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AA3DF" w14:textId="77777777" w:rsidR="00AB2549" w:rsidRDefault="007C39A8">
      <w:r>
        <w:rPr>
          <w:noProof/>
          <w:lang w:val="en-US"/>
        </w:rPr>
        <mc:AlternateContent>
          <mc:Choice Requires="wps">
            <w:drawing>
              <wp:anchor distT="45720" distB="45720" distL="114300" distR="114300" simplePos="0" relativeHeight="251660288" behindDoc="0" locked="0" layoutInCell="1" hidden="0" allowOverlap="1" wp14:anchorId="590905DB" wp14:editId="4A32834A">
                <wp:simplePos x="0" y="0"/>
                <wp:positionH relativeFrom="page">
                  <wp:align>right</wp:align>
                </wp:positionH>
                <wp:positionV relativeFrom="margin">
                  <wp:posOffset>-259080</wp:posOffset>
                </wp:positionV>
                <wp:extent cx="6044565" cy="794385"/>
                <wp:effectExtent l="0" t="0" r="0" b="571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6044565" cy="794385"/>
                        </a:xfrm>
                        <a:prstGeom prst="rect">
                          <a:avLst/>
                        </a:prstGeom>
                        <a:solidFill>
                          <a:srgbClr val="23493E"/>
                        </a:solidFill>
                        <a:ln>
                          <a:noFill/>
                        </a:ln>
                      </wps:spPr>
                      <wps:txbx>
                        <w:txbxContent>
                          <w:p w14:paraId="162A7F25" w14:textId="4B7805AB" w:rsidR="00852ADA" w:rsidRDefault="00852ADA">
                            <w:pPr>
                              <w:spacing w:after="0" w:line="258" w:lineRule="auto"/>
                              <w:jc w:val="center"/>
                              <w:textDirection w:val="btLr"/>
                            </w:pPr>
                            <w:r>
                              <w:rPr>
                                <w:color w:val="FFFFFF"/>
                                <w:sz w:val="40"/>
                              </w:rPr>
                              <w:t>Preguntas frecuentes sobre el seguro de desempleo con respecto a</w:t>
                            </w:r>
                            <w:r w:rsidR="000B3F19">
                              <w:rPr>
                                <w:color w:val="FFFFFF"/>
                                <w:sz w:val="40"/>
                              </w:rPr>
                              <w:t>l</w:t>
                            </w:r>
                            <w:r>
                              <w:rPr>
                                <w:color w:val="FFFFFF"/>
                                <w:sz w:val="40"/>
                              </w:rPr>
                              <w:t xml:space="preserve"> COVID-19:</w:t>
                            </w:r>
                          </w:p>
                          <w:p w14:paraId="627CC1F3" w14:textId="77777777" w:rsidR="00852ADA" w:rsidRDefault="00852ADA">
                            <w:pPr>
                              <w:spacing w:after="0"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90905DB" id="Rectangle 2" o:spid="_x0000_s1026" style="position:absolute;margin-left:424.75pt;margin-top:-20.4pt;width:475.95pt;height:62.55pt;z-index:251660288;visibility:visible;mso-wrap-style:square;mso-wrap-distance-left:9pt;mso-wrap-distance-top:3.6pt;mso-wrap-distance-right:9pt;mso-wrap-distance-bottom:3.6pt;mso-position-horizontal:righ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" fillcolor="#23493e" stroked="f">
                <v:textbox inset="2.53958mm,1.2694mm,2.53958mm,1.2694mm">
                  <w:txbxContent>
                    <w:p w14:paraId="162A7F25" w14:textId="4B7805AB" w:rsidR="00852ADA" w:rsidRDefault="00852ADA">
                      <w:pPr>
                        <w:spacing w:after="0" w:line="258" w:lineRule="auto"/>
                        <w:jc w:val="center"/>
                        <w:textDirection w:val="btLr"/>
                      </w:pPr>
                      <w:r>
                        <w:rPr>
                          <w:color w:val="FFFFFF"/>
                          <w:sz w:val="40"/>
                        </w:rPr>
                        <w:t>Preguntas frecuentes sobre el seguro de desempleo con respecto a</w:t>
                      </w:r>
                      <w:r w:rsidR="000B3F19">
                        <w:rPr>
                          <w:color w:val="FFFFFF"/>
                          <w:sz w:val="40"/>
                        </w:rPr>
                        <w:t>l</w:t>
                      </w:r>
                      <w:r>
                        <w:rPr>
                          <w:color w:val="FFFFFF"/>
                          <w:sz w:val="40"/>
                        </w:rPr>
                        <w:t xml:space="preserve"> COVID-19:</w:t>
                      </w:r>
                    </w:p>
                    <w:p w14:paraId="627CC1F3" w14:textId="77777777" w:rsidR="00852ADA" w:rsidRDefault="00852ADA">
                      <w:pPr>
                        <w:spacing w:after="0" w:line="258" w:lineRule="auto"/>
                        <w:jc w:val="center"/>
                        <w:textDirection w:val="btLr"/>
                      </w:pPr>
                    </w:p>
                  </w:txbxContent>
                </v:textbox>
                <w10:wrap type="square" anchorx="page" anchory="margin"/>
              </v:rect>
            </w:pict>
          </mc:Fallback>
        </mc:AlternateContent>
      </w:r>
      <w:r>
        <w:rPr>
          <w:noProof/>
          <w:lang w:val="en-US"/>
        </w:rPr>
        <w:drawing>
          <wp:anchor distT="0" distB="0" distL="114300" distR="114300" simplePos="0" relativeHeight="251659264" behindDoc="0" locked="0" layoutInCell="1" hidden="0" allowOverlap="1" wp14:anchorId="0EE39AD5" wp14:editId="4CB794E6">
            <wp:simplePos x="0" y="0"/>
            <wp:positionH relativeFrom="margin">
              <wp:posOffset>182880</wp:posOffset>
            </wp:positionH>
            <wp:positionV relativeFrom="margin">
              <wp:posOffset>-320040</wp:posOffset>
            </wp:positionV>
            <wp:extent cx="1029782" cy="751001"/>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29782" cy="751001"/>
                    </a:xfrm>
                    <a:prstGeom prst="rect">
                      <a:avLst/>
                    </a:prstGeom>
                    <a:ln/>
                  </pic:spPr>
                </pic:pic>
              </a:graphicData>
            </a:graphic>
          </wp:anchor>
        </w:drawing>
      </w:r>
      <w:r>
        <w:rPr>
          <w:noProof/>
          <w:lang w:val="en-US"/>
        </w:rPr>
        <mc:AlternateContent>
          <mc:Choice Requires="wps">
            <w:drawing>
              <wp:anchor distT="0" distB="0" distL="114300" distR="114300" simplePos="0" relativeHeight="251658240" behindDoc="0" locked="0" layoutInCell="1" hidden="0" allowOverlap="1" wp14:anchorId="39D82C3F" wp14:editId="35264DEB">
                <wp:simplePos x="0" y="0"/>
                <wp:positionH relativeFrom="column">
                  <wp:posOffset>-571499</wp:posOffset>
                </wp:positionH>
                <wp:positionV relativeFrom="paragraph">
                  <wp:posOffset>-558799</wp:posOffset>
                </wp:positionV>
                <wp:extent cx="8211820" cy="1216660"/>
                <wp:effectExtent l="0" t="0" r="0" b="0"/>
                <wp:wrapNone/>
                <wp:docPr id="1" name="Rectangle 1"/>
                <wp:cNvGraphicFramePr/>
                <a:graphic xmlns:a="http://schemas.openxmlformats.org/drawingml/2006/main">
                  <a:graphicData uri="http://schemas.microsoft.com/office/word/2010/wordprocessingShape">
                    <wps:wsp>
                      <wps:cNvSpPr/>
                      <wps:spPr>
                        <a:xfrm>
                          <a:off x="1246440" y="3178020"/>
                          <a:ext cx="8199120" cy="1203960"/>
                        </a:xfrm>
                        <a:prstGeom prst="rect">
                          <a:avLst/>
                        </a:prstGeom>
                        <a:solidFill>
                          <a:srgbClr val="23493E"/>
                        </a:solidFill>
                        <a:ln w="12700" cap="flat" cmpd="sng">
                          <a:solidFill>
                            <a:srgbClr val="31538F"/>
                          </a:solidFill>
                          <a:prstDash val="solid"/>
                          <a:miter lim="800000"/>
                          <a:headEnd type="none" w="sm" len="sm"/>
                          <a:tailEnd type="none" w="sm" len="sm"/>
                        </a:ln>
                      </wps:spPr>
                      <wps:txbx>
                        <w:txbxContent>
                          <w:p w14:paraId="775C6ECD" w14:textId="77777777" w:rsidR="00852ADA" w:rsidRDefault="00852ADA" w:rsidP="00283203">
                            <w:pPr>
                              <w:spacing w:after="0" w:line="258" w:lineRule="auto"/>
                              <w:jc w:val="center"/>
                              <w:textDirection w:val="btLr"/>
                            </w:pPr>
                          </w:p>
                          <w:p w14:paraId="3013AFCD" w14:textId="77777777" w:rsidR="00852ADA" w:rsidRDefault="00852ADA">
                            <w:pPr>
                              <w:spacing w:after="0" w:line="240" w:lineRule="auto"/>
                              <w:textDirection w:val="btLr"/>
                            </w:pPr>
                          </w:p>
                          <w:p w14:paraId="7E4C12BA" w14:textId="77777777" w:rsidR="00852ADA" w:rsidRDefault="00852ADA">
                            <w:pPr>
                              <w:spacing w:after="0" w:line="240" w:lineRule="auto"/>
                              <w:textDirection w:val="btLr"/>
                            </w:pPr>
                          </w:p>
                          <w:p w14:paraId="4E5B6F9B" w14:textId="77777777" w:rsidR="00852ADA" w:rsidRDefault="00852AD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D82C3F" id="Rectangle 1" o:spid="_x0000_s1027" style="position:absolute;margin-left:-45pt;margin-top:-44pt;width:646.6pt;height:9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" fillcolor="#23493e" strokecolor="#31538f" strokeweight="1pt">
                <v:stroke startarrowwidth="narrow" startarrowlength="short" endarrowwidth="narrow" endarrowlength="short"/>
                <v:textbox inset="2.53958mm,2.53958mm,2.53958mm,2.53958mm">
                  <w:txbxContent>
                    <w:p w14:paraId="775C6ECD" w14:textId="77777777" w:rsidR="00852ADA" w:rsidRDefault="00852ADA" w:rsidP="00283203">
                      <w:pPr>
                        <w:spacing w:after="0" w:line="258" w:lineRule="auto"/>
                        <w:jc w:val="center"/>
                        <w:textDirection w:val="btLr"/>
                      </w:pPr>
                    </w:p>
                    <w:p w14:paraId="3013AFCD" w14:textId="77777777" w:rsidR="00852ADA" w:rsidRDefault="00852ADA">
                      <w:pPr>
                        <w:spacing w:after="0" w:line="240" w:lineRule="auto"/>
                        <w:textDirection w:val="btLr"/>
                      </w:pPr>
                    </w:p>
                    <w:p w14:paraId="7E4C12BA" w14:textId="77777777" w:rsidR="00852ADA" w:rsidRDefault="00852ADA">
                      <w:pPr>
                        <w:spacing w:after="0" w:line="240" w:lineRule="auto"/>
                        <w:textDirection w:val="btLr"/>
                      </w:pPr>
                    </w:p>
                    <w:p w14:paraId="4E5B6F9B" w14:textId="77777777" w:rsidR="00852ADA" w:rsidRDefault="00852ADA">
                      <w:pPr>
                        <w:spacing w:after="0" w:line="240" w:lineRule="auto"/>
                        <w:textDirection w:val="btLr"/>
                      </w:pPr>
                    </w:p>
                  </w:txbxContent>
                </v:textbox>
              </v:rect>
            </w:pict>
          </mc:Fallback>
        </mc:AlternateContent>
      </w:r>
    </w:p>
    <w:p w14:paraId="7E4D570F" w14:textId="03CAAC5F" w:rsidR="006D4FD5" w:rsidRPr="00F304CC" w:rsidRDefault="002F21D1" w:rsidP="00F304CC">
      <w:pPr>
        <w:pBdr>
          <w:top w:val="nil"/>
          <w:left w:val="nil"/>
          <w:bottom w:val="nil"/>
          <w:right w:val="nil"/>
          <w:between w:val="nil"/>
        </w:pBdr>
        <w:spacing w:after="0" w:line="240" w:lineRule="auto"/>
        <w:jc w:val="both"/>
        <w:rPr>
          <w:color w:val="000000"/>
          <w:sz w:val="20"/>
          <w:szCs w:val="20"/>
        </w:rPr>
      </w:pPr>
      <w:r>
        <w:rPr>
          <w:color w:val="000000"/>
          <w:sz w:val="20"/>
          <w:szCs w:val="20"/>
        </w:rPr>
        <w:t>21</w:t>
      </w:r>
      <w:r w:rsidR="0007451E">
        <w:rPr>
          <w:color w:val="000000"/>
          <w:sz w:val="20"/>
          <w:szCs w:val="20"/>
        </w:rPr>
        <w:t xml:space="preserve"> de julio </w:t>
      </w:r>
      <w:r w:rsidR="00731BCE">
        <w:rPr>
          <w:color w:val="000000"/>
          <w:sz w:val="20"/>
          <w:szCs w:val="20"/>
        </w:rPr>
        <w:t>de 2020</w:t>
      </w:r>
    </w:p>
    <w:p w14:paraId="45E13E41" w14:textId="098AAAB1" w:rsidR="002940CA" w:rsidRPr="00852ADA" w:rsidRDefault="00AD4C0B" w:rsidP="00852ADA">
      <w:pPr>
        <w:spacing w:after="120" w:line="240" w:lineRule="auto"/>
        <w:rPr>
          <w:sz w:val="23"/>
          <w:szCs w:val="23"/>
        </w:rPr>
      </w:pPr>
      <w:r w:rsidRPr="00852ADA">
        <w:rPr>
          <w:b/>
          <w:sz w:val="23"/>
          <w:szCs w:val="23"/>
        </w:rPr>
        <w:t xml:space="preserve">ACTUALIZACIÓN DEL NUEVO PROGRAMA FEDERAL: </w:t>
      </w:r>
      <w:r w:rsidRPr="00852ADA">
        <w:rPr>
          <w:sz w:val="23"/>
          <w:szCs w:val="23"/>
        </w:rPr>
        <w:t xml:space="preserve">El Congreso promulgó y Maine optó por </w:t>
      </w:r>
      <w:r w:rsidR="004B312E" w:rsidRPr="00852ADA">
        <w:rPr>
          <w:sz w:val="23"/>
          <w:szCs w:val="23"/>
        </w:rPr>
        <w:t xml:space="preserve">los </w:t>
      </w:r>
      <w:r w:rsidRPr="00852ADA">
        <w:rPr>
          <w:sz w:val="23"/>
          <w:szCs w:val="23"/>
        </w:rPr>
        <w:t>nuevos programas federales temporales de desempleo creados por la Ley CARES. El Departamento del Trabajo (DOL) de EE. UU. publicó las directrices del programa y el DOL de Maine está trabajando para implementarlas lo antes posible. Una vez que los nuevos programas queden establecidos, las reclamaciones presentadas serán procesadas retroactivamente a las fechas que se indican en la ley.</w:t>
      </w:r>
    </w:p>
    <w:p w14:paraId="6B91A181" w14:textId="413DE4DC" w:rsidR="002940CA" w:rsidRPr="00852ADA" w:rsidRDefault="00AD4C0B" w:rsidP="00852ADA">
      <w:pPr>
        <w:spacing w:after="0" w:line="240" w:lineRule="auto"/>
        <w:rPr>
          <w:b/>
          <w:sz w:val="23"/>
          <w:szCs w:val="23"/>
        </w:rPr>
      </w:pPr>
      <w:r w:rsidRPr="00852ADA">
        <w:rPr>
          <w:sz w:val="23"/>
          <w:szCs w:val="23"/>
        </w:rPr>
        <w:sym w:font="Wingdings" w:char="F0E0"/>
      </w:r>
      <w:r w:rsidRPr="00852ADA">
        <w:rPr>
          <w:sz w:val="23"/>
          <w:szCs w:val="23"/>
        </w:rPr>
        <w:t xml:space="preserve"> </w:t>
      </w:r>
      <w:r w:rsidRPr="00852ADA">
        <w:rPr>
          <w:b/>
          <w:sz w:val="23"/>
          <w:szCs w:val="23"/>
        </w:rPr>
        <w:t xml:space="preserve">La Compensación Federal por Desempleo </w:t>
      </w:r>
      <w:r w:rsidR="004B312E" w:rsidRPr="00852ADA">
        <w:rPr>
          <w:b/>
          <w:sz w:val="23"/>
          <w:szCs w:val="23"/>
        </w:rPr>
        <w:t>por</w:t>
      </w:r>
      <w:r w:rsidRPr="00852ADA">
        <w:rPr>
          <w:b/>
          <w:sz w:val="23"/>
          <w:szCs w:val="23"/>
        </w:rPr>
        <w:t xml:space="preserve"> la Pandemia (FPUC) </w:t>
      </w:r>
      <w:r w:rsidRPr="00852ADA">
        <w:rPr>
          <w:sz w:val="23"/>
          <w:szCs w:val="23"/>
        </w:rPr>
        <w:t>entró en operación el 16 de abril y proporciona $600 en beneficios semanales adicionales para quienes ya reciben beneficios por desempleo.</w:t>
      </w:r>
      <w:r w:rsidRPr="00852ADA">
        <w:rPr>
          <w:b/>
          <w:sz w:val="23"/>
          <w:szCs w:val="23"/>
        </w:rPr>
        <w:t xml:space="preserve"> </w:t>
      </w:r>
    </w:p>
    <w:p w14:paraId="4718814D" w14:textId="2830C1A0" w:rsidR="002940CA" w:rsidRPr="00852ADA" w:rsidRDefault="00AD4C0B" w:rsidP="00852ADA">
      <w:pPr>
        <w:spacing w:after="0" w:line="240" w:lineRule="auto"/>
        <w:rPr>
          <w:sz w:val="23"/>
          <w:szCs w:val="23"/>
        </w:rPr>
      </w:pPr>
      <w:r w:rsidRPr="00852ADA">
        <w:rPr>
          <w:sz w:val="23"/>
          <w:szCs w:val="23"/>
        </w:rPr>
        <w:sym w:font="Wingdings" w:char="F0E0"/>
      </w:r>
      <w:r w:rsidRPr="00852ADA">
        <w:rPr>
          <w:b/>
          <w:sz w:val="23"/>
          <w:szCs w:val="23"/>
        </w:rPr>
        <w:t xml:space="preserve">La Asistencia de Desempleo por la Pandemia (PUA) </w:t>
      </w:r>
      <w:r w:rsidRPr="00852ADA">
        <w:rPr>
          <w:sz w:val="23"/>
          <w:szCs w:val="23"/>
        </w:rPr>
        <w:t xml:space="preserve">se abre para las solicitudes el 1 de mayo. El programa proporciona beneficios de desempleo a quienes no califican para el desempleo regular, incluidos los trabajadores independientes y otras categorías de trabajadores que normalmente no pueden recibir desempleo y que están directamente afectados por el COVID-19. </w:t>
      </w:r>
    </w:p>
    <w:p w14:paraId="7811CB5D" w14:textId="1059AB29" w:rsidR="00A83850" w:rsidRPr="00852ADA" w:rsidRDefault="00AD4C0B" w:rsidP="00852ADA">
      <w:pPr>
        <w:spacing w:after="120" w:line="240" w:lineRule="auto"/>
        <w:rPr>
          <w:rFonts w:eastAsia="Times New Roman"/>
          <w:sz w:val="23"/>
          <w:szCs w:val="23"/>
        </w:rPr>
      </w:pPr>
      <w:r w:rsidRPr="00852ADA">
        <w:rPr>
          <w:sz w:val="23"/>
          <w:szCs w:val="23"/>
        </w:rPr>
        <w:sym w:font="Wingdings" w:char="F0E0"/>
      </w:r>
      <w:r w:rsidRPr="00852ADA">
        <w:rPr>
          <w:b/>
          <w:sz w:val="23"/>
          <w:szCs w:val="23"/>
        </w:rPr>
        <w:t xml:space="preserve">La Compensación </w:t>
      </w:r>
      <w:r w:rsidR="004B312E" w:rsidRPr="00852ADA">
        <w:rPr>
          <w:b/>
          <w:sz w:val="23"/>
          <w:szCs w:val="23"/>
        </w:rPr>
        <w:t xml:space="preserve">de Emergencia </w:t>
      </w:r>
      <w:r w:rsidRPr="00852ADA">
        <w:rPr>
          <w:b/>
          <w:sz w:val="23"/>
          <w:szCs w:val="23"/>
        </w:rPr>
        <w:t xml:space="preserve">por Desempleo </w:t>
      </w:r>
      <w:r w:rsidR="004B312E" w:rsidRPr="00852ADA">
        <w:rPr>
          <w:b/>
          <w:sz w:val="23"/>
          <w:szCs w:val="23"/>
        </w:rPr>
        <w:t>por</w:t>
      </w:r>
      <w:r w:rsidRPr="00852ADA">
        <w:rPr>
          <w:b/>
          <w:sz w:val="23"/>
          <w:szCs w:val="23"/>
        </w:rPr>
        <w:t xml:space="preserve"> la </w:t>
      </w:r>
      <w:r w:rsidR="003A244D">
        <w:rPr>
          <w:b/>
          <w:sz w:val="23"/>
          <w:szCs w:val="23"/>
        </w:rPr>
        <w:t>Pandemia</w:t>
      </w:r>
      <w:r w:rsidR="003A244D" w:rsidRPr="00852ADA">
        <w:rPr>
          <w:b/>
          <w:sz w:val="23"/>
          <w:szCs w:val="23"/>
        </w:rPr>
        <w:t xml:space="preserve"> </w:t>
      </w:r>
      <w:r w:rsidRPr="00852ADA">
        <w:rPr>
          <w:b/>
          <w:sz w:val="23"/>
          <w:szCs w:val="23"/>
        </w:rPr>
        <w:t>(PEUC)</w:t>
      </w:r>
      <w:r w:rsidRPr="00852ADA">
        <w:rPr>
          <w:sz w:val="23"/>
          <w:szCs w:val="23"/>
        </w:rPr>
        <w:t xml:space="preserve"> </w:t>
      </w:r>
      <w:r w:rsidR="00A15F84">
        <w:rPr>
          <w:sz w:val="23"/>
          <w:szCs w:val="23"/>
        </w:rPr>
        <w:t>se lanzó la semana de</w:t>
      </w:r>
      <w:r w:rsidR="000B3F19">
        <w:rPr>
          <w:sz w:val="23"/>
          <w:szCs w:val="23"/>
        </w:rPr>
        <w:t>l</w:t>
      </w:r>
      <w:r w:rsidR="00A15F84">
        <w:rPr>
          <w:sz w:val="23"/>
          <w:szCs w:val="23"/>
        </w:rPr>
        <w:t xml:space="preserve"> 29 de junio.</w:t>
      </w:r>
      <w:r w:rsidRPr="00852ADA">
        <w:rPr>
          <w:sz w:val="23"/>
          <w:szCs w:val="23"/>
        </w:rPr>
        <w:t xml:space="preserve"> Ofrece hasta 13 semanas más de desempleo a </w:t>
      </w:r>
      <w:r w:rsidR="00454797">
        <w:rPr>
          <w:sz w:val="23"/>
          <w:szCs w:val="23"/>
        </w:rPr>
        <w:t>aquellos que</w:t>
      </w:r>
      <w:r w:rsidRPr="00852ADA">
        <w:rPr>
          <w:sz w:val="23"/>
          <w:szCs w:val="23"/>
        </w:rPr>
        <w:t xml:space="preserve"> ya ha</w:t>
      </w:r>
      <w:r w:rsidR="000B3F19">
        <w:rPr>
          <w:sz w:val="23"/>
          <w:szCs w:val="23"/>
        </w:rPr>
        <w:t>ya</w:t>
      </w:r>
      <w:r w:rsidRPr="00852ADA">
        <w:rPr>
          <w:sz w:val="23"/>
          <w:szCs w:val="23"/>
        </w:rPr>
        <w:t>n agotado</w:t>
      </w:r>
      <w:r w:rsidR="000B3F19">
        <w:rPr>
          <w:sz w:val="23"/>
          <w:szCs w:val="23"/>
        </w:rPr>
        <w:t xml:space="preserve"> sus beneficios</w:t>
      </w:r>
      <w:r w:rsidRPr="00852ADA">
        <w:rPr>
          <w:sz w:val="23"/>
          <w:szCs w:val="23"/>
        </w:rPr>
        <w:t>.</w:t>
      </w:r>
      <w:r w:rsidRPr="00852ADA">
        <w:rPr>
          <w:b/>
          <w:sz w:val="23"/>
          <w:szCs w:val="23"/>
        </w:rPr>
        <w:t xml:space="preserve"> </w:t>
      </w:r>
    </w:p>
    <w:p w14:paraId="5DB3A4CC" w14:textId="06870245" w:rsidR="008F0CEB" w:rsidRPr="00852ADA" w:rsidRDefault="008F0CEB" w:rsidP="00852ADA">
      <w:pPr>
        <w:spacing w:after="0" w:line="240" w:lineRule="auto"/>
        <w:rPr>
          <w:sz w:val="23"/>
          <w:szCs w:val="23"/>
        </w:rPr>
      </w:pPr>
      <w:r w:rsidRPr="00852ADA">
        <w:rPr>
          <w:b/>
          <w:sz w:val="23"/>
          <w:szCs w:val="23"/>
        </w:rPr>
        <w:t>Si ya se ha inscrito en el programa de desempleo actual, debe continuar presentando sus certificaciones semanales</w:t>
      </w:r>
      <w:r w:rsidRPr="00852ADA">
        <w:rPr>
          <w:sz w:val="23"/>
          <w:szCs w:val="23"/>
        </w:rPr>
        <w:t xml:space="preserve"> (cada </w:t>
      </w:r>
      <w:r w:rsidR="00852ADA" w:rsidRPr="00852ADA">
        <w:rPr>
          <w:sz w:val="23"/>
          <w:szCs w:val="23"/>
        </w:rPr>
        <w:t>semana, evite</w:t>
      </w:r>
      <w:r w:rsidRPr="00852ADA">
        <w:rPr>
          <w:sz w:val="23"/>
          <w:szCs w:val="23"/>
        </w:rPr>
        <w:t xml:space="preserve"> los domingos y lunes porque son días de mucha actividad). </w:t>
      </w:r>
    </w:p>
    <w:p w14:paraId="4FC6033F" w14:textId="77777777" w:rsidR="00AB2549" w:rsidRPr="00852ADA" w:rsidRDefault="008B375A" w:rsidP="00852ADA">
      <w:pPr>
        <w:spacing w:after="0"/>
        <w:rPr>
          <w:sz w:val="23"/>
          <w:szCs w:val="23"/>
        </w:rPr>
      </w:pPr>
      <w:r>
        <w:rPr>
          <w:sz w:val="23"/>
          <w:szCs w:val="23"/>
        </w:rPr>
        <w:pict w14:anchorId="198812D4">
          <v:rect id="_x0000_i1026" style="width:0;height:1.5pt" o:hralign="center" o:hrstd="t" o:hr="t" fillcolor="#a0a0a0" stroked="f"/>
        </w:pict>
      </w:r>
    </w:p>
    <w:p w14:paraId="7A775941" w14:textId="5B07EFA7" w:rsidR="0078443A" w:rsidRDefault="008F0CEB" w:rsidP="00852ADA">
      <w:pPr>
        <w:spacing w:after="120" w:line="240" w:lineRule="auto"/>
        <w:rPr>
          <w:sz w:val="24"/>
          <w:szCs w:val="24"/>
        </w:rPr>
      </w:pPr>
      <w:r w:rsidRPr="00852ADA">
        <w:rPr>
          <w:b/>
          <w:sz w:val="23"/>
          <w:szCs w:val="23"/>
        </w:rPr>
        <w:t xml:space="preserve">Medidas </w:t>
      </w:r>
      <w:r w:rsidR="004B312E" w:rsidRPr="00852ADA">
        <w:rPr>
          <w:b/>
          <w:sz w:val="23"/>
          <w:szCs w:val="23"/>
        </w:rPr>
        <w:t>esta</w:t>
      </w:r>
      <w:r w:rsidR="007C1935">
        <w:rPr>
          <w:b/>
          <w:sz w:val="23"/>
          <w:szCs w:val="23"/>
        </w:rPr>
        <w:t>t</w:t>
      </w:r>
      <w:r w:rsidR="004B312E" w:rsidRPr="00852ADA">
        <w:rPr>
          <w:b/>
          <w:sz w:val="23"/>
          <w:szCs w:val="23"/>
        </w:rPr>
        <w:t xml:space="preserve">ales </w:t>
      </w:r>
      <w:r w:rsidRPr="00852ADA">
        <w:rPr>
          <w:b/>
          <w:sz w:val="23"/>
          <w:szCs w:val="23"/>
        </w:rPr>
        <w:t xml:space="preserve">temporales </w:t>
      </w:r>
      <w:r w:rsidR="004B312E" w:rsidRPr="00852ADA">
        <w:rPr>
          <w:b/>
          <w:sz w:val="23"/>
          <w:szCs w:val="23"/>
        </w:rPr>
        <w:t>de</w:t>
      </w:r>
      <w:r w:rsidRPr="00852ADA">
        <w:rPr>
          <w:b/>
          <w:sz w:val="23"/>
          <w:szCs w:val="23"/>
        </w:rPr>
        <w:t xml:space="preserve"> desempleo:</w:t>
      </w:r>
      <w:r w:rsidRPr="00852ADA">
        <w:rPr>
          <w:sz w:val="23"/>
          <w:szCs w:val="23"/>
        </w:rPr>
        <w:t xml:space="preserve"> La legislación de emergencia COVID-19 de la gobernadora Mills (Ley Pública 20, cap. 617) fue aprobada por la legislatura y se convirtió en ley el 18 de marzo. Incluyó medidas temporales para mejorar la flexibilidad del programa del Seguro de Desempleo para ayudar a aliviar la carga financiera de los despidos temporales, el aislamiento y la cuarentena médicamente necesaria, poniendo los beneficios de desempleo a disposición de las personas cuyo empleo ha sido afectado por el COVID-</w:t>
      </w:r>
      <w:r w:rsidR="00852ADA" w:rsidRPr="00852ADA">
        <w:rPr>
          <w:sz w:val="23"/>
          <w:szCs w:val="23"/>
        </w:rPr>
        <w:t>19.</w:t>
      </w:r>
      <w:r w:rsidRPr="00852ADA">
        <w:rPr>
          <w:sz w:val="23"/>
          <w:szCs w:val="23"/>
        </w:rPr>
        <w:t xml:space="preserve">  La legislación modifica temporalmente los requisitos de participación para incluir situaciones no cubiertas habitualmente, tales como: un </w:t>
      </w:r>
      <w:r w:rsidRPr="00852ADA">
        <w:rPr>
          <w:color w:val="000000"/>
          <w:sz w:val="23"/>
          <w:szCs w:val="23"/>
        </w:rPr>
        <w:t>empleador cesa temporalmente sus operaciones debido al COVID-19</w:t>
      </w:r>
      <w:r w:rsidRPr="00852ADA">
        <w:rPr>
          <w:sz w:val="23"/>
          <w:szCs w:val="23"/>
        </w:rPr>
        <w:t xml:space="preserve">, o una persona </w:t>
      </w:r>
      <w:r w:rsidRPr="00852ADA">
        <w:rPr>
          <w:color w:val="000000"/>
          <w:sz w:val="23"/>
          <w:szCs w:val="23"/>
        </w:rPr>
        <w:t>es puesta en cuarentena con la expectativa de regresar al trabajo una vez que la cuarentena haya terminado.</w:t>
      </w:r>
      <w:r w:rsidRPr="00852ADA">
        <w:rPr>
          <w:sz w:val="23"/>
          <w:szCs w:val="23"/>
        </w:rPr>
        <w:t xml:space="preserve"> </w:t>
      </w:r>
      <w:r w:rsidRPr="00852ADA">
        <w:rPr>
          <w:rFonts w:asciiTheme="majorHAnsi" w:hAnsiTheme="majorHAnsi"/>
          <w:sz w:val="23"/>
          <w:szCs w:val="23"/>
        </w:rPr>
        <w:t>La legislación estatal dispensa a las personas que aún están vinculadas con su empleador del requisito de búsqueda de trabajo y de período de espera de una semana para que los beneficios estén disponibles antes. Cualquier beneficio que se pague conforme a estas disposiciones no afectaría</w:t>
      </w:r>
      <w:r w:rsidR="002940CA" w:rsidRPr="00852ADA">
        <w:rPr>
          <w:rFonts w:asciiTheme="majorHAnsi" w:hAnsiTheme="majorHAnsi"/>
          <w:sz w:val="23"/>
          <w:szCs w:val="23"/>
        </w:rPr>
        <w:t>n</w:t>
      </w:r>
      <w:r w:rsidRPr="00852ADA">
        <w:rPr>
          <w:rFonts w:asciiTheme="majorHAnsi" w:hAnsiTheme="majorHAnsi"/>
          <w:sz w:val="23"/>
          <w:szCs w:val="23"/>
        </w:rPr>
        <w:t xml:space="preserve"> el registro de calificación de experiencia del empleador. </w:t>
      </w:r>
    </w:p>
    <w:p w14:paraId="4FA81CDB" w14:textId="3E8E3CDF" w:rsidR="008734B0" w:rsidRPr="00852ADA" w:rsidRDefault="00400466" w:rsidP="00852ADA">
      <w:pPr>
        <w:spacing w:after="120"/>
        <w:jc w:val="center"/>
        <w:rPr>
          <w:b/>
          <w:sz w:val="30"/>
          <w:szCs w:val="30"/>
        </w:rPr>
      </w:pPr>
      <w:r w:rsidRPr="00852ADA">
        <w:rPr>
          <w:noProof/>
          <w:sz w:val="30"/>
          <w:szCs w:val="30"/>
          <w:lang w:val="en-US"/>
        </w:rPr>
        <mc:AlternateContent>
          <mc:Choice Requires="wps">
            <w:drawing>
              <wp:anchor distT="45720" distB="45720" distL="114300" distR="114300" simplePos="0" relativeHeight="251662336" behindDoc="0" locked="0" layoutInCell="1" allowOverlap="1" wp14:anchorId="14471C6B" wp14:editId="19BF2156">
                <wp:simplePos x="0" y="0"/>
                <wp:positionH relativeFrom="margin">
                  <wp:posOffset>38100</wp:posOffset>
                </wp:positionH>
                <wp:positionV relativeFrom="paragraph">
                  <wp:posOffset>311150</wp:posOffset>
                </wp:positionV>
                <wp:extent cx="6577330" cy="8191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819150"/>
                        </a:xfrm>
                        <a:prstGeom prst="rect">
                          <a:avLst/>
                        </a:prstGeom>
                        <a:solidFill>
                          <a:srgbClr val="FFFFFF"/>
                        </a:solidFill>
                        <a:ln w="9525">
                          <a:solidFill>
                            <a:srgbClr val="000000"/>
                          </a:solidFill>
                          <a:miter lim="800000"/>
                          <a:headEnd/>
                          <a:tailEnd/>
                        </a:ln>
                      </wps:spPr>
                      <wps:txbx>
                        <w:txbxContent>
                          <w:p w14:paraId="47775FCF" w14:textId="62E75747" w:rsidR="00852ADA" w:rsidRDefault="00852ADA" w:rsidP="00400466">
                            <w:pPr>
                              <w:spacing w:after="120"/>
                              <w:rPr>
                                <w:i/>
                                <w:sz w:val="21"/>
                                <w:szCs w:val="21"/>
                              </w:rPr>
                            </w:pPr>
                            <w:r w:rsidRPr="00852ADA">
                              <w:rPr>
                                <w:i/>
                                <w:sz w:val="21"/>
                                <w:szCs w:val="21"/>
                              </w:rPr>
                              <w:t>Descargo de responsabilidad:  La siguiente información es una guía general basada en situaciones de desempleo hipotéticas. No se trata de asesoramiento jurídico sobre ningún reclamo específico de desempleo. Los casos individuales deben ser analizados y decididos por un representante de reclamaciones de la Oficina de Compensación por Desempleo (BUC).</w:t>
                            </w:r>
                          </w:p>
                          <w:p w14:paraId="2D4FAB82" w14:textId="77777777" w:rsidR="00852ADA" w:rsidRDefault="00852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71C6B" id="_x0000_t202" coordsize="21600,21600" o:spt="202" path="m,l,21600r21600,l21600,xe">
                <v:stroke joinstyle="miter"/>
                <v:path gradientshapeok="t" o:connecttype="rect"/>
              </v:shapetype>
              <v:shape id="Text Box 2" o:spid="_x0000_s1028" type="#_x0000_t202" style="position:absolute;left:0;text-align:left;margin-left:3pt;margin-top:24.5pt;width:517.9pt;height:6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">
                <v:textbox>
                  <w:txbxContent>
                    <w:p w14:paraId="47775FCF" w14:textId="62E75747" w:rsidR="00852ADA" w:rsidRDefault="00852ADA" w:rsidP="00400466">
                      <w:pPr>
                        <w:spacing w:after="120"/>
                        <w:rPr>
                          <w:i/>
                          <w:sz w:val="21"/>
                          <w:szCs w:val="21"/>
                        </w:rPr>
                      </w:pPr>
                      <w:r w:rsidRPr="00852ADA">
                        <w:rPr>
                          <w:i/>
                          <w:sz w:val="21"/>
                          <w:szCs w:val="21"/>
                        </w:rPr>
                        <w:t>Descargo de responsabilidad:  La siguiente información es una guía general basada en situaciones de desempleo hipotéticas. No se trata de asesoramiento jurídico sobre ningún reclamo específico de desempleo. Los casos individuales deben ser analizados y decididos por un representante de reclamaciones de la Oficina de Compensación por Desempleo (BUC).</w:t>
                      </w:r>
                    </w:p>
                    <w:p w14:paraId="2D4FAB82" w14:textId="77777777" w:rsidR="00852ADA" w:rsidRDefault="00852ADA"/>
                  </w:txbxContent>
                </v:textbox>
                <w10:wrap type="square" anchorx="margin"/>
              </v:shape>
            </w:pict>
          </mc:Fallback>
        </mc:AlternateContent>
      </w:r>
      <w:r w:rsidR="00C6527A" w:rsidRPr="00852ADA">
        <w:rPr>
          <w:b/>
          <w:sz w:val="30"/>
          <w:szCs w:val="30"/>
        </w:rPr>
        <w:t>PREGUNTAS FRECUENTES: PARA EMPLEADOS</w:t>
      </w:r>
    </w:p>
    <w:p w14:paraId="3305DB1B" w14:textId="75D69513" w:rsidR="00B3256A" w:rsidRDefault="00EA36A2" w:rsidP="00852ADA">
      <w:pPr>
        <w:spacing w:after="120"/>
        <w:rPr>
          <w:b/>
          <w:i/>
          <w:sz w:val="28"/>
          <w:szCs w:val="28"/>
          <w:u w:val="single"/>
        </w:rPr>
      </w:pPr>
      <w:r>
        <w:rPr>
          <w:b/>
          <w:i/>
          <w:sz w:val="28"/>
          <w:szCs w:val="28"/>
          <w:u w:val="single"/>
        </w:rPr>
        <w:t xml:space="preserve"> </w:t>
      </w:r>
    </w:p>
    <w:p w14:paraId="005C1383" w14:textId="4421E0EE" w:rsidR="00B3256A" w:rsidRPr="00852ADA" w:rsidRDefault="00EA36A2" w:rsidP="00852ADA">
      <w:pPr>
        <w:spacing w:after="120"/>
        <w:rPr>
          <w:b/>
          <w:i/>
          <w:sz w:val="28"/>
          <w:szCs w:val="28"/>
          <w:u w:val="single"/>
        </w:rPr>
      </w:pPr>
      <w:r>
        <w:rPr>
          <w:b/>
          <w:i/>
          <w:sz w:val="28"/>
          <w:szCs w:val="28"/>
          <w:u w:val="single"/>
        </w:rPr>
        <w:t>Requisitos para la búsqueda de trabajo</w:t>
      </w:r>
    </w:p>
    <w:p w14:paraId="4D0717B6" w14:textId="3D434EBA" w:rsidR="002B6E7E" w:rsidRPr="00FF3422" w:rsidRDefault="00FF3422" w:rsidP="00FF3422">
      <w:pPr>
        <w:snapToGrid w:val="0"/>
        <w:spacing w:after="0" w:line="240" w:lineRule="auto"/>
        <w:rPr>
          <w:b/>
          <w:color w:val="222222"/>
          <w:sz w:val="23"/>
          <w:szCs w:val="23"/>
          <w:highlight w:val="white"/>
        </w:rPr>
      </w:pPr>
      <w:r w:rsidRPr="00FF3422">
        <w:rPr>
          <w:b/>
          <w:color w:val="222222"/>
          <w:sz w:val="23"/>
          <w:szCs w:val="23"/>
          <w:highlight w:val="white"/>
        </w:rPr>
        <w:t>1.</w:t>
      </w:r>
      <w:r>
        <w:rPr>
          <w:b/>
          <w:color w:val="222222"/>
          <w:sz w:val="23"/>
          <w:szCs w:val="23"/>
          <w:highlight w:val="white"/>
        </w:rPr>
        <w:t xml:space="preserve"> </w:t>
      </w:r>
      <w:r w:rsidR="00287677" w:rsidRPr="00FF3422">
        <w:rPr>
          <w:b/>
          <w:color w:val="222222"/>
          <w:sz w:val="23"/>
          <w:szCs w:val="23"/>
          <w:highlight w:val="white"/>
        </w:rPr>
        <w:t xml:space="preserve">Estoy recibiendo beneficios de desempleo debido a un despido por el COVID-19. ¿Todavía tengo que buscar trabajo? </w:t>
      </w:r>
    </w:p>
    <w:p w14:paraId="26B9AD11" w14:textId="77777777" w:rsidR="00FF3422" w:rsidRPr="00FF3422" w:rsidRDefault="00FF3422" w:rsidP="00FF3422">
      <w:pPr>
        <w:rPr>
          <w:highlight w:val="white"/>
        </w:rPr>
      </w:pPr>
    </w:p>
    <w:p w14:paraId="7BF57B3C" w14:textId="6048C391" w:rsidR="00400466" w:rsidRPr="004C73E6" w:rsidRDefault="0007451E" w:rsidP="00B87850">
      <w:pPr>
        <w:snapToGrid w:val="0"/>
        <w:spacing w:after="0" w:line="240" w:lineRule="auto"/>
        <w:rPr>
          <w:b/>
          <w:color w:val="222222"/>
          <w:sz w:val="23"/>
          <w:szCs w:val="23"/>
          <w:highlight w:val="white"/>
        </w:rPr>
      </w:pPr>
      <w:r w:rsidRPr="00FF3422">
        <w:rPr>
          <w:bCs/>
          <w:color w:val="222222"/>
          <w:sz w:val="23"/>
          <w:szCs w:val="23"/>
          <w:highlight w:val="white"/>
        </w:rPr>
        <w:t>La extensión</w:t>
      </w:r>
      <w:r w:rsidR="00883589">
        <w:rPr>
          <w:bCs/>
          <w:color w:val="222222"/>
          <w:sz w:val="23"/>
          <w:szCs w:val="23"/>
          <w:highlight w:val="white"/>
        </w:rPr>
        <w:t xml:space="preserve"> reciente</w:t>
      </w:r>
      <w:r w:rsidRPr="00FF3422">
        <w:rPr>
          <w:bCs/>
          <w:color w:val="222222"/>
          <w:sz w:val="23"/>
          <w:szCs w:val="23"/>
          <w:highlight w:val="white"/>
        </w:rPr>
        <w:t xml:space="preserve"> de la Emergencia Civil</w:t>
      </w:r>
      <w:r w:rsidR="00883589">
        <w:rPr>
          <w:bCs/>
          <w:color w:val="222222"/>
          <w:sz w:val="23"/>
          <w:szCs w:val="23"/>
          <w:highlight w:val="white"/>
        </w:rPr>
        <w:t xml:space="preserve"> por la Gobernadora</w:t>
      </w:r>
      <w:r w:rsidRPr="00FF3422">
        <w:rPr>
          <w:bCs/>
          <w:color w:val="222222"/>
          <w:sz w:val="23"/>
          <w:szCs w:val="23"/>
          <w:highlight w:val="white"/>
        </w:rPr>
        <w:t xml:space="preserve"> debido a</w:t>
      </w:r>
      <w:r w:rsidR="00454797">
        <w:rPr>
          <w:bCs/>
          <w:color w:val="222222"/>
          <w:sz w:val="23"/>
          <w:szCs w:val="23"/>
          <w:highlight w:val="white"/>
        </w:rPr>
        <w:t>l</w:t>
      </w:r>
      <w:r w:rsidRPr="00FF3422">
        <w:rPr>
          <w:bCs/>
          <w:color w:val="222222"/>
          <w:sz w:val="23"/>
          <w:szCs w:val="23"/>
          <w:highlight w:val="white"/>
        </w:rPr>
        <w:t xml:space="preserve"> COVID-19 también extendió la </w:t>
      </w:r>
      <w:r w:rsidR="00E805FB">
        <w:rPr>
          <w:bCs/>
          <w:color w:val="222222"/>
          <w:sz w:val="23"/>
          <w:szCs w:val="23"/>
          <w:highlight w:val="white"/>
        </w:rPr>
        <w:t>exención</w:t>
      </w:r>
      <w:r w:rsidRPr="00FF3422">
        <w:rPr>
          <w:bCs/>
          <w:color w:val="222222"/>
          <w:sz w:val="23"/>
          <w:szCs w:val="23"/>
          <w:highlight w:val="white"/>
        </w:rPr>
        <w:t xml:space="preserve"> </w:t>
      </w:r>
      <w:r w:rsidR="00E805FB">
        <w:rPr>
          <w:bCs/>
          <w:color w:val="222222"/>
          <w:sz w:val="23"/>
          <w:szCs w:val="23"/>
          <w:highlight w:val="white"/>
        </w:rPr>
        <w:t>de</w:t>
      </w:r>
      <w:r w:rsidRPr="00FF3422">
        <w:rPr>
          <w:bCs/>
          <w:color w:val="222222"/>
          <w:sz w:val="23"/>
          <w:szCs w:val="23"/>
          <w:highlight w:val="white"/>
        </w:rPr>
        <w:t xml:space="preserve"> búsqueda de trabajo para los desempleados. Existen dos grupos </w:t>
      </w:r>
      <w:r w:rsidR="0005254B">
        <w:rPr>
          <w:bCs/>
          <w:color w:val="222222"/>
          <w:sz w:val="23"/>
          <w:szCs w:val="23"/>
          <w:highlight w:val="white"/>
        </w:rPr>
        <w:t xml:space="preserve">con </w:t>
      </w:r>
      <w:r w:rsidRPr="00FF3422">
        <w:rPr>
          <w:bCs/>
          <w:color w:val="222222"/>
          <w:sz w:val="23"/>
          <w:szCs w:val="23"/>
          <w:highlight w:val="white"/>
        </w:rPr>
        <w:t>extensiones diferentes cada uno</w:t>
      </w:r>
      <w:r w:rsidR="004C73E6">
        <w:rPr>
          <w:b/>
          <w:color w:val="222222"/>
          <w:sz w:val="23"/>
          <w:szCs w:val="23"/>
          <w:highlight w:val="white"/>
        </w:rPr>
        <w:t>:</w:t>
      </w:r>
    </w:p>
    <w:p w14:paraId="62A30580" w14:textId="6A1ED1D3" w:rsidR="00070ADF" w:rsidRDefault="00070ADF" w:rsidP="00FF3422">
      <w:pPr>
        <w:pStyle w:val="ListParagraph"/>
        <w:numPr>
          <w:ilvl w:val="0"/>
          <w:numId w:val="31"/>
        </w:numPr>
        <w:snapToGrid w:val="0"/>
        <w:spacing w:after="0" w:line="240" w:lineRule="auto"/>
        <w:rPr>
          <w:rFonts w:eastAsia="Times New Roman"/>
          <w:sz w:val="24"/>
          <w:szCs w:val="24"/>
        </w:rPr>
      </w:pPr>
      <w:r w:rsidRPr="00FF3422">
        <w:rPr>
          <w:b/>
          <w:color w:val="222222"/>
          <w:sz w:val="23"/>
          <w:szCs w:val="23"/>
          <w:highlight w:val="white"/>
        </w:rPr>
        <w:lastRenderedPageBreak/>
        <w:t xml:space="preserve">Las personas </w:t>
      </w:r>
      <w:r w:rsidRPr="00FF3422">
        <w:rPr>
          <w:b/>
          <w:color w:val="222222"/>
          <w:sz w:val="23"/>
          <w:szCs w:val="23"/>
          <w:highlight w:val="white"/>
          <w:u w:val="single"/>
        </w:rPr>
        <w:t xml:space="preserve">que no </w:t>
      </w:r>
      <w:r w:rsidRPr="00FF3422">
        <w:rPr>
          <w:b/>
          <w:color w:val="222222"/>
          <w:sz w:val="23"/>
          <w:szCs w:val="23"/>
          <w:highlight w:val="white"/>
        </w:rPr>
        <w:t xml:space="preserve">esperan regresar a su trabajo anterior deberán empezar a buscar trabajo </w:t>
      </w:r>
      <w:r w:rsidR="002F21D1">
        <w:rPr>
          <w:b/>
          <w:color w:val="222222"/>
          <w:sz w:val="23"/>
          <w:szCs w:val="23"/>
          <w:highlight w:val="white"/>
        </w:rPr>
        <w:t>a partir del 9 de agosto</w:t>
      </w:r>
      <w:r w:rsidR="00883589">
        <w:rPr>
          <w:b/>
          <w:color w:val="222222"/>
          <w:sz w:val="23"/>
          <w:szCs w:val="23"/>
          <w:highlight w:val="white"/>
        </w:rPr>
        <w:t xml:space="preserve"> de</w:t>
      </w:r>
      <w:r w:rsidR="002F21D1">
        <w:rPr>
          <w:b/>
          <w:color w:val="222222"/>
          <w:sz w:val="23"/>
          <w:szCs w:val="23"/>
          <w:highlight w:val="white"/>
        </w:rPr>
        <w:t xml:space="preserve"> 2020</w:t>
      </w:r>
      <w:r w:rsidRPr="00FF3422">
        <w:rPr>
          <w:b/>
          <w:color w:val="222222"/>
          <w:sz w:val="23"/>
          <w:szCs w:val="23"/>
          <w:highlight w:val="white"/>
        </w:rPr>
        <w:t xml:space="preserve"> </w:t>
      </w:r>
      <w:r w:rsidRPr="00FF3422">
        <w:rPr>
          <w:bCs/>
          <w:color w:val="222222"/>
          <w:sz w:val="23"/>
          <w:szCs w:val="23"/>
          <w:highlight w:val="white"/>
        </w:rPr>
        <w:t xml:space="preserve">para </w:t>
      </w:r>
      <w:r w:rsidR="00E805FB" w:rsidRPr="00FF3422">
        <w:rPr>
          <w:bCs/>
          <w:color w:val="222222"/>
          <w:sz w:val="23"/>
          <w:szCs w:val="23"/>
          <w:highlight w:val="white"/>
        </w:rPr>
        <w:t>segui</w:t>
      </w:r>
      <w:r w:rsidRPr="00FF3422">
        <w:rPr>
          <w:bCs/>
          <w:color w:val="222222"/>
          <w:sz w:val="23"/>
          <w:szCs w:val="23"/>
          <w:highlight w:val="white"/>
        </w:rPr>
        <w:t>r recibiendo benef</w:t>
      </w:r>
      <w:r w:rsidR="0005254B" w:rsidRPr="00FF3422">
        <w:rPr>
          <w:bCs/>
          <w:color w:val="222222"/>
          <w:sz w:val="23"/>
          <w:szCs w:val="23"/>
          <w:highlight w:val="white"/>
        </w:rPr>
        <w:t>i</w:t>
      </w:r>
      <w:r w:rsidRPr="00FF3422">
        <w:rPr>
          <w:bCs/>
          <w:color w:val="222222"/>
          <w:sz w:val="23"/>
          <w:szCs w:val="23"/>
          <w:highlight w:val="white"/>
        </w:rPr>
        <w:t xml:space="preserve">cios. El departamento insta a todos a utilizar esta semana adicional para crear una cuenta </w:t>
      </w:r>
      <w:r w:rsidR="00E805FB" w:rsidRPr="00FF3422">
        <w:rPr>
          <w:bCs/>
          <w:color w:val="222222"/>
          <w:sz w:val="23"/>
          <w:szCs w:val="23"/>
          <w:highlight w:val="white"/>
        </w:rPr>
        <w:t xml:space="preserve">en </w:t>
      </w:r>
      <w:r w:rsidRPr="00FF3422">
        <w:rPr>
          <w:bCs/>
          <w:color w:val="222222"/>
          <w:sz w:val="23"/>
          <w:szCs w:val="23"/>
          <w:highlight w:val="white"/>
        </w:rPr>
        <w:t xml:space="preserve">Maine JobLink, actualizar </w:t>
      </w:r>
      <w:r w:rsidR="0005254B" w:rsidRPr="00FF3422">
        <w:rPr>
          <w:bCs/>
          <w:color w:val="222222"/>
          <w:sz w:val="23"/>
          <w:szCs w:val="23"/>
          <w:highlight w:val="white"/>
        </w:rPr>
        <w:t>su currículo</w:t>
      </w:r>
      <w:r w:rsidRPr="00FF3422">
        <w:rPr>
          <w:bCs/>
          <w:color w:val="222222"/>
          <w:sz w:val="23"/>
          <w:szCs w:val="23"/>
          <w:highlight w:val="white"/>
        </w:rPr>
        <w:t xml:space="preserve"> y explorar los servicios en línea de CareerCenter. El enlace a Maine JobLink es el siguiente: </w:t>
      </w:r>
      <w:hyperlink r:id="rId12" w:history="1">
        <w:r w:rsidRPr="00FF3422">
          <w:rPr>
            <w:rStyle w:val="Hyperlink"/>
            <w:rFonts w:eastAsia="Times New Roman"/>
            <w:color w:val="0000FF"/>
            <w:sz w:val="24"/>
            <w:szCs w:val="24"/>
          </w:rPr>
          <w:t>https://joblink.maine.gov/ada/r/</w:t>
        </w:r>
      </w:hyperlink>
    </w:p>
    <w:p w14:paraId="521BF75E" w14:textId="77777777" w:rsidR="00FF3422" w:rsidRPr="00FF3422" w:rsidRDefault="00FF3422" w:rsidP="00FF3422">
      <w:pPr>
        <w:pStyle w:val="ListParagraph"/>
        <w:snapToGrid w:val="0"/>
        <w:spacing w:after="0" w:line="240" w:lineRule="auto"/>
        <w:rPr>
          <w:rFonts w:eastAsia="Times New Roman"/>
          <w:sz w:val="24"/>
          <w:szCs w:val="24"/>
        </w:rPr>
      </w:pPr>
    </w:p>
    <w:p w14:paraId="26E57509" w14:textId="44DD942A" w:rsidR="00E805FB" w:rsidRPr="002B6E7E" w:rsidRDefault="00FF3422" w:rsidP="00FF3422">
      <w:pPr>
        <w:pStyle w:val="ListParagraph"/>
        <w:numPr>
          <w:ilvl w:val="0"/>
          <w:numId w:val="31"/>
        </w:numPr>
        <w:snapToGrid w:val="0"/>
        <w:spacing w:after="0" w:line="240" w:lineRule="auto"/>
        <w:rPr>
          <w:bCs/>
          <w:color w:val="222222"/>
          <w:sz w:val="23"/>
          <w:szCs w:val="23"/>
        </w:rPr>
      </w:pPr>
      <w:r>
        <w:rPr>
          <w:rFonts w:eastAsia="Times New Roman"/>
          <w:b/>
          <w:bCs/>
          <w:sz w:val="24"/>
          <w:szCs w:val="24"/>
        </w:rPr>
        <w:t xml:space="preserve">Las personas que </w:t>
      </w:r>
      <w:r>
        <w:rPr>
          <w:rFonts w:eastAsia="Times New Roman"/>
          <w:b/>
          <w:bCs/>
          <w:sz w:val="24"/>
          <w:szCs w:val="24"/>
          <w:u w:val="single"/>
        </w:rPr>
        <w:t xml:space="preserve">esperan </w:t>
      </w:r>
      <w:r>
        <w:rPr>
          <w:rFonts w:eastAsia="Times New Roman"/>
          <w:b/>
          <w:bCs/>
          <w:sz w:val="24"/>
          <w:szCs w:val="24"/>
        </w:rPr>
        <w:t xml:space="preserve">regresar a su trabajo anterior </w:t>
      </w:r>
      <w:r>
        <w:rPr>
          <w:rFonts w:eastAsia="Times New Roman"/>
          <w:sz w:val="24"/>
          <w:szCs w:val="24"/>
        </w:rPr>
        <w:t xml:space="preserve">no necesitan buscar trabajo durante la Emergencia Civil de Maine. Actualmente, este grupo de personas no necesita comenzar a buscar otro trabajo hasta el </w:t>
      </w:r>
      <w:r>
        <w:rPr>
          <w:rFonts w:eastAsia="Times New Roman"/>
          <w:b/>
          <w:bCs/>
          <w:sz w:val="24"/>
          <w:szCs w:val="24"/>
        </w:rPr>
        <w:t xml:space="preserve">5 de </w:t>
      </w:r>
      <w:r w:rsidRPr="00070ADF">
        <w:rPr>
          <w:rFonts w:eastAsia="Times New Roman"/>
          <w:b/>
          <w:bCs/>
          <w:sz w:val="24"/>
          <w:szCs w:val="24"/>
        </w:rPr>
        <w:t>septiembre</w:t>
      </w:r>
      <w:r>
        <w:rPr>
          <w:rFonts w:eastAsia="Times New Roman"/>
          <w:sz w:val="24"/>
          <w:szCs w:val="24"/>
        </w:rPr>
        <w:t>.</w:t>
      </w:r>
    </w:p>
    <w:p w14:paraId="1385B5FE" w14:textId="1066EEEF" w:rsidR="00400466" w:rsidRDefault="00400466" w:rsidP="00B87850">
      <w:pPr>
        <w:snapToGrid w:val="0"/>
        <w:spacing w:after="0" w:line="240" w:lineRule="auto"/>
        <w:rPr>
          <w:b/>
          <w:sz w:val="23"/>
          <w:szCs w:val="23"/>
        </w:rPr>
      </w:pPr>
    </w:p>
    <w:p w14:paraId="4DFAC6B7" w14:textId="5431AFD4" w:rsidR="00EA36A2" w:rsidRDefault="00287677" w:rsidP="00B87850">
      <w:pPr>
        <w:snapToGrid w:val="0"/>
        <w:spacing w:after="0" w:line="240" w:lineRule="auto"/>
        <w:rPr>
          <w:sz w:val="23"/>
          <w:szCs w:val="23"/>
        </w:rPr>
      </w:pPr>
      <w:r w:rsidRPr="00852ADA">
        <w:rPr>
          <w:b/>
          <w:sz w:val="23"/>
          <w:szCs w:val="23"/>
        </w:rPr>
        <w:t xml:space="preserve">NOTA: </w:t>
      </w:r>
      <w:r w:rsidR="00E805FB">
        <w:rPr>
          <w:b/>
          <w:sz w:val="23"/>
          <w:szCs w:val="23"/>
        </w:rPr>
        <w:t>Incluso con la exención de</w:t>
      </w:r>
      <w:r w:rsidR="00070ADF">
        <w:rPr>
          <w:b/>
          <w:sz w:val="23"/>
          <w:szCs w:val="23"/>
        </w:rPr>
        <w:t xml:space="preserve"> </w:t>
      </w:r>
      <w:r w:rsidR="00E805FB">
        <w:rPr>
          <w:b/>
          <w:sz w:val="23"/>
          <w:szCs w:val="23"/>
        </w:rPr>
        <w:t>búsqueda de</w:t>
      </w:r>
      <w:r w:rsidR="00070ADF">
        <w:rPr>
          <w:b/>
          <w:sz w:val="23"/>
          <w:szCs w:val="23"/>
        </w:rPr>
        <w:t xml:space="preserve"> trabajo, l</w:t>
      </w:r>
      <w:r w:rsidRPr="00852ADA">
        <w:rPr>
          <w:b/>
          <w:sz w:val="23"/>
          <w:szCs w:val="23"/>
        </w:rPr>
        <w:t xml:space="preserve">as personas </w:t>
      </w:r>
      <w:r w:rsidR="00E805FB">
        <w:rPr>
          <w:b/>
          <w:sz w:val="23"/>
          <w:szCs w:val="23"/>
        </w:rPr>
        <w:t xml:space="preserve">todavía </w:t>
      </w:r>
      <w:r w:rsidRPr="00852ADA">
        <w:rPr>
          <w:b/>
          <w:sz w:val="23"/>
          <w:szCs w:val="23"/>
        </w:rPr>
        <w:t xml:space="preserve">deben presentar </w:t>
      </w:r>
      <w:r w:rsidR="00852ADA" w:rsidRPr="00852ADA">
        <w:rPr>
          <w:b/>
          <w:sz w:val="23"/>
          <w:szCs w:val="23"/>
        </w:rPr>
        <w:t>un reclamo semanal</w:t>
      </w:r>
      <w:r w:rsidRPr="00852ADA">
        <w:rPr>
          <w:sz w:val="23"/>
          <w:szCs w:val="23"/>
        </w:rPr>
        <w:t xml:space="preserve"> </w:t>
      </w:r>
      <w:r w:rsidRPr="00852ADA">
        <w:rPr>
          <w:b/>
          <w:sz w:val="23"/>
          <w:szCs w:val="23"/>
        </w:rPr>
        <w:t>para recibir pagos por desempleo.</w:t>
      </w:r>
      <w:r w:rsidRPr="00852ADA">
        <w:rPr>
          <w:sz w:val="23"/>
          <w:szCs w:val="23"/>
        </w:rPr>
        <w:t xml:space="preserve"> </w:t>
      </w:r>
    </w:p>
    <w:p w14:paraId="3537CD29" w14:textId="38C66D65" w:rsidR="00070ADF" w:rsidRDefault="00070ADF" w:rsidP="00B87850">
      <w:pPr>
        <w:snapToGrid w:val="0"/>
        <w:spacing w:after="0" w:line="240" w:lineRule="auto"/>
        <w:rPr>
          <w:sz w:val="23"/>
          <w:szCs w:val="23"/>
        </w:rPr>
      </w:pPr>
    </w:p>
    <w:p w14:paraId="0EA757A2" w14:textId="7869DD48" w:rsidR="00EA36A2" w:rsidRDefault="00EA36A2" w:rsidP="00B87850">
      <w:pPr>
        <w:snapToGrid w:val="0"/>
        <w:spacing w:after="0" w:line="240" w:lineRule="auto"/>
        <w:rPr>
          <w:b/>
          <w:bCs/>
          <w:sz w:val="23"/>
          <w:szCs w:val="23"/>
        </w:rPr>
      </w:pPr>
      <w:r>
        <w:rPr>
          <w:b/>
          <w:bCs/>
          <w:sz w:val="23"/>
          <w:szCs w:val="23"/>
        </w:rPr>
        <w:t xml:space="preserve">2. </w:t>
      </w:r>
      <w:r w:rsidR="00F87FC5">
        <w:rPr>
          <w:b/>
          <w:bCs/>
          <w:sz w:val="23"/>
          <w:szCs w:val="23"/>
        </w:rPr>
        <w:t>Cu</w:t>
      </w:r>
      <w:r w:rsidR="00E805FB">
        <w:rPr>
          <w:b/>
          <w:bCs/>
          <w:sz w:val="23"/>
          <w:szCs w:val="23"/>
        </w:rPr>
        <w:t>a</w:t>
      </w:r>
      <w:r w:rsidR="00F87FC5">
        <w:rPr>
          <w:b/>
          <w:bCs/>
          <w:sz w:val="23"/>
          <w:szCs w:val="23"/>
        </w:rPr>
        <w:t xml:space="preserve">ndo se </w:t>
      </w:r>
      <w:r w:rsidR="00E805FB">
        <w:rPr>
          <w:b/>
          <w:bCs/>
          <w:sz w:val="23"/>
          <w:szCs w:val="23"/>
        </w:rPr>
        <w:t>termine</w:t>
      </w:r>
      <w:r w:rsidR="00F87FC5">
        <w:rPr>
          <w:b/>
          <w:bCs/>
          <w:sz w:val="23"/>
          <w:szCs w:val="23"/>
        </w:rPr>
        <w:t xml:space="preserve"> la </w:t>
      </w:r>
      <w:r w:rsidR="00E805FB">
        <w:rPr>
          <w:b/>
          <w:bCs/>
          <w:sz w:val="23"/>
          <w:szCs w:val="23"/>
        </w:rPr>
        <w:t>exención</w:t>
      </w:r>
      <w:r w:rsidR="00F87FC5">
        <w:rPr>
          <w:b/>
          <w:bCs/>
          <w:sz w:val="23"/>
          <w:szCs w:val="23"/>
        </w:rPr>
        <w:t xml:space="preserve"> de búsqueda de trabajo y esta vuelva a ser un requisito, ¿</w:t>
      </w:r>
      <w:r w:rsidR="006339AE">
        <w:rPr>
          <w:b/>
          <w:bCs/>
          <w:sz w:val="23"/>
          <w:szCs w:val="23"/>
        </w:rPr>
        <w:t xml:space="preserve">dejarán de recibir sus beneficios </w:t>
      </w:r>
      <w:r w:rsidR="00F87FC5">
        <w:rPr>
          <w:b/>
          <w:bCs/>
          <w:sz w:val="23"/>
          <w:szCs w:val="23"/>
        </w:rPr>
        <w:t xml:space="preserve">las personas si su </w:t>
      </w:r>
      <w:r w:rsidR="006339AE">
        <w:rPr>
          <w:b/>
          <w:bCs/>
          <w:sz w:val="23"/>
          <w:szCs w:val="23"/>
        </w:rPr>
        <w:t>empleador no l</w:t>
      </w:r>
      <w:r w:rsidR="00F87FC5">
        <w:rPr>
          <w:b/>
          <w:bCs/>
          <w:sz w:val="23"/>
          <w:szCs w:val="23"/>
        </w:rPr>
        <w:t>a</w:t>
      </w:r>
      <w:r w:rsidR="006339AE">
        <w:rPr>
          <w:b/>
          <w:bCs/>
          <w:sz w:val="23"/>
          <w:szCs w:val="23"/>
        </w:rPr>
        <w:t>s ha llamado a regresar al trabajo</w:t>
      </w:r>
      <w:r>
        <w:rPr>
          <w:b/>
          <w:bCs/>
          <w:sz w:val="23"/>
          <w:szCs w:val="23"/>
        </w:rPr>
        <w:t>?</w:t>
      </w:r>
    </w:p>
    <w:p w14:paraId="022698DB" w14:textId="1441F195" w:rsidR="006E0091" w:rsidRDefault="00EA36A2" w:rsidP="00B87850">
      <w:pPr>
        <w:snapToGrid w:val="0"/>
        <w:spacing w:after="0" w:line="240" w:lineRule="auto"/>
        <w:rPr>
          <w:sz w:val="23"/>
          <w:szCs w:val="23"/>
        </w:rPr>
      </w:pPr>
      <w:r>
        <w:rPr>
          <w:b/>
          <w:bCs/>
          <w:sz w:val="23"/>
          <w:szCs w:val="23"/>
        </w:rPr>
        <w:t>R.</w:t>
      </w:r>
      <w:r>
        <w:rPr>
          <w:sz w:val="23"/>
          <w:szCs w:val="23"/>
        </w:rPr>
        <w:t xml:space="preserve"> L</w:t>
      </w:r>
      <w:r w:rsidR="006B2811">
        <w:rPr>
          <w:sz w:val="23"/>
          <w:szCs w:val="23"/>
        </w:rPr>
        <w:t>a</w:t>
      </w:r>
      <w:r>
        <w:rPr>
          <w:sz w:val="23"/>
          <w:szCs w:val="23"/>
        </w:rPr>
        <w:t xml:space="preserve">s </w:t>
      </w:r>
      <w:r w:rsidR="006B2811">
        <w:rPr>
          <w:sz w:val="23"/>
          <w:szCs w:val="23"/>
        </w:rPr>
        <w:t>personas</w:t>
      </w:r>
      <w:r>
        <w:rPr>
          <w:sz w:val="23"/>
          <w:szCs w:val="23"/>
        </w:rPr>
        <w:t xml:space="preserve"> que todavía tengan </w:t>
      </w:r>
      <w:r w:rsidR="00A44553">
        <w:rPr>
          <w:sz w:val="23"/>
          <w:szCs w:val="23"/>
        </w:rPr>
        <w:t>un permiso de ausencia</w:t>
      </w:r>
      <w:r>
        <w:rPr>
          <w:sz w:val="23"/>
          <w:szCs w:val="23"/>
        </w:rPr>
        <w:t xml:space="preserve"> </w:t>
      </w:r>
      <w:r w:rsidR="006E0091">
        <w:rPr>
          <w:sz w:val="23"/>
          <w:szCs w:val="23"/>
        </w:rPr>
        <w:t>temporal</w:t>
      </w:r>
      <w:r>
        <w:rPr>
          <w:sz w:val="23"/>
          <w:szCs w:val="23"/>
        </w:rPr>
        <w:t xml:space="preserve"> o </w:t>
      </w:r>
      <w:r w:rsidR="00A44553">
        <w:rPr>
          <w:sz w:val="23"/>
          <w:szCs w:val="23"/>
        </w:rPr>
        <w:t xml:space="preserve">que </w:t>
      </w:r>
      <w:r>
        <w:rPr>
          <w:sz w:val="23"/>
          <w:szCs w:val="23"/>
        </w:rPr>
        <w:t>fueron despedid</w:t>
      </w:r>
      <w:r w:rsidR="006B2811">
        <w:rPr>
          <w:sz w:val="23"/>
          <w:szCs w:val="23"/>
        </w:rPr>
        <w:t>a</w:t>
      </w:r>
      <w:r>
        <w:rPr>
          <w:sz w:val="23"/>
          <w:szCs w:val="23"/>
        </w:rPr>
        <w:t>s con la expectativa de regresar a sus trabajos regulares, están cubiert</w:t>
      </w:r>
      <w:r w:rsidR="006B2811">
        <w:rPr>
          <w:sz w:val="23"/>
          <w:szCs w:val="23"/>
        </w:rPr>
        <w:t>a</w:t>
      </w:r>
      <w:r>
        <w:rPr>
          <w:sz w:val="23"/>
          <w:szCs w:val="23"/>
        </w:rPr>
        <w:t xml:space="preserve">s por las disposiciones de desempleo por emergencia </w:t>
      </w:r>
      <w:r w:rsidR="0035005B">
        <w:rPr>
          <w:sz w:val="23"/>
          <w:szCs w:val="23"/>
        </w:rPr>
        <w:t>adoptadas</w:t>
      </w:r>
      <w:r>
        <w:rPr>
          <w:sz w:val="23"/>
          <w:szCs w:val="23"/>
        </w:rPr>
        <w:t xml:space="preserve"> en respuesta a la </w:t>
      </w:r>
      <w:r w:rsidR="0035005B">
        <w:rPr>
          <w:sz w:val="23"/>
          <w:szCs w:val="23"/>
        </w:rPr>
        <w:t>declaración</w:t>
      </w:r>
      <w:r>
        <w:rPr>
          <w:sz w:val="23"/>
          <w:szCs w:val="23"/>
        </w:rPr>
        <w:t xml:space="preserve"> de emergencia civil del Gobernador. Estas disposiciones permanecerán vigentes </w:t>
      </w:r>
      <w:r w:rsidR="0035005B">
        <w:rPr>
          <w:sz w:val="23"/>
          <w:szCs w:val="23"/>
        </w:rPr>
        <w:t>durante</w:t>
      </w:r>
      <w:r>
        <w:rPr>
          <w:sz w:val="23"/>
          <w:szCs w:val="23"/>
        </w:rPr>
        <w:t xml:space="preserve"> 30 días </w:t>
      </w:r>
      <w:bookmarkStart w:id="0" w:name="_Hlk44075011"/>
      <w:r>
        <w:rPr>
          <w:sz w:val="23"/>
          <w:szCs w:val="23"/>
        </w:rPr>
        <w:t>después de finalizada la declaración de emergencia</w:t>
      </w:r>
      <w:r w:rsidR="00833EDB">
        <w:rPr>
          <w:sz w:val="23"/>
          <w:szCs w:val="23"/>
        </w:rPr>
        <w:t>. Actualmente, la declaración de emergencia civil fue extendida, de modo que las disposiciones de desempleo por emergencia se mantendr</w:t>
      </w:r>
      <w:r w:rsidR="0035005B">
        <w:rPr>
          <w:sz w:val="23"/>
          <w:szCs w:val="23"/>
        </w:rPr>
        <w:t>á</w:t>
      </w:r>
      <w:r w:rsidR="00833EDB">
        <w:rPr>
          <w:sz w:val="23"/>
          <w:szCs w:val="23"/>
        </w:rPr>
        <w:t xml:space="preserve">n vigentes hasta el </w:t>
      </w:r>
      <w:bookmarkEnd w:id="0"/>
      <w:r w:rsidR="00F739B6">
        <w:rPr>
          <w:sz w:val="23"/>
          <w:szCs w:val="23"/>
        </w:rPr>
        <w:t>5 de septiembre</w:t>
      </w:r>
      <w:r w:rsidR="00833EDB">
        <w:rPr>
          <w:sz w:val="23"/>
          <w:szCs w:val="23"/>
        </w:rPr>
        <w:t xml:space="preserve">. Si la declaración de emergencia se extiende, estas disposiciones también lo harán.  </w:t>
      </w:r>
    </w:p>
    <w:p w14:paraId="46699489" w14:textId="5B742023" w:rsidR="00833EDB" w:rsidRDefault="00833EDB" w:rsidP="00B87850">
      <w:pPr>
        <w:snapToGrid w:val="0"/>
        <w:spacing w:after="0" w:line="240" w:lineRule="auto"/>
        <w:rPr>
          <w:sz w:val="23"/>
          <w:szCs w:val="23"/>
        </w:rPr>
      </w:pPr>
    </w:p>
    <w:p w14:paraId="1101CCCA" w14:textId="7678B953" w:rsidR="00833EDB" w:rsidRDefault="00833EDB" w:rsidP="00B87850">
      <w:pPr>
        <w:snapToGrid w:val="0"/>
        <w:spacing w:after="0" w:line="240" w:lineRule="auto"/>
        <w:rPr>
          <w:b/>
          <w:bCs/>
          <w:sz w:val="23"/>
          <w:szCs w:val="23"/>
        </w:rPr>
      </w:pPr>
      <w:r>
        <w:rPr>
          <w:b/>
          <w:bCs/>
          <w:sz w:val="23"/>
          <w:szCs w:val="23"/>
        </w:rPr>
        <w:t xml:space="preserve">3. </w:t>
      </w:r>
      <w:r w:rsidR="00BC615A">
        <w:rPr>
          <w:b/>
          <w:bCs/>
          <w:sz w:val="23"/>
          <w:szCs w:val="23"/>
        </w:rPr>
        <w:t>P</w:t>
      </w:r>
      <w:r w:rsidR="006B2811">
        <w:rPr>
          <w:b/>
          <w:bCs/>
          <w:sz w:val="23"/>
          <w:szCs w:val="23"/>
        </w:rPr>
        <w:t xml:space="preserve">ara continuar cobrando PUA, </w:t>
      </w:r>
      <w:r w:rsidR="00BC615A">
        <w:rPr>
          <w:b/>
          <w:bCs/>
          <w:sz w:val="23"/>
          <w:szCs w:val="23"/>
        </w:rPr>
        <w:t>¿tienen</w:t>
      </w:r>
      <w:r>
        <w:rPr>
          <w:b/>
          <w:bCs/>
          <w:sz w:val="23"/>
          <w:szCs w:val="23"/>
        </w:rPr>
        <w:t xml:space="preserve"> </w:t>
      </w:r>
      <w:r w:rsidR="00BC615A">
        <w:rPr>
          <w:b/>
          <w:bCs/>
          <w:sz w:val="23"/>
          <w:szCs w:val="23"/>
        </w:rPr>
        <w:t xml:space="preserve">que buscar </w:t>
      </w:r>
      <w:r>
        <w:rPr>
          <w:b/>
          <w:bCs/>
          <w:sz w:val="23"/>
          <w:szCs w:val="23"/>
        </w:rPr>
        <w:t>trabajo</w:t>
      </w:r>
      <w:r w:rsidR="00C6537A">
        <w:rPr>
          <w:b/>
          <w:bCs/>
          <w:sz w:val="23"/>
          <w:szCs w:val="23"/>
        </w:rPr>
        <w:t xml:space="preserve"> </w:t>
      </w:r>
      <w:r w:rsidR="00BC615A">
        <w:rPr>
          <w:b/>
          <w:bCs/>
          <w:sz w:val="23"/>
          <w:szCs w:val="23"/>
        </w:rPr>
        <w:t xml:space="preserve">los trabajadores independientes </w:t>
      </w:r>
      <w:r w:rsidR="00C6537A">
        <w:rPr>
          <w:b/>
          <w:bCs/>
          <w:sz w:val="23"/>
          <w:szCs w:val="23"/>
        </w:rPr>
        <w:t>mientras esperan para abrir su propio negocio?</w:t>
      </w:r>
    </w:p>
    <w:p w14:paraId="1EC929C4" w14:textId="4730820E" w:rsidR="00C6537A" w:rsidRDefault="00C6537A" w:rsidP="00B87850">
      <w:pPr>
        <w:snapToGrid w:val="0"/>
        <w:spacing w:after="0" w:line="240" w:lineRule="auto"/>
        <w:rPr>
          <w:sz w:val="23"/>
          <w:szCs w:val="23"/>
        </w:rPr>
      </w:pPr>
      <w:r>
        <w:rPr>
          <w:b/>
          <w:bCs/>
          <w:sz w:val="23"/>
          <w:szCs w:val="23"/>
        </w:rPr>
        <w:t>R.</w:t>
      </w:r>
      <w:r>
        <w:rPr>
          <w:sz w:val="23"/>
          <w:szCs w:val="23"/>
        </w:rPr>
        <w:t xml:space="preserve"> Si </w:t>
      </w:r>
      <w:r w:rsidR="006B2811">
        <w:rPr>
          <w:sz w:val="23"/>
          <w:szCs w:val="23"/>
        </w:rPr>
        <w:t>la</w:t>
      </w:r>
      <w:r>
        <w:rPr>
          <w:sz w:val="23"/>
          <w:szCs w:val="23"/>
        </w:rPr>
        <w:t xml:space="preserve"> intención es reabrir su negocio y no lo han podido hacer debido a la pandemia, no tienen que buscar trabajo.  El </w:t>
      </w:r>
      <w:r w:rsidRPr="00C6537A">
        <w:rPr>
          <w:sz w:val="23"/>
          <w:szCs w:val="23"/>
        </w:rPr>
        <w:t>Programa de Asistencia por Desempleo</w:t>
      </w:r>
      <w:r>
        <w:rPr>
          <w:sz w:val="23"/>
          <w:szCs w:val="23"/>
        </w:rPr>
        <w:t xml:space="preserve"> (PUA) requiere que tod</w:t>
      </w:r>
      <w:r w:rsidR="006B2811">
        <w:rPr>
          <w:sz w:val="23"/>
          <w:szCs w:val="23"/>
        </w:rPr>
        <w:t>a</w:t>
      </w:r>
      <w:r>
        <w:rPr>
          <w:sz w:val="23"/>
          <w:szCs w:val="23"/>
        </w:rPr>
        <w:t>s l</w:t>
      </w:r>
      <w:r w:rsidR="006B2811">
        <w:rPr>
          <w:sz w:val="23"/>
          <w:szCs w:val="23"/>
        </w:rPr>
        <w:t>a</w:t>
      </w:r>
      <w:r>
        <w:rPr>
          <w:sz w:val="23"/>
          <w:szCs w:val="23"/>
        </w:rPr>
        <w:t xml:space="preserve">s </w:t>
      </w:r>
      <w:r w:rsidR="006B2811">
        <w:rPr>
          <w:sz w:val="23"/>
          <w:szCs w:val="23"/>
        </w:rPr>
        <w:t>personas</w:t>
      </w:r>
      <w:r>
        <w:rPr>
          <w:sz w:val="23"/>
          <w:szCs w:val="23"/>
        </w:rPr>
        <w:t xml:space="preserve"> que reciben beneficios bajo este programa se adhieran a las </w:t>
      </w:r>
      <w:r w:rsidR="0035005B">
        <w:rPr>
          <w:sz w:val="23"/>
          <w:szCs w:val="23"/>
        </w:rPr>
        <w:t>mismas</w:t>
      </w:r>
      <w:r>
        <w:rPr>
          <w:sz w:val="23"/>
          <w:szCs w:val="23"/>
        </w:rPr>
        <w:t xml:space="preserve"> leyes de desempleo estatal </w:t>
      </w:r>
      <w:r w:rsidR="006B2811">
        <w:rPr>
          <w:sz w:val="23"/>
          <w:szCs w:val="23"/>
        </w:rPr>
        <w:t>respecto</w:t>
      </w:r>
      <w:r>
        <w:rPr>
          <w:sz w:val="23"/>
          <w:szCs w:val="23"/>
        </w:rPr>
        <w:t xml:space="preserve"> a </w:t>
      </w:r>
      <w:r w:rsidR="0035005B">
        <w:rPr>
          <w:sz w:val="23"/>
          <w:szCs w:val="23"/>
        </w:rPr>
        <w:t>la responsabilidad</w:t>
      </w:r>
      <w:r>
        <w:rPr>
          <w:sz w:val="23"/>
          <w:szCs w:val="23"/>
        </w:rPr>
        <w:t xml:space="preserve"> de elegibilidad semanal que los solicitantes de beneficios regulares de desempleo estatal.  </w:t>
      </w:r>
      <w:r w:rsidR="006B2811">
        <w:rPr>
          <w:sz w:val="23"/>
          <w:szCs w:val="23"/>
        </w:rPr>
        <w:t xml:space="preserve">En este caso, </w:t>
      </w:r>
      <w:r>
        <w:rPr>
          <w:sz w:val="23"/>
          <w:szCs w:val="23"/>
        </w:rPr>
        <w:t xml:space="preserve">los trabajadores independientes que esperan reabrir sus negocios </w:t>
      </w:r>
      <w:r w:rsidR="006B2811">
        <w:rPr>
          <w:sz w:val="23"/>
          <w:szCs w:val="23"/>
        </w:rPr>
        <w:t xml:space="preserve">estarían </w:t>
      </w:r>
      <w:r>
        <w:rPr>
          <w:sz w:val="23"/>
          <w:szCs w:val="23"/>
        </w:rPr>
        <w:t>bajo las mismas condiciones que un</w:t>
      </w:r>
      <w:r w:rsidR="00A73AF0">
        <w:rPr>
          <w:sz w:val="23"/>
          <w:szCs w:val="23"/>
        </w:rPr>
        <w:t xml:space="preserve">a persona </w:t>
      </w:r>
      <w:r>
        <w:rPr>
          <w:sz w:val="23"/>
          <w:szCs w:val="23"/>
        </w:rPr>
        <w:t xml:space="preserve">que está </w:t>
      </w:r>
      <w:r w:rsidR="00A73AF0">
        <w:rPr>
          <w:sz w:val="23"/>
          <w:szCs w:val="23"/>
        </w:rPr>
        <w:t xml:space="preserve">desempleada temporalmente </w:t>
      </w:r>
      <w:r>
        <w:rPr>
          <w:sz w:val="23"/>
          <w:szCs w:val="23"/>
        </w:rPr>
        <w:t xml:space="preserve">y esperando que </w:t>
      </w:r>
      <w:r w:rsidR="00A73AF0">
        <w:rPr>
          <w:sz w:val="23"/>
          <w:szCs w:val="23"/>
        </w:rPr>
        <w:t xml:space="preserve">la </w:t>
      </w:r>
      <w:r>
        <w:rPr>
          <w:sz w:val="23"/>
          <w:szCs w:val="23"/>
        </w:rPr>
        <w:t xml:space="preserve">llamen para regresar a su trabajo.  Como tal, los </w:t>
      </w:r>
      <w:r w:rsidR="00A73AF0">
        <w:rPr>
          <w:sz w:val="23"/>
          <w:szCs w:val="23"/>
        </w:rPr>
        <w:t xml:space="preserve">trabajadores </w:t>
      </w:r>
      <w:r>
        <w:rPr>
          <w:sz w:val="23"/>
          <w:szCs w:val="23"/>
        </w:rPr>
        <w:t xml:space="preserve">independientes estarían cubiertos por las disposiciones de desempleo </w:t>
      </w:r>
      <w:r w:rsidR="0035005B">
        <w:rPr>
          <w:sz w:val="23"/>
          <w:szCs w:val="23"/>
        </w:rPr>
        <w:t>por</w:t>
      </w:r>
      <w:r>
        <w:rPr>
          <w:sz w:val="23"/>
          <w:szCs w:val="23"/>
        </w:rPr>
        <w:t xml:space="preserve"> emergencia </w:t>
      </w:r>
      <w:r w:rsidR="00A73AF0">
        <w:rPr>
          <w:sz w:val="23"/>
          <w:szCs w:val="23"/>
        </w:rPr>
        <w:t xml:space="preserve">relacionadas con </w:t>
      </w:r>
      <w:r>
        <w:rPr>
          <w:sz w:val="23"/>
          <w:szCs w:val="23"/>
        </w:rPr>
        <w:t>la declaración de emergencia civil que se mantendr</w:t>
      </w:r>
      <w:r w:rsidR="0035005B">
        <w:rPr>
          <w:sz w:val="23"/>
          <w:szCs w:val="23"/>
        </w:rPr>
        <w:t>á</w:t>
      </w:r>
      <w:r>
        <w:rPr>
          <w:sz w:val="23"/>
          <w:szCs w:val="23"/>
        </w:rPr>
        <w:t xml:space="preserve"> en vigor por 30 días después de finalizada la declaración de emergencia. Actualmente, la declaración de emergencia civil </w:t>
      </w:r>
      <w:r w:rsidR="00F739B6">
        <w:rPr>
          <w:sz w:val="23"/>
          <w:szCs w:val="23"/>
        </w:rPr>
        <w:t xml:space="preserve">ha sido </w:t>
      </w:r>
      <w:r>
        <w:rPr>
          <w:sz w:val="23"/>
          <w:szCs w:val="23"/>
        </w:rPr>
        <w:t>extendida, de modo que  las disposiciones de desempleo por emergencia</w:t>
      </w:r>
      <w:r w:rsidR="007B4715">
        <w:rPr>
          <w:sz w:val="23"/>
          <w:szCs w:val="23"/>
        </w:rPr>
        <w:t>, incluida la dispensa</w:t>
      </w:r>
      <w:r w:rsidR="00A44553">
        <w:rPr>
          <w:sz w:val="23"/>
          <w:szCs w:val="23"/>
        </w:rPr>
        <w:t xml:space="preserve"> de búsqueda de</w:t>
      </w:r>
      <w:r w:rsidR="007B4715">
        <w:rPr>
          <w:sz w:val="23"/>
          <w:szCs w:val="23"/>
        </w:rPr>
        <w:t xml:space="preserve"> trabajo,</w:t>
      </w:r>
      <w:r>
        <w:rPr>
          <w:sz w:val="23"/>
          <w:szCs w:val="23"/>
        </w:rPr>
        <w:t xml:space="preserve"> se mantendr</w:t>
      </w:r>
      <w:r w:rsidR="0035005B">
        <w:rPr>
          <w:sz w:val="23"/>
          <w:szCs w:val="23"/>
        </w:rPr>
        <w:t>á</w:t>
      </w:r>
      <w:r>
        <w:rPr>
          <w:sz w:val="23"/>
          <w:szCs w:val="23"/>
        </w:rPr>
        <w:t xml:space="preserve">n vigentes hasta el </w:t>
      </w:r>
      <w:r w:rsidR="00F739B6">
        <w:rPr>
          <w:sz w:val="23"/>
          <w:szCs w:val="23"/>
        </w:rPr>
        <w:t>5 de septiembre</w:t>
      </w:r>
      <w:r>
        <w:rPr>
          <w:sz w:val="23"/>
          <w:szCs w:val="23"/>
        </w:rPr>
        <w:t xml:space="preserve">. Si </w:t>
      </w:r>
      <w:r w:rsidR="006B2811">
        <w:rPr>
          <w:sz w:val="23"/>
          <w:szCs w:val="23"/>
        </w:rPr>
        <w:t>la</w:t>
      </w:r>
      <w:r>
        <w:rPr>
          <w:sz w:val="23"/>
          <w:szCs w:val="23"/>
        </w:rPr>
        <w:t xml:space="preserve"> intención de reabrir su </w:t>
      </w:r>
      <w:r w:rsidR="0035005B">
        <w:rPr>
          <w:sz w:val="23"/>
          <w:szCs w:val="23"/>
        </w:rPr>
        <w:t>negocio</w:t>
      </w:r>
      <w:r>
        <w:rPr>
          <w:sz w:val="23"/>
          <w:szCs w:val="23"/>
        </w:rPr>
        <w:t xml:space="preserve"> cambia</w:t>
      </w:r>
      <w:r w:rsidR="007B4715">
        <w:rPr>
          <w:sz w:val="23"/>
          <w:szCs w:val="23"/>
        </w:rPr>
        <w:t xml:space="preserve"> a </w:t>
      </w:r>
      <w:r w:rsidR="00A73AF0">
        <w:rPr>
          <w:sz w:val="23"/>
          <w:szCs w:val="23"/>
        </w:rPr>
        <w:t xml:space="preserve">la </w:t>
      </w:r>
      <w:r w:rsidR="007B4715">
        <w:rPr>
          <w:sz w:val="23"/>
          <w:szCs w:val="23"/>
        </w:rPr>
        <w:t>intención de cerrar</w:t>
      </w:r>
      <w:r>
        <w:rPr>
          <w:sz w:val="23"/>
          <w:szCs w:val="23"/>
        </w:rPr>
        <w:t xml:space="preserve">, el trabajador independiente queda sujeto a las disposiciones normales de búsqueda de </w:t>
      </w:r>
      <w:r w:rsidR="0035005B">
        <w:rPr>
          <w:sz w:val="23"/>
          <w:szCs w:val="23"/>
        </w:rPr>
        <w:t>trabajo</w:t>
      </w:r>
      <w:r>
        <w:rPr>
          <w:sz w:val="23"/>
          <w:szCs w:val="23"/>
        </w:rPr>
        <w:t xml:space="preserve"> en</w:t>
      </w:r>
      <w:r w:rsidR="00A73AF0">
        <w:rPr>
          <w:sz w:val="23"/>
          <w:szCs w:val="23"/>
        </w:rPr>
        <w:t xml:space="preserve"> situaciones donde</w:t>
      </w:r>
      <w:r>
        <w:rPr>
          <w:sz w:val="23"/>
          <w:szCs w:val="23"/>
        </w:rPr>
        <w:t xml:space="preserve"> </w:t>
      </w:r>
      <w:r>
        <w:rPr>
          <w:i/>
          <w:iCs/>
          <w:sz w:val="23"/>
          <w:szCs w:val="23"/>
        </w:rPr>
        <w:t xml:space="preserve">no </w:t>
      </w:r>
      <w:r w:rsidR="00A73AF0">
        <w:rPr>
          <w:i/>
          <w:iCs/>
          <w:sz w:val="23"/>
          <w:szCs w:val="23"/>
        </w:rPr>
        <w:t xml:space="preserve">haya una </w:t>
      </w:r>
      <w:r>
        <w:rPr>
          <w:i/>
          <w:iCs/>
          <w:sz w:val="23"/>
          <w:szCs w:val="23"/>
        </w:rPr>
        <w:t xml:space="preserve">emergencia </w:t>
      </w:r>
      <w:r>
        <w:rPr>
          <w:sz w:val="23"/>
          <w:szCs w:val="23"/>
        </w:rPr>
        <w:t xml:space="preserve"> </w:t>
      </w:r>
      <w:r w:rsidR="00A73AF0">
        <w:rPr>
          <w:sz w:val="23"/>
          <w:szCs w:val="23"/>
        </w:rPr>
        <w:t xml:space="preserve">en </w:t>
      </w:r>
      <w:r>
        <w:rPr>
          <w:sz w:val="23"/>
          <w:szCs w:val="23"/>
        </w:rPr>
        <w:t>Maine, a fin de continuar recibiendo los beneficios PU</w:t>
      </w:r>
      <w:r w:rsidR="00B37D41">
        <w:rPr>
          <w:sz w:val="23"/>
          <w:szCs w:val="23"/>
        </w:rPr>
        <w:t xml:space="preserve">A. </w:t>
      </w:r>
      <w:r w:rsidR="0035005B">
        <w:rPr>
          <w:sz w:val="23"/>
          <w:szCs w:val="23"/>
        </w:rPr>
        <w:t>Actualmente</w:t>
      </w:r>
      <w:r w:rsidR="00B37D41">
        <w:rPr>
          <w:sz w:val="23"/>
          <w:szCs w:val="23"/>
        </w:rPr>
        <w:t xml:space="preserve">, las disposiciones de búsqueda de trabajo </w:t>
      </w:r>
      <w:r w:rsidR="00B37D41">
        <w:rPr>
          <w:i/>
          <w:iCs/>
          <w:sz w:val="23"/>
          <w:szCs w:val="23"/>
        </w:rPr>
        <w:t xml:space="preserve">normal </w:t>
      </w:r>
      <w:r w:rsidR="00B37D41">
        <w:rPr>
          <w:sz w:val="23"/>
          <w:szCs w:val="23"/>
        </w:rPr>
        <w:t>están dispensadas por el Departamento de</w:t>
      </w:r>
      <w:r w:rsidR="007B4715">
        <w:rPr>
          <w:sz w:val="23"/>
          <w:szCs w:val="23"/>
        </w:rPr>
        <w:t>l</w:t>
      </w:r>
      <w:r w:rsidR="00B37D41">
        <w:rPr>
          <w:sz w:val="23"/>
          <w:szCs w:val="23"/>
        </w:rPr>
        <w:t xml:space="preserve"> Trabajo de Maine hasta</w:t>
      </w:r>
      <w:r w:rsidR="002F21D1">
        <w:rPr>
          <w:sz w:val="23"/>
          <w:szCs w:val="23"/>
        </w:rPr>
        <w:t xml:space="preserve"> el 9 de agosto.</w:t>
      </w:r>
    </w:p>
    <w:p w14:paraId="69FFBE3E" w14:textId="133249E9" w:rsidR="00B37D41" w:rsidRDefault="00B37D41" w:rsidP="00B87850">
      <w:pPr>
        <w:snapToGrid w:val="0"/>
        <w:spacing w:after="0" w:line="240" w:lineRule="auto"/>
        <w:rPr>
          <w:sz w:val="23"/>
          <w:szCs w:val="23"/>
        </w:rPr>
      </w:pPr>
    </w:p>
    <w:p w14:paraId="0B4A2D04" w14:textId="127ABF22" w:rsidR="00B37D41" w:rsidRDefault="00B37D41" w:rsidP="00B87850">
      <w:pPr>
        <w:snapToGrid w:val="0"/>
        <w:spacing w:after="0" w:line="240" w:lineRule="auto"/>
        <w:rPr>
          <w:b/>
          <w:bCs/>
          <w:sz w:val="23"/>
          <w:szCs w:val="23"/>
        </w:rPr>
      </w:pPr>
      <w:r>
        <w:rPr>
          <w:b/>
          <w:bCs/>
          <w:sz w:val="23"/>
          <w:szCs w:val="23"/>
        </w:rPr>
        <w:t>4. ¿</w:t>
      </w:r>
      <w:r w:rsidR="00A73AF0">
        <w:rPr>
          <w:b/>
          <w:bCs/>
          <w:sz w:val="23"/>
          <w:szCs w:val="23"/>
        </w:rPr>
        <w:t>Aplicarán n</w:t>
      </w:r>
      <w:r>
        <w:rPr>
          <w:b/>
          <w:bCs/>
          <w:sz w:val="23"/>
          <w:szCs w:val="23"/>
        </w:rPr>
        <w:t xml:space="preserve">os requisitos de búsqueda de trabajo para los residentes de los </w:t>
      </w:r>
      <w:r w:rsidR="00A73AF0">
        <w:rPr>
          <w:b/>
          <w:bCs/>
          <w:sz w:val="23"/>
          <w:szCs w:val="23"/>
        </w:rPr>
        <w:t xml:space="preserve">condados </w:t>
      </w:r>
      <w:r>
        <w:rPr>
          <w:b/>
          <w:bCs/>
          <w:sz w:val="23"/>
          <w:szCs w:val="23"/>
        </w:rPr>
        <w:t xml:space="preserve">de Cumberland, York y Androscoggin si estos </w:t>
      </w:r>
      <w:r w:rsidR="0035005B">
        <w:rPr>
          <w:b/>
          <w:bCs/>
          <w:sz w:val="23"/>
          <w:szCs w:val="23"/>
        </w:rPr>
        <w:t>permanecen</w:t>
      </w:r>
      <w:r>
        <w:rPr>
          <w:b/>
          <w:bCs/>
          <w:sz w:val="23"/>
          <w:szCs w:val="23"/>
        </w:rPr>
        <w:t xml:space="preserve"> mayormente cerrados?</w:t>
      </w:r>
    </w:p>
    <w:p w14:paraId="428E8679" w14:textId="0FFC3C19" w:rsidR="00B37D41" w:rsidRDefault="00B37D41" w:rsidP="00B87850">
      <w:pPr>
        <w:snapToGrid w:val="0"/>
        <w:spacing w:after="0" w:line="240" w:lineRule="auto"/>
        <w:rPr>
          <w:sz w:val="23"/>
          <w:szCs w:val="23"/>
        </w:rPr>
      </w:pPr>
      <w:r>
        <w:rPr>
          <w:b/>
          <w:bCs/>
          <w:sz w:val="23"/>
          <w:szCs w:val="23"/>
        </w:rPr>
        <w:t xml:space="preserve">R. </w:t>
      </w:r>
      <w:r w:rsidRPr="008060F4">
        <w:rPr>
          <w:sz w:val="23"/>
          <w:szCs w:val="23"/>
        </w:rPr>
        <w:t>Para las personas que fueron despedidas</w:t>
      </w:r>
      <w:r w:rsidR="00A73AF0">
        <w:rPr>
          <w:sz w:val="23"/>
          <w:szCs w:val="23"/>
        </w:rPr>
        <w:t xml:space="preserve"> temporalmente</w:t>
      </w:r>
      <w:r w:rsidRPr="008060F4">
        <w:rPr>
          <w:sz w:val="23"/>
          <w:szCs w:val="23"/>
        </w:rPr>
        <w:t xml:space="preserve"> o que tienen </w:t>
      </w:r>
      <w:r w:rsidR="00953D73">
        <w:rPr>
          <w:sz w:val="23"/>
          <w:szCs w:val="23"/>
        </w:rPr>
        <w:t>permiso</w:t>
      </w:r>
      <w:r w:rsidRPr="008060F4">
        <w:rPr>
          <w:sz w:val="23"/>
          <w:szCs w:val="23"/>
        </w:rPr>
        <w:t xml:space="preserve"> para ausentarse</w:t>
      </w:r>
      <w:r>
        <w:rPr>
          <w:sz w:val="23"/>
          <w:szCs w:val="23"/>
        </w:rPr>
        <w:t xml:space="preserve"> y que esperan la llamada de sus empleadores </w:t>
      </w:r>
      <w:r w:rsidR="0049734D">
        <w:rPr>
          <w:sz w:val="23"/>
          <w:szCs w:val="23"/>
        </w:rPr>
        <w:t xml:space="preserve">para regresar a sus trabajos regulares, </w:t>
      </w:r>
      <w:r w:rsidR="007B4715">
        <w:rPr>
          <w:sz w:val="23"/>
          <w:szCs w:val="23"/>
        </w:rPr>
        <w:t xml:space="preserve">se </w:t>
      </w:r>
      <w:r>
        <w:rPr>
          <w:sz w:val="23"/>
          <w:szCs w:val="23"/>
        </w:rPr>
        <w:t xml:space="preserve">aplicarían las disposiciones de desempleo por emergencia (actualmente vigentes hasta el 8 </w:t>
      </w:r>
      <w:r w:rsidR="0035005B">
        <w:rPr>
          <w:sz w:val="23"/>
          <w:szCs w:val="23"/>
        </w:rPr>
        <w:t>de</w:t>
      </w:r>
      <w:r>
        <w:rPr>
          <w:sz w:val="23"/>
          <w:szCs w:val="23"/>
        </w:rPr>
        <w:t xml:space="preserve"> </w:t>
      </w:r>
      <w:r w:rsidR="0035005B">
        <w:rPr>
          <w:sz w:val="23"/>
          <w:szCs w:val="23"/>
        </w:rPr>
        <w:t>agosto</w:t>
      </w:r>
      <w:r>
        <w:rPr>
          <w:sz w:val="23"/>
          <w:szCs w:val="23"/>
        </w:rPr>
        <w:t>) y estas personas no necesita</w:t>
      </w:r>
      <w:r w:rsidR="007B4715">
        <w:rPr>
          <w:sz w:val="23"/>
          <w:szCs w:val="23"/>
        </w:rPr>
        <w:t>rá</w:t>
      </w:r>
      <w:r>
        <w:rPr>
          <w:sz w:val="23"/>
          <w:szCs w:val="23"/>
        </w:rPr>
        <w:t xml:space="preserve">n buscar otro trabajo, siempre y cuando permanezcan capaces y disponibles para trabajar para sus empleadores.  Esto también aplicaría para los trabajadores independientes en esos condados que no han podido reabrir sus negocios todavía debido a COVID-19 (siempre y cuando </w:t>
      </w:r>
      <w:r w:rsidR="003920B8">
        <w:rPr>
          <w:sz w:val="23"/>
          <w:szCs w:val="23"/>
        </w:rPr>
        <w:t xml:space="preserve">su intención sea reabrir sus negocios).  Las personas que fueron separadas permanentemente de su empleo no están cubiertas por las disposiciones de desempleo por </w:t>
      </w:r>
      <w:r w:rsidR="0035005B">
        <w:rPr>
          <w:sz w:val="23"/>
          <w:szCs w:val="23"/>
        </w:rPr>
        <w:t>emergencia,</w:t>
      </w:r>
      <w:r w:rsidR="003920B8">
        <w:rPr>
          <w:sz w:val="23"/>
          <w:szCs w:val="23"/>
        </w:rPr>
        <w:t xml:space="preserve"> </w:t>
      </w:r>
      <w:r w:rsidR="007B4715">
        <w:rPr>
          <w:sz w:val="23"/>
          <w:szCs w:val="23"/>
        </w:rPr>
        <w:t>pero</w:t>
      </w:r>
      <w:r w:rsidR="003920B8">
        <w:rPr>
          <w:sz w:val="23"/>
          <w:szCs w:val="23"/>
        </w:rPr>
        <w:t xml:space="preserve"> actualmente están cubiertas por una dispensa </w:t>
      </w:r>
      <w:r w:rsidR="007B4715">
        <w:rPr>
          <w:sz w:val="23"/>
          <w:szCs w:val="23"/>
        </w:rPr>
        <w:t xml:space="preserve">para buscar trabajo </w:t>
      </w:r>
      <w:r w:rsidR="003920B8">
        <w:rPr>
          <w:sz w:val="23"/>
          <w:szCs w:val="23"/>
        </w:rPr>
        <w:t>emitida por el Departamento de</w:t>
      </w:r>
      <w:r w:rsidR="007B4715">
        <w:rPr>
          <w:sz w:val="23"/>
          <w:szCs w:val="23"/>
        </w:rPr>
        <w:t>l</w:t>
      </w:r>
      <w:r w:rsidR="003920B8">
        <w:rPr>
          <w:sz w:val="23"/>
          <w:szCs w:val="23"/>
        </w:rPr>
        <w:t xml:space="preserve"> Trabajo de Maine. Esta dispensa actualmente está vigente hasta </w:t>
      </w:r>
      <w:r w:rsidR="002F21D1">
        <w:rPr>
          <w:sz w:val="23"/>
          <w:szCs w:val="23"/>
        </w:rPr>
        <w:t>el 8 de agosto</w:t>
      </w:r>
      <w:r w:rsidR="003920B8">
        <w:rPr>
          <w:sz w:val="23"/>
          <w:szCs w:val="23"/>
        </w:rPr>
        <w:t xml:space="preserve">, lo cual </w:t>
      </w:r>
      <w:r w:rsidR="0049734D">
        <w:rPr>
          <w:sz w:val="23"/>
          <w:szCs w:val="23"/>
        </w:rPr>
        <w:t>concuerda con e</w:t>
      </w:r>
      <w:r w:rsidR="003920B8">
        <w:rPr>
          <w:sz w:val="23"/>
          <w:szCs w:val="23"/>
        </w:rPr>
        <w:t xml:space="preserve">l plan actual para reabrir los negocios en Maine. </w:t>
      </w:r>
    </w:p>
    <w:p w14:paraId="6FD6C393" w14:textId="1D19C608" w:rsidR="003920B8" w:rsidRDefault="003920B8" w:rsidP="00B87850">
      <w:pPr>
        <w:snapToGrid w:val="0"/>
        <w:spacing w:after="0" w:line="240" w:lineRule="auto"/>
        <w:rPr>
          <w:sz w:val="23"/>
          <w:szCs w:val="23"/>
        </w:rPr>
      </w:pPr>
    </w:p>
    <w:p w14:paraId="00CEDC7A" w14:textId="6860715F" w:rsidR="003920B8" w:rsidRPr="008060F4" w:rsidRDefault="003920B8" w:rsidP="00B87850">
      <w:pPr>
        <w:snapToGrid w:val="0"/>
        <w:spacing w:after="0" w:line="240" w:lineRule="auto"/>
        <w:rPr>
          <w:b/>
          <w:bCs/>
          <w:i/>
          <w:iCs/>
          <w:sz w:val="27"/>
          <w:szCs w:val="27"/>
          <w:u w:val="single"/>
        </w:rPr>
      </w:pPr>
      <w:r>
        <w:rPr>
          <w:b/>
          <w:bCs/>
          <w:i/>
          <w:iCs/>
          <w:sz w:val="27"/>
          <w:szCs w:val="27"/>
          <w:u w:val="single"/>
        </w:rPr>
        <w:t>Consejos para el proceso de solicitud de desempleo</w:t>
      </w:r>
    </w:p>
    <w:p w14:paraId="09A44297" w14:textId="77777777" w:rsidR="003147DF" w:rsidRDefault="003147DF" w:rsidP="00B87850">
      <w:pPr>
        <w:snapToGrid w:val="0"/>
        <w:spacing w:after="0" w:line="240" w:lineRule="auto"/>
        <w:rPr>
          <w:rFonts w:asciiTheme="majorHAnsi" w:hAnsiTheme="majorHAnsi" w:cstheme="majorHAnsi"/>
          <w:sz w:val="23"/>
          <w:szCs w:val="23"/>
        </w:rPr>
      </w:pPr>
    </w:p>
    <w:p w14:paraId="50FCB953" w14:textId="2F0DCD43" w:rsidR="00482107" w:rsidRPr="00852ADA" w:rsidRDefault="003920B8" w:rsidP="00482107">
      <w:pPr>
        <w:spacing w:after="0"/>
        <w:rPr>
          <w:rFonts w:asciiTheme="majorHAnsi" w:hAnsiTheme="majorHAnsi" w:cstheme="majorHAnsi"/>
          <w:b/>
          <w:sz w:val="23"/>
          <w:szCs w:val="23"/>
        </w:rPr>
      </w:pPr>
      <w:r>
        <w:rPr>
          <w:rFonts w:asciiTheme="majorHAnsi" w:hAnsiTheme="majorHAnsi"/>
          <w:b/>
          <w:sz w:val="23"/>
          <w:szCs w:val="23"/>
        </w:rPr>
        <w:t>5</w:t>
      </w:r>
      <w:r w:rsidR="00287677" w:rsidRPr="00852ADA">
        <w:rPr>
          <w:rFonts w:asciiTheme="majorHAnsi" w:hAnsiTheme="majorHAnsi"/>
          <w:b/>
          <w:sz w:val="23"/>
          <w:szCs w:val="23"/>
        </w:rPr>
        <w:t>. ¿Qué hago si llamo y hay que esperar mucho tiempo?</w:t>
      </w:r>
    </w:p>
    <w:p w14:paraId="0A5E8643" w14:textId="61CD6ACE" w:rsidR="00CE3294" w:rsidRPr="00852ADA" w:rsidRDefault="00482107" w:rsidP="00CE3294">
      <w:pPr>
        <w:pBdr>
          <w:top w:val="nil"/>
          <w:left w:val="nil"/>
          <w:bottom w:val="nil"/>
          <w:right w:val="nil"/>
          <w:between w:val="nil"/>
        </w:pBdr>
        <w:tabs>
          <w:tab w:val="left" w:pos="5184"/>
        </w:tabs>
        <w:spacing w:after="0"/>
        <w:rPr>
          <w:sz w:val="23"/>
          <w:szCs w:val="23"/>
        </w:rPr>
      </w:pPr>
      <w:r w:rsidRPr="00852ADA">
        <w:rPr>
          <w:rFonts w:asciiTheme="majorHAnsi" w:hAnsiTheme="majorHAnsi"/>
          <w:b/>
          <w:sz w:val="23"/>
          <w:szCs w:val="23"/>
        </w:rPr>
        <w:t>R.</w:t>
      </w:r>
      <w:r w:rsidRPr="00852ADA">
        <w:rPr>
          <w:rFonts w:asciiTheme="majorHAnsi" w:hAnsiTheme="majorHAnsi"/>
          <w:sz w:val="23"/>
          <w:szCs w:val="23"/>
        </w:rPr>
        <w:t xml:space="preserve"> </w:t>
      </w:r>
      <w:r w:rsidRPr="00852ADA">
        <w:rPr>
          <w:rFonts w:asciiTheme="majorHAnsi" w:hAnsiTheme="majorHAnsi"/>
          <w:color w:val="1C1E21"/>
          <w:sz w:val="23"/>
          <w:szCs w:val="23"/>
          <w:shd w:val="clear" w:color="auto" w:fill="FFFFFF"/>
        </w:rPr>
        <w:t xml:space="preserve">El MDOL está recibiendo un gran volumen de llamadas y reclamaciones para beneficios de desempleo. Las reclamaciones se aceptan en línea las 24 horas </w:t>
      </w:r>
      <w:r w:rsidRPr="00852ADA">
        <w:rPr>
          <w:rFonts w:asciiTheme="majorHAnsi" w:hAnsiTheme="majorHAnsi"/>
          <w:sz w:val="23"/>
          <w:szCs w:val="23"/>
          <w:shd w:val="clear" w:color="auto" w:fill="FFFFFF"/>
        </w:rPr>
        <w:t>del día, los siete días de la semana; es mejor presentarlas desde una computadora por la noche, cuando el tráfico de Internet se reduce. También puede ver las respuestas a las preguntas frecuentes en línea</w:t>
      </w:r>
      <w:r w:rsidRPr="00852ADA">
        <w:rPr>
          <w:rFonts w:asciiTheme="majorHAnsi" w:hAnsiTheme="majorHAnsi"/>
          <w:sz w:val="23"/>
          <w:szCs w:val="23"/>
        </w:rPr>
        <w:t xml:space="preserve"> </w:t>
      </w:r>
      <w:hyperlink r:id="rId13" w:tgtFrame="_blank" w:history="1">
        <w:r w:rsidRPr="00852ADA">
          <w:rPr>
            <w:rStyle w:val="Hyperlink"/>
            <w:rFonts w:asciiTheme="majorHAnsi" w:hAnsiTheme="majorHAnsi"/>
            <w:color w:val="auto"/>
            <w:sz w:val="23"/>
            <w:szCs w:val="23"/>
            <w:shd w:val="clear" w:color="auto" w:fill="FFFFFF"/>
          </w:rPr>
          <w:t>www.maine.gov/unemployment</w:t>
        </w:r>
      </w:hyperlink>
      <w:r w:rsidRPr="00852ADA">
        <w:rPr>
          <w:rFonts w:asciiTheme="majorHAnsi" w:hAnsiTheme="majorHAnsi"/>
          <w:sz w:val="23"/>
          <w:szCs w:val="23"/>
          <w:shd w:val="clear" w:color="auto" w:fill="FFFFFF"/>
        </w:rPr>
        <w:t xml:space="preserve">. Si no encuentra allí una respuesta </w:t>
      </w:r>
      <w:r w:rsidRPr="00852ADA">
        <w:rPr>
          <w:rFonts w:asciiTheme="majorHAnsi" w:hAnsiTheme="majorHAnsi"/>
          <w:color w:val="1C1E21"/>
          <w:sz w:val="23"/>
          <w:szCs w:val="23"/>
          <w:shd w:val="clear" w:color="auto" w:fill="FFFFFF"/>
        </w:rPr>
        <w:t xml:space="preserve">a su pregunta, puede enviar </w:t>
      </w:r>
      <w:r w:rsidR="00852ADA" w:rsidRPr="00852ADA">
        <w:rPr>
          <w:rFonts w:asciiTheme="majorHAnsi" w:hAnsiTheme="majorHAnsi"/>
          <w:color w:val="1C1E21"/>
          <w:sz w:val="23"/>
          <w:szCs w:val="23"/>
          <w:shd w:val="clear" w:color="auto" w:fill="FFFFFF"/>
        </w:rPr>
        <w:t>una pregunta</w:t>
      </w:r>
      <w:r w:rsidRPr="00852ADA">
        <w:rPr>
          <w:rFonts w:asciiTheme="majorHAnsi" w:hAnsiTheme="majorHAnsi"/>
          <w:color w:val="1C1E21"/>
          <w:sz w:val="23"/>
          <w:szCs w:val="23"/>
          <w:shd w:val="clear" w:color="auto" w:fill="FFFFFF"/>
        </w:rPr>
        <w:t xml:space="preserve"> nueva en línea a través del </w:t>
      </w:r>
      <w:r w:rsidRPr="00852ADA">
        <w:rPr>
          <w:rFonts w:asciiTheme="majorHAnsi" w:hAnsiTheme="majorHAnsi"/>
          <w:sz w:val="23"/>
          <w:szCs w:val="23"/>
        </w:rPr>
        <w:t>Portal de mensajes del cliente (CMP):</w:t>
      </w:r>
      <w:r w:rsidRPr="00852ADA">
        <w:rPr>
          <w:sz w:val="23"/>
          <w:szCs w:val="23"/>
        </w:rPr>
        <w:t xml:space="preserve"> </w:t>
      </w:r>
      <w:hyperlink r:id="rId14" w:history="1">
        <w:r w:rsidRPr="00852ADA">
          <w:rPr>
            <w:rStyle w:val="Hyperlink"/>
            <w:color w:val="auto"/>
            <w:sz w:val="23"/>
            <w:szCs w:val="23"/>
          </w:rPr>
          <w:t>https://www.maine.gov/labor/contact/index.html</w:t>
        </w:r>
      </w:hyperlink>
      <w:r w:rsidRPr="00852ADA">
        <w:rPr>
          <w:sz w:val="23"/>
          <w:szCs w:val="23"/>
        </w:rPr>
        <w:t>.</w:t>
      </w:r>
    </w:p>
    <w:p w14:paraId="67517B66" w14:textId="23E13917" w:rsidR="00482107" w:rsidRPr="00852ADA" w:rsidRDefault="00482107" w:rsidP="00852ADA">
      <w:pPr>
        <w:spacing w:after="120"/>
        <w:rPr>
          <w:rFonts w:asciiTheme="majorHAnsi" w:hAnsiTheme="majorHAnsi" w:cstheme="majorHAnsi"/>
          <w:color w:val="1C1E21"/>
          <w:sz w:val="23"/>
          <w:szCs w:val="23"/>
          <w:shd w:val="clear" w:color="auto" w:fill="FFFFFF"/>
        </w:rPr>
      </w:pPr>
      <w:r w:rsidRPr="00852ADA">
        <w:rPr>
          <w:rFonts w:asciiTheme="majorHAnsi" w:hAnsiTheme="majorHAnsi"/>
          <w:sz w:val="23"/>
          <w:szCs w:val="23"/>
        </w:rPr>
        <w:t>Las preguntas se están respondiendo lo más rápidamente posible y el MDOL está capacitando y trayendo más personal para responder a las llamadas y mensajes. Todavía hay un período de espera significativo.</w:t>
      </w:r>
      <w:r w:rsidRPr="00852ADA">
        <w:rPr>
          <w:rFonts w:asciiTheme="majorHAnsi" w:hAnsiTheme="majorHAnsi"/>
          <w:b/>
          <w:sz w:val="23"/>
          <w:szCs w:val="23"/>
        </w:rPr>
        <w:t xml:space="preserve"> </w:t>
      </w:r>
      <w:r w:rsidRPr="00852ADA">
        <w:rPr>
          <w:rFonts w:asciiTheme="majorHAnsi" w:hAnsiTheme="majorHAnsi"/>
          <w:color w:val="1C1E21"/>
          <w:sz w:val="23"/>
          <w:szCs w:val="23"/>
          <w:shd w:val="clear" w:color="auto" w:fill="FFFFFF"/>
        </w:rPr>
        <w:t xml:space="preserve"> Una cantidad sin precedentes de residentes de Maine han sido impactados por el COVID-19 y agradecemos su paciencia. </w:t>
      </w:r>
    </w:p>
    <w:p w14:paraId="3BF7E7B3" w14:textId="3F884C8C" w:rsidR="00F326BC" w:rsidRPr="00852ADA" w:rsidRDefault="003920B8" w:rsidP="00852ADA">
      <w:pPr>
        <w:spacing w:after="0"/>
        <w:jc w:val="both"/>
        <w:rPr>
          <w:b/>
          <w:sz w:val="23"/>
          <w:szCs w:val="23"/>
        </w:rPr>
      </w:pPr>
      <w:r>
        <w:rPr>
          <w:b/>
          <w:sz w:val="23"/>
          <w:szCs w:val="23"/>
        </w:rPr>
        <w:t>6</w:t>
      </w:r>
      <w:r w:rsidR="00F326BC" w:rsidRPr="00852ADA">
        <w:rPr>
          <w:b/>
          <w:sz w:val="23"/>
          <w:szCs w:val="23"/>
        </w:rPr>
        <w:t>. ¿Cuál es el nuevo sistema alfabético de llamadas para las líneas de teléfono de desempleo?</w:t>
      </w:r>
    </w:p>
    <w:p w14:paraId="30808A3B" w14:textId="6B67B7A5" w:rsidR="00482107" w:rsidRPr="00852ADA" w:rsidRDefault="00F326BC" w:rsidP="00852ADA">
      <w:pPr>
        <w:spacing w:after="120"/>
        <w:jc w:val="both"/>
        <w:rPr>
          <w:rFonts w:ascii="Times New Roman" w:hAnsi="Times New Roman" w:cs="Times New Roman"/>
          <w:b/>
          <w:bCs/>
          <w:sz w:val="23"/>
          <w:szCs w:val="23"/>
        </w:rPr>
      </w:pPr>
      <w:r w:rsidRPr="00852ADA">
        <w:rPr>
          <w:b/>
          <w:sz w:val="23"/>
          <w:szCs w:val="23"/>
        </w:rPr>
        <w:t>R.</w:t>
      </w:r>
      <w:r w:rsidRPr="00852ADA">
        <w:rPr>
          <w:sz w:val="23"/>
          <w:szCs w:val="23"/>
        </w:rPr>
        <w:t xml:space="preserve"> El MDOL ha implementado un programa de llamadas por orden alfabético para ayudar a descongestionar las líneas telefónicas a medida que aumenta su capacidad de recibir y procesar reclamaciones. Las personas con apellidos que comiencen con A-H deben llamar los lunes, I-Q los martes, y R-Z los miércoles. Los jueves y viernes se dejan sin asignar para atender a las personas que no pudieron llamar en el día que les correspondía según el orden alfabético o necesitan llamar en ese momento.</w:t>
      </w:r>
    </w:p>
    <w:p w14:paraId="0BA39B3B" w14:textId="6AED5C17" w:rsidR="00400466" w:rsidRDefault="003920B8" w:rsidP="00852ADA">
      <w:pPr>
        <w:spacing w:after="0" w:line="256" w:lineRule="auto"/>
        <w:rPr>
          <w:sz w:val="23"/>
          <w:szCs w:val="23"/>
        </w:rPr>
      </w:pPr>
      <w:r>
        <w:rPr>
          <w:b/>
          <w:sz w:val="23"/>
          <w:szCs w:val="23"/>
        </w:rPr>
        <w:t>7</w:t>
      </w:r>
      <w:r w:rsidR="00512C3B" w:rsidRPr="00852ADA">
        <w:rPr>
          <w:b/>
          <w:sz w:val="23"/>
          <w:szCs w:val="23"/>
        </w:rPr>
        <w:t>. ¿Qué pasa si no tengo una computadora o acceso a Internet?</w:t>
      </w:r>
      <w:r w:rsidR="00512C3B" w:rsidRPr="00852ADA">
        <w:rPr>
          <w:sz w:val="23"/>
          <w:szCs w:val="23"/>
        </w:rPr>
        <w:t xml:space="preserve"> </w:t>
      </w:r>
    </w:p>
    <w:p w14:paraId="4E43C8DB" w14:textId="20874159" w:rsidR="00482107" w:rsidRPr="00852ADA" w:rsidRDefault="00512C3B" w:rsidP="00852ADA">
      <w:pPr>
        <w:spacing w:after="120" w:line="256" w:lineRule="auto"/>
        <w:rPr>
          <w:sz w:val="23"/>
          <w:szCs w:val="23"/>
        </w:rPr>
      </w:pPr>
      <w:r w:rsidRPr="00852ADA">
        <w:rPr>
          <w:b/>
          <w:sz w:val="23"/>
          <w:szCs w:val="23"/>
        </w:rPr>
        <w:t>R.</w:t>
      </w:r>
      <w:r w:rsidRPr="00852ADA">
        <w:rPr>
          <w:sz w:val="23"/>
          <w:szCs w:val="23"/>
        </w:rPr>
        <w:t xml:space="preserve"> Si usted no tiene acceso a una computadora o a Internet, puede llamar al 1-800-593-7660 de lunes a viernes de 8:00 a.m. a 3:00 p.m.</w:t>
      </w:r>
    </w:p>
    <w:p w14:paraId="1E86E4A0" w14:textId="2EF2D844" w:rsidR="00400466" w:rsidRDefault="003920B8" w:rsidP="00852ADA">
      <w:pPr>
        <w:spacing w:after="0"/>
        <w:rPr>
          <w:rFonts w:asciiTheme="majorHAnsi" w:hAnsiTheme="majorHAnsi"/>
          <w:b/>
          <w:sz w:val="23"/>
          <w:szCs w:val="23"/>
        </w:rPr>
      </w:pPr>
      <w:r>
        <w:rPr>
          <w:rFonts w:asciiTheme="majorHAnsi" w:hAnsiTheme="majorHAnsi"/>
          <w:b/>
          <w:sz w:val="23"/>
          <w:szCs w:val="23"/>
        </w:rPr>
        <w:t>8</w:t>
      </w:r>
      <w:r w:rsidR="00512C3B" w:rsidRPr="00852ADA">
        <w:rPr>
          <w:rFonts w:asciiTheme="majorHAnsi" w:hAnsiTheme="majorHAnsi"/>
          <w:b/>
          <w:sz w:val="23"/>
          <w:szCs w:val="23"/>
        </w:rPr>
        <w:t>. Estoy usando mi teléfono para tratar de solicitar desempleo. ¿Por qué no puedo ver toda la página?</w:t>
      </w:r>
    </w:p>
    <w:p w14:paraId="08B83EB3" w14:textId="4BF5AF7C" w:rsidR="00400466" w:rsidRDefault="00512C3B" w:rsidP="00852ADA">
      <w:pPr>
        <w:spacing w:after="120"/>
        <w:rPr>
          <w:rFonts w:asciiTheme="majorHAnsi" w:hAnsiTheme="majorHAnsi" w:cstheme="majorHAnsi"/>
          <w:sz w:val="23"/>
          <w:szCs w:val="23"/>
        </w:rPr>
      </w:pPr>
      <w:r w:rsidRPr="00852ADA">
        <w:rPr>
          <w:rFonts w:asciiTheme="majorHAnsi" w:hAnsiTheme="majorHAnsi"/>
          <w:b/>
          <w:sz w:val="23"/>
          <w:szCs w:val="23"/>
        </w:rPr>
        <w:t xml:space="preserve">R. </w:t>
      </w:r>
      <w:r w:rsidRPr="00852ADA">
        <w:rPr>
          <w:rFonts w:asciiTheme="majorHAnsi" w:hAnsiTheme="majorHAnsi"/>
          <w:sz w:val="23"/>
          <w:szCs w:val="23"/>
        </w:rPr>
        <w:t>Lo mejor es usar una computadora portátil</w:t>
      </w:r>
      <w:r w:rsidR="00400466" w:rsidRPr="00852ADA">
        <w:rPr>
          <w:rFonts w:asciiTheme="majorHAnsi" w:hAnsiTheme="majorHAnsi"/>
          <w:sz w:val="23"/>
          <w:szCs w:val="23"/>
        </w:rPr>
        <w:t>,</w:t>
      </w:r>
      <w:r w:rsidRPr="00852ADA">
        <w:rPr>
          <w:rFonts w:asciiTheme="majorHAnsi" w:hAnsiTheme="majorHAnsi"/>
          <w:sz w:val="23"/>
          <w:szCs w:val="23"/>
        </w:rPr>
        <w:t xml:space="preserve"> de escritorio o una </w:t>
      </w:r>
      <w:r w:rsidR="00400466" w:rsidRPr="00852ADA">
        <w:rPr>
          <w:rFonts w:asciiTheme="majorHAnsi" w:hAnsiTheme="majorHAnsi"/>
          <w:sz w:val="23"/>
          <w:szCs w:val="23"/>
        </w:rPr>
        <w:t>tableta</w:t>
      </w:r>
      <w:r w:rsidRPr="00852ADA">
        <w:rPr>
          <w:rFonts w:asciiTheme="majorHAnsi" w:hAnsiTheme="majorHAnsi"/>
          <w:sz w:val="23"/>
          <w:szCs w:val="23"/>
        </w:rPr>
        <w:t xml:space="preserve"> para solicitar desempleo en lugar de un teléfono móvil.</w:t>
      </w:r>
    </w:p>
    <w:p w14:paraId="7AD17FC8" w14:textId="355F708F" w:rsidR="00482107" w:rsidRPr="00852ADA" w:rsidRDefault="003920B8" w:rsidP="00852ADA">
      <w:pPr>
        <w:snapToGrid w:val="0"/>
        <w:spacing w:after="0" w:line="240" w:lineRule="auto"/>
        <w:rPr>
          <w:rFonts w:asciiTheme="majorHAnsi" w:hAnsiTheme="majorHAnsi" w:cstheme="majorHAnsi"/>
          <w:b/>
          <w:sz w:val="23"/>
          <w:szCs w:val="23"/>
        </w:rPr>
      </w:pPr>
      <w:r>
        <w:rPr>
          <w:rFonts w:asciiTheme="majorHAnsi" w:hAnsiTheme="majorHAnsi"/>
          <w:b/>
          <w:sz w:val="23"/>
          <w:szCs w:val="23"/>
        </w:rPr>
        <w:t>9</w:t>
      </w:r>
      <w:r w:rsidR="00512C3B" w:rsidRPr="00852ADA">
        <w:rPr>
          <w:rFonts w:asciiTheme="majorHAnsi" w:hAnsiTheme="majorHAnsi"/>
          <w:b/>
          <w:sz w:val="23"/>
          <w:szCs w:val="23"/>
        </w:rPr>
        <w:t xml:space="preserve">. ¿Cómo puedo evitar que me bloqueen mi cuenta de desempleo? </w:t>
      </w:r>
    </w:p>
    <w:p w14:paraId="37FD9ED3" w14:textId="3CC76B2D" w:rsidR="00400466" w:rsidRDefault="00482107" w:rsidP="00852ADA">
      <w:pPr>
        <w:spacing w:after="120"/>
        <w:rPr>
          <w:sz w:val="23"/>
          <w:szCs w:val="23"/>
        </w:rPr>
      </w:pPr>
      <w:r w:rsidRPr="00852ADA">
        <w:rPr>
          <w:rFonts w:asciiTheme="majorHAnsi" w:hAnsiTheme="majorHAnsi"/>
          <w:b/>
          <w:sz w:val="23"/>
          <w:szCs w:val="23"/>
        </w:rPr>
        <w:t>R.</w:t>
      </w:r>
      <w:r w:rsidRPr="00852ADA">
        <w:rPr>
          <w:rFonts w:asciiTheme="majorHAnsi" w:hAnsiTheme="majorHAnsi"/>
          <w:sz w:val="23"/>
          <w:szCs w:val="23"/>
        </w:rPr>
        <w:t xml:space="preserve"> H</w:t>
      </w:r>
      <w:r w:rsidRPr="00852ADA">
        <w:rPr>
          <w:sz w:val="23"/>
          <w:szCs w:val="23"/>
        </w:rPr>
        <w:t xml:space="preserve">ay dos motivos frecuentes por los que se bloquean las cuentas de desempleo. En primer lugar, los nombres de usuario distinguen entre las letras mayúsculas y minúsculas, por lo que no debe usar letras mayúsculas. En segundo lugar, tan pronto como cree una cuenta en línea, verifique su correo electrónico. Esto le ayudará a restablecer su contraseña más tarde si es necesario. Para hacerlo, inicie sesión en su cuenta, vaya a la </w:t>
      </w:r>
      <w:r w:rsidR="00852ADA" w:rsidRPr="00852ADA">
        <w:rPr>
          <w:sz w:val="23"/>
          <w:szCs w:val="23"/>
        </w:rPr>
        <w:t>pestaña “</w:t>
      </w:r>
      <w:r w:rsidRPr="00852ADA">
        <w:rPr>
          <w:sz w:val="23"/>
          <w:szCs w:val="23"/>
        </w:rPr>
        <w:t>Benefit Maintenance" (mantenimiento de beneficios) en la pantalla de inicio, haga clic en “Update Claimant Profile” (actualizar perfil de solicitante) y, a continuación, en “Verify Email” (verificar correo electrónico). Introduzca el código que le enviaron al correo electrónico registrado en la casilla de texto.</w:t>
      </w:r>
    </w:p>
    <w:p w14:paraId="27B95226" w14:textId="3ADB8284" w:rsidR="00400466" w:rsidRDefault="00482107" w:rsidP="00852ADA">
      <w:pPr>
        <w:spacing w:after="120"/>
        <w:rPr>
          <w:sz w:val="23"/>
          <w:szCs w:val="23"/>
        </w:rPr>
      </w:pPr>
      <w:r w:rsidRPr="00852ADA">
        <w:rPr>
          <w:sz w:val="23"/>
          <w:szCs w:val="23"/>
        </w:rPr>
        <w:t xml:space="preserve">       Si ha intentado iniciar sesión en su cuenta dos veces y la contraseña sigue sin funcionar, pulse “Forgot Password” (olvidé contraseña) y siga las instrucciones. Actualmente tenemos ocho miembros del personal dedicados exclusivamente a restablecer contraseñas. Ayude a que estas personas tengan más tiempo para concentrarse en resolver otros problemas de desempleo. No intente la contraseña más de dos veces. ¡Gracias por su ayuda!</w:t>
      </w:r>
    </w:p>
    <w:p w14:paraId="0B9142B1" w14:textId="296DFF35" w:rsidR="00400466" w:rsidRDefault="003920B8" w:rsidP="00852ADA">
      <w:pPr>
        <w:spacing w:after="0"/>
        <w:rPr>
          <w:b/>
          <w:bCs/>
          <w:sz w:val="23"/>
          <w:szCs w:val="23"/>
        </w:rPr>
      </w:pPr>
      <w:r>
        <w:rPr>
          <w:b/>
          <w:bCs/>
          <w:sz w:val="23"/>
          <w:szCs w:val="23"/>
        </w:rPr>
        <w:t>10</w:t>
      </w:r>
      <w:r w:rsidR="00482107" w:rsidRPr="00852ADA">
        <w:rPr>
          <w:b/>
          <w:bCs/>
          <w:sz w:val="23"/>
          <w:szCs w:val="23"/>
        </w:rPr>
        <w:t>. ¿Qué significa “capaz y disponible”?</w:t>
      </w:r>
    </w:p>
    <w:p w14:paraId="79A5C1D0" w14:textId="1F5C40A8" w:rsidR="00400466" w:rsidRDefault="00482107" w:rsidP="00852ADA">
      <w:pPr>
        <w:spacing w:after="120"/>
        <w:rPr>
          <w:sz w:val="23"/>
          <w:szCs w:val="23"/>
        </w:rPr>
      </w:pPr>
      <w:r w:rsidRPr="00852ADA">
        <w:rPr>
          <w:b/>
          <w:bCs/>
          <w:sz w:val="23"/>
          <w:szCs w:val="23"/>
        </w:rPr>
        <w:t xml:space="preserve">R. </w:t>
      </w:r>
      <w:r w:rsidRPr="00852ADA">
        <w:rPr>
          <w:sz w:val="23"/>
          <w:szCs w:val="23"/>
        </w:rPr>
        <w:t xml:space="preserve">Las personas que piensan que cumplen los requisitos para recibir beneficios de desempleo, deben presentar una solicitud (en línea, disponible todos los días, las 24 horas). Según la ley, las personas que soliciten deben ser </w:t>
      </w:r>
      <w:r w:rsidRPr="002B6E7E">
        <w:rPr>
          <w:sz w:val="23"/>
          <w:szCs w:val="23"/>
          <w:u w:val="single"/>
        </w:rPr>
        <w:t>capaces</w:t>
      </w:r>
      <w:r w:rsidRPr="00852ADA">
        <w:rPr>
          <w:sz w:val="23"/>
          <w:szCs w:val="23"/>
        </w:rPr>
        <w:t xml:space="preserve"> de trabajar y </w:t>
      </w:r>
      <w:r w:rsidRPr="002B6E7E">
        <w:rPr>
          <w:sz w:val="23"/>
          <w:szCs w:val="23"/>
          <w:u w:val="single"/>
        </w:rPr>
        <w:t>estar disponibles</w:t>
      </w:r>
      <w:r w:rsidRPr="00852ADA">
        <w:rPr>
          <w:sz w:val="23"/>
          <w:szCs w:val="23"/>
        </w:rPr>
        <w:t xml:space="preserve"> para trabajar para poder tener derecho al desempleo. Conforme a las nuevas medidas estatales de desempleo temporal, las personas deben permanecer en contacto con su empleador y asegurarse de que el empleador tenga su información de contacto actual.</w:t>
      </w:r>
    </w:p>
    <w:p w14:paraId="5AAFF616" w14:textId="7BE46540" w:rsidR="00400466" w:rsidRDefault="003920B8" w:rsidP="00852ADA">
      <w:pPr>
        <w:widowControl w:val="0"/>
        <w:spacing w:after="0"/>
        <w:rPr>
          <w:b/>
          <w:bCs/>
          <w:sz w:val="23"/>
          <w:szCs w:val="23"/>
        </w:rPr>
      </w:pPr>
      <w:r>
        <w:rPr>
          <w:b/>
          <w:bCs/>
          <w:sz w:val="23"/>
          <w:szCs w:val="23"/>
        </w:rPr>
        <w:lastRenderedPageBreak/>
        <w:t>11</w:t>
      </w:r>
      <w:r w:rsidR="00512C3B" w:rsidRPr="00852ADA">
        <w:rPr>
          <w:b/>
          <w:bCs/>
          <w:sz w:val="23"/>
          <w:szCs w:val="23"/>
        </w:rPr>
        <w:t>. ¿Por qué debo registrarme en el Maine JobLink cuando solicite los beneficios de desempleo?</w:t>
      </w:r>
    </w:p>
    <w:p w14:paraId="69228591" w14:textId="51F3C4D7" w:rsidR="00400466" w:rsidRDefault="00512C3B" w:rsidP="00852ADA">
      <w:pPr>
        <w:widowControl w:val="0"/>
        <w:spacing w:after="120"/>
        <w:rPr>
          <w:sz w:val="23"/>
          <w:szCs w:val="23"/>
        </w:rPr>
      </w:pPr>
      <w:r w:rsidRPr="00852ADA">
        <w:rPr>
          <w:b/>
          <w:bCs/>
          <w:sz w:val="23"/>
          <w:szCs w:val="23"/>
        </w:rPr>
        <w:t xml:space="preserve">R. </w:t>
      </w:r>
      <w:r w:rsidRPr="00852ADA">
        <w:rPr>
          <w:sz w:val="23"/>
          <w:szCs w:val="23"/>
        </w:rPr>
        <w:t xml:space="preserve">El registro en el Maine JobLink—una base de datos pública de empleos que da a los solicitantes de empleo acceso a miles de empleos en cualquier momento—es normalmente un requisito para las personas </w:t>
      </w:r>
      <w:r w:rsidR="00852ADA" w:rsidRPr="00852ADA">
        <w:rPr>
          <w:sz w:val="23"/>
          <w:szCs w:val="23"/>
        </w:rPr>
        <w:t>que</w:t>
      </w:r>
      <w:r w:rsidRPr="00852ADA">
        <w:rPr>
          <w:sz w:val="23"/>
          <w:szCs w:val="23"/>
        </w:rPr>
        <w:t xml:space="preserve"> reciben beneficios de desempleo como parte de la búsqueda de trabajo. Sin embargo, se ha dispensado del requisito de búsqueda de trabajo por lo menos hasta </w:t>
      </w:r>
      <w:r w:rsidR="002F21D1">
        <w:rPr>
          <w:sz w:val="23"/>
          <w:szCs w:val="23"/>
        </w:rPr>
        <w:t>el 8 de agosto para aquell</w:t>
      </w:r>
      <w:r w:rsidR="0034482B">
        <w:rPr>
          <w:sz w:val="23"/>
          <w:szCs w:val="23"/>
        </w:rPr>
        <w:t>a</w:t>
      </w:r>
      <w:r w:rsidR="002F21D1">
        <w:rPr>
          <w:sz w:val="23"/>
          <w:szCs w:val="23"/>
        </w:rPr>
        <w:t xml:space="preserve">s </w:t>
      </w:r>
      <w:r w:rsidR="0034482B">
        <w:rPr>
          <w:sz w:val="23"/>
          <w:szCs w:val="23"/>
        </w:rPr>
        <w:t xml:space="preserve">personas </w:t>
      </w:r>
      <w:r w:rsidR="002F21D1">
        <w:rPr>
          <w:sz w:val="23"/>
          <w:szCs w:val="23"/>
        </w:rPr>
        <w:t>que no esperan regresar a sus trabajos anteriores y hasta el 5 de septiembre para aquell</w:t>
      </w:r>
      <w:r w:rsidR="0034482B">
        <w:rPr>
          <w:sz w:val="23"/>
          <w:szCs w:val="23"/>
        </w:rPr>
        <w:t>a</w:t>
      </w:r>
      <w:r w:rsidR="002F21D1">
        <w:rPr>
          <w:sz w:val="23"/>
          <w:szCs w:val="23"/>
        </w:rPr>
        <w:t xml:space="preserve">s </w:t>
      </w:r>
      <w:r w:rsidR="0034482B">
        <w:rPr>
          <w:sz w:val="23"/>
          <w:szCs w:val="23"/>
        </w:rPr>
        <w:t xml:space="preserve">personas </w:t>
      </w:r>
      <w:r w:rsidR="002F21D1">
        <w:rPr>
          <w:sz w:val="23"/>
          <w:szCs w:val="23"/>
        </w:rPr>
        <w:t xml:space="preserve">que tienen planificado regresar a sus </w:t>
      </w:r>
      <w:r w:rsidR="0034482B">
        <w:rPr>
          <w:sz w:val="23"/>
          <w:szCs w:val="23"/>
        </w:rPr>
        <w:t>trabajos</w:t>
      </w:r>
      <w:r w:rsidR="002F21D1">
        <w:rPr>
          <w:sz w:val="23"/>
          <w:szCs w:val="23"/>
        </w:rPr>
        <w:t xml:space="preserve"> </w:t>
      </w:r>
      <w:r w:rsidR="00FE48E2">
        <w:rPr>
          <w:sz w:val="23"/>
          <w:szCs w:val="23"/>
        </w:rPr>
        <w:t>(ver Pregunta 1)</w:t>
      </w:r>
      <w:r w:rsidRPr="00852ADA">
        <w:rPr>
          <w:sz w:val="23"/>
          <w:szCs w:val="23"/>
        </w:rPr>
        <w:t>. Registrarse ahí sigue siendo muy recomendable, ya que cuando se restablezca la búsqueda de trabajo, cualquier persona que siga recibiendo beneficios del seguro de desempleo (UI, por sus siglas en inglés) necesitará una cuenta en JobLink. Cuando las personas se registran y envían un nuev</w:t>
      </w:r>
      <w:r w:rsidR="0034482B">
        <w:rPr>
          <w:sz w:val="23"/>
          <w:szCs w:val="23"/>
        </w:rPr>
        <w:t>o</w:t>
      </w:r>
      <w:r w:rsidRPr="00852ADA">
        <w:rPr>
          <w:sz w:val="23"/>
          <w:szCs w:val="23"/>
        </w:rPr>
        <w:t xml:space="preserve"> </w:t>
      </w:r>
      <w:r w:rsidR="002940CA" w:rsidRPr="00852ADA">
        <w:rPr>
          <w:sz w:val="23"/>
          <w:szCs w:val="23"/>
        </w:rPr>
        <w:t xml:space="preserve">reclamo </w:t>
      </w:r>
      <w:r w:rsidRPr="00852ADA">
        <w:rPr>
          <w:sz w:val="23"/>
          <w:szCs w:val="23"/>
        </w:rPr>
        <w:t xml:space="preserve">de desempleo, el sistema de UI crea una cuenta parcial en Maine JobLink para ellas, y les asigna un nombre de usuario genérico y una contraseña temporal con un número de </w:t>
      </w:r>
      <w:r w:rsidR="0034482B">
        <w:rPr>
          <w:sz w:val="23"/>
          <w:szCs w:val="23"/>
        </w:rPr>
        <w:t>seguro</w:t>
      </w:r>
      <w:r w:rsidR="0034482B" w:rsidRPr="00852ADA">
        <w:rPr>
          <w:sz w:val="23"/>
          <w:szCs w:val="23"/>
        </w:rPr>
        <w:t xml:space="preserve"> </w:t>
      </w:r>
      <w:r w:rsidRPr="00852ADA">
        <w:rPr>
          <w:sz w:val="23"/>
          <w:szCs w:val="23"/>
        </w:rPr>
        <w:t xml:space="preserve">social.  Una vez que inicien sesión en Maine JobLink con la información de inicio de sesión proporcionada, Maine JobLink responderá que la contraseña asignada ha caducado y pedirá </w:t>
      </w:r>
      <w:r w:rsidR="0034482B">
        <w:rPr>
          <w:sz w:val="23"/>
          <w:szCs w:val="23"/>
        </w:rPr>
        <w:t>que creen</w:t>
      </w:r>
      <w:r w:rsidR="0034482B" w:rsidRPr="00852ADA">
        <w:rPr>
          <w:sz w:val="23"/>
          <w:szCs w:val="23"/>
        </w:rPr>
        <w:t xml:space="preserve"> </w:t>
      </w:r>
      <w:r w:rsidRPr="00852ADA">
        <w:rPr>
          <w:sz w:val="23"/>
          <w:szCs w:val="23"/>
        </w:rPr>
        <w:t>una nueva.</w:t>
      </w:r>
    </w:p>
    <w:p w14:paraId="7D9BC50C" w14:textId="040D2FA8" w:rsidR="00400466" w:rsidRDefault="003920B8" w:rsidP="00852ADA">
      <w:pPr>
        <w:spacing w:after="0"/>
        <w:rPr>
          <w:b/>
          <w:bCs/>
          <w:sz w:val="23"/>
          <w:szCs w:val="23"/>
        </w:rPr>
      </w:pPr>
      <w:r>
        <w:rPr>
          <w:b/>
          <w:bCs/>
          <w:sz w:val="23"/>
          <w:szCs w:val="23"/>
        </w:rPr>
        <w:t>12</w:t>
      </w:r>
      <w:r w:rsidR="00512C3B" w:rsidRPr="00852ADA">
        <w:rPr>
          <w:b/>
          <w:bCs/>
          <w:sz w:val="23"/>
          <w:szCs w:val="23"/>
        </w:rPr>
        <w:t>. ¿Por qué el MDOL se pone en contacto con mi empleador cuando solicito desempleo?</w:t>
      </w:r>
    </w:p>
    <w:p w14:paraId="5BE34B6D" w14:textId="49839DED" w:rsidR="00400466" w:rsidRDefault="00512C3B" w:rsidP="00852ADA">
      <w:pPr>
        <w:spacing w:after="120"/>
        <w:rPr>
          <w:rFonts w:asciiTheme="majorHAnsi" w:hAnsiTheme="majorHAnsi"/>
          <w:b/>
          <w:color w:val="222222"/>
          <w:sz w:val="23"/>
          <w:szCs w:val="23"/>
          <w:highlight w:val="white"/>
        </w:rPr>
      </w:pPr>
      <w:r w:rsidRPr="00852ADA">
        <w:rPr>
          <w:b/>
          <w:bCs/>
          <w:sz w:val="23"/>
          <w:szCs w:val="23"/>
        </w:rPr>
        <w:t xml:space="preserve">R. </w:t>
      </w:r>
      <w:r w:rsidRPr="00852ADA">
        <w:rPr>
          <w:sz w:val="23"/>
          <w:szCs w:val="23"/>
        </w:rPr>
        <w:t xml:space="preserve">El proceso de determinar si una persona califica para los beneficios de desempleo es un proceso de dos partes.  La Oficina de Compensación por Desempleo (BUC) del MDOL recibe </w:t>
      </w:r>
      <w:r w:rsidR="00852ADA" w:rsidRPr="00852ADA">
        <w:rPr>
          <w:sz w:val="23"/>
          <w:szCs w:val="23"/>
        </w:rPr>
        <w:t>el reclamo inicial</w:t>
      </w:r>
      <w:r w:rsidRPr="00852ADA">
        <w:rPr>
          <w:sz w:val="23"/>
          <w:szCs w:val="23"/>
        </w:rPr>
        <w:t xml:space="preserve"> de desempleo de una persona con la información requerida en la solicitud. El representante de reclamaciones de BUC también recopila información del empleador, analiza toda la información disponible sobre el salario y la separación y luego hace una determinación que se comunica a la persona que ha solicitado a través de su cuenta ReEmployME.</w:t>
      </w:r>
    </w:p>
    <w:p w14:paraId="39D18E5B" w14:textId="08E9E69F" w:rsidR="00400466" w:rsidRDefault="003920B8" w:rsidP="0041507D">
      <w:pPr>
        <w:tabs>
          <w:tab w:val="left" w:pos="5184"/>
        </w:tabs>
        <w:spacing w:after="0"/>
        <w:rPr>
          <w:rFonts w:asciiTheme="majorHAnsi" w:hAnsiTheme="majorHAnsi"/>
          <w:b/>
          <w:color w:val="222222"/>
          <w:sz w:val="23"/>
          <w:szCs w:val="23"/>
          <w:highlight w:val="white"/>
        </w:rPr>
      </w:pPr>
      <w:r>
        <w:rPr>
          <w:rFonts w:asciiTheme="majorHAnsi" w:hAnsiTheme="majorHAnsi"/>
          <w:b/>
          <w:color w:val="222222"/>
          <w:sz w:val="23"/>
          <w:szCs w:val="23"/>
          <w:highlight w:val="white"/>
        </w:rPr>
        <w:t>13</w:t>
      </w:r>
      <w:r w:rsidR="0041507D" w:rsidRPr="00852ADA">
        <w:rPr>
          <w:rFonts w:asciiTheme="majorHAnsi" w:hAnsiTheme="majorHAnsi"/>
          <w:b/>
          <w:color w:val="222222"/>
          <w:sz w:val="23"/>
          <w:szCs w:val="23"/>
          <w:highlight w:val="white"/>
        </w:rPr>
        <w:t>. ¿Tengo que esperar para recibir beneficios de desempleo?</w:t>
      </w:r>
    </w:p>
    <w:p w14:paraId="6C6B031C" w14:textId="44D00229" w:rsidR="00400466" w:rsidRDefault="0041507D" w:rsidP="00852ADA">
      <w:pPr>
        <w:tabs>
          <w:tab w:val="left" w:pos="5184"/>
        </w:tabs>
        <w:spacing w:after="120"/>
        <w:rPr>
          <w:rFonts w:asciiTheme="majorHAnsi" w:hAnsiTheme="majorHAnsi" w:cstheme="majorHAnsi"/>
          <w:color w:val="222222"/>
          <w:sz w:val="23"/>
          <w:szCs w:val="23"/>
          <w:highlight w:val="white"/>
        </w:rPr>
      </w:pPr>
      <w:r w:rsidRPr="00852ADA">
        <w:rPr>
          <w:rFonts w:asciiTheme="majorHAnsi" w:hAnsiTheme="majorHAnsi"/>
          <w:b/>
          <w:color w:val="222222"/>
          <w:sz w:val="23"/>
          <w:szCs w:val="23"/>
          <w:highlight w:val="white"/>
        </w:rPr>
        <w:t xml:space="preserve">R. </w:t>
      </w:r>
      <w:r w:rsidRPr="00852ADA">
        <w:rPr>
          <w:rFonts w:asciiTheme="majorHAnsi" w:hAnsiTheme="majorHAnsi"/>
          <w:color w:val="222222"/>
          <w:sz w:val="23"/>
          <w:szCs w:val="23"/>
          <w:highlight w:val="white"/>
        </w:rPr>
        <w:t xml:space="preserve">Para las reclamaciones de desempleo presentadas conforme a la nueva legislación estatal de desempleo por la emergencia, </w:t>
      </w:r>
      <w:r w:rsidRPr="00852ADA">
        <w:rPr>
          <w:rFonts w:asciiTheme="majorHAnsi" w:hAnsiTheme="majorHAnsi"/>
          <w:color w:val="222222"/>
          <w:sz w:val="23"/>
          <w:szCs w:val="23"/>
          <w:highlight w:val="white"/>
          <w:u w:val="single"/>
        </w:rPr>
        <w:t xml:space="preserve">se ha dispensado del requisito de la “semana de </w:t>
      </w:r>
      <w:r w:rsidR="00852ADA" w:rsidRPr="00852ADA">
        <w:rPr>
          <w:rFonts w:asciiTheme="majorHAnsi" w:hAnsiTheme="majorHAnsi"/>
          <w:color w:val="222222"/>
          <w:sz w:val="23"/>
          <w:szCs w:val="23"/>
          <w:highlight w:val="white"/>
          <w:u w:val="single"/>
        </w:rPr>
        <w:t xml:space="preserve">espera” </w:t>
      </w:r>
      <w:r w:rsidR="00852ADA" w:rsidRPr="00852ADA">
        <w:rPr>
          <w:rFonts w:asciiTheme="majorHAnsi" w:hAnsiTheme="majorHAnsi"/>
          <w:color w:val="222222"/>
          <w:sz w:val="23"/>
          <w:szCs w:val="23"/>
          <w:highlight w:val="white"/>
        </w:rPr>
        <w:t>a</w:t>
      </w:r>
      <w:r w:rsidRPr="00852ADA">
        <w:rPr>
          <w:rFonts w:asciiTheme="majorHAnsi" w:hAnsiTheme="majorHAnsi"/>
          <w:color w:val="222222"/>
          <w:sz w:val="23"/>
          <w:szCs w:val="23"/>
          <w:highlight w:val="white"/>
        </w:rPr>
        <w:t xml:space="preserve"> la fecha de la Declaración de Emergencia de la Gobernadora, el 15 de marzo de 2020. Debido al volumen extremadamente alto de reclamaciones en estos tiempos </w:t>
      </w:r>
      <w:r w:rsidR="00852ADA" w:rsidRPr="00852ADA">
        <w:rPr>
          <w:rFonts w:asciiTheme="majorHAnsi" w:hAnsiTheme="majorHAnsi"/>
          <w:color w:val="222222"/>
          <w:sz w:val="23"/>
          <w:szCs w:val="23"/>
          <w:highlight w:val="white"/>
        </w:rPr>
        <w:t>difíciles, procesar</w:t>
      </w:r>
      <w:r w:rsidRPr="00852ADA">
        <w:rPr>
          <w:rFonts w:asciiTheme="majorHAnsi" w:hAnsiTheme="majorHAnsi"/>
          <w:color w:val="222222"/>
          <w:sz w:val="23"/>
          <w:szCs w:val="23"/>
          <w:highlight w:val="white"/>
        </w:rPr>
        <w:t xml:space="preserve"> las reclamaciones está tomando tiempo. </w:t>
      </w:r>
      <w:r w:rsidRPr="00852ADA">
        <w:rPr>
          <w:rFonts w:asciiTheme="majorHAnsi" w:hAnsiTheme="majorHAnsi"/>
          <w:i/>
          <w:color w:val="222222"/>
          <w:sz w:val="23"/>
          <w:szCs w:val="23"/>
          <w:highlight w:val="white"/>
        </w:rPr>
        <w:t>Como resultado, no perderá ningún beneficio</w:t>
      </w:r>
      <w:r w:rsidRPr="00852ADA">
        <w:rPr>
          <w:rFonts w:asciiTheme="majorHAnsi" w:hAnsiTheme="majorHAnsi"/>
          <w:color w:val="222222"/>
          <w:sz w:val="23"/>
          <w:szCs w:val="23"/>
          <w:highlight w:val="white"/>
        </w:rPr>
        <w:t>. Una vez que se procese la reclamación, las personas que solicitan beneficios pueden anticipar recibir pagos semanalmente mientras las reclamaciones semanales se presenten oportunamente y sigan calificando para cobrar beneficios.</w:t>
      </w:r>
    </w:p>
    <w:p w14:paraId="1FDF220D" w14:textId="10412A25" w:rsidR="00482107" w:rsidRPr="00852ADA" w:rsidRDefault="003920B8" w:rsidP="00482107">
      <w:pPr>
        <w:spacing w:after="0"/>
        <w:rPr>
          <w:rFonts w:asciiTheme="majorHAnsi" w:hAnsiTheme="majorHAnsi" w:cstheme="majorHAnsi"/>
          <w:b/>
          <w:sz w:val="23"/>
          <w:szCs w:val="23"/>
        </w:rPr>
      </w:pPr>
      <w:r>
        <w:rPr>
          <w:rFonts w:asciiTheme="majorHAnsi" w:hAnsiTheme="majorHAnsi"/>
          <w:b/>
          <w:sz w:val="23"/>
          <w:szCs w:val="23"/>
        </w:rPr>
        <w:t>14</w:t>
      </w:r>
      <w:r w:rsidR="00D12FD1" w:rsidRPr="00852ADA">
        <w:rPr>
          <w:rFonts w:asciiTheme="majorHAnsi" w:hAnsiTheme="majorHAnsi"/>
          <w:b/>
          <w:sz w:val="23"/>
          <w:szCs w:val="23"/>
        </w:rPr>
        <w:t>. Si alguien está fuera del trabajo debido al cuidado de niños y cierres de escuelas, ¿cuál es el proceso de desempleo?</w:t>
      </w:r>
    </w:p>
    <w:p w14:paraId="6063378A" w14:textId="335FDC70" w:rsidR="00400466" w:rsidRDefault="00482107" w:rsidP="00852ADA">
      <w:pPr>
        <w:pStyle w:val="Heading2"/>
        <w:shd w:val="clear" w:color="auto" w:fill="FFFFFF"/>
        <w:spacing w:before="0" w:after="120"/>
        <w:rPr>
          <w:rFonts w:asciiTheme="majorHAnsi" w:hAnsiTheme="majorHAnsi" w:cstheme="majorHAnsi"/>
          <w:b w:val="0"/>
          <w:color w:val="auto"/>
          <w:sz w:val="23"/>
          <w:szCs w:val="23"/>
        </w:rPr>
      </w:pPr>
      <w:r w:rsidRPr="00852ADA">
        <w:rPr>
          <w:rFonts w:asciiTheme="majorHAnsi" w:hAnsiTheme="majorHAnsi"/>
          <w:color w:val="auto"/>
          <w:sz w:val="23"/>
          <w:szCs w:val="23"/>
        </w:rPr>
        <w:t>R.</w:t>
      </w:r>
      <w:r w:rsidRPr="00852ADA">
        <w:rPr>
          <w:rFonts w:asciiTheme="majorHAnsi" w:hAnsiTheme="majorHAnsi"/>
          <w:b w:val="0"/>
          <w:color w:val="auto"/>
          <w:sz w:val="23"/>
          <w:szCs w:val="23"/>
        </w:rPr>
        <w:t xml:space="preserve"> Por favor vea la información en el sitio web </w:t>
      </w:r>
      <w:hyperlink r:id="rId15" w:tgtFrame="_blank" w:history="1">
        <w:r w:rsidRPr="00852ADA">
          <w:rPr>
            <w:rStyle w:val="Hyperlink"/>
            <w:rFonts w:asciiTheme="majorHAnsi" w:hAnsiTheme="majorHAnsi"/>
            <w:b w:val="0"/>
            <w:color w:val="auto"/>
            <w:sz w:val="23"/>
            <w:szCs w:val="23"/>
          </w:rPr>
          <w:t>www.maine.gov/unemployment/pua</w:t>
        </w:r>
      </w:hyperlink>
      <w:r w:rsidRPr="00852ADA">
        <w:rPr>
          <w:rFonts w:asciiTheme="majorHAnsi" w:hAnsiTheme="majorHAnsi"/>
          <w:sz w:val="23"/>
          <w:szCs w:val="23"/>
        </w:rPr>
        <w:t xml:space="preserve">  </w:t>
      </w:r>
      <w:r w:rsidRPr="00852ADA">
        <w:rPr>
          <w:rFonts w:asciiTheme="majorHAnsi" w:hAnsiTheme="majorHAnsi"/>
          <w:b w:val="0"/>
          <w:color w:val="auto"/>
          <w:sz w:val="23"/>
          <w:szCs w:val="23"/>
        </w:rPr>
        <w:t xml:space="preserve">que le explicará cómo puede presentar un </w:t>
      </w:r>
      <w:r w:rsidR="002940CA" w:rsidRPr="00852ADA">
        <w:rPr>
          <w:rFonts w:asciiTheme="majorHAnsi" w:hAnsiTheme="majorHAnsi"/>
          <w:b w:val="0"/>
          <w:color w:val="auto"/>
          <w:sz w:val="23"/>
          <w:szCs w:val="23"/>
        </w:rPr>
        <w:t xml:space="preserve">reclamo </w:t>
      </w:r>
      <w:r w:rsidRPr="00852ADA">
        <w:rPr>
          <w:rFonts w:asciiTheme="majorHAnsi" w:hAnsiTheme="majorHAnsi"/>
          <w:b w:val="0"/>
          <w:color w:val="auto"/>
          <w:sz w:val="23"/>
          <w:szCs w:val="23"/>
        </w:rPr>
        <w:t xml:space="preserve">de desempleo en virtud del programa de Asistencia de Desempleo por la Pandemia, un programa federal que se pondrá en marcha el 1 de mayo para brindar beneficios de desempleo a los trabajadores que normalmente no calificaban para recibir beneficios de desempleo en el pasado.  La persona debe presentar una solicitud de beneficios de desempleo (la mejor manera es en línea, disponible todos los días las 24 horas. </w:t>
      </w:r>
    </w:p>
    <w:p w14:paraId="374F1944" w14:textId="2EFA92C0" w:rsidR="00400466" w:rsidRDefault="003920B8" w:rsidP="00852ADA">
      <w:pPr>
        <w:spacing w:after="0"/>
        <w:rPr>
          <w:rFonts w:asciiTheme="majorHAnsi" w:hAnsiTheme="majorHAnsi"/>
          <w:b/>
          <w:sz w:val="23"/>
          <w:szCs w:val="23"/>
        </w:rPr>
      </w:pPr>
      <w:r>
        <w:rPr>
          <w:rFonts w:asciiTheme="majorHAnsi" w:hAnsiTheme="majorHAnsi"/>
          <w:b/>
          <w:color w:val="1C1E21"/>
          <w:sz w:val="23"/>
          <w:szCs w:val="23"/>
          <w:shd w:val="clear" w:color="auto" w:fill="FFFFFF"/>
        </w:rPr>
        <w:t>15</w:t>
      </w:r>
      <w:r w:rsidR="00D12FD1" w:rsidRPr="00852ADA">
        <w:rPr>
          <w:rFonts w:asciiTheme="majorHAnsi" w:hAnsiTheme="majorHAnsi"/>
          <w:color w:val="1C1E21"/>
          <w:sz w:val="23"/>
          <w:szCs w:val="23"/>
          <w:shd w:val="clear" w:color="auto" w:fill="FFFFFF"/>
        </w:rPr>
        <w:t xml:space="preserve">. </w:t>
      </w:r>
      <w:r w:rsidR="00D12FD1" w:rsidRPr="00852ADA">
        <w:rPr>
          <w:rFonts w:asciiTheme="majorHAnsi" w:hAnsiTheme="majorHAnsi"/>
          <w:b/>
          <w:color w:val="1C1E21"/>
          <w:sz w:val="23"/>
          <w:szCs w:val="23"/>
          <w:shd w:val="clear" w:color="auto" w:fill="FFFFFF"/>
        </w:rPr>
        <w:t xml:space="preserve">He presentado </w:t>
      </w:r>
      <w:r w:rsidR="00852ADA" w:rsidRPr="00852ADA">
        <w:rPr>
          <w:rFonts w:asciiTheme="majorHAnsi" w:hAnsiTheme="majorHAnsi"/>
          <w:b/>
          <w:color w:val="1C1E21"/>
          <w:sz w:val="23"/>
          <w:szCs w:val="23"/>
          <w:shd w:val="clear" w:color="auto" w:fill="FFFFFF"/>
        </w:rPr>
        <w:t>un reclamo</w:t>
      </w:r>
      <w:r w:rsidR="002940CA" w:rsidRPr="00852ADA">
        <w:rPr>
          <w:rFonts w:asciiTheme="majorHAnsi" w:hAnsiTheme="majorHAnsi"/>
          <w:b/>
          <w:color w:val="1C1E21"/>
          <w:sz w:val="23"/>
          <w:szCs w:val="23"/>
          <w:shd w:val="clear" w:color="auto" w:fill="FFFFFF"/>
        </w:rPr>
        <w:t xml:space="preserve"> </w:t>
      </w:r>
      <w:r w:rsidR="00D12FD1" w:rsidRPr="00852ADA">
        <w:rPr>
          <w:rFonts w:asciiTheme="majorHAnsi" w:hAnsiTheme="majorHAnsi"/>
          <w:b/>
          <w:color w:val="1C1E21"/>
          <w:sz w:val="23"/>
          <w:szCs w:val="23"/>
          <w:shd w:val="clear" w:color="auto" w:fill="FFFFFF"/>
        </w:rPr>
        <w:t xml:space="preserve">de desempleo a través del sistema en línea, pero no puedo </w:t>
      </w:r>
      <w:r w:rsidR="00D12FD1" w:rsidRPr="00852ADA">
        <w:rPr>
          <w:rFonts w:asciiTheme="majorHAnsi" w:hAnsiTheme="majorHAnsi"/>
          <w:b/>
          <w:sz w:val="23"/>
          <w:szCs w:val="23"/>
        </w:rPr>
        <w:t xml:space="preserve">saber si mi </w:t>
      </w:r>
      <w:r w:rsidR="002940CA" w:rsidRPr="00852ADA">
        <w:rPr>
          <w:rFonts w:asciiTheme="majorHAnsi" w:hAnsiTheme="majorHAnsi"/>
          <w:b/>
          <w:sz w:val="23"/>
          <w:szCs w:val="23"/>
        </w:rPr>
        <w:t xml:space="preserve">reclamo </w:t>
      </w:r>
      <w:r w:rsidR="00D12FD1" w:rsidRPr="00852ADA">
        <w:rPr>
          <w:rFonts w:asciiTheme="majorHAnsi" w:hAnsiTheme="majorHAnsi"/>
          <w:b/>
          <w:sz w:val="23"/>
          <w:szCs w:val="23"/>
        </w:rPr>
        <w:t xml:space="preserve">ha sido </w:t>
      </w:r>
      <w:r w:rsidR="006D53D1" w:rsidRPr="00852ADA">
        <w:rPr>
          <w:rFonts w:asciiTheme="majorHAnsi" w:hAnsiTheme="majorHAnsi"/>
          <w:b/>
          <w:sz w:val="23"/>
          <w:szCs w:val="23"/>
        </w:rPr>
        <w:t>aceptado</w:t>
      </w:r>
      <w:r w:rsidR="00D12FD1" w:rsidRPr="00852ADA">
        <w:rPr>
          <w:rFonts w:asciiTheme="majorHAnsi" w:hAnsiTheme="majorHAnsi"/>
          <w:b/>
          <w:sz w:val="23"/>
          <w:szCs w:val="23"/>
        </w:rPr>
        <w:t xml:space="preserve"> y no he recibido un recibo que muestre que solicité.</w:t>
      </w:r>
    </w:p>
    <w:p w14:paraId="47D15ECE" w14:textId="5E4B29A7" w:rsidR="003147DF" w:rsidRDefault="00D12FD1" w:rsidP="00852ADA">
      <w:pPr>
        <w:spacing w:after="120"/>
        <w:rPr>
          <w:rFonts w:asciiTheme="majorHAnsi" w:hAnsiTheme="majorHAnsi" w:cstheme="majorHAnsi"/>
          <w:sz w:val="23"/>
          <w:szCs w:val="23"/>
        </w:rPr>
      </w:pPr>
      <w:r w:rsidRPr="00852ADA">
        <w:rPr>
          <w:rFonts w:asciiTheme="majorHAnsi" w:hAnsiTheme="majorHAnsi"/>
          <w:b/>
          <w:sz w:val="23"/>
          <w:szCs w:val="23"/>
        </w:rPr>
        <w:t xml:space="preserve">R. </w:t>
      </w:r>
      <w:r w:rsidRPr="00852ADA">
        <w:rPr>
          <w:rFonts w:asciiTheme="majorHAnsi" w:hAnsiTheme="majorHAnsi"/>
          <w:sz w:val="23"/>
          <w:szCs w:val="23"/>
        </w:rPr>
        <w:t xml:space="preserve">Debido a un volumen sin precedente de reclamaciones, en este momento </w:t>
      </w:r>
      <w:r w:rsidRPr="00852ADA">
        <w:rPr>
          <w:rFonts w:asciiTheme="majorHAnsi" w:hAnsiTheme="majorHAnsi"/>
          <w:color w:val="000000"/>
          <w:sz w:val="23"/>
          <w:szCs w:val="23"/>
        </w:rPr>
        <w:t xml:space="preserve">podría tomar </w:t>
      </w:r>
      <w:r w:rsidR="00FE48E2">
        <w:rPr>
          <w:rFonts w:asciiTheme="majorHAnsi" w:hAnsiTheme="majorHAnsi"/>
          <w:color w:val="000000"/>
          <w:sz w:val="23"/>
          <w:szCs w:val="23"/>
        </w:rPr>
        <w:t>varios</w:t>
      </w:r>
      <w:r w:rsidR="00FE48E2" w:rsidRPr="00852ADA">
        <w:rPr>
          <w:rFonts w:asciiTheme="majorHAnsi" w:hAnsiTheme="majorHAnsi"/>
          <w:color w:val="000000"/>
          <w:sz w:val="23"/>
          <w:szCs w:val="23"/>
        </w:rPr>
        <w:t xml:space="preserve"> </w:t>
      </w:r>
      <w:r w:rsidRPr="00852ADA">
        <w:rPr>
          <w:rFonts w:asciiTheme="majorHAnsi" w:hAnsiTheme="majorHAnsi"/>
          <w:color w:val="000000"/>
          <w:sz w:val="23"/>
          <w:szCs w:val="23"/>
        </w:rPr>
        <w:t xml:space="preserve">días para que </w:t>
      </w:r>
      <w:r w:rsidR="00BB092E">
        <w:rPr>
          <w:rFonts w:asciiTheme="majorHAnsi" w:hAnsiTheme="majorHAnsi"/>
          <w:color w:val="000000"/>
          <w:sz w:val="23"/>
          <w:szCs w:val="23"/>
        </w:rPr>
        <w:t>el</w:t>
      </w:r>
      <w:r w:rsidR="00BB092E" w:rsidRPr="00852ADA">
        <w:rPr>
          <w:rFonts w:asciiTheme="majorHAnsi" w:hAnsiTheme="majorHAnsi"/>
          <w:color w:val="000000"/>
          <w:sz w:val="23"/>
          <w:szCs w:val="23"/>
        </w:rPr>
        <w:t xml:space="preserve"> </w:t>
      </w:r>
      <w:r w:rsidR="002940CA" w:rsidRPr="00852ADA">
        <w:rPr>
          <w:rFonts w:asciiTheme="majorHAnsi" w:hAnsiTheme="majorHAnsi"/>
          <w:color w:val="000000"/>
          <w:sz w:val="23"/>
          <w:szCs w:val="23"/>
        </w:rPr>
        <w:t xml:space="preserve">reclamo </w:t>
      </w:r>
      <w:r w:rsidRPr="00852ADA">
        <w:rPr>
          <w:rFonts w:asciiTheme="majorHAnsi" w:hAnsiTheme="majorHAnsi"/>
          <w:color w:val="000000"/>
          <w:sz w:val="23"/>
          <w:szCs w:val="23"/>
        </w:rPr>
        <w:t>aparezca en su cuenta. Para sus registros</w:t>
      </w:r>
      <w:r w:rsidRPr="00852ADA">
        <w:rPr>
          <w:rFonts w:asciiTheme="majorHAnsi" w:hAnsiTheme="majorHAnsi"/>
          <w:color w:val="000000"/>
          <w:sz w:val="23"/>
          <w:szCs w:val="23"/>
          <w:u w:val="single"/>
        </w:rPr>
        <w:t>, imprima o realice una captura de pantalla de la página de confirmación final</w:t>
      </w:r>
      <w:r w:rsidRPr="00852ADA">
        <w:rPr>
          <w:rFonts w:asciiTheme="majorHAnsi" w:hAnsiTheme="majorHAnsi"/>
          <w:color w:val="000000"/>
          <w:sz w:val="23"/>
          <w:szCs w:val="23"/>
        </w:rPr>
        <w:t xml:space="preserve"> en donde la pantalla indica que </w:t>
      </w:r>
      <w:r w:rsidR="00BB092E">
        <w:rPr>
          <w:rFonts w:asciiTheme="majorHAnsi" w:hAnsiTheme="majorHAnsi"/>
          <w:color w:val="000000"/>
          <w:sz w:val="23"/>
          <w:szCs w:val="23"/>
        </w:rPr>
        <w:t>el</w:t>
      </w:r>
      <w:r w:rsidR="00BB092E" w:rsidRPr="00852ADA">
        <w:rPr>
          <w:rFonts w:asciiTheme="majorHAnsi" w:hAnsiTheme="majorHAnsi"/>
          <w:color w:val="000000"/>
          <w:sz w:val="23"/>
          <w:szCs w:val="23"/>
        </w:rPr>
        <w:t xml:space="preserve"> </w:t>
      </w:r>
      <w:r w:rsidR="002940CA" w:rsidRPr="00852ADA">
        <w:rPr>
          <w:rFonts w:asciiTheme="majorHAnsi" w:hAnsiTheme="majorHAnsi"/>
          <w:color w:val="000000"/>
          <w:sz w:val="23"/>
          <w:szCs w:val="23"/>
        </w:rPr>
        <w:t xml:space="preserve">reclamo </w:t>
      </w:r>
      <w:r w:rsidRPr="00852ADA">
        <w:rPr>
          <w:rFonts w:asciiTheme="majorHAnsi" w:hAnsiTheme="majorHAnsi"/>
          <w:color w:val="000000"/>
          <w:sz w:val="23"/>
          <w:szCs w:val="23"/>
        </w:rPr>
        <w:t>se ha enviado correctamente para que tenga comprobante de que l</w:t>
      </w:r>
      <w:r w:rsidR="00BB092E">
        <w:rPr>
          <w:rFonts w:asciiTheme="majorHAnsi" w:hAnsiTheme="majorHAnsi"/>
          <w:color w:val="000000"/>
          <w:sz w:val="23"/>
          <w:szCs w:val="23"/>
        </w:rPr>
        <w:t>o</w:t>
      </w:r>
      <w:r w:rsidRPr="00852ADA">
        <w:rPr>
          <w:rFonts w:asciiTheme="majorHAnsi" w:hAnsiTheme="majorHAnsi"/>
          <w:color w:val="000000"/>
          <w:sz w:val="23"/>
          <w:szCs w:val="23"/>
        </w:rPr>
        <w:t xml:space="preserve"> recibimos.  (Por lo general, en tiempos de menor volumen de reclamaciones, </w:t>
      </w:r>
      <w:r w:rsidR="00BB092E">
        <w:rPr>
          <w:rFonts w:asciiTheme="majorHAnsi" w:hAnsiTheme="majorHAnsi"/>
          <w:color w:val="000000"/>
          <w:sz w:val="23"/>
          <w:szCs w:val="23"/>
        </w:rPr>
        <w:t>el</w:t>
      </w:r>
      <w:r w:rsidR="00BB092E" w:rsidRPr="00852ADA">
        <w:rPr>
          <w:rFonts w:asciiTheme="majorHAnsi" w:hAnsiTheme="majorHAnsi"/>
          <w:color w:val="000000"/>
          <w:sz w:val="23"/>
          <w:szCs w:val="23"/>
        </w:rPr>
        <w:t xml:space="preserve"> </w:t>
      </w:r>
      <w:r w:rsidRPr="00852ADA">
        <w:rPr>
          <w:rFonts w:asciiTheme="majorHAnsi" w:hAnsiTheme="majorHAnsi"/>
          <w:color w:val="000000"/>
          <w:sz w:val="23"/>
          <w:szCs w:val="23"/>
        </w:rPr>
        <w:t>nuev</w:t>
      </w:r>
      <w:r w:rsidR="00BB092E">
        <w:rPr>
          <w:rFonts w:asciiTheme="majorHAnsi" w:hAnsiTheme="majorHAnsi"/>
          <w:color w:val="000000"/>
          <w:sz w:val="23"/>
          <w:szCs w:val="23"/>
        </w:rPr>
        <w:t>o</w:t>
      </w:r>
      <w:r w:rsidRPr="00852ADA">
        <w:rPr>
          <w:rFonts w:asciiTheme="majorHAnsi" w:hAnsiTheme="majorHAnsi"/>
          <w:color w:val="000000"/>
          <w:sz w:val="23"/>
          <w:szCs w:val="23"/>
        </w:rPr>
        <w:t xml:space="preserve"> </w:t>
      </w:r>
      <w:r w:rsidR="002940CA" w:rsidRPr="00852ADA">
        <w:rPr>
          <w:rFonts w:asciiTheme="majorHAnsi" w:hAnsiTheme="majorHAnsi"/>
          <w:color w:val="000000"/>
          <w:sz w:val="23"/>
          <w:szCs w:val="23"/>
        </w:rPr>
        <w:t xml:space="preserve">reclamo </w:t>
      </w:r>
      <w:r w:rsidRPr="00852ADA">
        <w:rPr>
          <w:rFonts w:asciiTheme="majorHAnsi" w:hAnsiTheme="majorHAnsi"/>
          <w:color w:val="000000"/>
          <w:sz w:val="23"/>
          <w:szCs w:val="23"/>
        </w:rPr>
        <w:t xml:space="preserve">se mostraría en la cuenta del portal de la persona en un plazo de 24 horas. Debido al gran volumen de solicitudes, cada </w:t>
      </w:r>
      <w:r w:rsidR="002940CA" w:rsidRPr="00852ADA">
        <w:rPr>
          <w:rFonts w:asciiTheme="majorHAnsi" w:hAnsiTheme="majorHAnsi"/>
          <w:color w:val="000000"/>
          <w:sz w:val="23"/>
          <w:szCs w:val="23"/>
        </w:rPr>
        <w:t xml:space="preserve">reclamo </w:t>
      </w:r>
      <w:r w:rsidRPr="00852ADA">
        <w:rPr>
          <w:rFonts w:asciiTheme="majorHAnsi" w:hAnsiTheme="majorHAnsi"/>
          <w:color w:val="000000"/>
          <w:sz w:val="23"/>
          <w:szCs w:val="23"/>
        </w:rPr>
        <w:t>tarda más en publicarse en las cuentas.)</w:t>
      </w:r>
    </w:p>
    <w:p w14:paraId="644B835E" w14:textId="77777777" w:rsidR="00AA6CB7" w:rsidRDefault="00AA6CB7" w:rsidP="00852ADA">
      <w:pPr>
        <w:spacing w:after="0"/>
        <w:rPr>
          <w:rFonts w:asciiTheme="majorHAnsi" w:hAnsiTheme="majorHAnsi"/>
          <w:b/>
          <w:bCs/>
          <w:sz w:val="23"/>
          <w:szCs w:val="23"/>
        </w:rPr>
      </w:pPr>
    </w:p>
    <w:p w14:paraId="30EC18C5" w14:textId="77777777" w:rsidR="00AA6CB7" w:rsidRDefault="00AA6CB7" w:rsidP="00852ADA">
      <w:pPr>
        <w:spacing w:after="0"/>
        <w:rPr>
          <w:rFonts w:asciiTheme="majorHAnsi" w:hAnsiTheme="majorHAnsi"/>
          <w:b/>
          <w:bCs/>
          <w:sz w:val="23"/>
          <w:szCs w:val="23"/>
        </w:rPr>
      </w:pPr>
    </w:p>
    <w:p w14:paraId="2564EB7B" w14:textId="3FFB90BA" w:rsidR="00400466" w:rsidRDefault="003920B8" w:rsidP="00852ADA">
      <w:pPr>
        <w:spacing w:after="0"/>
        <w:rPr>
          <w:rFonts w:asciiTheme="majorHAnsi" w:hAnsiTheme="majorHAnsi"/>
          <w:b/>
          <w:sz w:val="23"/>
          <w:szCs w:val="23"/>
        </w:rPr>
      </w:pPr>
      <w:r>
        <w:rPr>
          <w:rFonts w:asciiTheme="majorHAnsi" w:hAnsiTheme="majorHAnsi"/>
          <w:b/>
          <w:bCs/>
          <w:sz w:val="23"/>
          <w:szCs w:val="23"/>
        </w:rPr>
        <w:lastRenderedPageBreak/>
        <w:t>16</w:t>
      </w:r>
      <w:r w:rsidR="00482107" w:rsidRPr="00852ADA">
        <w:rPr>
          <w:rFonts w:asciiTheme="majorHAnsi" w:hAnsiTheme="majorHAnsi"/>
          <w:sz w:val="23"/>
          <w:szCs w:val="23"/>
        </w:rPr>
        <w:t xml:space="preserve">. </w:t>
      </w:r>
      <w:r w:rsidR="00482107" w:rsidRPr="00852ADA">
        <w:rPr>
          <w:rFonts w:asciiTheme="majorHAnsi" w:hAnsiTheme="majorHAnsi"/>
          <w:b/>
          <w:sz w:val="23"/>
          <w:szCs w:val="23"/>
        </w:rPr>
        <w:t>¿Por qué se denegó mi reclamación? ¿Qué hago ahora?</w:t>
      </w:r>
    </w:p>
    <w:p w14:paraId="6A217724" w14:textId="4DD59A5A" w:rsidR="00400466" w:rsidRDefault="00482107" w:rsidP="00852ADA">
      <w:pPr>
        <w:spacing w:after="120"/>
        <w:rPr>
          <w:i/>
          <w:sz w:val="23"/>
          <w:szCs w:val="23"/>
        </w:rPr>
      </w:pPr>
      <w:r w:rsidRPr="00852ADA">
        <w:rPr>
          <w:rFonts w:asciiTheme="majorHAnsi" w:hAnsiTheme="majorHAnsi"/>
          <w:b/>
          <w:sz w:val="23"/>
          <w:szCs w:val="23"/>
        </w:rPr>
        <w:t xml:space="preserve">R. </w:t>
      </w:r>
      <w:r w:rsidRPr="00852ADA">
        <w:rPr>
          <w:rFonts w:asciiTheme="majorHAnsi" w:hAnsiTheme="majorHAnsi"/>
          <w:sz w:val="23"/>
          <w:szCs w:val="23"/>
        </w:rPr>
        <w:t xml:space="preserve">Si </w:t>
      </w:r>
      <w:r w:rsidR="00852ADA" w:rsidRPr="00852ADA">
        <w:rPr>
          <w:rFonts w:asciiTheme="majorHAnsi" w:hAnsiTheme="majorHAnsi"/>
          <w:sz w:val="23"/>
          <w:szCs w:val="23"/>
        </w:rPr>
        <w:t>el reclamo</w:t>
      </w:r>
      <w:r w:rsidR="002940CA" w:rsidRPr="00852ADA">
        <w:rPr>
          <w:rFonts w:asciiTheme="majorHAnsi" w:hAnsiTheme="majorHAnsi"/>
          <w:sz w:val="23"/>
          <w:szCs w:val="23"/>
        </w:rPr>
        <w:t xml:space="preserve"> </w:t>
      </w:r>
      <w:r w:rsidRPr="00852ADA">
        <w:rPr>
          <w:rFonts w:asciiTheme="majorHAnsi" w:hAnsiTheme="majorHAnsi"/>
          <w:sz w:val="23"/>
          <w:szCs w:val="23"/>
        </w:rPr>
        <w:t xml:space="preserve">de una persona </w:t>
      </w:r>
      <w:r w:rsidR="00FE48E2">
        <w:rPr>
          <w:rFonts w:asciiTheme="majorHAnsi" w:hAnsiTheme="majorHAnsi"/>
          <w:sz w:val="23"/>
          <w:szCs w:val="23"/>
        </w:rPr>
        <w:t>es</w:t>
      </w:r>
      <w:r w:rsidR="00FE48E2" w:rsidRPr="00852ADA">
        <w:rPr>
          <w:rFonts w:asciiTheme="majorHAnsi" w:hAnsiTheme="majorHAnsi"/>
          <w:sz w:val="23"/>
          <w:szCs w:val="23"/>
        </w:rPr>
        <w:t xml:space="preserve"> </w:t>
      </w:r>
      <w:r w:rsidR="006D53D1" w:rsidRPr="00852ADA">
        <w:rPr>
          <w:rFonts w:asciiTheme="majorHAnsi" w:hAnsiTheme="majorHAnsi"/>
          <w:sz w:val="23"/>
          <w:szCs w:val="23"/>
        </w:rPr>
        <w:t>denegado</w:t>
      </w:r>
      <w:r w:rsidRPr="00852ADA">
        <w:rPr>
          <w:rFonts w:asciiTheme="majorHAnsi" w:hAnsiTheme="majorHAnsi"/>
          <w:sz w:val="23"/>
          <w:szCs w:val="23"/>
        </w:rPr>
        <w:t xml:space="preserve">, recibirá una determinación por escrito del MDOL por correo. Hay una serie de motivos por los que </w:t>
      </w:r>
      <w:r w:rsidR="00852ADA" w:rsidRPr="00852ADA">
        <w:rPr>
          <w:rFonts w:asciiTheme="majorHAnsi" w:hAnsiTheme="majorHAnsi"/>
          <w:sz w:val="23"/>
          <w:szCs w:val="23"/>
        </w:rPr>
        <w:t>un reclamo</w:t>
      </w:r>
      <w:r w:rsidR="002940CA" w:rsidRPr="00852ADA">
        <w:rPr>
          <w:rFonts w:asciiTheme="majorHAnsi" w:hAnsiTheme="majorHAnsi"/>
          <w:sz w:val="23"/>
          <w:szCs w:val="23"/>
        </w:rPr>
        <w:t xml:space="preserve"> </w:t>
      </w:r>
      <w:r w:rsidRPr="00852ADA">
        <w:rPr>
          <w:rFonts w:asciiTheme="majorHAnsi" w:hAnsiTheme="majorHAnsi"/>
          <w:sz w:val="23"/>
          <w:szCs w:val="23"/>
        </w:rPr>
        <w:t>puede ser denegad</w:t>
      </w:r>
      <w:r w:rsidR="00B62375">
        <w:rPr>
          <w:rFonts w:asciiTheme="majorHAnsi" w:hAnsiTheme="majorHAnsi"/>
          <w:sz w:val="23"/>
          <w:szCs w:val="23"/>
        </w:rPr>
        <w:t>o</w:t>
      </w:r>
      <w:r w:rsidR="00FE48E2">
        <w:rPr>
          <w:rFonts w:asciiTheme="majorHAnsi" w:hAnsiTheme="majorHAnsi"/>
          <w:sz w:val="23"/>
          <w:szCs w:val="23"/>
        </w:rPr>
        <w:t>.  E</w:t>
      </w:r>
      <w:r w:rsidRPr="00852ADA">
        <w:rPr>
          <w:rFonts w:asciiTheme="majorHAnsi" w:hAnsiTheme="majorHAnsi"/>
          <w:sz w:val="23"/>
          <w:szCs w:val="23"/>
        </w:rPr>
        <w:t xml:space="preserve">sto se explica en la carta de determinación que recibirá. Tendrá que seguir las instrucciones de esa carta de determinación por escrito. Si tiene preguntas adicionales, puede enviar una pregunta a través de este enlace: </w:t>
      </w:r>
      <w:hyperlink r:id="rId16" w:history="1">
        <w:r w:rsidRPr="00852ADA">
          <w:rPr>
            <w:rStyle w:val="Hyperlink"/>
            <w:rFonts w:asciiTheme="majorHAnsi" w:hAnsiTheme="majorHAnsi"/>
            <w:color w:val="auto"/>
            <w:sz w:val="23"/>
            <w:szCs w:val="23"/>
          </w:rPr>
          <w:t>https://www.maine.gov/labor/contact/index.html</w:t>
        </w:r>
      </w:hyperlink>
      <w:r w:rsidRPr="00852ADA">
        <w:rPr>
          <w:rStyle w:val="Hyperlink"/>
          <w:rFonts w:asciiTheme="majorHAnsi" w:hAnsiTheme="majorHAnsi"/>
          <w:color w:val="auto"/>
          <w:sz w:val="23"/>
          <w:szCs w:val="23"/>
          <w:u w:val="none"/>
        </w:rPr>
        <w:t xml:space="preserve">  [</w:t>
      </w:r>
      <w:r w:rsidRPr="00852ADA">
        <w:rPr>
          <w:rStyle w:val="Hyperlink"/>
          <w:rFonts w:asciiTheme="majorHAnsi" w:hAnsiTheme="majorHAnsi"/>
          <w:b/>
          <w:color w:val="auto"/>
          <w:sz w:val="23"/>
          <w:szCs w:val="23"/>
          <w:u w:val="none"/>
        </w:rPr>
        <w:t>actualización:</w:t>
      </w:r>
      <w:r w:rsidRPr="00852ADA">
        <w:rPr>
          <w:rStyle w:val="Hyperlink"/>
          <w:rFonts w:asciiTheme="majorHAnsi" w:hAnsiTheme="majorHAnsi"/>
          <w:color w:val="auto"/>
          <w:sz w:val="23"/>
          <w:szCs w:val="23"/>
          <w:u w:val="none"/>
        </w:rPr>
        <w:t xml:space="preserve"> </w:t>
      </w:r>
      <w:r w:rsidRPr="00852ADA">
        <w:rPr>
          <w:rStyle w:val="Hyperlink"/>
          <w:rFonts w:asciiTheme="majorHAnsi" w:hAnsiTheme="majorHAnsi"/>
          <w:i/>
          <w:color w:val="auto"/>
          <w:sz w:val="23"/>
          <w:szCs w:val="23"/>
          <w:u w:val="none"/>
        </w:rPr>
        <w:t xml:space="preserve">Vea también los requisitos conforme a  PUA—un nuevo programa de seguro de desempleo federal que se pondrá en marcha el 1 de mayo. Si </w:t>
      </w:r>
      <w:r w:rsidR="00BB092E">
        <w:rPr>
          <w:rStyle w:val="Hyperlink"/>
          <w:rFonts w:asciiTheme="majorHAnsi" w:hAnsiTheme="majorHAnsi"/>
          <w:i/>
          <w:color w:val="auto"/>
          <w:sz w:val="23"/>
          <w:szCs w:val="23"/>
          <w:u w:val="none"/>
        </w:rPr>
        <w:t>el</w:t>
      </w:r>
      <w:r w:rsidR="00BB092E" w:rsidRPr="00852ADA">
        <w:rPr>
          <w:rStyle w:val="Hyperlink"/>
          <w:rFonts w:asciiTheme="majorHAnsi" w:hAnsiTheme="majorHAnsi"/>
          <w:i/>
          <w:color w:val="auto"/>
          <w:sz w:val="23"/>
          <w:szCs w:val="23"/>
          <w:u w:val="none"/>
        </w:rPr>
        <w:t xml:space="preserve"> </w:t>
      </w:r>
      <w:r w:rsidR="002940CA" w:rsidRPr="00852ADA">
        <w:rPr>
          <w:rStyle w:val="Hyperlink"/>
          <w:rFonts w:asciiTheme="majorHAnsi" w:hAnsiTheme="majorHAnsi"/>
          <w:i/>
          <w:color w:val="auto"/>
          <w:sz w:val="23"/>
          <w:szCs w:val="23"/>
          <w:u w:val="none"/>
        </w:rPr>
        <w:t xml:space="preserve">reclamo </w:t>
      </w:r>
      <w:r w:rsidRPr="00852ADA">
        <w:rPr>
          <w:rStyle w:val="Hyperlink"/>
          <w:rFonts w:asciiTheme="majorHAnsi" w:hAnsiTheme="majorHAnsi"/>
          <w:i/>
          <w:color w:val="auto"/>
          <w:sz w:val="23"/>
          <w:szCs w:val="23"/>
          <w:u w:val="none"/>
        </w:rPr>
        <w:t>por desempleo regular ha sido denegad</w:t>
      </w:r>
      <w:r w:rsidR="00BB092E">
        <w:rPr>
          <w:rStyle w:val="Hyperlink"/>
          <w:rFonts w:asciiTheme="majorHAnsi" w:hAnsiTheme="majorHAnsi"/>
          <w:i/>
          <w:color w:val="auto"/>
          <w:sz w:val="23"/>
          <w:szCs w:val="23"/>
          <w:u w:val="none"/>
        </w:rPr>
        <w:t>o</w:t>
      </w:r>
      <w:r w:rsidRPr="00852ADA">
        <w:rPr>
          <w:rStyle w:val="Hyperlink"/>
          <w:rFonts w:asciiTheme="majorHAnsi" w:hAnsiTheme="majorHAnsi"/>
          <w:i/>
          <w:color w:val="auto"/>
          <w:sz w:val="23"/>
          <w:szCs w:val="23"/>
          <w:u w:val="none"/>
        </w:rPr>
        <w:t xml:space="preserve"> por salarios insuficientes, no es necesario tomar ninguna otra medida ya que la persona calificará para PUA, </w:t>
      </w:r>
      <w:r w:rsidR="00BB092E">
        <w:rPr>
          <w:rStyle w:val="Hyperlink"/>
          <w:rFonts w:asciiTheme="majorHAnsi" w:hAnsiTheme="majorHAnsi"/>
          <w:i/>
          <w:color w:val="auto"/>
          <w:sz w:val="23"/>
          <w:szCs w:val="23"/>
          <w:u w:val="none"/>
        </w:rPr>
        <w:t>el</w:t>
      </w:r>
      <w:r w:rsidR="00BB092E" w:rsidRPr="00852ADA">
        <w:rPr>
          <w:rStyle w:val="Hyperlink"/>
          <w:rFonts w:asciiTheme="majorHAnsi" w:hAnsiTheme="majorHAnsi"/>
          <w:i/>
          <w:color w:val="auto"/>
          <w:sz w:val="23"/>
          <w:szCs w:val="23"/>
          <w:u w:val="none"/>
        </w:rPr>
        <w:t xml:space="preserve"> </w:t>
      </w:r>
      <w:r w:rsidR="002940CA" w:rsidRPr="00852ADA">
        <w:rPr>
          <w:rStyle w:val="Hyperlink"/>
          <w:rFonts w:asciiTheme="majorHAnsi" w:hAnsiTheme="majorHAnsi"/>
          <w:i/>
          <w:color w:val="auto"/>
          <w:sz w:val="23"/>
          <w:szCs w:val="23"/>
          <w:u w:val="none"/>
        </w:rPr>
        <w:t xml:space="preserve">reclamo </w:t>
      </w:r>
      <w:r w:rsidRPr="00852ADA">
        <w:rPr>
          <w:rStyle w:val="Hyperlink"/>
          <w:rFonts w:asciiTheme="majorHAnsi" w:hAnsiTheme="majorHAnsi"/>
          <w:i/>
          <w:color w:val="auto"/>
          <w:sz w:val="23"/>
          <w:szCs w:val="23"/>
          <w:u w:val="none"/>
        </w:rPr>
        <w:t xml:space="preserve">está en el sistema y se transferirá automáticamente a PUA. Para obtener más información, visite: </w:t>
      </w:r>
      <w:hyperlink r:id="rId17" w:tgtFrame="_blank" w:history="1">
        <w:r w:rsidRPr="00852ADA">
          <w:rPr>
            <w:rStyle w:val="Hyperlink"/>
            <w:rFonts w:asciiTheme="majorHAnsi" w:hAnsiTheme="majorHAnsi"/>
            <w:i/>
            <w:color w:val="auto"/>
            <w:sz w:val="23"/>
            <w:szCs w:val="23"/>
          </w:rPr>
          <w:t>www.maine.gov/unemployment/pua</w:t>
        </w:r>
      </w:hyperlink>
      <w:r w:rsidRPr="00852ADA">
        <w:rPr>
          <w:rFonts w:asciiTheme="majorHAnsi" w:hAnsiTheme="majorHAnsi"/>
          <w:i/>
          <w:sz w:val="23"/>
          <w:szCs w:val="23"/>
        </w:rPr>
        <w:t>]</w:t>
      </w:r>
    </w:p>
    <w:p w14:paraId="2BAA8894" w14:textId="4C6CE873" w:rsidR="00400466" w:rsidRDefault="003920B8" w:rsidP="00852ADA">
      <w:pPr>
        <w:spacing w:after="0"/>
        <w:rPr>
          <w:b/>
          <w:sz w:val="23"/>
          <w:szCs w:val="23"/>
        </w:rPr>
      </w:pPr>
      <w:r>
        <w:rPr>
          <w:b/>
          <w:sz w:val="23"/>
          <w:szCs w:val="23"/>
        </w:rPr>
        <w:t>17</w:t>
      </w:r>
      <w:r w:rsidR="009041BC" w:rsidRPr="00852ADA">
        <w:rPr>
          <w:b/>
          <w:sz w:val="23"/>
          <w:szCs w:val="23"/>
        </w:rPr>
        <w:t xml:space="preserve">. ¿Cuál es la mejor manera de recibir pagos por desempleo, depósito directo o tarjeta de débito? </w:t>
      </w:r>
    </w:p>
    <w:p w14:paraId="484666C3" w14:textId="168F477D" w:rsidR="00400466" w:rsidRDefault="009041BC" w:rsidP="00852ADA">
      <w:pPr>
        <w:spacing w:after="120"/>
        <w:rPr>
          <w:sz w:val="23"/>
          <w:szCs w:val="23"/>
        </w:rPr>
      </w:pPr>
      <w:r w:rsidRPr="00852ADA">
        <w:rPr>
          <w:rFonts w:asciiTheme="majorHAnsi" w:hAnsiTheme="majorHAnsi"/>
          <w:sz w:val="23"/>
          <w:szCs w:val="23"/>
        </w:rPr>
        <w:t xml:space="preserve">R. Recomendamos que todas las personas opten por el “depósito directo” como método de pago. Es el método más rápido para recibir pagos. Para obtener instrucciones sobre la elección del depósito directo, consulte la casilla amarilla en la página web de Desempleo del MDOL: </w:t>
      </w:r>
      <w:hyperlink r:id="rId18" w:history="1">
        <w:r w:rsidRPr="00852ADA">
          <w:rPr>
            <w:rFonts w:asciiTheme="majorHAnsi" w:hAnsiTheme="majorHAnsi"/>
            <w:u w:val="single"/>
          </w:rPr>
          <w:t>https://www.maine.gov/unemployment/</w:t>
        </w:r>
      </w:hyperlink>
      <w:r w:rsidRPr="00852ADA">
        <w:rPr>
          <w:rFonts w:asciiTheme="majorHAnsi" w:hAnsiTheme="majorHAnsi"/>
          <w:sz w:val="23"/>
          <w:szCs w:val="23"/>
        </w:rPr>
        <w:t>. Para ver el proceso paso a paso, visite:</w:t>
      </w:r>
      <w:r w:rsidR="00AD19A0">
        <w:rPr>
          <w:rFonts w:asciiTheme="majorHAnsi" w:hAnsiTheme="majorHAnsi"/>
          <w:sz w:val="23"/>
          <w:szCs w:val="23"/>
        </w:rPr>
        <w:t xml:space="preserve"> </w:t>
      </w:r>
      <w:r w:rsidR="00AD19A0" w:rsidRPr="00852ADA">
        <w:rPr>
          <w:rFonts w:asciiTheme="majorHAnsi" w:hAnsiTheme="majorHAnsi"/>
          <w:u w:val="single"/>
        </w:rPr>
        <w:t>https://www.maine.gov/unemployment/reemploymeguide/</w:t>
      </w:r>
      <w:r w:rsidRPr="00852ADA">
        <w:rPr>
          <w:rFonts w:asciiTheme="majorHAnsi" w:hAnsiTheme="majorHAnsi"/>
          <w:sz w:val="23"/>
          <w:szCs w:val="23"/>
        </w:rPr>
        <w:t xml:space="preserve"> (vea la página 27 de la guía). Si, en cambio, una persona elige usar una tarjeta de débito, tenga en cuenta que U.S. </w:t>
      </w:r>
      <w:r w:rsidRPr="00852ADA">
        <w:rPr>
          <w:sz w:val="23"/>
          <w:szCs w:val="23"/>
        </w:rPr>
        <w:t>Bank maneja las tarjetas de débito Visa para beneficios de desempleo, no el programa de desempleo del MDOL</w:t>
      </w:r>
      <w:r w:rsidR="00644F32">
        <w:rPr>
          <w:sz w:val="23"/>
          <w:szCs w:val="23"/>
        </w:rPr>
        <w:t>.  L</w:t>
      </w:r>
      <w:r w:rsidRPr="00852ADA">
        <w:rPr>
          <w:sz w:val="23"/>
          <w:szCs w:val="23"/>
        </w:rPr>
        <w:t>as tarjetas son enviadas por el servicio postal de los Estados Unidos. Información de contacto de US Bank: 1-855-282-6161 (</w:t>
      </w:r>
      <w:r w:rsidRPr="00852ADA">
        <w:rPr>
          <w:i/>
          <w:sz w:val="23"/>
          <w:szCs w:val="23"/>
        </w:rPr>
        <w:t>número corregido)</w:t>
      </w:r>
    </w:p>
    <w:p w14:paraId="04ED4710" w14:textId="387F485D" w:rsidR="008734B0" w:rsidRPr="00D01911" w:rsidRDefault="009041BC" w:rsidP="00852ADA">
      <w:pPr>
        <w:spacing w:before="240" w:after="240"/>
      </w:pPr>
      <w:r w:rsidRPr="00852ADA">
        <w:rPr>
          <w:rFonts w:asciiTheme="majorHAnsi" w:hAnsiTheme="majorHAnsi"/>
          <w:b/>
          <w:i/>
          <w:sz w:val="26"/>
          <w:szCs w:val="26"/>
          <w:u w:val="single"/>
        </w:rPr>
        <w:t>COVID-19 Separación del empleo</w:t>
      </w:r>
    </w:p>
    <w:p w14:paraId="1DCBE1D1" w14:textId="6BC3D609" w:rsidR="00D52509" w:rsidRPr="00852ADA" w:rsidRDefault="003920B8" w:rsidP="00D52509">
      <w:pPr>
        <w:spacing w:after="0"/>
        <w:rPr>
          <w:rFonts w:asciiTheme="majorHAnsi" w:hAnsiTheme="majorHAnsi" w:cstheme="majorHAnsi"/>
          <w:b/>
          <w:sz w:val="23"/>
          <w:szCs w:val="23"/>
        </w:rPr>
      </w:pPr>
      <w:r>
        <w:rPr>
          <w:rFonts w:asciiTheme="majorHAnsi" w:hAnsiTheme="majorHAnsi"/>
          <w:b/>
          <w:sz w:val="23"/>
          <w:szCs w:val="23"/>
        </w:rPr>
        <w:t>18</w:t>
      </w:r>
      <w:r w:rsidR="00072F08" w:rsidRPr="00852ADA">
        <w:rPr>
          <w:rFonts w:asciiTheme="majorHAnsi" w:hAnsiTheme="majorHAnsi"/>
          <w:b/>
          <w:sz w:val="23"/>
          <w:szCs w:val="23"/>
        </w:rPr>
        <w:t>. ¿Cómo se aplican estas nuevas medidas del seguro de desempleo a un empleado que está enfermo con el virus?</w:t>
      </w:r>
    </w:p>
    <w:p w14:paraId="79ACEC74" w14:textId="6435B7A6" w:rsidR="00400466" w:rsidRDefault="00D52509" w:rsidP="00852ADA">
      <w:pPr>
        <w:spacing w:after="120"/>
        <w:rPr>
          <w:rFonts w:asciiTheme="majorHAnsi" w:hAnsiTheme="majorHAnsi"/>
          <w:sz w:val="23"/>
          <w:szCs w:val="23"/>
        </w:rPr>
      </w:pPr>
      <w:r w:rsidRPr="00852ADA">
        <w:rPr>
          <w:rFonts w:asciiTheme="majorHAnsi" w:hAnsiTheme="majorHAnsi"/>
          <w:b/>
          <w:sz w:val="23"/>
          <w:szCs w:val="23"/>
        </w:rPr>
        <w:t>R</w:t>
      </w:r>
      <w:r w:rsidRPr="00852ADA">
        <w:rPr>
          <w:rFonts w:asciiTheme="majorHAnsi" w:hAnsiTheme="majorHAnsi"/>
          <w:sz w:val="23"/>
          <w:szCs w:val="23"/>
        </w:rPr>
        <w:t>. Las nuevas medidas de seguro de desempleo no están diseñadas para proporcionar licencias por enfermedad o pagos por discapacidad a corto plazo. Para recibir desempleo, el empleado debe ser capaz y estar disponible para trabajar y mantener contacto con el empleador.</w:t>
      </w:r>
    </w:p>
    <w:p w14:paraId="5097C695" w14:textId="69F0A9DC" w:rsidR="008734B0" w:rsidRPr="00852ADA" w:rsidRDefault="003920B8" w:rsidP="008734B0">
      <w:pPr>
        <w:spacing w:after="0"/>
        <w:rPr>
          <w:rFonts w:asciiTheme="majorHAnsi" w:hAnsiTheme="majorHAnsi" w:cstheme="majorHAnsi"/>
          <w:b/>
          <w:sz w:val="23"/>
          <w:szCs w:val="23"/>
        </w:rPr>
      </w:pPr>
      <w:r>
        <w:rPr>
          <w:rFonts w:asciiTheme="majorHAnsi" w:hAnsiTheme="majorHAnsi"/>
          <w:b/>
          <w:sz w:val="23"/>
          <w:szCs w:val="23"/>
        </w:rPr>
        <w:t>19</w:t>
      </w:r>
      <w:r w:rsidR="00072F08" w:rsidRPr="00852ADA">
        <w:rPr>
          <w:rFonts w:asciiTheme="majorHAnsi" w:hAnsiTheme="majorHAnsi"/>
          <w:b/>
          <w:sz w:val="23"/>
          <w:szCs w:val="23"/>
        </w:rPr>
        <w:t>. ¿Qué pasa si un profesional médico o un funcionario de salud pública me pide que me ponga en cuarentena como resultado del COVID-19, pero no estoy enfermo?</w:t>
      </w:r>
    </w:p>
    <w:p w14:paraId="79F80683" w14:textId="61BC033E" w:rsidR="00400466" w:rsidRDefault="008734B0" w:rsidP="00852ADA">
      <w:pPr>
        <w:spacing w:after="120"/>
        <w:rPr>
          <w:rFonts w:asciiTheme="majorHAnsi" w:hAnsiTheme="majorHAnsi" w:cstheme="majorHAnsi"/>
          <w:sz w:val="23"/>
          <w:szCs w:val="23"/>
        </w:rPr>
      </w:pPr>
      <w:r w:rsidRPr="00852ADA">
        <w:rPr>
          <w:rFonts w:asciiTheme="majorHAnsi" w:hAnsiTheme="majorHAnsi"/>
          <w:b/>
          <w:sz w:val="23"/>
          <w:szCs w:val="23"/>
        </w:rPr>
        <w:t>R</w:t>
      </w:r>
      <w:r w:rsidRPr="00852ADA">
        <w:rPr>
          <w:rFonts w:asciiTheme="majorHAnsi" w:hAnsiTheme="majorHAnsi"/>
          <w:sz w:val="23"/>
          <w:szCs w:val="23"/>
        </w:rPr>
        <w:t>. Si usted está siguiendo las recomendaciones de un profesional médico o un funcionario de salud pública para aislarse o ponerse en cuarentena como resultado de la exposición al COVID-19 y no está recibiendo licencia pagada por enfermedad de su empleador, usted puede calificar para recibir beneficios de desempleo. Usted debe ser capaz y estar disponible para aceptar cualquier trabajo ofrecido por su empleador que no le cause interrumpir el aislamiento o la cuarentena, y tendría que asegurarse de que su empleador tenga su información de contacto actual.</w:t>
      </w:r>
    </w:p>
    <w:p w14:paraId="4DE20599" w14:textId="3DBED846" w:rsidR="008734B0" w:rsidRPr="00852ADA" w:rsidRDefault="003920B8" w:rsidP="008734B0">
      <w:pPr>
        <w:spacing w:after="0"/>
        <w:rPr>
          <w:rFonts w:asciiTheme="majorHAnsi" w:hAnsiTheme="majorHAnsi" w:cstheme="majorHAnsi"/>
          <w:b/>
          <w:sz w:val="23"/>
          <w:szCs w:val="23"/>
        </w:rPr>
      </w:pPr>
      <w:r>
        <w:rPr>
          <w:rFonts w:asciiTheme="majorHAnsi" w:hAnsiTheme="majorHAnsi"/>
          <w:b/>
          <w:sz w:val="23"/>
          <w:szCs w:val="23"/>
        </w:rPr>
        <w:t>20</w:t>
      </w:r>
      <w:r w:rsidR="00072F08" w:rsidRPr="00852ADA">
        <w:rPr>
          <w:rFonts w:asciiTheme="majorHAnsi" w:hAnsiTheme="majorHAnsi"/>
          <w:b/>
          <w:sz w:val="23"/>
          <w:szCs w:val="23"/>
        </w:rPr>
        <w:t>. Mi jefe acaba de anunciar que el negocio debe cerrar temporalmente y que todos serán despedidos hasta que se vuelva a abrir. ¿Puedo cobrar beneficios de desempleo y tengo que buscar trabajo hasta que el negocio vuelva a abrir?</w:t>
      </w:r>
    </w:p>
    <w:p w14:paraId="3B1ED0D7" w14:textId="0ECF2396" w:rsidR="00400466" w:rsidRDefault="008734B0" w:rsidP="00852ADA">
      <w:pPr>
        <w:spacing w:after="120"/>
        <w:rPr>
          <w:rFonts w:asciiTheme="majorHAnsi" w:hAnsiTheme="majorHAnsi" w:cstheme="majorHAnsi"/>
          <w:sz w:val="23"/>
          <w:szCs w:val="23"/>
        </w:rPr>
      </w:pPr>
      <w:r w:rsidRPr="00852ADA">
        <w:rPr>
          <w:rFonts w:asciiTheme="majorHAnsi" w:hAnsiTheme="majorHAnsi"/>
          <w:b/>
          <w:sz w:val="23"/>
          <w:szCs w:val="23"/>
        </w:rPr>
        <w:t>R</w:t>
      </w:r>
      <w:r w:rsidRPr="00852ADA">
        <w:rPr>
          <w:rFonts w:asciiTheme="majorHAnsi" w:hAnsiTheme="majorHAnsi"/>
          <w:sz w:val="23"/>
          <w:szCs w:val="23"/>
        </w:rPr>
        <w:t xml:space="preserve">. Si el negocio se va a cerrar temporalmente como resultado del impacto por el virus que causa </w:t>
      </w:r>
      <w:r w:rsidR="00230719">
        <w:rPr>
          <w:rFonts w:asciiTheme="majorHAnsi" w:hAnsiTheme="majorHAnsi"/>
          <w:sz w:val="23"/>
          <w:szCs w:val="23"/>
        </w:rPr>
        <w:t>el</w:t>
      </w:r>
      <w:r w:rsidR="00230719" w:rsidRPr="00852ADA">
        <w:rPr>
          <w:rFonts w:asciiTheme="majorHAnsi" w:hAnsiTheme="majorHAnsi"/>
          <w:sz w:val="23"/>
          <w:szCs w:val="23"/>
        </w:rPr>
        <w:t xml:space="preserve"> </w:t>
      </w:r>
      <w:r w:rsidRPr="00852ADA">
        <w:rPr>
          <w:rFonts w:asciiTheme="majorHAnsi" w:hAnsiTheme="majorHAnsi"/>
          <w:sz w:val="23"/>
          <w:szCs w:val="23"/>
        </w:rPr>
        <w:t>COVID-19 y se espera que usted regrese al trabajo una vez que el negocio se abra de nuevo, usted puede calificar para beneficios de desempleo</w:t>
      </w:r>
      <w:r w:rsidR="00644F32">
        <w:rPr>
          <w:rFonts w:asciiTheme="majorHAnsi" w:hAnsiTheme="majorHAnsi"/>
          <w:sz w:val="23"/>
          <w:szCs w:val="23"/>
        </w:rPr>
        <w:t xml:space="preserve"> y debe hacer la solicitud en línea</w:t>
      </w:r>
      <w:r w:rsidRPr="00852ADA">
        <w:rPr>
          <w:rFonts w:asciiTheme="majorHAnsi" w:hAnsiTheme="majorHAnsi"/>
          <w:sz w:val="23"/>
          <w:szCs w:val="23"/>
        </w:rPr>
        <w:t xml:space="preserve">. Se ha dispensado del requisito de búsqueda de trabajo. Usted no tendría que buscar trabajo mientras permanezca capaz y disponible para trabajar para su empleador y se asegura de que su empleador tenga su información de contacto actual. </w:t>
      </w:r>
    </w:p>
    <w:p w14:paraId="63A427B5" w14:textId="44B40F02" w:rsidR="008734B0" w:rsidRPr="00852ADA" w:rsidRDefault="003920B8" w:rsidP="008734B0">
      <w:pPr>
        <w:spacing w:after="0"/>
        <w:rPr>
          <w:rFonts w:asciiTheme="majorHAnsi" w:hAnsiTheme="majorHAnsi" w:cstheme="majorHAnsi"/>
          <w:b/>
          <w:sz w:val="23"/>
          <w:szCs w:val="23"/>
        </w:rPr>
      </w:pPr>
      <w:r>
        <w:rPr>
          <w:rFonts w:asciiTheme="majorHAnsi" w:hAnsiTheme="majorHAnsi"/>
          <w:b/>
          <w:sz w:val="23"/>
          <w:szCs w:val="23"/>
        </w:rPr>
        <w:t>21</w:t>
      </w:r>
      <w:r w:rsidR="00072F08" w:rsidRPr="00852ADA">
        <w:rPr>
          <w:rFonts w:asciiTheme="majorHAnsi" w:hAnsiTheme="majorHAnsi"/>
          <w:b/>
          <w:sz w:val="23"/>
          <w:szCs w:val="23"/>
        </w:rPr>
        <w:t>. Mi jefe me va a permitir tomar un</w:t>
      </w:r>
      <w:r w:rsidR="002C7A53">
        <w:rPr>
          <w:rFonts w:asciiTheme="majorHAnsi" w:hAnsiTheme="majorHAnsi"/>
          <w:b/>
          <w:sz w:val="23"/>
          <w:szCs w:val="23"/>
        </w:rPr>
        <w:t xml:space="preserve"> permiso</w:t>
      </w:r>
      <w:r w:rsidR="00072F08" w:rsidRPr="00852ADA">
        <w:rPr>
          <w:rFonts w:asciiTheme="majorHAnsi" w:hAnsiTheme="majorHAnsi"/>
          <w:b/>
          <w:sz w:val="23"/>
          <w:szCs w:val="23"/>
        </w:rPr>
        <w:t xml:space="preserve">  </w:t>
      </w:r>
      <w:r w:rsidR="002C7A53">
        <w:rPr>
          <w:rFonts w:asciiTheme="majorHAnsi" w:hAnsiTheme="majorHAnsi"/>
          <w:b/>
          <w:sz w:val="23"/>
          <w:szCs w:val="23"/>
        </w:rPr>
        <w:t xml:space="preserve">de </w:t>
      </w:r>
      <w:r w:rsidR="00072F08" w:rsidRPr="00852ADA">
        <w:rPr>
          <w:rFonts w:asciiTheme="majorHAnsi" w:hAnsiTheme="majorHAnsi"/>
          <w:b/>
          <w:sz w:val="23"/>
          <w:szCs w:val="23"/>
        </w:rPr>
        <w:t>ausencia temporal no remunerada porque me consideran de alto riesgo para la infección del COVID-19 si me quedo en la oficina, aunque no estoy enfermo ahora. ¿Podría cobrar beneficios de desempleo hasta que pueda volver a trabajar?</w:t>
      </w:r>
    </w:p>
    <w:p w14:paraId="0C9C25E4" w14:textId="4AB0A614" w:rsidR="00000E9B" w:rsidRDefault="008734B0" w:rsidP="00852ADA">
      <w:pPr>
        <w:spacing w:after="120"/>
        <w:rPr>
          <w:rFonts w:asciiTheme="majorHAnsi" w:hAnsiTheme="majorHAnsi" w:cstheme="majorHAnsi"/>
          <w:sz w:val="23"/>
          <w:szCs w:val="23"/>
        </w:rPr>
      </w:pPr>
      <w:r w:rsidRPr="00852ADA">
        <w:rPr>
          <w:rFonts w:asciiTheme="majorHAnsi" w:hAnsiTheme="majorHAnsi"/>
          <w:b/>
          <w:sz w:val="23"/>
          <w:szCs w:val="23"/>
        </w:rPr>
        <w:lastRenderedPageBreak/>
        <w:t>R</w:t>
      </w:r>
      <w:r w:rsidRPr="00852ADA">
        <w:rPr>
          <w:rFonts w:asciiTheme="majorHAnsi" w:hAnsiTheme="majorHAnsi"/>
          <w:sz w:val="23"/>
          <w:szCs w:val="23"/>
        </w:rPr>
        <w:t>. Usted puede calificar para beneficios de desempleo durante una ausencia temporal no remunerada si se espera que regrese a su trabajo al final de</w:t>
      </w:r>
      <w:r w:rsidR="002C7A53">
        <w:rPr>
          <w:rFonts w:asciiTheme="majorHAnsi" w:hAnsiTheme="majorHAnsi"/>
          <w:sz w:val="23"/>
          <w:szCs w:val="23"/>
        </w:rPr>
        <w:t>l permiso</w:t>
      </w:r>
      <w:r w:rsidRPr="00852ADA">
        <w:rPr>
          <w:rFonts w:asciiTheme="majorHAnsi" w:hAnsiTheme="majorHAnsi"/>
          <w:sz w:val="23"/>
          <w:szCs w:val="23"/>
        </w:rPr>
        <w:t>, así que debería solicitar</w:t>
      </w:r>
      <w:r w:rsidR="002C7A53">
        <w:rPr>
          <w:rFonts w:asciiTheme="majorHAnsi" w:hAnsiTheme="majorHAnsi"/>
          <w:sz w:val="23"/>
          <w:szCs w:val="23"/>
        </w:rPr>
        <w:t>los</w:t>
      </w:r>
      <w:r w:rsidRPr="00852ADA">
        <w:rPr>
          <w:rFonts w:asciiTheme="majorHAnsi" w:hAnsiTheme="majorHAnsi"/>
          <w:sz w:val="23"/>
          <w:szCs w:val="23"/>
        </w:rPr>
        <w:t>. Usted debe permanecer capaz y disponible para trabajar para su empleador y asegurarse de que su empleador tenga su información de contacto actual. Además, usted no tiene que obtener documentación de un profesional de la salud.</w:t>
      </w:r>
    </w:p>
    <w:p w14:paraId="73D044C7" w14:textId="78444588" w:rsidR="008734B0" w:rsidRPr="00852ADA" w:rsidRDefault="003920B8" w:rsidP="008734B0">
      <w:pPr>
        <w:spacing w:after="0"/>
        <w:rPr>
          <w:rFonts w:asciiTheme="majorHAnsi" w:hAnsiTheme="majorHAnsi" w:cstheme="majorHAnsi"/>
          <w:b/>
          <w:sz w:val="23"/>
          <w:szCs w:val="23"/>
        </w:rPr>
      </w:pPr>
      <w:r>
        <w:rPr>
          <w:rFonts w:asciiTheme="majorHAnsi" w:hAnsiTheme="majorHAnsi"/>
          <w:b/>
          <w:sz w:val="23"/>
          <w:szCs w:val="23"/>
        </w:rPr>
        <w:t>22</w:t>
      </w:r>
      <w:r w:rsidR="001E3DD9" w:rsidRPr="00852ADA">
        <w:rPr>
          <w:rFonts w:asciiTheme="majorHAnsi" w:hAnsiTheme="majorHAnsi"/>
          <w:b/>
          <w:sz w:val="23"/>
          <w:szCs w:val="23"/>
        </w:rPr>
        <w:t>. ¿Qué pasa si mi empleador cierra el negocio permanentemente como resultado del COVID-19?</w:t>
      </w:r>
    </w:p>
    <w:p w14:paraId="07C03C9B" w14:textId="0C48C019" w:rsidR="00400466" w:rsidRDefault="008734B0" w:rsidP="00852ADA">
      <w:pPr>
        <w:spacing w:after="120"/>
        <w:rPr>
          <w:rFonts w:asciiTheme="majorHAnsi" w:hAnsiTheme="majorHAnsi" w:cstheme="majorHAnsi"/>
          <w:sz w:val="23"/>
          <w:szCs w:val="23"/>
        </w:rPr>
      </w:pPr>
      <w:r w:rsidRPr="00852ADA">
        <w:rPr>
          <w:rFonts w:asciiTheme="majorHAnsi" w:hAnsiTheme="majorHAnsi"/>
          <w:b/>
          <w:sz w:val="23"/>
          <w:szCs w:val="23"/>
        </w:rPr>
        <w:t>R</w:t>
      </w:r>
      <w:r w:rsidRPr="00852ADA">
        <w:rPr>
          <w:rFonts w:asciiTheme="majorHAnsi" w:hAnsiTheme="majorHAnsi"/>
          <w:sz w:val="23"/>
          <w:szCs w:val="23"/>
        </w:rPr>
        <w:t>. Usted puede calificar y debe solicitar beneficios de desempleo (disponible a través del sistema en línea todos los días, las 24 horas).</w:t>
      </w:r>
    </w:p>
    <w:p w14:paraId="025289B5" w14:textId="6E2C57A2" w:rsidR="00400466" w:rsidRDefault="003920B8" w:rsidP="008734B0">
      <w:pPr>
        <w:spacing w:after="0"/>
        <w:rPr>
          <w:rFonts w:asciiTheme="majorHAnsi" w:hAnsiTheme="majorHAnsi"/>
          <w:b/>
          <w:sz w:val="23"/>
          <w:szCs w:val="23"/>
        </w:rPr>
      </w:pPr>
      <w:r>
        <w:rPr>
          <w:rFonts w:asciiTheme="majorHAnsi" w:hAnsiTheme="majorHAnsi"/>
          <w:b/>
          <w:sz w:val="23"/>
          <w:szCs w:val="23"/>
        </w:rPr>
        <w:t>23</w:t>
      </w:r>
      <w:r w:rsidR="003B0DEB" w:rsidRPr="00852ADA">
        <w:rPr>
          <w:rFonts w:asciiTheme="majorHAnsi" w:hAnsiTheme="majorHAnsi"/>
          <w:b/>
          <w:sz w:val="23"/>
          <w:szCs w:val="23"/>
        </w:rPr>
        <w:t>. ¿Puede una persona tener cobertura de desempleo por trabajo reducido o a tiempo parcial?</w:t>
      </w:r>
    </w:p>
    <w:p w14:paraId="74E1AF4B" w14:textId="7AC3072F" w:rsidR="00400466" w:rsidRDefault="003B0DEB" w:rsidP="00852ADA">
      <w:pPr>
        <w:spacing w:after="120"/>
        <w:rPr>
          <w:rFonts w:asciiTheme="majorHAnsi" w:hAnsiTheme="majorHAnsi" w:cstheme="majorHAnsi"/>
          <w:b/>
          <w:sz w:val="23"/>
          <w:szCs w:val="23"/>
        </w:rPr>
      </w:pPr>
      <w:r w:rsidRPr="00852ADA">
        <w:rPr>
          <w:rFonts w:asciiTheme="majorHAnsi" w:hAnsiTheme="majorHAnsi"/>
          <w:b/>
          <w:sz w:val="23"/>
          <w:szCs w:val="23"/>
        </w:rPr>
        <w:t>R</w:t>
      </w:r>
      <w:r w:rsidRPr="00852ADA">
        <w:rPr>
          <w:rFonts w:asciiTheme="majorHAnsi" w:hAnsiTheme="majorHAnsi"/>
          <w:sz w:val="23"/>
          <w:szCs w:val="23"/>
        </w:rPr>
        <w:t>. Sí, Maine tiene cobertura de desempleo para el trabajo a tiempo parcial. La persona debe solicitar los beneficios y el MDOL revisará y determinará si califica para beneficios parciales con base en la cantidad de horas trabajadas.</w:t>
      </w:r>
    </w:p>
    <w:p w14:paraId="6BE367EE" w14:textId="362ACAFA" w:rsidR="008734B0" w:rsidRPr="00852ADA" w:rsidRDefault="003920B8" w:rsidP="008734B0">
      <w:pPr>
        <w:snapToGrid w:val="0"/>
        <w:spacing w:after="0" w:line="240" w:lineRule="auto"/>
        <w:rPr>
          <w:rFonts w:asciiTheme="majorHAnsi" w:hAnsiTheme="majorHAnsi" w:cstheme="majorHAnsi"/>
          <w:b/>
          <w:sz w:val="23"/>
          <w:szCs w:val="23"/>
        </w:rPr>
      </w:pPr>
      <w:r>
        <w:rPr>
          <w:rFonts w:asciiTheme="majorHAnsi" w:hAnsiTheme="majorHAnsi"/>
          <w:b/>
          <w:sz w:val="23"/>
          <w:szCs w:val="23"/>
        </w:rPr>
        <w:t>24</w:t>
      </w:r>
      <w:r w:rsidR="003B0DEB" w:rsidRPr="00852ADA">
        <w:rPr>
          <w:rFonts w:asciiTheme="majorHAnsi" w:hAnsiTheme="majorHAnsi"/>
          <w:b/>
          <w:sz w:val="23"/>
          <w:szCs w:val="23"/>
        </w:rPr>
        <w:t>. Si tengo que renunciar, ¿podré recibir beneficios de desempleo?</w:t>
      </w:r>
    </w:p>
    <w:p w14:paraId="7CADE825" w14:textId="723EC62B" w:rsidR="00400466" w:rsidRDefault="00185AD1" w:rsidP="00852ADA">
      <w:pPr>
        <w:snapToGrid w:val="0"/>
        <w:spacing w:after="120" w:line="240" w:lineRule="auto"/>
        <w:rPr>
          <w:rFonts w:asciiTheme="majorHAnsi" w:hAnsiTheme="majorHAnsi"/>
          <w:sz w:val="23"/>
          <w:szCs w:val="23"/>
        </w:rPr>
      </w:pPr>
      <w:r w:rsidRPr="00852ADA">
        <w:rPr>
          <w:rFonts w:asciiTheme="majorHAnsi" w:hAnsiTheme="majorHAnsi"/>
          <w:b/>
          <w:sz w:val="23"/>
          <w:szCs w:val="23"/>
        </w:rPr>
        <w:t>R</w:t>
      </w:r>
      <w:r w:rsidRPr="00852ADA">
        <w:rPr>
          <w:rFonts w:asciiTheme="majorHAnsi" w:hAnsiTheme="majorHAnsi"/>
          <w:sz w:val="23"/>
          <w:szCs w:val="23"/>
        </w:rPr>
        <w:t xml:space="preserve">. Depende. El MDOL tendrá que hacer una determinación basada en los hechos de cada situación una vez que se presente </w:t>
      </w:r>
      <w:r w:rsidR="00852ADA" w:rsidRPr="00852ADA">
        <w:rPr>
          <w:rFonts w:asciiTheme="majorHAnsi" w:hAnsiTheme="majorHAnsi"/>
          <w:sz w:val="23"/>
          <w:szCs w:val="23"/>
        </w:rPr>
        <w:t>un reclamo</w:t>
      </w:r>
      <w:r w:rsidR="002940CA" w:rsidRPr="00852ADA">
        <w:rPr>
          <w:rFonts w:asciiTheme="majorHAnsi" w:hAnsiTheme="majorHAnsi"/>
          <w:sz w:val="23"/>
          <w:szCs w:val="23"/>
        </w:rPr>
        <w:t xml:space="preserve"> </w:t>
      </w:r>
      <w:r w:rsidRPr="00852ADA">
        <w:rPr>
          <w:rFonts w:asciiTheme="majorHAnsi" w:hAnsiTheme="majorHAnsi"/>
          <w:sz w:val="23"/>
          <w:szCs w:val="23"/>
        </w:rPr>
        <w:t>de beneficios. El MDOL no puede proporcionar una decisión definitiva antes de la separación de un trabajo.</w:t>
      </w:r>
    </w:p>
    <w:p w14:paraId="417EFA89" w14:textId="22B9ACAB" w:rsidR="008734B0" w:rsidRPr="00852ADA" w:rsidRDefault="003920B8" w:rsidP="008734B0">
      <w:pPr>
        <w:snapToGrid w:val="0"/>
        <w:spacing w:after="0" w:line="240" w:lineRule="auto"/>
        <w:rPr>
          <w:rFonts w:asciiTheme="majorHAnsi" w:hAnsiTheme="majorHAnsi" w:cstheme="majorHAnsi"/>
          <w:b/>
          <w:sz w:val="23"/>
          <w:szCs w:val="23"/>
        </w:rPr>
      </w:pPr>
      <w:r>
        <w:rPr>
          <w:rFonts w:asciiTheme="majorHAnsi" w:hAnsiTheme="majorHAnsi"/>
          <w:b/>
          <w:sz w:val="23"/>
          <w:szCs w:val="23"/>
        </w:rPr>
        <w:t>25</w:t>
      </w:r>
      <w:r w:rsidR="003B0DEB" w:rsidRPr="00852ADA">
        <w:rPr>
          <w:rFonts w:asciiTheme="majorHAnsi" w:hAnsiTheme="majorHAnsi"/>
          <w:b/>
          <w:sz w:val="23"/>
          <w:szCs w:val="23"/>
        </w:rPr>
        <w:t xml:space="preserve">. ¿Qué pasa si mi empleador dice que no hay trabajo para mí y no me paga, pero me dice que no estoy “despedido”?  ¿Puedo recibir beneficios de desempleo? </w:t>
      </w:r>
    </w:p>
    <w:p w14:paraId="18E69C44" w14:textId="60D502F9" w:rsidR="008734B0" w:rsidRPr="00852ADA" w:rsidRDefault="008734B0" w:rsidP="00852ADA">
      <w:pPr>
        <w:spacing w:after="120"/>
        <w:rPr>
          <w:rFonts w:asciiTheme="majorHAnsi" w:hAnsiTheme="majorHAnsi" w:cstheme="majorHAnsi"/>
          <w:b/>
          <w:sz w:val="23"/>
          <w:szCs w:val="23"/>
        </w:rPr>
      </w:pPr>
      <w:r w:rsidRPr="00852ADA">
        <w:rPr>
          <w:rFonts w:asciiTheme="majorHAnsi" w:hAnsiTheme="majorHAnsi"/>
          <w:b/>
          <w:bCs/>
          <w:sz w:val="23"/>
          <w:szCs w:val="23"/>
        </w:rPr>
        <w:t xml:space="preserve">R. </w:t>
      </w:r>
      <w:r w:rsidRPr="00852ADA">
        <w:rPr>
          <w:rFonts w:asciiTheme="majorHAnsi" w:hAnsiTheme="majorHAnsi"/>
          <w:bCs/>
          <w:sz w:val="23"/>
          <w:szCs w:val="23"/>
        </w:rPr>
        <w:t>Si usted no está trabajando y no está recibiendo remuneración, el MDOL le insta a solicitar los beneficios de desempleo.</w:t>
      </w:r>
    </w:p>
    <w:p w14:paraId="62058FE1" w14:textId="4821D96A" w:rsidR="008734B0" w:rsidRPr="00852ADA" w:rsidRDefault="003920B8" w:rsidP="008734B0">
      <w:pPr>
        <w:spacing w:after="0"/>
        <w:rPr>
          <w:rFonts w:asciiTheme="majorHAnsi" w:hAnsiTheme="majorHAnsi" w:cstheme="majorHAnsi"/>
          <w:b/>
          <w:sz w:val="23"/>
          <w:szCs w:val="23"/>
        </w:rPr>
      </w:pPr>
      <w:r>
        <w:rPr>
          <w:rFonts w:asciiTheme="majorHAnsi" w:hAnsiTheme="majorHAnsi"/>
          <w:b/>
          <w:sz w:val="23"/>
          <w:szCs w:val="23"/>
        </w:rPr>
        <w:t>26</w:t>
      </w:r>
      <w:r w:rsidR="00301D27" w:rsidRPr="00852ADA">
        <w:rPr>
          <w:rFonts w:asciiTheme="majorHAnsi" w:hAnsiTheme="majorHAnsi"/>
          <w:b/>
          <w:sz w:val="23"/>
          <w:szCs w:val="23"/>
        </w:rPr>
        <w:t>. La nueva legislación estatal incluye a aquellas personas que “necesitan cuidar a un familiar dependiente como resultado del COVID-19”. ¿Qué significa eso para una persona?</w:t>
      </w:r>
    </w:p>
    <w:p w14:paraId="3B41DAE2" w14:textId="75E02BBF" w:rsidR="00000E9B" w:rsidRDefault="008734B0" w:rsidP="002B6E7E">
      <w:pPr>
        <w:spacing w:after="240"/>
        <w:rPr>
          <w:b/>
          <w:sz w:val="26"/>
          <w:szCs w:val="26"/>
        </w:rPr>
      </w:pPr>
      <w:r w:rsidRPr="00852ADA">
        <w:rPr>
          <w:rFonts w:asciiTheme="majorHAnsi" w:hAnsiTheme="majorHAnsi"/>
          <w:b/>
          <w:sz w:val="23"/>
          <w:szCs w:val="23"/>
        </w:rPr>
        <w:t>R</w:t>
      </w:r>
      <w:r w:rsidRPr="00852ADA">
        <w:rPr>
          <w:rFonts w:asciiTheme="majorHAnsi" w:hAnsiTheme="majorHAnsi"/>
          <w:sz w:val="23"/>
          <w:szCs w:val="23"/>
        </w:rPr>
        <w:t xml:space="preserve">. Depende. Una persona debe presentar en línea una solicitud </w:t>
      </w:r>
      <w:r w:rsidR="00852ADA" w:rsidRPr="00852ADA">
        <w:rPr>
          <w:rFonts w:asciiTheme="majorHAnsi" w:hAnsiTheme="majorHAnsi"/>
          <w:sz w:val="23"/>
          <w:szCs w:val="23"/>
        </w:rPr>
        <w:t>para desempleo</w:t>
      </w:r>
      <w:r w:rsidRPr="00852ADA">
        <w:rPr>
          <w:rFonts w:asciiTheme="majorHAnsi" w:hAnsiTheme="majorHAnsi"/>
          <w:sz w:val="23"/>
          <w:szCs w:val="23"/>
        </w:rPr>
        <w:t xml:space="preserve"> y el MDOL revisará y hará una determinación caso por caso. Conforme a la nueva legislación estatal, durante est</w:t>
      </w:r>
      <w:r w:rsidR="002C7A53">
        <w:rPr>
          <w:rFonts w:asciiTheme="majorHAnsi" w:hAnsiTheme="majorHAnsi"/>
          <w:sz w:val="23"/>
          <w:szCs w:val="23"/>
        </w:rPr>
        <w:t>e permiso de</w:t>
      </w:r>
      <w:r w:rsidRPr="00852ADA">
        <w:rPr>
          <w:rFonts w:asciiTheme="majorHAnsi" w:hAnsiTheme="majorHAnsi"/>
          <w:sz w:val="23"/>
          <w:szCs w:val="23"/>
        </w:rPr>
        <w:t xml:space="preserve"> ausencia temporal, una persona puede calificar para el desempleo si continúa siendo capaz y disponible para trabajar y mantiene contacto con el empleador correspondiente. (</w:t>
      </w:r>
      <w:r w:rsidRPr="00852ADA">
        <w:rPr>
          <w:rStyle w:val="Hyperlink"/>
          <w:rFonts w:asciiTheme="majorHAnsi" w:hAnsiTheme="majorHAnsi"/>
          <w:b/>
          <w:color w:val="auto"/>
          <w:sz w:val="23"/>
          <w:szCs w:val="23"/>
          <w:u w:val="none"/>
        </w:rPr>
        <w:t>Actualización:</w:t>
      </w:r>
      <w:r w:rsidRPr="00852ADA">
        <w:rPr>
          <w:rStyle w:val="Hyperlink"/>
          <w:rFonts w:asciiTheme="majorHAnsi" w:hAnsiTheme="majorHAnsi"/>
          <w:color w:val="auto"/>
          <w:sz w:val="23"/>
          <w:szCs w:val="23"/>
          <w:u w:val="none"/>
        </w:rPr>
        <w:t xml:space="preserve"> </w:t>
      </w:r>
      <w:r w:rsidRPr="00852ADA">
        <w:rPr>
          <w:rStyle w:val="Hyperlink"/>
          <w:rFonts w:asciiTheme="majorHAnsi" w:hAnsiTheme="majorHAnsi"/>
          <w:i/>
          <w:color w:val="auto"/>
          <w:sz w:val="23"/>
          <w:szCs w:val="23"/>
          <w:u w:val="none"/>
        </w:rPr>
        <w:t xml:space="preserve">La Asistencia de Desempleo por la Pandemia (PUA) se puso en marcha el 1 de mayo un nuevo </w:t>
      </w:r>
      <w:r w:rsidR="00852ADA" w:rsidRPr="00852ADA">
        <w:rPr>
          <w:rStyle w:val="Hyperlink"/>
          <w:rFonts w:asciiTheme="majorHAnsi" w:hAnsiTheme="majorHAnsi"/>
          <w:i/>
          <w:color w:val="auto"/>
          <w:sz w:val="23"/>
          <w:szCs w:val="23"/>
          <w:u w:val="none"/>
        </w:rPr>
        <w:t>programa de</w:t>
      </w:r>
      <w:r w:rsidRPr="00852ADA">
        <w:rPr>
          <w:rStyle w:val="Hyperlink"/>
          <w:rFonts w:asciiTheme="majorHAnsi" w:hAnsiTheme="majorHAnsi"/>
          <w:i/>
          <w:color w:val="auto"/>
          <w:sz w:val="23"/>
          <w:szCs w:val="23"/>
          <w:u w:val="none"/>
        </w:rPr>
        <w:t xml:space="preserve"> seguro de desempleo federal para proveer cobertura a muchas personas que no están típicamente cubiertas por el seguro estatal de desempleo y están directamente afectadas por el COVID-19. </w:t>
      </w:r>
      <w:r w:rsidRPr="002B6E7E">
        <w:rPr>
          <w:rStyle w:val="Hyperlink"/>
          <w:rFonts w:asciiTheme="majorHAnsi" w:hAnsiTheme="majorHAnsi"/>
          <w:b/>
          <w:bCs/>
          <w:i/>
          <w:color w:val="auto"/>
          <w:sz w:val="23"/>
          <w:szCs w:val="23"/>
          <w:u w:val="none"/>
        </w:rPr>
        <w:t xml:space="preserve">Si la persona ha solicitado conforme al programa de desempleo regular y sido denegada por salarios insuficientes, no se necesita tomar ninguna otra medida ya que la persona calificará para PUA, </w:t>
      </w:r>
      <w:r w:rsidR="00BB092E" w:rsidRPr="002B6E7E">
        <w:rPr>
          <w:rStyle w:val="Hyperlink"/>
          <w:rFonts w:asciiTheme="majorHAnsi" w:hAnsiTheme="majorHAnsi"/>
          <w:b/>
          <w:bCs/>
          <w:i/>
          <w:color w:val="auto"/>
          <w:sz w:val="23"/>
          <w:szCs w:val="23"/>
          <w:u w:val="none"/>
        </w:rPr>
        <w:t xml:space="preserve">el </w:t>
      </w:r>
      <w:r w:rsidR="002940CA" w:rsidRPr="002B6E7E">
        <w:rPr>
          <w:rStyle w:val="Hyperlink"/>
          <w:rFonts w:asciiTheme="majorHAnsi" w:hAnsiTheme="majorHAnsi"/>
          <w:b/>
          <w:bCs/>
          <w:i/>
          <w:color w:val="auto"/>
          <w:sz w:val="23"/>
          <w:szCs w:val="23"/>
          <w:u w:val="none"/>
        </w:rPr>
        <w:t xml:space="preserve">reclamo </w:t>
      </w:r>
      <w:r w:rsidRPr="002B6E7E">
        <w:rPr>
          <w:rStyle w:val="Hyperlink"/>
          <w:rFonts w:asciiTheme="majorHAnsi" w:hAnsiTheme="majorHAnsi"/>
          <w:b/>
          <w:bCs/>
          <w:i/>
          <w:color w:val="auto"/>
          <w:sz w:val="23"/>
          <w:szCs w:val="23"/>
          <w:u w:val="none"/>
        </w:rPr>
        <w:t xml:space="preserve">está en el sistema y se transferirá automáticamente a PUA. Para más información, visite: </w:t>
      </w:r>
      <w:hyperlink r:id="rId19" w:tgtFrame="_blank" w:history="1">
        <w:r w:rsidRPr="002B6E7E">
          <w:rPr>
            <w:rStyle w:val="Hyperlink"/>
            <w:rFonts w:asciiTheme="majorHAnsi" w:hAnsiTheme="majorHAnsi"/>
            <w:b/>
            <w:bCs/>
            <w:i/>
            <w:color w:val="auto"/>
            <w:sz w:val="23"/>
            <w:szCs w:val="23"/>
          </w:rPr>
          <w:t>www.maine.gov/unemployment/pua</w:t>
        </w:r>
      </w:hyperlink>
      <w:r w:rsidRPr="002B6E7E">
        <w:rPr>
          <w:rFonts w:asciiTheme="majorHAnsi" w:hAnsiTheme="majorHAnsi"/>
          <w:b/>
          <w:bCs/>
          <w:i/>
          <w:sz w:val="23"/>
          <w:szCs w:val="23"/>
        </w:rPr>
        <w:t>)</w:t>
      </w:r>
    </w:p>
    <w:p w14:paraId="67167C1E" w14:textId="77777777" w:rsidR="008734B0" w:rsidRPr="00852ADA" w:rsidRDefault="008734B0" w:rsidP="00852ADA">
      <w:pPr>
        <w:spacing w:after="240"/>
        <w:rPr>
          <w:sz w:val="26"/>
          <w:szCs w:val="26"/>
        </w:rPr>
      </w:pPr>
      <w:r w:rsidRPr="00852ADA">
        <w:rPr>
          <w:b/>
          <w:i/>
          <w:sz w:val="26"/>
          <w:szCs w:val="26"/>
          <w:u w:val="single"/>
        </w:rPr>
        <w:t>Cobertura de seguro de desempleo para empleados</w:t>
      </w:r>
    </w:p>
    <w:p w14:paraId="64A47F7C" w14:textId="3CD3B0AE" w:rsidR="008734B0" w:rsidRPr="00852ADA" w:rsidRDefault="003920B8" w:rsidP="008734B0">
      <w:pPr>
        <w:spacing w:after="0"/>
        <w:rPr>
          <w:rFonts w:asciiTheme="majorHAnsi" w:hAnsiTheme="majorHAnsi" w:cstheme="majorHAnsi"/>
          <w:b/>
          <w:sz w:val="23"/>
          <w:szCs w:val="23"/>
        </w:rPr>
      </w:pPr>
      <w:r>
        <w:rPr>
          <w:rFonts w:asciiTheme="majorHAnsi" w:hAnsiTheme="majorHAnsi"/>
          <w:b/>
          <w:sz w:val="23"/>
          <w:szCs w:val="23"/>
        </w:rPr>
        <w:t>27</w:t>
      </w:r>
      <w:r w:rsidR="00D50829" w:rsidRPr="00852ADA">
        <w:rPr>
          <w:rFonts w:asciiTheme="majorHAnsi" w:hAnsiTheme="majorHAnsi"/>
          <w:b/>
          <w:sz w:val="23"/>
          <w:szCs w:val="23"/>
        </w:rPr>
        <w:t>. ¿Cómo se ven afectados los trabajadores “per diem” (por día)?</w:t>
      </w:r>
    </w:p>
    <w:p w14:paraId="15145956" w14:textId="2F6E9F36" w:rsidR="00400466" w:rsidRDefault="008734B0" w:rsidP="00852ADA">
      <w:pPr>
        <w:spacing w:after="120"/>
        <w:rPr>
          <w:rFonts w:asciiTheme="majorHAnsi" w:hAnsiTheme="majorHAnsi" w:cstheme="majorHAnsi"/>
          <w:sz w:val="23"/>
          <w:szCs w:val="23"/>
        </w:rPr>
      </w:pPr>
      <w:r w:rsidRPr="00852ADA">
        <w:rPr>
          <w:rFonts w:asciiTheme="majorHAnsi" w:hAnsiTheme="majorHAnsi"/>
          <w:b/>
          <w:sz w:val="23"/>
          <w:szCs w:val="23"/>
        </w:rPr>
        <w:t>R.</w:t>
      </w:r>
      <w:r w:rsidRPr="00852ADA">
        <w:rPr>
          <w:rFonts w:asciiTheme="majorHAnsi" w:hAnsiTheme="majorHAnsi"/>
          <w:sz w:val="23"/>
          <w:szCs w:val="23"/>
        </w:rPr>
        <w:t xml:space="preserve"> Los trabajadores "per diem" (por día) están cubiertos por desempleo siempre que cumplan con los requisitos monetarios, sean capaces y estén disponibles para trabajar, y permanezcan en contacto con su empleador. Deben solicitar desempleo; su solicitud será revisada y el MDOL hará una determinación.</w:t>
      </w:r>
    </w:p>
    <w:p w14:paraId="3949B3AE" w14:textId="202DDC27" w:rsidR="008734B0" w:rsidRPr="00852ADA" w:rsidRDefault="003920B8" w:rsidP="008734B0">
      <w:pPr>
        <w:spacing w:after="0"/>
        <w:rPr>
          <w:rFonts w:asciiTheme="majorHAnsi" w:hAnsiTheme="majorHAnsi" w:cstheme="majorHAnsi"/>
          <w:b/>
          <w:sz w:val="23"/>
          <w:szCs w:val="23"/>
        </w:rPr>
      </w:pPr>
      <w:r>
        <w:rPr>
          <w:rFonts w:asciiTheme="majorHAnsi" w:hAnsiTheme="majorHAnsi"/>
          <w:b/>
          <w:sz w:val="23"/>
          <w:szCs w:val="23"/>
        </w:rPr>
        <w:t>28</w:t>
      </w:r>
      <w:r w:rsidR="00185AD1" w:rsidRPr="00852ADA">
        <w:rPr>
          <w:rFonts w:asciiTheme="majorHAnsi" w:hAnsiTheme="majorHAnsi"/>
          <w:b/>
          <w:sz w:val="23"/>
          <w:szCs w:val="23"/>
        </w:rPr>
        <w:t>. ¿Cuánto tiempo tiene que trabajar una persona para calificar para el desempleo? ¿Qué es el “requisito monetario”?</w:t>
      </w:r>
    </w:p>
    <w:p w14:paraId="2F995194" w14:textId="6635BB0B" w:rsidR="008734B0" w:rsidRPr="00852ADA" w:rsidRDefault="008734B0" w:rsidP="00852ADA">
      <w:pPr>
        <w:spacing w:after="120"/>
        <w:rPr>
          <w:rFonts w:asciiTheme="majorHAnsi" w:hAnsiTheme="majorHAnsi" w:cstheme="majorHAnsi"/>
          <w:sz w:val="23"/>
          <w:szCs w:val="23"/>
        </w:rPr>
      </w:pPr>
      <w:r w:rsidRPr="00852ADA">
        <w:rPr>
          <w:rFonts w:asciiTheme="majorHAnsi" w:hAnsiTheme="majorHAnsi"/>
          <w:b/>
          <w:sz w:val="23"/>
          <w:szCs w:val="23"/>
        </w:rPr>
        <w:t>R.</w:t>
      </w:r>
      <w:r w:rsidRPr="00852ADA">
        <w:rPr>
          <w:rFonts w:asciiTheme="majorHAnsi" w:hAnsiTheme="majorHAnsi"/>
          <w:sz w:val="23"/>
          <w:szCs w:val="23"/>
        </w:rPr>
        <w:t xml:space="preserve"> El seguro de desempleo depende de cumplir con el requisito monetario mediante la revisión de los salarios ganados durante los últimos cinco trimestres completos del calendario. Cuatro trimestres consecutivos dentro de ese plazo deben tener ingresos de al menos $5,</w:t>
      </w:r>
      <w:r w:rsidR="001336C4">
        <w:rPr>
          <w:rFonts w:asciiTheme="majorHAnsi" w:hAnsiTheme="majorHAnsi"/>
          <w:sz w:val="23"/>
          <w:szCs w:val="23"/>
        </w:rPr>
        <w:t>336.04</w:t>
      </w:r>
      <w:r w:rsidRPr="00852ADA">
        <w:rPr>
          <w:rFonts w:asciiTheme="majorHAnsi" w:hAnsiTheme="majorHAnsi"/>
          <w:sz w:val="23"/>
          <w:szCs w:val="23"/>
        </w:rPr>
        <w:t xml:space="preserve"> y dos de los cuatro trimestres deben tener ingresos de al menos $1,</w:t>
      </w:r>
      <w:r w:rsidR="001336C4">
        <w:rPr>
          <w:rFonts w:asciiTheme="majorHAnsi" w:hAnsiTheme="majorHAnsi"/>
          <w:sz w:val="23"/>
          <w:szCs w:val="23"/>
        </w:rPr>
        <w:t>778.68 (estas son las cifras actualizadas al 1 de junio</w:t>
      </w:r>
      <w:r w:rsidR="00D2626B">
        <w:rPr>
          <w:rFonts w:asciiTheme="majorHAnsi" w:hAnsiTheme="majorHAnsi"/>
          <w:sz w:val="23"/>
          <w:szCs w:val="23"/>
        </w:rPr>
        <w:t xml:space="preserve"> de</w:t>
      </w:r>
      <w:r w:rsidR="001336C4">
        <w:rPr>
          <w:rFonts w:asciiTheme="majorHAnsi" w:hAnsiTheme="majorHAnsi"/>
          <w:sz w:val="23"/>
          <w:szCs w:val="23"/>
        </w:rPr>
        <w:t xml:space="preserve"> 2020)</w:t>
      </w:r>
      <w:r w:rsidRPr="00852ADA">
        <w:rPr>
          <w:rFonts w:asciiTheme="majorHAnsi" w:hAnsiTheme="majorHAnsi"/>
          <w:sz w:val="23"/>
          <w:szCs w:val="23"/>
        </w:rPr>
        <w:t xml:space="preserve">. Estas cantidades se fijan anualmente sobre la base del salario semanal promedio ganado por los trabajadores de Maine. La cantidad de beneficios y el </w:t>
      </w:r>
      <w:r w:rsidRPr="00852ADA">
        <w:rPr>
          <w:rFonts w:asciiTheme="majorHAnsi" w:hAnsiTheme="majorHAnsi"/>
          <w:sz w:val="23"/>
          <w:szCs w:val="23"/>
        </w:rPr>
        <w:lastRenderedPageBreak/>
        <w:t xml:space="preserve">tiempo que alguien puede cobrar se basan en cuánto gana. Para obtener más información, visite </w:t>
      </w:r>
      <w:hyperlink r:id="rId20" w:history="1">
        <w:r w:rsidRPr="00852ADA">
          <w:rPr>
            <w:rStyle w:val="Hyperlink"/>
            <w:rFonts w:asciiTheme="majorHAnsi" w:hAnsiTheme="majorHAnsi"/>
            <w:color w:val="auto"/>
            <w:sz w:val="23"/>
            <w:szCs w:val="23"/>
          </w:rPr>
          <w:t>https://www.maine.gov/unemployment/claimsfaq/</w:t>
        </w:r>
      </w:hyperlink>
      <w:r w:rsidRPr="00852ADA">
        <w:rPr>
          <w:rFonts w:asciiTheme="majorHAnsi" w:hAnsiTheme="majorHAnsi"/>
          <w:sz w:val="23"/>
          <w:szCs w:val="23"/>
        </w:rPr>
        <w:t xml:space="preserve"> .</w:t>
      </w:r>
    </w:p>
    <w:p w14:paraId="27DB65D8" w14:textId="1A638EF3" w:rsidR="008734B0" w:rsidRPr="00852ADA" w:rsidRDefault="003920B8" w:rsidP="008734B0">
      <w:pPr>
        <w:snapToGrid w:val="0"/>
        <w:spacing w:after="0" w:line="240" w:lineRule="auto"/>
        <w:rPr>
          <w:rFonts w:asciiTheme="majorHAnsi" w:hAnsiTheme="majorHAnsi" w:cstheme="majorHAnsi"/>
          <w:b/>
          <w:sz w:val="23"/>
          <w:szCs w:val="23"/>
        </w:rPr>
      </w:pPr>
      <w:r>
        <w:rPr>
          <w:rFonts w:asciiTheme="majorHAnsi" w:hAnsiTheme="majorHAnsi"/>
          <w:b/>
          <w:sz w:val="23"/>
          <w:szCs w:val="23"/>
        </w:rPr>
        <w:t>29</w:t>
      </w:r>
      <w:r w:rsidR="00185AD1" w:rsidRPr="00852ADA">
        <w:rPr>
          <w:rFonts w:asciiTheme="majorHAnsi" w:hAnsiTheme="majorHAnsi"/>
          <w:b/>
          <w:sz w:val="23"/>
          <w:szCs w:val="23"/>
        </w:rPr>
        <w:t xml:space="preserve">. ¿Cuál es el beneficio </w:t>
      </w:r>
      <w:r w:rsidR="00644F32">
        <w:rPr>
          <w:rFonts w:asciiTheme="majorHAnsi" w:hAnsiTheme="majorHAnsi"/>
          <w:b/>
          <w:sz w:val="23"/>
          <w:szCs w:val="23"/>
        </w:rPr>
        <w:t xml:space="preserve">semanal </w:t>
      </w:r>
      <w:r w:rsidR="00185AD1" w:rsidRPr="00852ADA">
        <w:rPr>
          <w:rFonts w:asciiTheme="majorHAnsi" w:hAnsiTheme="majorHAnsi"/>
          <w:b/>
          <w:sz w:val="23"/>
          <w:szCs w:val="23"/>
        </w:rPr>
        <w:t xml:space="preserve">máximo de desempleo? </w:t>
      </w:r>
    </w:p>
    <w:p w14:paraId="64C070EC" w14:textId="0E8ECE49" w:rsidR="00400466" w:rsidRDefault="008734B0" w:rsidP="00852ADA">
      <w:pPr>
        <w:spacing w:after="120"/>
        <w:rPr>
          <w:rFonts w:asciiTheme="majorHAnsi" w:hAnsiTheme="majorHAnsi"/>
          <w:bCs/>
          <w:sz w:val="23"/>
          <w:szCs w:val="23"/>
        </w:rPr>
      </w:pPr>
      <w:r w:rsidRPr="00852ADA">
        <w:rPr>
          <w:rFonts w:asciiTheme="majorHAnsi" w:hAnsiTheme="majorHAnsi"/>
          <w:b/>
          <w:bCs/>
          <w:sz w:val="23"/>
          <w:szCs w:val="23"/>
        </w:rPr>
        <w:t>R</w:t>
      </w:r>
      <w:r w:rsidRPr="00852ADA">
        <w:rPr>
          <w:rFonts w:asciiTheme="majorHAnsi" w:hAnsiTheme="majorHAnsi"/>
          <w:bCs/>
          <w:sz w:val="23"/>
          <w:szCs w:val="23"/>
        </w:rPr>
        <w:t xml:space="preserve">. </w:t>
      </w:r>
      <w:r w:rsidR="001F7280">
        <w:rPr>
          <w:rFonts w:asciiTheme="majorHAnsi" w:hAnsiTheme="majorHAnsi"/>
          <w:bCs/>
          <w:sz w:val="23"/>
          <w:szCs w:val="23"/>
        </w:rPr>
        <w:t>A partir del 1 de junio (y hasta el 31 de mayo</w:t>
      </w:r>
      <w:r w:rsidR="00D2626B">
        <w:rPr>
          <w:rFonts w:asciiTheme="majorHAnsi" w:hAnsiTheme="majorHAnsi"/>
          <w:bCs/>
          <w:sz w:val="23"/>
          <w:szCs w:val="23"/>
        </w:rPr>
        <w:t xml:space="preserve"> de</w:t>
      </w:r>
      <w:r w:rsidR="001F7280">
        <w:rPr>
          <w:rFonts w:asciiTheme="majorHAnsi" w:hAnsiTheme="majorHAnsi"/>
          <w:bCs/>
          <w:sz w:val="23"/>
          <w:szCs w:val="23"/>
        </w:rPr>
        <w:t xml:space="preserve"> 2021), la cantidad máxima de beneficio semanal para el programa de desempleo estatal ha aumentado de $445 a </w:t>
      </w:r>
      <w:r w:rsidR="001F7280" w:rsidRPr="003147DF">
        <w:rPr>
          <w:rFonts w:asciiTheme="majorHAnsi" w:hAnsiTheme="majorHAnsi"/>
          <w:b/>
          <w:sz w:val="23"/>
          <w:szCs w:val="23"/>
        </w:rPr>
        <w:t>$462</w:t>
      </w:r>
      <w:r w:rsidR="001F7280">
        <w:rPr>
          <w:rFonts w:asciiTheme="majorHAnsi" w:hAnsiTheme="majorHAnsi"/>
          <w:bCs/>
          <w:sz w:val="23"/>
          <w:szCs w:val="23"/>
        </w:rPr>
        <w:t>.  L</w:t>
      </w:r>
      <w:r w:rsidR="00D2626B">
        <w:rPr>
          <w:rFonts w:asciiTheme="majorHAnsi" w:hAnsiTheme="majorHAnsi"/>
          <w:bCs/>
          <w:sz w:val="23"/>
          <w:szCs w:val="23"/>
        </w:rPr>
        <w:t>a</w:t>
      </w:r>
      <w:r w:rsidR="001F7280">
        <w:rPr>
          <w:rFonts w:asciiTheme="majorHAnsi" w:hAnsiTheme="majorHAnsi"/>
          <w:bCs/>
          <w:sz w:val="23"/>
          <w:szCs w:val="23"/>
        </w:rPr>
        <w:t xml:space="preserve">s </w:t>
      </w:r>
      <w:r w:rsidR="00D2626B">
        <w:rPr>
          <w:rFonts w:asciiTheme="majorHAnsi" w:hAnsiTheme="majorHAnsi"/>
          <w:bCs/>
          <w:sz w:val="23"/>
          <w:szCs w:val="23"/>
        </w:rPr>
        <w:t>personas</w:t>
      </w:r>
      <w:r w:rsidR="001F7280">
        <w:rPr>
          <w:rFonts w:asciiTheme="majorHAnsi" w:hAnsiTheme="majorHAnsi"/>
          <w:bCs/>
          <w:sz w:val="23"/>
          <w:szCs w:val="23"/>
        </w:rPr>
        <w:t xml:space="preserve"> que  </w:t>
      </w:r>
      <w:r w:rsidR="00BB7ED6">
        <w:rPr>
          <w:rFonts w:asciiTheme="majorHAnsi" w:hAnsiTheme="majorHAnsi"/>
          <w:bCs/>
          <w:sz w:val="23"/>
          <w:szCs w:val="23"/>
        </w:rPr>
        <w:t>soliciten</w:t>
      </w:r>
      <w:r w:rsidR="001F7280">
        <w:rPr>
          <w:rFonts w:asciiTheme="majorHAnsi" w:hAnsiTheme="majorHAnsi"/>
          <w:bCs/>
          <w:sz w:val="23"/>
          <w:szCs w:val="23"/>
        </w:rPr>
        <w:t xml:space="preserve"> un nuevo año de beneficios desde el </w:t>
      </w:r>
      <w:r w:rsidR="001F7280" w:rsidRPr="003147DF">
        <w:rPr>
          <w:rFonts w:asciiTheme="majorHAnsi" w:hAnsiTheme="majorHAnsi"/>
          <w:bCs/>
          <w:sz w:val="23"/>
          <w:szCs w:val="23"/>
          <w:u w:val="single"/>
        </w:rPr>
        <w:t xml:space="preserve">1 de junio en </w:t>
      </w:r>
      <w:r w:rsidR="00F544C5" w:rsidRPr="00F544C5">
        <w:rPr>
          <w:rFonts w:asciiTheme="majorHAnsi" w:hAnsiTheme="majorHAnsi"/>
          <w:bCs/>
          <w:sz w:val="23"/>
          <w:szCs w:val="23"/>
          <w:u w:val="single"/>
        </w:rPr>
        <w:t>adelante</w:t>
      </w:r>
      <w:r w:rsidR="001F7280">
        <w:rPr>
          <w:rFonts w:asciiTheme="majorHAnsi" w:hAnsiTheme="majorHAnsi"/>
          <w:bCs/>
          <w:sz w:val="23"/>
          <w:szCs w:val="23"/>
        </w:rPr>
        <w:t xml:space="preserve"> tendrán una cantidad de beneficio semanal que </w:t>
      </w:r>
      <w:r w:rsidR="001364B9">
        <w:rPr>
          <w:rFonts w:asciiTheme="majorHAnsi" w:hAnsiTheme="majorHAnsi"/>
          <w:bCs/>
          <w:sz w:val="23"/>
          <w:szCs w:val="23"/>
        </w:rPr>
        <w:t>oscilará</w:t>
      </w:r>
      <w:r w:rsidR="001F7280">
        <w:rPr>
          <w:rFonts w:asciiTheme="majorHAnsi" w:hAnsiTheme="majorHAnsi"/>
          <w:bCs/>
          <w:sz w:val="23"/>
          <w:szCs w:val="23"/>
        </w:rPr>
        <w:t xml:space="preserve"> entre $77 y $445.  Las personas que ya tengan un reclamo activo de desempleo no verán cambios en su reclamo, ya que esto s</w:t>
      </w:r>
      <w:r w:rsidR="00D2626B">
        <w:rPr>
          <w:rFonts w:asciiTheme="majorHAnsi" w:hAnsiTheme="majorHAnsi"/>
          <w:bCs/>
          <w:sz w:val="23"/>
          <w:szCs w:val="23"/>
        </w:rPr>
        <w:t>o</w:t>
      </w:r>
      <w:r w:rsidR="001F7280">
        <w:rPr>
          <w:rFonts w:asciiTheme="majorHAnsi" w:hAnsiTheme="majorHAnsi"/>
          <w:bCs/>
          <w:sz w:val="23"/>
          <w:szCs w:val="23"/>
        </w:rPr>
        <w:t xml:space="preserve">lo </w:t>
      </w:r>
      <w:r w:rsidR="00D2626B">
        <w:rPr>
          <w:rFonts w:asciiTheme="majorHAnsi" w:hAnsiTheme="majorHAnsi"/>
          <w:bCs/>
          <w:sz w:val="23"/>
          <w:szCs w:val="23"/>
        </w:rPr>
        <w:t xml:space="preserve">se </w:t>
      </w:r>
      <w:r w:rsidR="001F7280">
        <w:rPr>
          <w:rFonts w:asciiTheme="majorHAnsi" w:hAnsiTheme="majorHAnsi"/>
          <w:bCs/>
          <w:sz w:val="23"/>
          <w:szCs w:val="23"/>
        </w:rPr>
        <w:t xml:space="preserve">aplica </w:t>
      </w:r>
      <w:r w:rsidR="00D2626B">
        <w:rPr>
          <w:rFonts w:asciiTheme="majorHAnsi" w:hAnsiTheme="majorHAnsi"/>
          <w:bCs/>
          <w:sz w:val="23"/>
          <w:szCs w:val="23"/>
        </w:rPr>
        <w:t>a los</w:t>
      </w:r>
      <w:r w:rsidR="001F7280">
        <w:rPr>
          <w:rFonts w:asciiTheme="majorHAnsi" w:hAnsiTheme="majorHAnsi"/>
          <w:bCs/>
          <w:sz w:val="23"/>
          <w:szCs w:val="23"/>
        </w:rPr>
        <w:t xml:space="preserve"> nuevos reclamos presentados el 1 de junio o </w:t>
      </w:r>
      <w:r w:rsidR="00D2626B">
        <w:rPr>
          <w:rFonts w:asciiTheme="majorHAnsi" w:hAnsiTheme="majorHAnsi"/>
          <w:bCs/>
          <w:sz w:val="23"/>
          <w:szCs w:val="23"/>
        </w:rPr>
        <w:t>después de esa fecha</w:t>
      </w:r>
      <w:r w:rsidR="001F7280">
        <w:rPr>
          <w:rFonts w:asciiTheme="majorHAnsi" w:hAnsiTheme="majorHAnsi"/>
          <w:bCs/>
          <w:sz w:val="23"/>
          <w:szCs w:val="23"/>
        </w:rPr>
        <w:t>.</w:t>
      </w:r>
    </w:p>
    <w:p w14:paraId="50AF0D1D" w14:textId="786FBE64" w:rsidR="008734B0" w:rsidRPr="00852ADA" w:rsidRDefault="003920B8" w:rsidP="008734B0">
      <w:pPr>
        <w:snapToGrid w:val="0"/>
        <w:spacing w:after="0" w:line="240" w:lineRule="auto"/>
        <w:rPr>
          <w:rFonts w:asciiTheme="majorHAnsi" w:hAnsiTheme="majorHAnsi" w:cstheme="majorHAnsi"/>
          <w:b/>
          <w:sz w:val="23"/>
          <w:szCs w:val="23"/>
        </w:rPr>
      </w:pPr>
      <w:r>
        <w:rPr>
          <w:rFonts w:asciiTheme="majorHAnsi" w:hAnsiTheme="majorHAnsi"/>
          <w:b/>
          <w:sz w:val="23"/>
          <w:szCs w:val="23"/>
        </w:rPr>
        <w:t>30</w:t>
      </w:r>
      <w:r w:rsidR="00185AD1" w:rsidRPr="00852ADA">
        <w:rPr>
          <w:rFonts w:asciiTheme="majorHAnsi" w:hAnsiTheme="majorHAnsi"/>
          <w:b/>
          <w:sz w:val="23"/>
          <w:szCs w:val="23"/>
        </w:rPr>
        <w:t>.</w:t>
      </w:r>
      <w:r w:rsidR="00185AD1" w:rsidRPr="00852ADA">
        <w:rPr>
          <w:rFonts w:asciiTheme="majorHAnsi" w:hAnsiTheme="majorHAnsi"/>
          <w:sz w:val="23"/>
          <w:szCs w:val="23"/>
        </w:rPr>
        <w:t xml:space="preserve"> </w:t>
      </w:r>
      <w:r w:rsidR="00185AD1" w:rsidRPr="00852ADA">
        <w:rPr>
          <w:rFonts w:asciiTheme="majorHAnsi" w:hAnsiTheme="majorHAnsi"/>
          <w:b/>
          <w:sz w:val="23"/>
          <w:szCs w:val="23"/>
        </w:rPr>
        <w:t xml:space="preserve">¿Califican los inmigrantes y los solicitantes de asilo para el seguro de desempleo? </w:t>
      </w:r>
    </w:p>
    <w:p w14:paraId="61B599C8" w14:textId="68D0D0B9" w:rsidR="00400466" w:rsidRDefault="008734B0" w:rsidP="00852ADA">
      <w:pPr>
        <w:snapToGrid w:val="0"/>
        <w:spacing w:after="120" w:line="240" w:lineRule="auto"/>
        <w:rPr>
          <w:rFonts w:asciiTheme="majorHAnsi" w:hAnsiTheme="majorHAnsi"/>
          <w:bCs/>
          <w:sz w:val="23"/>
          <w:szCs w:val="23"/>
        </w:rPr>
      </w:pPr>
      <w:r w:rsidRPr="00852ADA">
        <w:rPr>
          <w:rFonts w:asciiTheme="majorHAnsi" w:hAnsiTheme="majorHAnsi"/>
          <w:b/>
          <w:bCs/>
          <w:sz w:val="23"/>
          <w:szCs w:val="23"/>
        </w:rPr>
        <w:t xml:space="preserve">R. </w:t>
      </w:r>
      <w:r w:rsidRPr="00852ADA">
        <w:rPr>
          <w:rFonts w:asciiTheme="majorHAnsi" w:hAnsiTheme="majorHAnsi"/>
          <w:bCs/>
          <w:sz w:val="23"/>
          <w:szCs w:val="23"/>
        </w:rPr>
        <w:t xml:space="preserve">Si los inmigrantes o solicitantes de asilo tienen autorización para trabajar en los EE. UU. y pierden su trabajo debido al COVID-19, deben solicitar desempleo (preferiblemente a través del sistema en línea, el cual está disponible todos los días, las 24 horas). El MDOL revisará </w:t>
      </w:r>
      <w:r w:rsidR="00852ADA" w:rsidRPr="00852ADA">
        <w:rPr>
          <w:rFonts w:asciiTheme="majorHAnsi" w:hAnsiTheme="majorHAnsi"/>
          <w:bCs/>
          <w:sz w:val="23"/>
          <w:szCs w:val="23"/>
        </w:rPr>
        <w:t>el reclamo</w:t>
      </w:r>
      <w:r w:rsidR="002940CA" w:rsidRPr="00852ADA">
        <w:rPr>
          <w:rFonts w:asciiTheme="majorHAnsi" w:hAnsiTheme="majorHAnsi"/>
          <w:bCs/>
          <w:sz w:val="23"/>
          <w:szCs w:val="23"/>
        </w:rPr>
        <w:t xml:space="preserve"> </w:t>
      </w:r>
      <w:r w:rsidRPr="00852ADA">
        <w:rPr>
          <w:rFonts w:asciiTheme="majorHAnsi" w:hAnsiTheme="majorHAnsi"/>
          <w:bCs/>
          <w:sz w:val="23"/>
          <w:szCs w:val="23"/>
        </w:rPr>
        <w:t xml:space="preserve">caso por caso, como lo haría con todas las demás reclamaciones y hará una determinación sobre el cumplimiento con los requisitos. </w:t>
      </w:r>
    </w:p>
    <w:p w14:paraId="3AE3C983" w14:textId="71E7F26B" w:rsidR="00400466" w:rsidRDefault="003920B8" w:rsidP="00852ADA">
      <w:pPr>
        <w:spacing w:after="0"/>
        <w:rPr>
          <w:b/>
          <w:sz w:val="23"/>
          <w:szCs w:val="23"/>
        </w:rPr>
      </w:pPr>
      <w:r>
        <w:rPr>
          <w:rFonts w:asciiTheme="majorHAnsi" w:hAnsiTheme="majorHAnsi"/>
          <w:b/>
          <w:bCs/>
          <w:sz w:val="23"/>
          <w:szCs w:val="23"/>
        </w:rPr>
        <w:t>31</w:t>
      </w:r>
      <w:r w:rsidR="00720DFF" w:rsidRPr="00852ADA">
        <w:rPr>
          <w:rFonts w:asciiTheme="majorHAnsi" w:hAnsiTheme="majorHAnsi"/>
          <w:b/>
          <w:bCs/>
          <w:sz w:val="23"/>
          <w:szCs w:val="23"/>
        </w:rPr>
        <w:t xml:space="preserve">. </w:t>
      </w:r>
      <w:r w:rsidR="00720DFF" w:rsidRPr="00852ADA">
        <w:rPr>
          <w:b/>
          <w:sz w:val="23"/>
          <w:szCs w:val="23"/>
        </w:rPr>
        <w:t>¿Qué debe hacer un refugiado o asilado —que tiene una I-94 pero no una tarjeta de residente permanente (green card) o un permiso de trabajo— cuando la solicitud de desempleo pide su “Número A”?</w:t>
      </w:r>
    </w:p>
    <w:p w14:paraId="4949B7EF" w14:textId="509F87FB" w:rsidR="00400466" w:rsidRDefault="00720DFF" w:rsidP="00852ADA">
      <w:pPr>
        <w:spacing w:after="120"/>
        <w:rPr>
          <w:sz w:val="23"/>
          <w:szCs w:val="23"/>
        </w:rPr>
      </w:pPr>
      <w:r w:rsidRPr="00852ADA">
        <w:rPr>
          <w:b/>
          <w:sz w:val="23"/>
          <w:szCs w:val="23"/>
        </w:rPr>
        <w:t>R</w:t>
      </w:r>
      <w:r w:rsidRPr="00852ADA">
        <w:rPr>
          <w:sz w:val="23"/>
          <w:szCs w:val="23"/>
        </w:rPr>
        <w:t>. Para este fin, utilice el número de 11 dígitos de su I-</w:t>
      </w:r>
      <w:r w:rsidR="00852ADA" w:rsidRPr="00852ADA">
        <w:rPr>
          <w:sz w:val="23"/>
          <w:szCs w:val="23"/>
        </w:rPr>
        <w:t>94 (</w:t>
      </w:r>
      <w:r w:rsidRPr="00852ADA">
        <w:rPr>
          <w:sz w:val="23"/>
          <w:szCs w:val="23"/>
        </w:rPr>
        <w:t>aunque la solicitud diga "Número A", lo que se necesita es el número de la I-94).  </w:t>
      </w:r>
    </w:p>
    <w:p w14:paraId="408E7CF4" w14:textId="7D32033C" w:rsidR="008734B0" w:rsidRPr="00852ADA" w:rsidRDefault="003920B8" w:rsidP="000501C6">
      <w:pPr>
        <w:snapToGrid w:val="0"/>
        <w:spacing w:after="0" w:line="240" w:lineRule="auto"/>
        <w:rPr>
          <w:rFonts w:asciiTheme="majorHAnsi" w:hAnsiTheme="majorHAnsi" w:cstheme="majorHAnsi"/>
          <w:b/>
          <w:sz w:val="23"/>
          <w:szCs w:val="23"/>
        </w:rPr>
      </w:pPr>
      <w:r>
        <w:rPr>
          <w:rFonts w:asciiTheme="majorHAnsi" w:hAnsiTheme="majorHAnsi"/>
          <w:b/>
          <w:sz w:val="23"/>
          <w:szCs w:val="23"/>
        </w:rPr>
        <w:t xml:space="preserve">32 </w:t>
      </w:r>
      <w:r w:rsidR="003B0DEB" w:rsidRPr="00852ADA">
        <w:rPr>
          <w:rFonts w:asciiTheme="majorHAnsi" w:hAnsiTheme="majorHAnsi"/>
          <w:b/>
          <w:sz w:val="23"/>
          <w:szCs w:val="23"/>
        </w:rPr>
        <w:t>¿Puedo recibir beneficios de desempleo si recibo beneficios de Seguro Social?</w:t>
      </w:r>
    </w:p>
    <w:p w14:paraId="253F0698" w14:textId="40D5433C" w:rsidR="00400466" w:rsidRDefault="008734B0" w:rsidP="00852ADA">
      <w:pPr>
        <w:widowControl w:val="0"/>
        <w:spacing w:after="120" w:line="240" w:lineRule="auto"/>
        <w:rPr>
          <w:rFonts w:asciiTheme="majorHAnsi" w:hAnsiTheme="majorHAnsi"/>
          <w:bCs/>
          <w:sz w:val="23"/>
          <w:szCs w:val="23"/>
        </w:rPr>
      </w:pPr>
      <w:r w:rsidRPr="00852ADA">
        <w:rPr>
          <w:rFonts w:asciiTheme="majorHAnsi" w:hAnsiTheme="majorHAnsi"/>
          <w:b/>
          <w:bCs/>
          <w:sz w:val="23"/>
          <w:szCs w:val="23"/>
        </w:rPr>
        <w:t xml:space="preserve">R. </w:t>
      </w:r>
      <w:r w:rsidRPr="00852ADA">
        <w:rPr>
          <w:rFonts w:asciiTheme="majorHAnsi" w:hAnsiTheme="majorHAnsi"/>
          <w:bCs/>
          <w:sz w:val="23"/>
          <w:szCs w:val="23"/>
        </w:rPr>
        <w:t>Sí, el MDOL no resta los beneficios de los pagos del Seguro Social.</w:t>
      </w:r>
    </w:p>
    <w:p w14:paraId="2A218ED8" w14:textId="02B30C89" w:rsidR="000501C6" w:rsidRPr="00350749" w:rsidRDefault="001152E7" w:rsidP="004116C6">
      <w:pPr>
        <w:spacing w:after="0"/>
        <w:rPr>
          <w:rFonts w:asciiTheme="majorHAnsi" w:hAnsiTheme="majorHAnsi"/>
          <w:b/>
          <w:bCs/>
          <w:iCs/>
          <w:sz w:val="23"/>
          <w:szCs w:val="23"/>
        </w:rPr>
      </w:pPr>
      <w:r>
        <w:rPr>
          <w:rFonts w:asciiTheme="majorHAnsi" w:hAnsiTheme="majorHAnsi"/>
          <w:b/>
          <w:bCs/>
          <w:iCs/>
          <w:sz w:val="23"/>
          <w:szCs w:val="23"/>
        </w:rPr>
        <w:t>33</w:t>
      </w:r>
      <w:r w:rsidR="000501C6">
        <w:rPr>
          <w:rFonts w:asciiTheme="majorHAnsi" w:hAnsiTheme="majorHAnsi"/>
          <w:b/>
          <w:bCs/>
          <w:iCs/>
          <w:sz w:val="23"/>
          <w:szCs w:val="23"/>
        </w:rPr>
        <w:t xml:space="preserve">. </w:t>
      </w:r>
      <w:r w:rsidR="000501C6" w:rsidRPr="00350749">
        <w:rPr>
          <w:rFonts w:asciiTheme="majorHAnsi" w:hAnsiTheme="majorHAnsi"/>
          <w:b/>
          <w:bCs/>
          <w:iCs/>
          <w:sz w:val="23"/>
          <w:szCs w:val="23"/>
        </w:rPr>
        <w:t>Soy estudiante de secundaria y tengo un trabajo a tiempo parcial—¿puedo solicitar y calificar para desempleo?</w:t>
      </w:r>
    </w:p>
    <w:p w14:paraId="15927E36" w14:textId="29F4A170" w:rsidR="008060F4" w:rsidRDefault="000501C6" w:rsidP="008060F4">
      <w:pPr>
        <w:spacing w:after="0"/>
        <w:rPr>
          <w:rFonts w:asciiTheme="majorHAnsi" w:hAnsiTheme="majorHAnsi"/>
          <w:iCs/>
          <w:sz w:val="23"/>
          <w:szCs w:val="23"/>
        </w:rPr>
      </w:pPr>
      <w:r w:rsidRPr="00350749">
        <w:rPr>
          <w:rFonts w:asciiTheme="majorHAnsi" w:hAnsiTheme="majorHAnsi"/>
          <w:b/>
          <w:bCs/>
          <w:iCs/>
          <w:sz w:val="23"/>
          <w:szCs w:val="23"/>
        </w:rPr>
        <w:t xml:space="preserve">R.  </w:t>
      </w:r>
      <w:r w:rsidRPr="00A37138">
        <w:rPr>
          <w:rFonts w:asciiTheme="majorHAnsi" w:hAnsiTheme="majorHAnsi"/>
          <w:iCs/>
          <w:sz w:val="23"/>
          <w:szCs w:val="23"/>
        </w:rPr>
        <w:t>Sí, los trabajadores, incluidos los menores de 18 años que ganan un salario (incluso los que trabajan a tiempo parcial) en empleos cubiertos y están desempleados pueden solicitar desempleo.  Usted puede calificar para los beneficios de desempleo conforme al programa estatal de desempleo regular, suponiendo que haya acumulado suficientes salarios para cumplir los requisitos de elegibilidad monetaria y otros (v.g. separación de trabajo calificado, poder trabajar y estar disponible para trabajar, etc.)  Usted también podría ser elegible para un pago federal adicional de $600/semana.</w:t>
      </w:r>
    </w:p>
    <w:p w14:paraId="4369ED66" w14:textId="28E20BF9" w:rsidR="000D0782" w:rsidRDefault="000501C6" w:rsidP="008060F4">
      <w:pPr>
        <w:spacing w:after="240"/>
        <w:rPr>
          <w:rFonts w:asciiTheme="majorHAnsi" w:hAnsiTheme="majorHAnsi"/>
          <w:b/>
          <w:bCs/>
          <w:iCs/>
          <w:sz w:val="23"/>
          <w:szCs w:val="23"/>
        </w:rPr>
      </w:pPr>
      <w:r w:rsidRPr="00A37138">
        <w:rPr>
          <w:rFonts w:asciiTheme="majorHAnsi" w:hAnsiTheme="majorHAnsi"/>
          <w:iCs/>
          <w:sz w:val="23"/>
          <w:szCs w:val="23"/>
        </w:rPr>
        <w:t>Si no califica para el programa estatal de desempleo regular porque no tiene suficientes salarios acumulados, pero ha sido directamente afectado por COVID-19, podría ser elegible para desempleo conforme a un nuevo programa federal (PUA), independientemente de su edad o condición de estudiante  Por ejemplo, un estudiante a tiempo completo que trabaja unas pocas horas a la semana en un trabajo a tiempo parcial y queda desempleado, parcialmente desempleado, o no puede o no está disponible para trabajar como resultado directo del COVID-19 podría ser elegible para desempleo conforme al programa federal de la PUA.</w:t>
      </w:r>
      <w:r w:rsidR="00644F32">
        <w:rPr>
          <w:rFonts w:asciiTheme="majorHAnsi" w:hAnsiTheme="majorHAnsi"/>
          <w:iCs/>
          <w:sz w:val="23"/>
          <w:szCs w:val="23"/>
        </w:rPr>
        <w:t xml:space="preserve">  Para más información, visite:</w:t>
      </w:r>
      <w:r w:rsidR="00644F32" w:rsidRPr="00644F32">
        <w:rPr>
          <w:rFonts w:asciiTheme="majorHAnsi" w:hAnsiTheme="majorHAnsi"/>
          <w:iCs/>
          <w:sz w:val="23"/>
          <w:szCs w:val="23"/>
        </w:rPr>
        <w:t xml:space="preserve"> </w:t>
      </w:r>
      <w:r w:rsidR="00644F32" w:rsidRPr="002B6E7E">
        <w:rPr>
          <w:rFonts w:asciiTheme="majorHAnsi" w:hAnsiTheme="majorHAnsi"/>
          <w:i/>
          <w:sz w:val="23"/>
          <w:szCs w:val="23"/>
        </w:rPr>
        <w:t>www.maine.gov/unemployment/pua</w:t>
      </w:r>
      <w:r w:rsidR="000C4694">
        <w:rPr>
          <w:rFonts w:asciiTheme="majorHAnsi" w:hAnsiTheme="majorHAnsi"/>
          <w:iCs/>
          <w:sz w:val="23"/>
          <w:szCs w:val="23"/>
          <w:u w:val="single"/>
        </w:rPr>
        <w:t>.</w:t>
      </w:r>
    </w:p>
    <w:p w14:paraId="355C8145" w14:textId="1F077BB5" w:rsidR="008734B0" w:rsidRPr="00852ADA" w:rsidRDefault="001152E7" w:rsidP="000501C6">
      <w:pPr>
        <w:widowControl w:val="0"/>
        <w:spacing w:after="0" w:line="240" w:lineRule="auto"/>
        <w:rPr>
          <w:rFonts w:asciiTheme="majorHAnsi" w:hAnsiTheme="majorHAnsi" w:cstheme="majorHAnsi"/>
          <w:sz w:val="23"/>
          <w:szCs w:val="23"/>
        </w:rPr>
      </w:pPr>
      <w:r>
        <w:rPr>
          <w:rFonts w:asciiTheme="majorHAnsi" w:hAnsiTheme="majorHAnsi"/>
          <w:b/>
          <w:sz w:val="23"/>
          <w:szCs w:val="23"/>
        </w:rPr>
        <w:t>34</w:t>
      </w:r>
      <w:r w:rsidR="008734B0" w:rsidRPr="00852ADA">
        <w:rPr>
          <w:rFonts w:asciiTheme="majorHAnsi" w:hAnsiTheme="majorHAnsi"/>
          <w:b/>
          <w:sz w:val="23"/>
          <w:szCs w:val="23"/>
        </w:rPr>
        <w:t xml:space="preserve">. ¿Pueden los estudiantes universitarios que han perdido trabajos por estudios recibir desempleo? </w:t>
      </w:r>
    </w:p>
    <w:p w14:paraId="33652F71" w14:textId="6A41E554" w:rsidR="00400466" w:rsidRDefault="008734B0" w:rsidP="00852ADA">
      <w:pPr>
        <w:widowControl w:val="0"/>
        <w:spacing w:after="120" w:line="240" w:lineRule="auto"/>
        <w:rPr>
          <w:rFonts w:asciiTheme="majorHAnsi" w:hAnsiTheme="majorHAnsi"/>
          <w:sz w:val="23"/>
          <w:szCs w:val="23"/>
        </w:rPr>
      </w:pPr>
      <w:r w:rsidRPr="00852ADA">
        <w:rPr>
          <w:rFonts w:asciiTheme="majorHAnsi" w:hAnsiTheme="majorHAnsi"/>
          <w:b/>
          <w:sz w:val="23"/>
          <w:szCs w:val="23"/>
        </w:rPr>
        <w:t>R</w:t>
      </w:r>
      <w:r w:rsidRPr="00852ADA">
        <w:rPr>
          <w:rFonts w:asciiTheme="majorHAnsi" w:hAnsiTheme="majorHAnsi"/>
          <w:sz w:val="23"/>
          <w:szCs w:val="23"/>
        </w:rPr>
        <w:t xml:space="preserve">. Generalmente, los estudiantes con trabajos por estudios no son empleados cubiertos (para desempleo). Sin embargo, puede haber circunstancias especiales que podrían ser consideradas si los estudiantes también tenían otro empleo aparte del trabajo por estudios.  Se les insta a solicitar desempleo a través del sistema en línea (disponible todos los días, las 24 horas): </w:t>
      </w:r>
      <w:hyperlink r:id="rId21" w:tgtFrame="_blank" w:history="1">
        <w:r w:rsidRPr="00852ADA">
          <w:rPr>
            <w:rStyle w:val="Hyperlink"/>
            <w:rFonts w:asciiTheme="majorHAnsi" w:hAnsiTheme="majorHAnsi"/>
            <w:color w:val="auto"/>
            <w:sz w:val="23"/>
            <w:szCs w:val="23"/>
            <w:shd w:val="clear" w:color="auto" w:fill="FFFFFF"/>
          </w:rPr>
          <w:t>www.maine.gov/unemployment</w:t>
        </w:r>
      </w:hyperlink>
      <w:r w:rsidRPr="00852ADA">
        <w:rPr>
          <w:rFonts w:asciiTheme="majorHAnsi" w:hAnsiTheme="majorHAnsi"/>
          <w:sz w:val="23"/>
          <w:szCs w:val="23"/>
        </w:rPr>
        <w:t xml:space="preserve">. </w:t>
      </w:r>
    </w:p>
    <w:p w14:paraId="5346F2B4" w14:textId="0DD783B4" w:rsidR="008734B0" w:rsidRPr="00852ADA" w:rsidRDefault="001152E7" w:rsidP="008734B0">
      <w:pPr>
        <w:snapToGrid w:val="0"/>
        <w:spacing w:after="0" w:line="240" w:lineRule="auto"/>
        <w:rPr>
          <w:rFonts w:asciiTheme="majorHAnsi" w:hAnsiTheme="majorHAnsi" w:cstheme="majorHAnsi"/>
          <w:b/>
          <w:sz w:val="23"/>
          <w:szCs w:val="23"/>
        </w:rPr>
      </w:pPr>
      <w:r>
        <w:rPr>
          <w:rFonts w:asciiTheme="majorHAnsi" w:hAnsiTheme="majorHAnsi"/>
          <w:b/>
          <w:sz w:val="23"/>
          <w:szCs w:val="23"/>
        </w:rPr>
        <w:t>35</w:t>
      </w:r>
      <w:r w:rsidR="003B0DEB" w:rsidRPr="00852ADA">
        <w:rPr>
          <w:rFonts w:asciiTheme="majorHAnsi" w:hAnsiTheme="majorHAnsi"/>
          <w:b/>
          <w:sz w:val="23"/>
          <w:szCs w:val="23"/>
        </w:rPr>
        <w:t xml:space="preserve">. Si mi empleador continúa cubriendo mi seguro médico mientras estoy </w:t>
      </w:r>
      <w:r w:rsidR="002C7A53">
        <w:rPr>
          <w:rFonts w:asciiTheme="majorHAnsi" w:hAnsiTheme="majorHAnsi"/>
          <w:b/>
          <w:sz w:val="23"/>
          <w:szCs w:val="23"/>
        </w:rPr>
        <w:t>con</w:t>
      </w:r>
      <w:r w:rsidR="003B0DEB" w:rsidRPr="00852ADA">
        <w:rPr>
          <w:rFonts w:asciiTheme="majorHAnsi" w:hAnsiTheme="majorHAnsi"/>
          <w:b/>
          <w:sz w:val="23"/>
          <w:szCs w:val="23"/>
        </w:rPr>
        <w:t xml:space="preserve"> despido o </w:t>
      </w:r>
      <w:r w:rsidR="002C7A53">
        <w:rPr>
          <w:rFonts w:asciiTheme="majorHAnsi" w:hAnsiTheme="majorHAnsi"/>
          <w:b/>
          <w:sz w:val="23"/>
          <w:szCs w:val="23"/>
        </w:rPr>
        <w:t>permiso temporal</w:t>
      </w:r>
      <w:r w:rsidR="003B0DEB" w:rsidRPr="00852ADA">
        <w:rPr>
          <w:rFonts w:asciiTheme="majorHAnsi" w:hAnsiTheme="majorHAnsi"/>
          <w:b/>
          <w:sz w:val="23"/>
          <w:szCs w:val="23"/>
        </w:rPr>
        <w:t>, ¿afectará esto mis beneficios de UI?</w:t>
      </w:r>
    </w:p>
    <w:p w14:paraId="1A177FCB" w14:textId="715FCFC7" w:rsidR="00AD19A0" w:rsidRDefault="008734B0" w:rsidP="00306643">
      <w:pPr>
        <w:spacing w:after="120"/>
        <w:rPr>
          <w:rFonts w:asciiTheme="majorHAnsi" w:hAnsiTheme="majorHAnsi"/>
          <w:b/>
          <w:sz w:val="23"/>
          <w:szCs w:val="23"/>
        </w:rPr>
      </w:pPr>
      <w:r w:rsidRPr="00852ADA">
        <w:rPr>
          <w:rFonts w:asciiTheme="majorHAnsi" w:hAnsiTheme="majorHAnsi"/>
          <w:b/>
          <w:bCs/>
          <w:sz w:val="23"/>
          <w:szCs w:val="23"/>
        </w:rPr>
        <w:t>R</w:t>
      </w:r>
      <w:r w:rsidRPr="00852ADA">
        <w:rPr>
          <w:rFonts w:asciiTheme="majorHAnsi" w:hAnsiTheme="majorHAnsi"/>
          <w:bCs/>
          <w:sz w:val="23"/>
          <w:szCs w:val="23"/>
        </w:rPr>
        <w:t xml:space="preserve">. No, esto no afectará sus </w:t>
      </w:r>
      <w:r w:rsidR="00852ADA" w:rsidRPr="00852ADA">
        <w:rPr>
          <w:rFonts w:asciiTheme="majorHAnsi" w:hAnsiTheme="majorHAnsi"/>
          <w:bCs/>
          <w:sz w:val="23"/>
          <w:szCs w:val="23"/>
        </w:rPr>
        <w:t>beneficios de</w:t>
      </w:r>
      <w:r w:rsidRPr="00852ADA">
        <w:rPr>
          <w:rFonts w:asciiTheme="majorHAnsi" w:hAnsiTheme="majorHAnsi"/>
          <w:bCs/>
          <w:sz w:val="23"/>
          <w:szCs w:val="23"/>
        </w:rPr>
        <w:t xml:space="preserve"> desempleo semanales.</w:t>
      </w:r>
    </w:p>
    <w:p w14:paraId="27179B68" w14:textId="0A880EDC" w:rsidR="008734B0" w:rsidRPr="00852ADA" w:rsidRDefault="001152E7" w:rsidP="008734B0">
      <w:pPr>
        <w:snapToGrid w:val="0"/>
        <w:spacing w:after="0" w:line="240" w:lineRule="auto"/>
        <w:rPr>
          <w:rFonts w:asciiTheme="majorHAnsi" w:hAnsiTheme="majorHAnsi" w:cstheme="majorHAnsi"/>
          <w:b/>
          <w:sz w:val="23"/>
          <w:szCs w:val="23"/>
        </w:rPr>
      </w:pPr>
      <w:r>
        <w:rPr>
          <w:rFonts w:asciiTheme="majorHAnsi" w:hAnsiTheme="majorHAnsi"/>
          <w:b/>
          <w:sz w:val="23"/>
          <w:szCs w:val="23"/>
        </w:rPr>
        <w:t>36</w:t>
      </w:r>
      <w:r w:rsidR="003B0DEB" w:rsidRPr="00852ADA">
        <w:rPr>
          <w:rFonts w:asciiTheme="majorHAnsi" w:hAnsiTheme="majorHAnsi"/>
          <w:b/>
          <w:sz w:val="23"/>
          <w:szCs w:val="23"/>
        </w:rPr>
        <w:t>. Estaba a punto de comenzar un nuevo trabajo y mi nuevo empleador no quiere que lo comience todavía. ¿Puedo cobrar los beneficios del seguro de desempleo?</w:t>
      </w:r>
    </w:p>
    <w:p w14:paraId="4DBEFB43" w14:textId="7258133D" w:rsidR="00306643" w:rsidRPr="004116C6" w:rsidRDefault="008734B0" w:rsidP="004116C6">
      <w:pPr>
        <w:widowControl w:val="0"/>
        <w:spacing w:after="120" w:line="240" w:lineRule="auto"/>
        <w:rPr>
          <w:rFonts w:asciiTheme="majorHAnsi" w:hAnsiTheme="majorHAnsi" w:cstheme="majorHAnsi"/>
          <w:sz w:val="23"/>
          <w:szCs w:val="23"/>
        </w:rPr>
      </w:pPr>
      <w:r w:rsidRPr="00852ADA">
        <w:rPr>
          <w:rFonts w:asciiTheme="majorHAnsi" w:hAnsiTheme="majorHAnsi"/>
          <w:b/>
          <w:bCs/>
          <w:sz w:val="23"/>
          <w:szCs w:val="23"/>
        </w:rPr>
        <w:lastRenderedPageBreak/>
        <w:t>R</w:t>
      </w:r>
      <w:r w:rsidRPr="00852ADA">
        <w:rPr>
          <w:rFonts w:asciiTheme="majorHAnsi" w:hAnsiTheme="majorHAnsi"/>
          <w:bCs/>
          <w:sz w:val="23"/>
          <w:szCs w:val="23"/>
        </w:rPr>
        <w:t xml:space="preserve">. Depende. Usted debe presentar </w:t>
      </w:r>
      <w:r w:rsidR="00852ADA" w:rsidRPr="00852ADA">
        <w:rPr>
          <w:rFonts w:asciiTheme="majorHAnsi" w:hAnsiTheme="majorHAnsi"/>
          <w:bCs/>
          <w:sz w:val="23"/>
          <w:szCs w:val="23"/>
        </w:rPr>
        <w:t>un reclamo</w:t>
      </w:r>
      <w:r w:rsidR="002940CA" w:rsidRPr="00852ADA">
        <w:rPr>
          <w:rFonts w:asciiTheme="majorHAnsi" w:hAnsiTheme="majorHAnsi"/>
          <w:bCs/>
          <w:sz w:val="23"/>
          <w:szCs w:val="23"/>
        </w:rPr>
        <w:t xml:space="preserve"> </w:t>
      </w:r>
      <w:r w:rsidRPr="00852ADA">
        <w:rPr>
          <w:rFonts w:asciiTheme="majorHAnsi" w:hAnsiTheme="majorHAnsi"/>
          <w:bCs/>
          <w:sz w:val="23"/>
          <w:szCs w:val="23"/>
        </w:rPr>
        <w:t xml:space="preserve">por desempleo. El MDOL revisará su historial de empleo y tomará una determinación sobre el cumplimiento con los requisitos. </w:t>
      </w:r>
    </w:p>
    <w:p w14:paraId="289B3095" w14:textId="77777777" w:rsidR="00306643" w:rsidRDefault="00306643" w:rsidP="00852ADA">
      <w:pPr>
        <w:spacing w:after="0"/>
        <w:rPr>
          <w:rFonts w:asciiTheme="majorHAnsi" w:hAnsiTheme="majorHAnsi"/>
          <w:b/>
          <w:sz w:val="23"/>
          <w:szCs w:val="23"/>
        </w:rPr>
      </w:pPr>
    </w:p>
    <w:p w14:paraId="377D0C5D" w14:textId="20AED0FC" w:rsidR="00400466" w:rsidRDefault="001152E7" w:rsidP="00852ADA">
      <w:pPr>
        <w:spacing w:after="0"/>
        <w:rPr>
          <w:rFonts w:asciiTheme="majorHAnsi" w:hAnsiTheme="majorHAnsi"/>
          <w:b/>
          <w:sz w:val="23"/>
          <w:szCs w:val="23"/>
        </w:rPr>
      </w:pPr>
      <w:r>
        <w:rPr>
          <w:rFonts w:asciiTheme="majorHAnsi" w:hAnsiTheme="majorHAnsi"/>
          <w:b/>
          <w:sz w:val="23"/>
          <w:szCs w:val="23"/>
        </w:rPr>
        <w:t>37</w:t>
      </w:r>
      <w:r w:rsidR="00720DFF" w:rsidRPr="00852ADA">
        <w:rPr>
          <w:rFonts w:asciiTheme="majorHAnsi" w:hAnsiTheme="majorHAnsi"/>
          <w:b/>
          <w:sz w:val="23"/>
          <w:szCs w:val="23"/>
        </w:rPr>
        <w:t>. ¿Hay seguro de desempleo disponible para los trabajadores escolares por hora?</w:t>
      </w:r>
    </w:p>
    <w:p w14:paraId="4B2D52AB" w14:textId="3F3A0742" w:rsidR="008C575A" w:rsidRDefault="00720DFF" w:rsidP="00382082">
      <w:pPr>
        <w:rPr>
          <w:rFonts w:asciiTheme="majorHAnsi" w:hAnsiTheme="majorHAnsi"/>
          <w:sz w:val="23"/>
          <w:szCs w:val="23"/>
        </w:rPr>
      </w:pPr>
      <w:r w:rsidRPr="00852ADA">
        <w:rPr>
          <w:rFonts w:asciiTheme="majorHAnsi" w:hAnsiTheme="majorHAnsi"/>
          <w:b/>
          <w:sz w:val="23"/>
          <w:szCs w:val="23"/>
        </w:rPr>
        <w:t xml:space="preserve">R. </w:t>
      </w:r>
      <w:r w:rsidRPr="00852ADA">
        <w:rPr>
          <w:rFonts w:asciiTheme="majorHAnsi" w:hAnsiTheme="majorHAnsi"/>
          <w:sz w:val="23"/>
          <w:szCs w:val="23"/>
        </w:rPr>
        <w:t>La gobernadora Mills firmó una Orden Ejecutiva (15 FY 19/20) el 19 de marzo mediante la cual ordenó que todos los distritos escolares continúen pagando a sus empleados escolares por hora durante este año escolar. Estos empleados no calificarán para el seguro de desempleo porque recibirán su salario regular, lo que es una situación preferible.</w:t>
      </w:r>
    </w:p>
    <w:p w14:paraId="303550C2" w14:textId="6D941CD3" w:rsidR="000501C6" w:rsidRPr="00A37138" w:rsidRDefault="001152E7" w:rsidP="004116C6">
      <w:pPr>
        <w:spacing w:after="0"/>
        <w:rPr>
          <w:rFonts w:asciiTheme="majorHAnsi" w:hAnsiTheme="majorHAnsi" w:cstheme="majorHAnsi"/>
          <w:b/>
          <w:bCs/>
        </w:rPr>
      </w:pPr>
      <w:r>
        <w:rPr>
          <w:rFonts w:asciiTheme="majorHAnsi" w:hAnsiTheme="majorHAnsi"/>
          <w:b/>
          <w:bCs/>
          <w:sz w:val="23"/>
          <w:szCs w:val="23"/>
        </w:rPr>
        <w:t>38</w:t>
      </w:r>
      <w:r w:rsidR="000501C6" w:rsidRPr="00A37138">
        <w:rPr>
          <w:rFonts w:asciiTheme="majorHAnsi" w:hAnsiTheme="majorHAnsi" w:cstheme="majorHAnsi"/>
          <w:b/>
          <w:bCs/>
        </w:rPr>
        <w:t>.  ¿</w:t>
      </w:r>
      <w:r w:rsidR="008A2A15">
        <w:rPr>
          <w:rFonts w:asciiTheme="majorHAnsi" w:hAnsiTheme="majorHAnsi" w:cstheme="majorHAnsi"/>
          <w:b/>
          <w:bCs/>
        </w:rPr>
        <w:t xml:space="preserve">Califican </w:t>
      </w:r>
      <w:r w:rsidR="000501C6" w:rsidRPr="00A37138">
        <w:rPr>
          <w:rFonts w:asciiTheme="majorHAnsi" w:hAnsiTheme="majorHAnsi" w:cstheme="majorHAnsi"/>
          <w:b/>
          <w:bCs/>
        </w:rPr>
        <w:t xml:space="preserve">para seguro de desempleo </w:t>
      </w:r>
      <w:r w:rsidR="008A2A15">
        <w:rPr>
          <w:rFonts w:asciiTheme="majorHAnsi" w:hAnsiTheme="majorHAnsi" w:cstheme="majorHAnsi"/>
          <w:b/>
          <w:bCs/>
        </w:rPr>
        <w:t xml:space="preserve">los empleados escolares </w:t>
      </w:r>
      <w:r w:rsidR="000501C6" w:rsidRPr="00A37138">
        <w:rPr>
          <w:rFonts w:asciiTheme="majorHAnsi" w:hAnsiTheme="majorHAnsi" w:cstheme="majorHAnsi"/>
          <w:b/>
          <w:bCs/>
        </w:rPr>
        <w:t>durante los meses de verano?</w:t>
      </w:r>
    </w:p>
    <w:p w14:paraId="3CDB4EE9" w14:textId="5E85597C" w:rsidR="000501C6" w:rsidRPr="00A37138" w:rsidRDefault="000501C6" w:rsidP="00382082">
      <w:pPr>
        <w:rPr>
          <w:rFonts w:asciiTheme="majorHAnsi" w:eastAsia="Malgun Gothic" w:hAnsiTheme="majorHAnsi" w:cstheme="majorHAnsi"/>
        </w:rPr>
      </w:pPr>
      <w:r w:rsidRPr="00A37138">
        <w:rPr>
          <w:rFonts w:asciiTheme="majorHAnsi" w:hAnsiTheme="majorHAnsi" w:cstheme="majorHAnsi"/>
          <w:b/>
          <w:bCs/>
        </w:rPr>
        <w:t>R.</w:t>
      </w:r>
      <w:r w:rsidR="00EF5086" w:rsidRPr="00A37138">
        <w:rPr>
          <w:rFonts w:asciiTheme="majorHAnsi" w:hAnsiTheme="majorHAnsi" w:cstheme="majorHAnsi"/>
          <w:b/>
          <w:bCs/>
        </w:rPr>
        <w:t xml:space="preserve"> </w:t>
      </w:r>
      <w:r w:rsidR="00EF5086" w:rsidRPr="00A37138">
        <w:rPr>
          <w:rFonts w:asciiTheme="majorHAnsi" w:hAnsiTheme="majorHAnsi" w:cstheme="majorHAnsi"/>
        </w:rPr>
        <w:t xml:space="preserve">Si un empleado </w:t>
      </w:r>
      <w:r w:rsidR="00185EE7">
        <w:rPr>
          <w:rFonts w:asciiTheme="majorHAnsi" w:hAnsiTheme="majorHAnsi" w:cstheme="majorHAnsi"/>
        </w:rPr>
        <w:t>escolar</w:t>
      </w:r>
      <w:r w:rsidR="00EF5086" w:rsidRPr="00A37138">
        <w:rPr>
          <w:rFonts w:asciiTheme="majorHAnsi" w:hAnsiTheme="majorHAnsi" w:cstheme="majorHAnsi"/>
        </w:rPr>
        <w:t xml:space="preserve"> normalmente trabaja </w:t>
      </w:r>
      <w:r w:rsidR="008A2A15">
        <w:rPr>
          <w:rFonts w:asciiTheme="majorHAnsi" w:hAnsiTheme="majorHAnsi" w:cstheme="majorHAnsi"/>
        </w:rPr>
        <w:t>durante el</w:t>
      </w:r>
      <w:r w:rsidR="00EF5086" w:rsidRPr="00A37138">
        <w:rPr>
          <w:rFonts w:asciiTheme="majorHAnsi" w:hAnsiTheme="majorHAnsi" w:cstheme="majorHAnsi"/>
        </w:rPr>
        <w:t xml:space="preserve"> verano y </w:t>
      </w:r>
      <w:r w:rsidR="008A2A15">
        <w:rPr>
          <w:rFonts w:asciiTheme="majorHAnsi" w:hAnsiTheme="majorHAnsi" w:cstheme="majorHAnsi"/>
        </w:rPr>
        <w:t>ese empleo</w:t>
      </w:r>
      <w:r w:rsidR="00EF5086" w:rsidRPr="00A37138">
        <w:rPr>
          <w:rFonts w:asciiTheme="majorHAnsi" w:hAnsiTheme="majorHAnsi" w:cstheme="majorHAnsi"/>
        </w:rPr>
        <w:t xml:space="preserve"> no está disponible debido al COVID-19, ese empleado </w:t>
      </w:r>
      <w:r w:rsidR="008A2A15">
        <w:rPr>
          <w:rFonts w:asciiTheme="majorHAnsi" w:hAnsiTheme="majorHAnsi" w:cstheme="majorHAnsi"/>
        </w:rPr>
        <w:t>estaría</w:t>
      </w:r>
      <w:r w:rsidR="00EF5086" w:rsidRPr="00A37138">
        <w:rPr>
          <w:rFonts w:asciiTheme="majorHAnsi" w:hAnsiTheme="majorHAnsi" w:cstheme="majorHAnsi"/>
        </w:rPr>
        <w:t xml:space="preserve"> cubierto por el Programa de Asistencia </w:t>
      </w:r>
      <w:r w:rsidR="008A2A15">
        <w:rPr>
          <w:rFonts w:asciiTheme="majorHAnsi" w:hAnsiTheme="majorHAnsi" w:cstheme="majorHAnsi"/>
        </w:rPr>
        <w:t>de</w:t>
      </w:r>
      <w:r w:rsidR="00EF5086" w:rsidRPr="00A37138">
        <w:rPr>
          <w:rFonts w:asciiTheme="majorHAnsi" w:hAnsiTheme="majorHAnsi" w:cstheme="majorHAnsi"/>
        </w:rPr>
        <w:t xml:space="preserve"> Desempleo</w:t>
      </w:r>
      <w:r w:rsidR="008A2A15">
        <w:rPr>
          <w:rFonts w:asciiTheme="majorHAnsi" w:hAnsiTheme="majorHAnsi" w:cstheme="majorHAnsi"/>
        </w:rPr>
        <w:t xml:space="preserve"> por la Pandemia</w:t>
      </w:r>
      <w:r w:rsidR="00EF5086" w:rsidRPr="00A37138">
        <w:rPr>
          <w:rFonts w:asciiTheme="majorHAnsi" w:hAnsiTheme="majorHAnsi" w:cstheme="majorHAnsi"/>
        </w:rPr>
        <w:t xml:space="preserve"> (PUA).  Este programa </w:t>
      </w:r>
      <w:r w:rsidR="00185EE7" w:rsidRPr="00462CEC">
        <w:rPr>
          <w:rFonts w:asciiTheme="majorHAnsi" w:hAnsiTheme="majorHAnsi" w:cstheme="majorHAnsi"/>
        </w:rPr>
        <w:t xml:space="preserve">federal </w:t>
      </w:r>
      <w:r w:rsidR="00EF5086" w:rsidRPr="00A37138">
        <w:rPr>
          <w:rFonts w:asciiTheme="majorHAnsi" w:hAnsiTheme="majorHAnsi" w:cstheme="majorHAnsi"/>
        </w:rPr>
        <w:t>de seguro por desempleo cubre a todo</w:t>
      </w:r>
      <w:r w:rsidR="00185EE7">
        <w:rPr>
          <w:rFonts w:asciiTheme="majorHAnsi" w:hAnsiTheme="majorHAnsi" w:cstheme="majorHAnsi"/>
        </w:rPr>
        <w:t>s</w:t>
      </w:r>
      <w:r w:rsidR="00EF5086" w:rsidRPr="00A37138">
        <w:rPr>
          <w:rFonts w:asciiTheme="majorHAnsi" w:hAnsiTheme="majorHAnsi" w:cstheme="majorHAnsi"/>
        </w:rPr>
        <w:t xml:space="preserve"> aquel</w:t>
      </w:r>
      <w:r w:rsidR="00185EE7">
        <w:rPr>
          <w:rFonts w:asciiTheme="majorHAnsi" w:hAnsiTheme="majorHAnsi" w:cstheme="majorHAnsi"/>
        </w:rPr>
        <w:t>los</w:t>
      </w:r>
      <w:r w:rsidR="00EF5086" w:rsidRPr="00A37138">
        <w:rPr>
          <w:rFonts w:asciiTheme="majorHAnsi" w:hAnsiTheme="majorHAnsi" w:cstheme="majorHAnsi"/>
        </w:rPr>
        <w:t xml:space="preserve"> que no califique</w:t>
      </w:r>
      <w:r w:rsidR="00185EE7">
        <w:rPr>
          <w:rFonts w:asciiTheme="majorHAnsi" w:hAnsiTheme="majorHAnsi" w:cstheme="majorHAnsi"/>
        </w:rPr>
        <w:t>n</w:t>
      </w:r>
      <w:r w:rsidR="00EF5086" w:rsidRPr="00A37138">
        <w:rPr>
          <w:rFonts w:asciiTheme="majorHAnsi" w:hAnsiTheme="majorHAnsi" w:cstheme="majorHAnsi"/>
        </w:rPr>
        <w:t xml:space="preserve"> para los beneficios de seguro por desempleo estatal y para quienes la falta de trabajo esté relacionada con el COVID-19.  Un empleado escolar que normalmente no trabaje durante el verano no se considera desempleado</w:t>
      </w:r>
      <w:r w:rsidR="008A2A15">
        <w:rPr>
          <w:rFonts w:asciiTheme="majorHAnsi" w:hAnsiTheme="majorHAnsi" w:cstheme="majorHAnsi"/>
        </w:rPr>
        <w:t xml:space="preserve"> debido al </w:t>
      </w:r>
      <w:r w:rsidR="00EF5086" w:rsidRPr="00A37138">
        <w:rPr>
          <w:rFonts w:asciiTheme="majorHAnsi" w:hAnsiTheme="majorHAnsi" w:cstheme="majorHAnsi"/>
        </w:rPr>
        <w:t xml:space="preserve">COVID-19 y no </w:t>
      </w:r>
      <w:r w:rsidR="008A2A15">
        <w:rPr>
          <w:rFonts w:asciiTheme="majorHAnsi" w:hAnsiTheme="majorHAnsi" w:cstheme="majorHAnsi"/>
        </w:rPr>
        <w:t>califica</w:t>
      </w:r>
      <w:r w:rsidR="00EF5086" w:rsidRPr="00A37138">
        <w:rPr>
          <w:rFonts w:asciiTheme="majorHAnsi" w:hAnsiTheme="majorHAnsi" w:cstheme="majorHAnsi"/>
        </w:rPr>
        <w:t xml:space="preserve"> para el seguro </w:t>
      </w:r>
      <w:r w:rsidR="00185EE7">
        <w:rPr>
          <w:rFonts w:asciiTheme="majorHAnsi" w:hAnsiTheme="majorHAnsi" w:cstheme="majorHAnsi"/>
        </w:rPr>
        <w:t>po</w:t>
      </w:r>
      <w:r w:rsidR="00EF5086" w:rsidRPr="00A37138">
        <w:rPr>
          <w:rFonts w:asciiTheme="majorHAnsi" w:hAnsiTheme="majorHAnsi" w:cstheme="majorHAnsi"/>
        </w:rPr>
        <w:t xml:space="preserve">r desempleo.  </w:t>
      </w:r>
      <w:r w:rsidR="008A2A15">
        <w:rPr>
          <w:rFonts w:asciiTheme="majorHAnsi" w:hAnsiTheme="majorHAnsi" w:cstheme="majorHAnsi"/>
        </w:rPr>
        <w:t>Las leyes</w:t>
      </w:r>
      <w:r w:rsidR="00EF5086" w:rsidRPr="00A37138">
        <w:rPr>
          <w:rFonts w:asciiTheme="majorHAnsi" w:hAnsiTheme="majorHAnsi" w:cstheme="majorHAnsi"/>
        </w:rPr>
        <w:t xml:space="preserve"> de Maine prohíben a los empleados escolares recibir seguro por desempleo durante los meses de verano.  PUA es un programa</w:t>
      </w:r>
      <w:r w:rsidR="008A2A15">
        <w:rPr>
          <w:rFonts w:asciiTheme="majorHAnsi" w:hAnsiTheme="majorHAnsi" w:cstheme="majorHAnsi"/>
        </w:rPr>
        <w:t xml:space="preserve"> completamente</w:t>
      </w:r>
      <w:r w:rsidR="00EF5086" w:rsidRPr="00A37138">
        <w:rPr>
          <w:rFonts w:asciiTheme="majorHAnsi" w:hAnsiTheme="majorHAnsi" w:cstheme="majorHAnsi"/>
        </w:rPr>
        <w:t xml:space="preserve"> financiado  por el gobierno federal, de modo que cualquier beneficio que provenga de ese programa no podría </w:t>
      </w:r>
      <w:r w:rsidR="008A2A15">
        <w:rPr>
          <w:rFonts w:asciiTheme="majorHAnsi" w:hAnsiTheme="majorHAnsi" w:cstheme="majorHAnsi"/>
        </w:rPr>
        <w:t>cobrársele</w:t>
      </w:r>
      <w:r w:rsidR="00EF5086" w:rsidRPr="00A37138">
        <w:rPr>
          <w:rFonts w:asciiTheme="majorHAnsi" w:eastAsia="Malgun Gothic" w:hAnsiTheme="majorHAnsi" w:cstheme="majorHAnsi"/>
        </w:rPr>
        <w:t xml:space="preserve"> a la escuela.  Para más información acerca del PUA, visite </w:t>
      </w:r>
      <w:hyperlink r:id="rId22" w:history="1">
        <w:r w:rsidR="00EF5086" w:rsidRPr="00A37138">
          <w:rPr>
            <w:rStyle w:val="Hyperlink"/>
            <w:rFonts w:asciiTheme="majorHAnsi" w:hAnsiTheme="majorHAnsi" w:cstheme="majorHAnsi"/>
            <w:i/>
          </w:rPr>
          <w:t>www.maine.gov/unemployment/pua</w:t>
        </w:r>
      </w:hyperlink>
    </w:p>
    <w:p w14:paraId="535011D8" w14:textId="6622BD37" w:rsidR="00400466" w:rsidRDefault="001152E7" w:rsidP="00852ADA">
      <w:pPr>
        <w:spacing w:after="0"/>
        <w:rPr>
          <w:rFonts w:asciiTheme="majorHAnsi" w:hAnsiTheme="majorHAnsi"/>
          <w:b/>
          <w:sz w:val="23"/>
          <w:szCs w:val="23"/>
        </w:rPr>
      </w:pPr>
      <w:r>
        <w:rPr>
          <w:rFonts w:asciiTheme="majorHAnsi" w:hAnsiTheme="majorHAnsi"/>
          <w:b/>
          <w:sz w:val="23"/>
          <w:szCs w:val="23"/>
        </w:rPr>
        <w:t>39</w:t>
      </w:r>
      <w:r w:rsidR="008C575A" w:rsidRPr="00852ADA">
        <w:rPr>
          <w:rFonts w:asciiTheme="majorHAnsi" w:hAnsiTheme="majorHAnsi"/>
          <w:b/>
          <w:sz w:val="23"/>
          <w:szCs w:val="23"/>
        </w:rPr>
        <w:t xml:space="preserve">. ¿Califican para beneficios de desempleo los empleados del gobierno federal, como los </w:t>
      </w:r>
      <w:r w:rsidR="00852ADA" w:rsidRPr="00852ADA">
        <w:rPr>
          <w:rFonts w:asciiTheme="majorHAnsi" w:hAnsiTheme="majorHAnsi"/>
          <w:b/>
          <w:sz w:val="23"/>
          <w:szCs w:val="23"/>
        </w:rPr>
        <w:t xml:space="preserve">empleados </w:t>
      </w:r>
      <w:r w:rsidR="00852ADA">
        <w:rPr>
          <w:rFonts w:asciiTheme="majorHAnsi" w:hAnsiTheme="majorHAnsi"/>
          <w:b/>
          <w:sz w:val="23"/>
          <w:szCs w:val="23"/>
        </w:rPr>
        <w:t xml:space="preserve">del Astillero Naval de </w:t>
      </w:r>
      <w:r w:rsidR="00852ADA" w:rsidRPr="00852ADA">
        <w:rPr>
          <w:rFonts w:asciiTheme="majorHAnsi" w:hAnsiTheme="majorHAnsi"/>
          <w:b/>
          <w:sz w:val="23"/>
          <w:szCs w:val="23"/>
        </w:rPr>
        <w:t>Portsmouth</w:t>
      </w:r>
      <w:r w:rsidR="006D53D1">
        <w:rPr>
          <w:rFonts w:asciiTheme="majorHAnsi" w:hAnsiTheme="majorHAnsi"/>
          <w:b/>
          <w:sz w:val="23"/>
          <w:szCs w:val="23"/>
        </w:rPr>
        <w:t xml:space="preserve"> (</w:t>
      </w:r>
      <w:r w:rsidR="006D53D1" w:rsidRPr="00852ADA">
        <w:rPr>
          <w:rFonts w:asciiTheme="majorHAnsi" w:hAnsiTheme="majorHAnsi"/>
          <w:b/>
          <w:sz w:val="23"/>
          <w:szCs w:val="23"/>
        </w:rPr>
        <w:t>Portsmouth</w:t>
      </w:r>
      <w:r w:rsidR="008C575A" w:rsidRPr="00852ADA">
        <w:rPr>
          <w:rFonts w:asciiTheme="majorHAnsi" w:hAnsiTheme="majorHAnsi"/>
          <w:b/>
          <w:sz w:val="23"/>
          <w:szCs w:val="23"/>
        </w:rPr>
        <w:t xml:space="preserve"> Naval Shipyard</w:t>
      </w:r>
      <w:r w:rsidR="006D53D1">
        <w:rPr>
          <w:rFonts w:asciiTheme="majorHAnsi" w:hAnsiTheme="majorHAnsi"/>
          <w:b/>
          <w:sz w:val="23"/>
          <w:szCs w:val="23"/>
        </w:rPr>
        <w:t>)</w:t>
      </w:r>
      <w:r w:rsidR="008C575A" w:rsidRPr="00852ADA">
        <w:rPr>
          <w:rFonts w:asciiTheme="majorHAnsi" w:hAnsiTheme="majorHAnsi"/>
          <w:b/>
          <w:sz w:val="23"/>
          <w:szCs w:val="23"/>
        </w:rPr>
        <w:t xml:space="preserve"> o </w:t>
      </w:r>
      <w:r w:rsidR="006D53D1">
        <w:rPr>
          <w:rFonts w:asciiTheme="majorHAnsi" w:hAnsiTheme="majorHAnsi"/>
          <w:b/>
          <w:sz w:val="23"/>
          <w:szCs w:val="23"/>
        </w:rPr>
        <w:t xml:space="preserve">de </w:t>
      </w:r>
      <w:r w:rsidR="008C575A" w:rsidRPr="00852ADA">
        <w:rPr>
          <w:rFonts w:asciiTheme="majorHAnsi" w:hAnsiTheme="majorHAnsi"/>
          <w:b/>
          <w:sz w:val="23"/>
          <w:szCs w:val="23"/>
        </w:rPr>
        <w:t xml:space="preserve">Togus VA? </w:t>
      </w:r>
    </w:p>
    <w:p w14:paraId="24C93B45" w14:textId="7CB62289" w:rsidR="00E8791A" w:rsidRPr="00852ADA" w:rsidRDefault="008C575A" w:rsidP="00E8791A">
      <w:pPr>
        <w:rPr>
          <w:sz w:val="23"/>
          <w:szCs w:val="23"/>
        </w:rPr>
      </w:pPr>
      <w:r w:rsidRPr="00852ADA">
        <w:rPr>
          <w:rFonts w:asciiTheme="majorHAnsi" w:hAnsiTheme="majorHAnsi"/>
          <w:b/>
          <w:sz w:val="23"/>
          <w:szCs w:val="23"/>
        </w:rPr>
        <w:t xml:space="preserve">R. </w:t>
      </w:r>
      <w:r w:rsidRPr="00852ADA">
        <w:rPr>
          <w:sz w:val="23"/>
          <w:szCs w:val="23"/>
        </w:rPr>
        <w:t>Estos empleados califican para un programa de desempleo separado – Compensación por Desempleo para Empleados Federales (UCFE). Los empleados federales en Maine tendrán que solicitar a través de ReEmployME para UCFE (</w:t>
      </w:r>
      <w:hyperlink r:id="rId23" w:history="1">
        <w:r w:rsidRPr="00852ADA">
          <w:rPr>
            <w:rStyle w:val="Hyperlink"/>
            <w:color w:val="auto"/>
            <w:sz w:val="23"/>
            <w:szCs w:val="23"/>
          </w:rPr>
          <w:t>https://reemployme.maine.gov/accessme/faces/login/login.xhtml</w:t>
        </w:r>
      </w:hyperlink>
      <w:r w:rsidRPr="00852ADA">
        <w:rPr>
          <w:sz w:val="23"/>
          <w:szCs w:val="23"/>
        </w:rPr>
        <w:t>). Este es un programa en curso y pueden solicitar en cualquier momento.  Es probable que reciban una nota sobre una investigación monetaria en su cuenta mientras el MDOL recibe los salarios del gobierno federal.</w:t>
      </w:r>
    </w:p>
    <w:p w14:paraId="51C4E853" w14:textId="5DC1DCD7" w:rsidR="00350749" w:rsidRPr="00350749" w:rsidRDefault="001152E7" w:rsidP="00350749">
      <w:pPr>
        <w:spacing w:after="0"/>
        <w:rPr>
          <w:b/>
          <w:bCs/>
          <w:sz w:val="23"/>
          <w:szCs w:val="23"/>
        </w:rPr>
      </w:pPr>
      <w:r>
        <w:rPr>
          <w:b/>
          <w:bCs/>
          <w:sz w:val="23"/>
          <w:szCs w:val="23"/>
        </w:rPr>
        <w:t>40</w:t>
      </w:r>
      <w:r w:rsidR="00350749">
        <w:rPr>
          <w:b/>
          <w:bCs/>
          <w:sz w:val="23"/>
          <w:szCs w:val="23"/>
        </w:rPr>
        <w:t xml:space="preserve">. </w:t>
      </w:r>
      <w:r w:rsidR="00350749" w:rsidRPr="00F639CB">
        <w:rPr>
          <w:b/>
          <w:bCs/>
          <w:sz w:val="23"/>
          <w:szCs w:val="23"/>
        </w:rPr>
        <w:t>Quedé desempleado a causa de la emergencia por COVID-19, pero ahora mi empleador tiene planeado reabrir su negocio y ha notificado a sus empleados que deben regresar a sus puestos.  Yo preferiría mantenerme como desempleado y no volver al trabajo.  ¿Puedo seguir cobrando los beneficios?</w:t>
      </w:r>
      <w:r w:rsidR="00350749" w:rsidRPr="00350749">
        <w:rPr>
          <w:b/>
          <w:bCs/>
          <w:sz w:val="23"/>
          <w:szCs w:val="23"/>
        </w:rPr>
        <w:t xml:space="preserve"> </w:t>
      </w:r>
    </w:p>
    <w:p w14:paraId="0A119E5C" w14:textId="7FD09C54" w:rsidR="00350749" w:rsidRPr="00A37138" w:rsidRDefault="00350749" w:rsidP="00350749">
      <w:pPr>
        <w:spacing w:after="0"/>
        <w:rPr>
          <w:sz w:val="23"/>
          <w:szCs w:val="23"/>
        </w:rPr>
      </w:pPr>
      <w:r w:rsidRPr="00350749">
        <w:rPr>
          <w:b/>
          <w:bCs/>
          <w:sz w:val="23"/>
          <w:szCs w:val="23"/>
        </w:rPr>
        <w:t xml:space="preserve">R. </w:t>
      </w:r>
      <w:r w:rsidRPr="00A37138">
        <w:rPr>
          <w:sz w:val="23"/>
          <w:szCs w:val="23"/>
        </w:rPr>
        <w:t>Depende.  Esta es una situación compleja y la elegibilidad para desempleo depende de las circunstancias personales de un empleado.  Cuando l</w:t>
      </w:r>
      <w:r w:rsidR="00F639CB">
        <w:rPr>
          <w:sz w:val="23"/>
          <w:szCs w:val="23"/>
        </w:rPr>
        <w:t>a</w:t>
      </w:r>
      <w:r w:rsidRPr="00A37138">
        <w:rPr>
          <w:sz w:val="23"/>
          <w:szCs w:val="23"/>
        </w:rPr>
        <w:t xml:space="preserve">s </w:t>
      </w:r>
      <w:r w:rsidR="00F639CB">
        <w:rPr>
          <w:sz w:val="23"/>
          <w:szCs w:val="23"/>
        </w:rPr>
        <w:t xml:space="preserve">personas </w:t>
      </w:r>
      <w:r w:rsidRPr="00A37138">
        <w:rPr>
          <w:sz w:val="23"/>
          <w:szCs w:val="23"/>
        </w:rPr>
        <w:t xml:space="preserve">que reciben beneficios por desempleo presentan la certificación semanal requerida, deben responder si se les ha ofrecido algún trabajo durante la semana anterior.  Los empleadores deben notificar a MDOL si han llamado a sus empleados de vuelta al trabajo y si esos empleados </w:t>
      </w:r>
      <w:r w:rsidR="00F639CB">
        <w:rPr>
          <w:sz w:val="23"/>
          <w:szCs w:val="23"/>
        </w:rPr>
        <w:t>han rechazado</w:t>
      </w:r>
      <w:r w:rsidRPr="00A37138">
        <w:rPr>
          <w:sz w:val="23"/>
          <w:szCs w:val="23"/>
        </w:rPr>
        <w:t xml:space="preserve"> la oferta.  MDOL analizará las circunstancias individuales de cada caso para determinar si existe una buena causa para rechazar el trabajo.  (Por ejemplo, </w:t>
      </w:r>
      <w:r w:rsidR="00F639CB">
        <w:rPr>
          <w:sz w:val="23"/>
          <w:szCs w:val="23"/>
        </w:rPr>
        <w:t>conforme a</w:t>
      </w:r>
      <w:r w:rsidRPr="00A37138">
        <w:rPr>
          <w:sz w:val="23"/>
          <w:szCs w:val="23"/>
        </w:rPr>
        <w:t xml:space="preserve"> los nuevos programas federales (v.g. el Programa de Asistencia </w:t>
      </w:r>
      <w:r w:rsidR="00F23FD0">
        <w:rPr>
          <w:sz w:val="23"/>
          <w:szCs w:val="23"/>
        </w:rPr>
        <w:t>de</w:t>
      </w:r>
      <w:r w:rsidRPr="00A37138">
        <w:rPr>
          <w:sz w:val="23"/>
          <w:szCs w:val="23"/>
        </w:rPr>
        <w:t xml:space="preserve"> Desempleo</w:t>
      </w:r>
      <w:r w:rsidR="00F23FD0">
        <w:rPr>
          <w:sz w:val="23"/>
          <w:szCs w:val="23"/>
        </w:rPr>
        <w:t xml:space="preserve"> por </w:t>
      </w:r>
      <w:r w:rsidR="00B61CB2">
        <w:rPr>
          <w:sz w:val="23"/>
          <w:szCs w:val="23"/>
        </w:rPr>
        <w:t xml:space="preserve">la </w:t>
      </w:r>
      <w:r w:rsidR="00F23FD0">
        <w:rPr>
          <w:sz w:val="23"/>
          <w:szCs w:val="23"/>
        </w:rPr>
        <w:t>Pandemia</w:t>
      </w:r>
      <w:r w:rsidRPr="00A37138">
        <w:rPr>
          <w:sz w:val="23"/>
          <w:szCs w:val="23"/>
        </w:rPr>
        <w:t xml:space="preserve">, PUA), los beneficios por desempleo están disponibles para un grupo más grande de </w:t>
      </w:r>
      <w:r w:rsidR="00F23FD0">
        <w:rPr>
          <w:sz w:val="23"/>
          <w:szCs w:val="23"/>
        </w:rPr>
        <w:t>personas</w:t>
      </w:r>
      <w:r w:rsidRPr="00A37138">
        <w:rPr>
          <w:sz w:val="23"/>
          <w:szCs w:val="23"/>
        </w:rPr>
        <w:t xml:space="preserve"> cuyas circunstancias se han visto afectadas por COVID-19.  La determinación de MDOL también dependerá de la situación de cada sitio de trabajo, por ejemplo, la posibilidad de realizar el trabajo desde casa o de si el empleador está tomando medidas para minimizar el riesgo de exposición al COVID-19).  Si MDOL determina que se ha realizado una oferta adecuada de trabajo y que no existe una razón válida para rechazarla, la persona no continuará recibiendo el beneficio por desempleo, </w:t>
      </w:r>
      <w:r w:rsidR="00F23FD0">
        <w:rPr>
          <w:sz w:val="23"/>
          <w:szCs w:val="23"/>
        </w:rPr>
        <w:t>incluidos</w:t>
      </w:r>
      <w:r w:rsidRPr="00A37138">
        <w:rPr>
          <w:sz w:val="23"/>
          <w:szCs w:val="23"/>
        </w:rPr>
        <w:t xml:space="preserve"> los $600 adicionales.  El beneficio de los $600 adicionales </w:t>
      </w:r>
      <w:r w:rsidR="00F23FD0">
        <w:rPr>
          <w:sz w:val="23"/>
          <w:szCs w:val="23"/>
        </w:rPr>
        <w:t>conforme a</w:t>
      </w:r>
      <w:r w:rsidRPr="00A37138">
        <w:rPr>
          <w:sz w:val="23"/>
          <w:szCs w:val="23"/>
        </w:rPr>
        <w:t xml:space="preserve"> FPUC es temporal y caducará el 25 de julio. </w:t>
      </w:r>
    </w:p>
    <w:p w14:paraId="60F4D99B" w14:textId="397BEFCB" w:rsidR="00350749" w:rsidRDefault="00350749" w:rsidP="00350749">
      <w:pPr>
        <w:spacing w:after="0"/>
        <w:rPr>
          <w:b/>
          <w:bCs/>
          <w:i/>
          <w:iCs/>
          <w:sz w:val="26"/>
          <w:szCs w:val="26"/>
          <w:u w:val="single"/>
        </w:rPr>
      </w:pPr>
    </w:p>
    <w:p w14:paraId="5B522BBC" w14:textId="77777777" w:rsidR="00FF3422" w:rsidRDefault="00FF3422" w:rsidP="00350749">
      <w:pPr>
        <w:spacing w:after="0"/>
        <w:rPr>
          <w:b/>
          <w:bCs/>
          <w:i/>
          <w:iCs/>
          <w:sz w:val="26"/>
          <w:szCs w:val="26"/>
          <w:u w:val="single"/>
        </w:rPr>
      </w:pPr>
    </w:p>
    <w:p w14:paraId="03117687" w14:textId="77777777" w:rsidR="00FF3422" w:rsidRDefault="00FF3422" w:rsidP="00350749">
      <w:pPr>
        <w:spacing w:after="0"/>
        <w:rPr>
          <w:b/>
          <w:bCs/>
          <w:i/>
          <w:iCs/>
          <w:sz w:val="26"/>
          <w:szCs w:val="26"/>
          <w:u w:val="single"/>
        </w:rPr>
      </w:pPr>
    </w:p>
    <w:p w14:paraId="435C674A" w14:textId="7A64AB6D" w:rsidR="00350749" w:rsidRPr="00644F32" w:rsidRDefault="00644F32" w:rsidP="00350749">
      <w:pPr>
        <w:spacing w:after="0"/>
        <w:rPr>
          <w:b/>
          <w:bCs/>
          <w:i/>
          <w:iCs/>
          <w:sz w:val="26"/>
          <w:szCs w:val="26"/>
          <w:u w:val="single"/>
        </w:rPr>
      </w:pPr>
      <w:r>
        <w:rPr>
          <w:b/>
          <w:bCs/>
          <w:i/>
          <w:iCs/>
          <w:sz w:val="26"/>
          <w:szCs w:val="26"/>
          <w:u w:val="single"/>
        </w:rPr>
        <w:lastRenderedPageBreak/>
        <w:t>Robo de identidad y fraude</w:t>
      </w:r>
    </w:p>
    <w:p w14:paraId="16FD8B01" w14:textId="77777777" w:rsidR="00644F32" w:rsidRPr="002B6E7E" w:rsidRDefault="00644F32" w:rsidP="001F7280">
      <w:pPr>
        <w:spacing w:after="0"/>
        <w:rPr>
          <w:b/>
          <w:bCs/>
          <w:sz w:val="26"/>
          <w:szCs w:val="26"/>
        </w:rPr>
      </w:pPr>
    </w:p>
    <w:p w14:paraId="7C87719A" w14:textId="71421997" w:rsidR="001F7280" w:rsidRPr="00306643" w:rsidRDefault="001152E7" w:rsidP="001F7280">
      <w:pPr>
        <w:spacing w:after="0"/>
        <w:rPr>
          <w:b/>
          <w:bCs/>
          <w:sz w:val="23"/>
          <w:szCs w:val="23"/>
        </w:rPr>
      </w:pPr>
      <w:r>
        <w:rPr>
          <w:b/>
          <w:bCs/>
          <w:sz w:val="23"/>
          <w:szCs w:val="23"/>
        </w:rPr>
        <w:t>41</w:t>
      </w:r>
      <w:r w:rsidR="001F7280" w:rsidRPr="00306643">
        <w:rPr>
          <w:b/>
          <w:bCs/>
          <w:sz w:val="23"/>
          <w:szCs w:val="23"/>
        </w:rPr>
        <w:t>. ¿Qué debo hacer si tengo la sospecha de que alguien está utilizando mi información personal para presentar reclamos fraudulentos de desempleo?</w:t>
      </w:r>
    </w:p>
    <w:p w14:paraId="3B9157C0" w14:textId="1A571838" w:rsidR="001F7280" w:rsidRDefault="001F7280" w:rsidP="001F7280">
      <w:pPr>
        <w:spacing w:after="0"/>
        <w:rPr>
          <w:b/>
          <w:bCs/>
          <w:sz w:val="23"/>
          <w:szCs w:val="23"/>
        </w:rPr>
      </w:pPr>
      <w:r w:rsidRPr="00306643">
        <w:rPr>
          <w:b/>
          <w:bCs/>
          <w:sz w:val="23"/>
          <w:szCs w:val="23"/>
        </w:rPr>
        <w:t>R.</w:t>
      </w:r>
      <w:r w:rsidRPr="00306643">
        <w:rPr>
          <w:sz w:val="23"/>
          <w:szCs w:val="23"/>
        </w:rPr>
        <w:t xml:space="preserve"> El aumento sin precedentes en los reclamos de seguro por desempleo de los últimos dos meses debido al COVID-19, significa que Maine y el resto del país está experimentando un aumento en el número de reportes de robo de identidad</w:t>
      </w:r>
      <w:r>
        <w:rPr>
          <w:sz w:val="23"/>
          <w:szCs w:val="23"/>
        </w:rPr>
        <w:t>, que es</w:t>
      </w:r>
      <w:r w:rsidRPr="00306643">
        <w:rPr>
          <w:sz w:val="23"/>
          <w:szCs w:val="23"/>
        </w:rPr>
        <w:t xml:space="preserve"> cuando alguien roba la Información </w:t>
      </w:r>
      <w:r>
        <w:rPr>
          <w:sz w:val="23"/>
          <w:szCs w:val="23"/>
        </w:rPr>
        <w:t xml:space="preserve">de </w:t>
      </w:r>
      <w:r w:rsidRPr="00306643">
        <w:rPr>
          <w:sz w:val="23"/>
          <w:szCs w:val="23"/>
        </w:rPr>
        <w:t>Identifica</w:t>
      </w:r>
      <w:r>
        <w:rPr>
          <w:sz w:val="23"/>
          <w:szCs w:val="23"/>
        </w:rPr>
        <w:t>ción</w:t>
      </w:r>
      <w:r w:rsidRPr="00306643">
        <w:rPr>
          <w:sz w:val="23"/>
          <w:szCs w:val="23"/>
        </w:rPr>
        <w:t xml:space="preserve"> Personal (PII, por sus siglas en inglés) de un</w:t>
      </w:r>
      <w:r>
        <w:rPr>
          <w:sz w:val="23"/>
          <w:szCs w:val="23"/>
        </w:rPr>
        <w:t>a</w:t>
      </w:r>
      <w:r w:rsidRPr="00306643">
        <w:rPr>
          <w:sz w:val="23"/>
          <w:szCs w:val="23"/>
        </w:rPr>
        <w:t xml:space="preserve"> </w:t>
      </w:r>
      <w:r>
        <w:rPr>
          <w:sz w:val="23"/>
          <w:szCs w:val="23"/>
        </w:rPr>
        <w:t>persona</w:t>
      </w:r>
      <w:r w:rsidRPr="00306643">
        <w:rPr>
          <w:sz w:val="23"/>
          <w:szCs w:val="23"/>
        </w:rPr>
        <w:t xml:space="preserve"> y la utiliza para solicitar beneficios por desempleo.  Los estafadores </w:t>
      </w:r>
      <w:r>
        <w:rPr>
          <w:sz w:val="23"/>
          <w:szCs w:val="23"/>
        </w:rPr>
        <w:t xml:space="preserve">utilizan </w:t>
      </w:r>
      <w:r w:rsidRPr="00306643">
        <w:rPr>
          <w:sz w:val="23"/>
          <w:szCs w:val="23"/>
        </w:rPr>
        <w:t xml:space="preserve">la PII </w:t>
      </w:r>
      <w:r>
        <w:rPr>
          <w:sz w:val="23"/>
          <w:szCs w:val="23"/>
        </w:rPr>
        <w:t xml:space="preserve">robada aprovechando </w:t>
      </w:r>
      <w:r w:rsidRPr="00306643">
        <w:rPr>
          <w:sz w:val="23"/>
          <w:szCs w:val="23"/>
        </w:rPr>
        <w:t xml:space="preserve">brechas externas en la seguridad de los datos u otro medio ilegal para crear reclamos </w:t>
      </w:r>
      <w:r w:rsidRPr="00091667">
        <w:rPr>
          <w:sz w:val="23"/>
          <w:szCs w:val="23"/>
        </w:rPr>
        <w:t>fraudulentos</w:t>
      </w:r>
      <w:r w:rsidRPr="00271D40">
        <w:rPr>
          <w:sz w:val="23"/>
          <w:szCs w:val="23"/>
        </w:rPr>
        <w:t xml:space="preserve"> </w:t>
      </w:r>
      <w:r w:rsidRPr="00306643">
        <w:rPr>
          <w:sz w:val="23"/>
          <w:szCs w:val="23"/>
        </w:rPr>
        <w:t>de desempleo</w:t>
      </w:r>
      <w:r>
        <w:rPr>
          <w:sz w:val="23"/>
          <w:szCs w:val="23"/>
        </w:rPr>
        <w:t xml:space="preserve"> en nuestro sistema de desempleo</w:t>
      </w:r>
      <w:r w:rsidRPr="00306643">
        <w:rPr>
          <w:sz w:val="23"/>
          <w:szCs w:val="23"/>
        </w:rPr>
        <w:t xml:space="preserve">.  </w:t>
      </w:r>
      <w:r w:rsidRPr="00306643">
        <w:rPr>
          <w:b/>
          <w:bCs/>
          <w:sz w:val="23"/>
          <w:szCs w:val="23"/>
        </w:rPr>
        <w:t xml:space="preserve">Para reportar el robo de identidad en línea: </w:t>
      </w:r>
      <w:r>
        <w:rPr>
          <w:b/>
          <w:bCs/>
          <w:sz w:val="23"/>
          <w:szCs w:val="23"/>
        </w:rPr>
        <w:t>u</w:t>
      </w:r>
      <w:r w:rsidRPr="00306643">
        <w:rPr>
          <w:b/>
          <w:bCs/>
          <w:sz w:val="23"/>
          <w:szCs w:val="23"/>
        </w:rPr>
        <w:t>tilice la</w:t>
      </w:r>
      <w:r w:rsidRPr="00306643">
        <w:rPr>
          <w:sz w:val="23"/>
          <w:szCs w:val="23"/>
        </w:rPr>
        <w:t xml:space="preserve"> </w:t>
      </w:r>
      <w:r w:rsidRPr="00306643">
        <w:rPr>
          <w:b/>
          <w:bCs/>
          <w:sz w:val="23"/>
          <w:szCs w:val="23"/>
          <w:u w:val="single"/>
        </w:rPr>
        <w:t xml:space="preserve">planilla en línea de MDOL </w:t>
      </w:r>
      <w:hyperlink r:id="rId24" w:tgtFrame="_blank" w:history="1">
        <w:r w:rsidRPr="00306643">
          <w:rPr>
            <w:rStyle w:val="Hyperlink"/>
            <w:b/>
            <w:bCs/>
            <w:sz w:val="23"/>
            <w:szCs w:val="23"/>
          </w:rPr>
          <w:t>Online Identity Theft Reporting Form</w:t>
        </w:r>
      </w:hyperlink>
      <w:r w:rsidRPr="00306643">
        <w:rPr>
          <w:sz w:val="23"/>
          <w:szCs w:val="23"/>
        </w:rPr>
        <w:t xml:space="preserve">.  </w:t>
      </w:r>
      <w:r w:rsidRPr="00306643">
        <w:rPr>
          <w:b/>
          <w:bCs/>
          <w:sz w:val="23"/>
          <w:szCs w:val="23"/>
        </w:rPr>
        <w:t>Para más información:</w:t>
      </w:r>
      <w:r>
        <w:rPr>
          <w:b/>
          <w:bCs/>
          <w:sz w:val="23"/>
          <w:szCs w:val="23"/>
        </w:rPr>
        <w:t xml:space="preserve"> visite</w:t>
      </w:r>
      <w:r w:rsidRPr="00306643">
        <w:rPr>
          <w:b/>
          <w:bCs/>
          <w:sz w:val="23"/>
          <w:szCs w:val="23"/>
        </w:rPr>
        <w:t xml:space="preserve"> la </w:t>
      </w:r>
      <w:r w:rsidRPr="00306643">
        <w:rPr>
          <w:b/>
          <w:bCs/>
          <w:sz w:val="23"/>
          <w:szCs w:val="23"/>
          <w:u w:val="single"/>
        </w:rPr>
        <w:t>página web</w:t>
      </w:r>
      <w:r>
        <w:rPr>
          <w:b/>
          <w:bCs/>
          <w:sz w:val="23"/>
          <w:szCs w:val="23"/>
          <w:u w:val="single"/>
        </w:rPr>
        <w:t xml:space="preserve"> </w:t>
      </w:r>
      <w:r w:rsidRPr="00306643">
        <w:rPr>
          <w:b/>
          <w:bCs/>
          <w:sz w:val="23"/>
          <w:szCs w:val="23"/>
          <w:u w:val="single"/>
        </w:rPr>
        <w:t>Maine AG Identity Theft</w:t>
      </w:r>
      <w:r w:rsidRPr="00306643">
        <w:rPr>
          <w:b/>
          <w:bCs/>
          <w:sz w:val="23"/>
          <w:szCs w:val="23"/>
        </w:rPr>
        <w:t xml:space="preserve"> y el sitio web de</w:t>
      </w:r>
      <w:r>
        <w:rPr>
          <w:b/>
          <w:bCs/>
          <w:sz w:val="23"/>
          <w:szCs w:val="23"/>
        </w:rPr>
        <w:t xml:space="preserve"> la</w:t>
      </w:r>
      <w:r w:rsidRPr="00306643">
        <w:rPr>
          <w:b/>
          <w:bCs/>
          <w:sz w:val="23"/>
          <w:szCs w:val="23"/>
        </w:rPr>
        <w:t xml:space="preserve"> </w:t>
      </w:r>
      <w:r w:rsidRPr="00306643">
        <w:rPr>
          <w:b/>
          <w:bCs/>
          <w:sz w:val="23"/>
          <w:szCs w:val="23"/>
          <w:u w:val="single"/>
        </w:rPr>
        <w:t>Federal Tr</w:t>
      </w:r>
      <w:r>
        <w:rPr>
          <w:b/>
          <w:bCs/>
          <w:sz w:val="23"/>
          <w:szCs w:val="23"/>
          <w:u w:val="single"/>
        </w:rPr>
        <w:t>a</w:t>
      </w:r>
      <w:r w:rsidRPr="00306643">
        <w:rPr>
          <w:b/>
          <w:bCs/>
          <w:sz w:val="23"/>
          <w:szCs w:val="23"/>
          <w:u w:val="single"/>
        </w:rPr>
        <w:t xml:space="preserve">de Commission </w:t>
      </w:r>
      <w:r w:rsidRPr="00306643">
        <w:rPr>
          <w:b/>
          <w:bCs/>
          <w:sz w:val="23"/>
          <w:szCs w:val="23"/>
        </w:rPr>
        <w:t>para reportar el robo y obtener directrices acerca de los pasos que debe seguir.</w:t>
      </w:r>
    </w:p>
    <w:p w14:paraId="1A48E64D" w14:textId="77777777" w:rsidR="002B6E7E" w:rsidRDefault="002B6E7E" w:rsidP="001F7280">
      <w:pPr>
        <w:spacing w:after="0"/>
        <w:rPr>
          <w:b/>
          <w:bCs/>
          <w:sz w:val="23"/>
          <w:szCs w:val="23"/>
        </w:rPr>
      </w:pPr>
    </w:p>
    <w:p w14:paraId="49F0311C" w14:textId="12B63134" w:rsidR="00644F32" w:rsidRDefault="001152E7" w:rsidP="001F7280">
      <w:pPr>
        <w:spacing w:after="0"/>
        <w:rPr>
          <w:b/>
          <w:bCs/>
          <w:sz w:val="23"/>
          <w:szCs w:val="23"/>
        </w:rPr>
      </w:pPr>
      <w:r>
        <w:rPr>
          <w:b/>
          <w:bCs/>
          <w:sz w:val="23"/>
          <w:szCs w:val="23"/>
        </w:rPr>
        <w:t>42</w:t>
      </w:r>
      <w:r w:rsidR="00644F32" w:rsidRPr="002B6E7E">
        <w:rPr>
          <w:b/>
          <w:bCs/>
          <w:sz w:val="23"/>
          <w:szCs w:val="23"/>
        </w:rPr>
        <w:t xml:space="preserve">. ¿Qué debo hacer si mi </w:t>
      </w:r>
      <w:r w:rsidR="000C4694">
        <w:rPr>
          <w:b/>
          <w:bCs/>
          <w:sz w:val="23"/>
          <w:szCs w:val="23"/>
        </w:rPr>
        <w:t>reclamo</w:t>
      </w:r>
      <w:r w:rsidR="00644F32" w:rsidRPr="002B6E7E">
        <w:rPr>
          <w:b/>
          <w:bCs/>
          <w:sz w:val="23"/>
          <w:szCs w:val="23"/>
        </w:rPr>
        <w:t xml:space="preserve"> </w:t>
      </w:r>
      <w:r w:rsidR="00954457">
        <w:rPr>
          <w:b/>
          <w:bCs/>
          <w:sz w:val="23"/>
          <w:szCs w:val="23"/>
        </w:rPr>
        <w:t xml:space="preserve">de </w:t>
      </w:r>
      <w:r w:rsidR="00644F32" w:rsidRPr="002B6E7E">
        <w:rPr>
          <w:b/>
          <w:bCs/>
          <w:sz w:val="23"/>
          <w:szCs w:val="23"/>
        </w:rPr>
        <w:t xml:space="preserve">desempleo ha sido </w:t>
      </w:r>
      <w:r w:rsidR="006F362B">
        <w:rPr>
          <w:b/>
          <w:bCs/>
          <w:sz w:val="23"/>
          <w:szCs w:val="23"/>
        </w:rPr>
        <w:t>suspendido</w:t>
      </w:r>
      <w:r w:rsidR="00644F32" w:rsidRPr="002B6E7E">
        <w:rPr>
          <w:b/>
          <w:bCs/>
          <w:sz w:val="23"/>
          <w:szCs w:val="23"/>
        </w:rPr>
        <w:t>?</w:t>
      </w:r>
    </w:p>
    <w:p w14:paraId="4935D2B9" w14:textId="0C96DF7D" w:rsidR="00111CAE" w:rsidRDefault="00644F32" w:rsidP="001F7280">
      <w:pPr>
        <w:spacing w:after="0"/>
        <w:rPr>
          <w:bCs/>
          <w:iCs/>
          <w:spacing w:val="-4"/>
          <w:sz w:val="24"/>
        </w:rPr>
      </w:pPr>
      <w:r w:rsidRPr="00015D13">
        <w:rPr>
          <w:b/>
          <w:bCs/>
          <w:sz w:val="23"/>
          <w:szCs w:val="23"/>
        </w:rPr>
        <w:t xml:space="preserve">R. </w:t>
      </w:r>
      <w:r w:rsidR="00A15F84" w:rsidRPr="00FF3422">
        <w:rPr>
          <w:sz w:val="23"/>
          <w:szCs w:val="23"/>
        </w:rPr>
        <w:t xml:space="preserve">En vista de los extensos robos de identidad y </w:t>
      </w:r>
      <w:r w:rsidR="00153899" w:rsidRPr="00FF3422">
        <w:rPr>
          <w:sz w:val="23"/>
          <w:szCs w:val="23"/>
        </w:rPr>
        <w:t>f</w:t>
      </w:r>
      <w:r w:rsidR="00A15F84" w:rsidRPr="00FF3422">
        <w:rPr>
          <w:sz w:val="23"/>
          <w:szCs w:val="23"/>
        </w:rPr>
        <w:t>raudes</w:t>
      </w:r>
      <w:r w:rsidR="00153899" w:rsidRPr="00FF3422">
        <w:rPr>
          <w:sz w:val="23"/>
          <w:szCs w:val="23"/>
        </w:rPr>
        <w:t xml:space="preserve"> de desempleo que se están investigando</w:t>
      </w:r>
      <w:r w:rsidRPr="002B6E7E">
        <w:rPr>
          <w:rFonts w:asciiTheme="majorHAnsi" w:hAnsiTheme="majorHAnsi" w:cstheme="majorHAnsi"/>
          <w:sz w:val="23"/>
          <w:szCs w:val="23"/>
        </w:rPr>
        <w:t xml:space="preserve"> a nivel nacional</w:t>
      </w:r>
      <w:r w:rsidR="00153899">
        <w:rPr>
          <w:rFonts w:asciiTheme="majorHAnsi" w:hAnsiTheme="majorHAnsi" w:cstheme="majorHAnsi"/>
          <w:sz w:val="23"/>
          <w:szCs w:val="23"/>
        </w:rPr>
        <w:t>,</w:t>
      </w:r>
      <w:r w:rsidRPr="002B6E7E">
        <w:rPr>
          <w:rFonts w:asciiTheme="majorHAnsi" w:hAnsiTheme="majorHAnsi" w:cstheme="majorHAnsi"/>
          <w:sz w:val="23"/>
          <w:szCs w:val="23"/>
        </w:rPr>
        <w:t xml:space="preserve"> el Departamento </w:t>
      </w:r>
      <w:r w:rsidR="001C2C57">
        <w:rPr>
          <w:rFonts w:asciiTheme="majorHAnsi" w:hAnsiTheme="majorHAnsi" w:cstheme="majorHAnsi"/>
          <w:sz w:val="23"/>
          <w:szCs w:val="23"/>
        </w:rPr>
        <w:t xml:space="preserve">del Trabajo de Maine </w:t>
      </w:r>
      <w:r w:rsidRPr="002B6E7E">
        <w:rPr>
          <w:rFonts w:asciiTheme="majorHAnsi" w:hAnsiTheme="majorHAnsi" w:cstheme="majorHAnsi"/>
          <w:sz w:val="23"/>
          <w:szCs w:val="23"/>
        </w:rPr>
        <w:t xml:space="preserve">ha estado </w:t>
      </w:r>
      <w:r w:rsidR="001C2C57">
        <w:rPr>
          <w:rFonts w:asciiTheme="majorHAnsi" w:hAnsiTheme="majorHAnsi" w:cstheme="majorHAnsi"/>
          <w:sz w:val="23"/>
          <w:szCs w:val="23"/>
        </w:rPr>
        <w:t>reteniendo</w:t>
      </w:r>
      <w:r w:rsidRPr="002B6E7E">
        <w:rPr>
          <w:rFonts w:asciiTheme="majorHAnsi" w:hAnsiTheme="majorHAnsi" w:cstheme="majorHAnsi"/>
          <w:sz w:val="23"/>
          <w:szCs w:val="23"/>
        </w:rPr>
        <w:t xml:space="preserve"> l</w:t>
      </w:r>
      <w:r w:rsidR="000C4694">
        <w:rPr>
          <w:rFonts w:asciiTheme="majorHAnsi" w:hAnsiTheme="majorHAnsi" w:cstheme="majorHAnsi"/>
          <w:sz w:val="23"/>
          <w:szCs w:val="23"/>
        </w:rPr>
        <w:t>o</w:t>
      </w:r>
      <w:r w:rsidRPr="002B6E7E">
        <w:rPr>
          <w:rFonts w:asciiTheme="majorHAnsi" w:hAnsiTheme="majorHAnsi" w:cstheme="majorHAnsi"/>
          <w:sz w:val="23"/>
          <w:szCs w:val="23"/>
        </w:rPr>
        <w:t xml:space="preserve">s </w:t>
      </w:r>
      <w:r w:rsidR="000C4694">
        <w:rPr>
          <w:rFonts w:asciiTheme="majorHAnsi" w:hAnsiTheme="majorHAnsi" w:cstheme="majorHAnsi"/>
          <w:sz w:val="23"/>
          <w:szCs w:val="23"/>
        </w:rPr>
        <w:t>reclamos</w:t>
      </w:r>
      <w:r w:rsidRPr="002B6E7E">
        <w:rPr>
          <w:rFonts w:asciiTheme="majorHAnsi" w:hAnsiTheme="majorHAnsi" w:cstheme="majorHAnsi"/>
          <w:sz w:val="23"/>
          <w:szCs w:val="23"/>
        </w:rPr>
        <w:t xml:space="preserve"> </w:t>
      </w:r>
      <w:r w:rsidR="001C2C57">
        <w:rPr>
          <w:rFonts w:asciiTheme="majorHAnsi" w:hAnsiTheme="majorHAnsi" w:cstheme="majorHAnsi"/>
          <w:sz w:val="23"/>
          <w:szCs w:val="23"/>
        </w:rPr>
        <w:t>que posiblemente podrían ser fraud</w:t>
      </w:r>
      <w:r w:rsidR="00E82B48">
        <w:rPr>
          <w:rFonts w:asciiTheme="majorHAnsi" w:hAnsiTheme="majorHAnsi" w:cstheme="majorHAnsi"/>
          <w:sz w:val="23"/>
          <w:szCs w:val="23"/>
        </w:rPr>
        <w:t>u</w:t>
      </w:r>
      <w:r w:rsidR="001C2C57">
        <w:rPr>
          <w:rFonts w:asciiTheme="majorHAnsi" w:hAnsiTheme="majorHAnsi" w:cstheme="majorHAnsi"/>
          <w:sz w:val="23"/>
          <w:szCs w:val="23"/>
        </w:rPr>
        <w:t>lentos</w:t>
      </w:r>
      <w:r w:rsidRPr="002B6E7E">
        <w:rPr>
          <w:rFonts w:asciiTheme="majorHAnsi" w:hAnsiTheme="majorHAnsi" w:cstheme="majorHAnsi"/>
          <w:sz w:val="23"/>
          <w:szCs w:val="23"/>
        </w:rPr>
        <w:t xml:space="preserve"> y ha cancelado aquell</w:t>
      </w:r>
      <w:r w:rsidR="000C4694">
        <w:rPr>
          <w:rFonts w:asciiTheme="majorHAnsi" w:hAnsiTheme="majorHAnsi" w:cstheme="majorHAnsi"/>
          <w:sz w:val="23"/>
          <w:szCs w:val="23"/>
        </w:rPr>
        <w:t>o</w:t>
      </w:r>
      <w:r w:rsidRPr="002B6E7E">
        <w:rPr>
          <w:rFonts w:asciiTheme="majorHAnsi" w:hAnsiTheme="majorHAnsi" w:cstheme="majorHAnsi"/>
          <w:sz w:val="23"/>
          <w:szCs w:val="23"/>
        </w:rPr>
        <w:t xml:space="preserve">s que se </w:t>
      </w:r>
      <w:r w:rsidR="001C2C57">
        <w:rPr>
          <w:rFonts w:asciiTheme="majorHAnsi" w:hAnsiTheme="majorHAnsi" w:cstheme="majorHAnsi"/>
          <w:sz w:val="23"/>
          <w:szCs w:val="23"/>
        </w:rPr>
        <w:t>han identificado</w:t>
      </w:r>
      <w:r w:rsidRPr="002B6E7E">
        <w:rPr>
          <w:rFonts w:asciiTheme="majorHAnsi" w:hAnsiTheme="majorHAnsi" w:cstheme="majorHAnsi"/>
          <w:sz w:val="23"/>
          <w:szCs w:val="23"/>
        </w:rPr>
        <w:t xml:space="preserve"> </w:t>
      </w:r>
      <w:r w:rsidR="00E82B48">
        <w:rPr>
          <w:rFonts w:asciiTheme="majorHAnsi" w:hAnsiTheme="majorHAnsi" w:cstheme="majorHAnsi"/>
          <w:sz w:val="23"/>
          <w:szCs w:val="23"/>
        </w:rPr>
        <w:t xml:space="preserve">como </w:t>
      </w:r>
      <w:r w:rsidRPr="002B6E7E">
        <w:rPr>
          <w:rFonts w:asciiTheme="majorHAnsi" w:hAnsiTheme="majorHAnsi" w:cstheme="majorHAnsi"/>
          <w:sz w:val="23"/>
          <w:szCs w:val="23"/>
        </w:rPr>
        <w:t xml:space="preserve">que </w:t>
      </w:r>
      <w:r w:rsidR="00E82B48">
        <w:rPr>
          <w:rFonts w:asciiTheme="majorHAnsi" w:hAnsiTheme="majorHAnsi" w:cstheme="majorHAnsi"/>
          <w:sz w:val="23"/>
          <w:szCs w:val="23"/>
        </w:rPr>
        <w:t>es muy probable que sean</w:t>
      </w:r>
      <w:r w:rsidRPr="002B6E7E">
        <w:rPr>
          <w:rFonts w:asciiTheme="majorHAnsi" w:hAnsiTheme="majorHAnsi" w:cstheme="majorHAnsi"/>
          <w:sz w:val="23"/>
          <w:szCs w:val="23"/>
        </w:rPr>
        <w:t xml:space="preserve"> fraudulent</w:t>
      </w:r>
      <w:r w:rsidR="000C4694">
        <w:rPr>
          <w:rFonts w:asciiTheme="majorHAnsi" w:hAnsiTheme="majorHAnsi" w:cstheme="majorHAnsi"/>
          <w:sz w:val="23"/>
          <w:szCs w:val="23"/>
        </w:rPr>
        <w:t>o</w:t>
      </w:r>
      <w:r w:rsidRPr="002B6E7E">
        <w:rPr>
          <w:rFonts w:asciiTheme="majorHAnsi" w:hAnsiTheme="majorHAnsi" w:cstheme="majorHAnsi"/>
          <w:sz w:val="23"/>
          <w:szCs w:val="23"/>
        </w:rPr>
        <w:t>s.</w:t>
      </w:r>
      <w:r w:rsidR="00015D13" w:rsidRPr="002B6E7E">
        <w:rPr>
          <w:rFonts w:asciiTheme="majorHAnsi" w:hAnsiTheme="majorHAnsi" w:cstheme="majorHAnsi"/>
          <w:sz w:val="23"/>
          <w:szCs w:val="23"/>
        </w:rPr>
        <w:t xml:space="preserve"> </w:t>
      </w:r>
      <w:r w:rsidR="00764BEA" w:rsidRPr="00764BEA">
        <w:rPr>
          <w:sz w:val="24"/>
        </w:rPr>
        <w:t>Para liberar la suspensió</w:t>
      </w:r>
      <w:r w:rsidR="00764BEA" w:rsidRPr="00FF3422">
        <w:rPr>
          <w:sz w:val="24"/>
        </w:rPr>
        <w:t>n</w:t>
      </w:r>
      <w:r w:rsidR="00764BEA" w:rsidRPr="00764BEA">
        <w:rPr>
          <w:sz w:val="24"/>
        </w:rPr>
        <w:t xml:space="preserve">, el Departamento debe confirmar su identidad. </w:t>
      </w:r>
      <w:r w:rsidR="00764BEA" w:rsidRPr="00FF3422">
        <w:rPr>
          <w:sz w:val="24"/>
        </w:rPr>
        <w:t>Vi</w:t>
      </w:r>
      <w:r w:rsidR="00764BEA">
        <w:rPr>
          <w:sz w:val="24"/>
        </w:rPr>
        <w:t xml:space="preserve">site la página web </w:t>
      </w:r>
      <w:r w:rsidR="00E82B48">
        <w:rPr>
          <w:sz w:val="24"/>
        </w:rPr>
        <w:t xml:space="preserve">principal </w:t>
      </w:r>
      <w:r w:rsidR="00764BEA">
        <w:rPr>
          <w:sz w:val="24"/>
        </w:rPr>
        <w:t xml:space="preserve">de ReEmployME en </w:t>
      </w:r>
      <w:hyperlink r:id="rId25" w:history="1">
        <w:r w:rsidR="00764BEA" w:rsidRPr="00FF3422">
          <w:rPr>
            <w:rStyle w:val="Hyperlink"/>
            <w:spacing w:val="-4"/>
            <w:sz w:val="24"/>
          </w:rPr>
          <w:t>reemployme.maine.gov</w:t>
        </w:r>
      </w:hyperlink>
      <w:r w:rsidR="00764BEA">
        <w:rPr>
          <w:rStyle w:val="Hyperlink"/>
          <w:spacing w:val="-4"/>
          <w:sz w:val="24"/>
        </w:rPr>
        <w:t>.</w:t>
      </w:r>
      <w:r w:rsidR="00764BEA" w:rsidRPr="00FF3422">
        <w:rPr>
          <w:rStyle w:val="Hyperlink"/>
          <w:color w:val="auto"/>
          <w:spacing w:val="-4"/>
          <w:sz w:val="24"/>
          <w:u w:val="none"/>
        </w:rPr>
        <w:t xml:space="preserve"> Seleccione la pestaña </w:t>
      </w:r>
      <w:r w:rsidR="00764BEA" w:rsidRPr="00FF3422">
        <w:rPr>
          <w:spacing w:val="-4"/>
          <w:sz w:val="24"/>
        </w:rPr>
        <w:t>“</w:t>
      </w:r>
      <w:r w:rsidR="00764BEA" w:rsidRPr="00FF3422">
        <w:rPr>
          <w:b/>
          <w:i/>
          <w:spacing w:val="-4"/>
          <w:sz w:val="24"/>
        </w:rPr>
        <w:t xml:space="preserve">Upload Documents </w:t>
      </w:r>
      <w:r w:rsidR="00764BEA" w:rsidRPr="00FF3422">
        <w:rPr>
          <w:b/>
          <w:i/>
          <w:spacing w:val="-3"/>
          <w:sz w:val="24"/>
        </w:rPr>
        <w:t xml:space="preserve">for </w:t>
      </w:r>
      <w:r w:rsidR="00764BEA" w:rsidRPr="00FF3422">
        <w:rPr>
          <w:b/>
          <w:i/>
          <w:spacing w:val="-4"/>
          <w:sz w:val="24"/>
        </w:rPr>
        <w:t xml:space="preserve">Identity Verification” </w:t>
      </w:r>
      <w:r w:rsidR="00764BEA" w:rsidRPr="00FF3422">
        <w:rPr>
          <w:bCs/>
          <w:iCs/>
          <w:spacing w:val="-4"/>
          <w:sz w:val="24"/>
        </w:rPr>
        <w:t>(</w:t>
      </w:r>
      <w:r w:rsidR="00764BEA">
        <w:rPr>
          <w:bCs/>
          <w:iCs/>
          <w:spacing w:val="-4"/>
          <w:sz w:val="24"/>
        </w:rPr>
        <w:t xml:space="preserve">“Cargar documentos para verificación de identidad”) que está justo </w:t>
      </w:r>
      <w:r w:rsidR="00E82B48">
        <w:rPr>
          <w:bCs/>
          <w:iCs/>
          <w:spacing w:val="-4"/>
          <w:sz w:val="24"/>
        </w:rPr>
        <w:t>arriba</w:t>
      </w:r>
      <w:r w:rsidR="00764BEA">
        <w:rPr>
          <w:bCs/>
          <w:iCs/>
          <w:spacing w:val="-4"/>
          <w:sz w:val="24"/>
        </w:rPr>
        <w:t xml:space="preserve"> del enlace para </w:t>
      </w:r>
      <w:r w:rsidR="00E82B48">
        <w:rPr>
          <w:bCs/>
          <w:iCs/>
          <w:spacing w:val="-4"/>
          <w:sz w:val="24"/>
        </w:rPr>
        <w:t>abrir sesión</w:t>
      </w:r>
      <w:r w:rsidR="00764BEA">
        <w:rPr>
          <w:bCs/>
          <w:iCs/>
          <w:spacing w:val="-4"/>
          <w:sz w:val="24"/>
        </w:rPr>
        <w:t xml:space="preserve"> (login). Debe proporcionar </w:t>
      </w:r>
      <w:r w:rsidR="00764BEA">
        <w:rPr>
          <w:b/>
          <w:iCs/>
          <w:spacing w:val="-4"/>
          <w:sz w:val="24"/>
        </w:rPr>
        <w:t xml:space="preserve">DOS formas de identificación </w:t>
      </w:r>
      <w:r w:rsidR="00764BEA">
        <w:rPr>
          <w:bCs/>
          <w:iCs/>
          <w:spacing w:val="-4"/>
          <w:sz w:val="24"/>
        </w:rPr>
        <w:t>(puede proporcionar documentos escaneados o fotografías)</w:t>
      </w:r>
      <w:r w:rsidR="00764BEA" w:rsidRPr="00111CAE">
        <w:rPr>
          <w:bCs/>
          <w:iCs/>
          <w:spacing w:val="-4"/>
          <w:sz w:val="24"/>
        </w:rPr>
        <w:t xml:space="preserve">, </w:t>
      </w:r>
      <w:r w:rsidR="00764BEA" w:rsidRPr="00FF3422">
        <w:rPr>
          <w:rFonts w:asciiTheme="majorHAnsi" w:hAnsiTheme="majorHAnsi" w:cstheme="majorHAnsi"/>
          <w:bCs/>
          <w:sz w:val="23"/>
          <w:szCs w:val="23"/>
        </w:rPr>
        <w:t>una de las cuales debe ser una identificación con foto emitida por el gobierno</w:t>
      </w:r>
      <w:r w:rsidR="00764BEA">
        <w:rPr>
          <w:bCs/>
          <w:iCs/>
          <w:spacing w:val="-4"/>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11CAE" w14:paraId="0D50A63D" w14:textId="77777777" w:rsidTr="00FF3422">
        <w:tc>
          <w:tcPr>
            <w:tcW w:w="5395" w:type="dxa"/>
          </w:tcPr>
          <w:p w14:paraId="31C13B29" w14:textId="77777777" w:rsidR="00111CAE" w:rsidRPr="00FF3422" w:rsidRDefault="00111CAE" w:rsidP="001F7280">
            <w:pPr>
              <w:rPr>
                <w:b/>
                <w:iCs/>
                <w:spacing w:val="-4"/>
                <w:sz w:val="24"/>
              </w:rPr>
            </w:pPr>
            <w:r w:rsidRPr="00FF3422">
              <w:rPr>
                <w:b/>
                <w:iCs/>
                <w:spacing w:val="-4"/>
                <w:sz w:val="24"/>
              </w:rPr>
              <w:t>Identificación con foto emitida por el gobierno</w:t>
            </w:r>
          </w:p>
          <w:p w14:paraId="290A5C4C" w14:textId="7B1F2937" w:rsidR="00111CAE" w:rsidRDefault="00111CAE" w:rsidP="001F7280">
            <w:pPr>
              <w:rPr>
                <w:bCs/>
                <w:iCs/>
                <w:spacing w:val="-4"/>
                <w:sz w:val="24"/>
              </w:rPr>
            </w:pPr>
            <w:r>
              <w:rPr>
                <w:bCs/>
                <w:iCs/>
                <w:spacing w:val="-4"/>
                <w:sz w:val="24"/>
              </w:rPr>
              <w:t>(debe incluir al menos un documento de esta categoría):</w:t>
            </w:r>
          </w:p>
        </w:tc>
        <w:tc>
          <w:tcPr>
            <w:tcW w:w="5395" w:type="dxa"/>
          </w:tcPr>
          <w:p w14:paraId="0D839DFD" w14:textId="060CB621" w:rsidR="00111CAE" w:rsidRPr="00111CAE" w:rsidRDefault="00111CAE" w:rsidP="001F7280">
            <w:pPr>
              <w:rPr>
                <w:bCs/>
                <w:iCs/>
                <w:spacing w:val="-4"/>
                <w:sz w:val="24"/>
              </w:rPr>
            </w:pPr>
            <w:r>
              <w:rPr>
                <w:b/>
                <w:iCs/>
                <w:spacing w:val="-4"/>
                <w:sz w:val="24"/>
              </w:rPr>
              <w:t>Documentos sin foto</w:t>
            </w:r>
            <w:r>
              <w:rPr>
                <w:bCs/>
                <w:iCs/>
                <w:spacing w:val="-4"/>
                <w:sz w:val="24"/>
              </w:rPr>
              <w:t xml:space="preserve"> (puede incluir un documento de esta categoría como segunda forma de verificación)</w:t>
            </w:r>
          </w:p>
        </w:tc>
      </w:tr>
      <w:tr w:rsidR="00111CAE" w14:paraId="5BBE3320" w14:textId="77777777" w:rsidTr="00FF3422">
        <w:tc>
          <w:tcPr>
            <w:tcW w:w="5395" w:type="dxa"/>
          </w:tcPr>
          <w:p w14:paraId="648C4E3E" w14:textId="77777777" w:rsidR="00111CAE" w:rsidRDefault="00111CAE" w:rsidP="00111CAE">
            <w:pPr>
              <w:pStyle w:val="ListParagraph"/>
              <w:numPr>
                <w:ilvl w:val="0"/>
                <w:numId w:val="29"/>
              </w:numPr>
              <w:rPr>
                <w:bCs/>
                <w:iCs/>
                <w:spacing w:val="-4"/>
                <w:sz w:val="24"/>
              </w:rPr>
            </w:pPr>
            <w:r>
              <w:rPr>
                <w:bCs/>
                <w:iCs/>
                <w:spacing w:val="-4"/>
                <w:sz w:val="24"/>
              </w:rPr>
              <w:t>Licencia de conducir</w:t>
            </w:r>
          </w:p>
          <w:p w14:paraId="5606BBD5" w14:textId="77777777" w:rsidR="00111CAE" w:rsidRDefault="00111CAE" w:rsidP="00111CAE">
            <w:pPr>
              <w:pStyle w:val="ListParagraph"/>
              <w:numPr>
                <w:ilvl w:val="0"/>
                <w:numId w:val="29"/>
              </w:numPr>
              <w:rPr>
                <w:bCs/>
                <w:iCs/>
                <w:spacing w:val="-4"/>
                <w:sz w:val="24"/>
              </w:rPr>
            </w:pPr>
            <w:r>
              <w:rPr>
                <w:bCs/>
                <w:iCs/>
                <w:spacing w:val="-4"/>
                <w:sz w:val="24"/>
              </w:rPr>
              <w:t>Pasaporte</w:t>
            </w:r>
          </w:p>
          <w:p w14:paraId="50257D55" w14:textId="13087AA8" w:rsidR="00111CAE" w:rsidRDefault="00111CAE" w:rsidP="00111CAE">
            <w:pPr>
              <w:pStyle w:val="ListParagraph"/>
              <w:numPr>
                <w:ilvl w:val="0"/>
                <w:numId w:val="29"/>
              </w:numPr>
              <w:rPr>
                <w:bCs/>
                <w:iCs/>
                <w:spacing w:val="-4"/>
                <w:sz w:val="24"/>
              </w:rPr>
            </w:pPr>
            <w:r>
              <w:rPr>
                <w:bCs/>
                <w:iCs/>
                <w:spacing w:val="-4"/>
                <w:sz w:val="24"/>
              </w:rPr>
              <w:t xml:space="preserve">ID </w:t>
            </w:r>
            <w:r w:rsidR="00E82B48">
              <w:rPr>
                <w:bCs/>
                <w:iCs/>
                <w:spacing w:val="-4"/>
                <w:sz w:val="24"/>
              </w:rPr>
              <w:t>m</w:t>
            </w:r>
            <w:r>
              <w:rPr>
                <w:bCs/>
                <w:iCs/>
                <w:spacing w:val="-4"/>
                <w:sz w:val="24"/>
              </w:rPr>
              <w:t>ilitar</w:t>
            </w:r>
          </w:p>
          <w:p w14:paraId="6A0635E5" w14:textId="47563401" w:rsidR="00111CAE" w:rsidRPr="00FF3422" w:rsidRDefault="00111CAE" w:rsidP="00FF3422">
            <w:pPr>
              <w:pStyle w:val="ListParagraph"/>
              <w:numPr>
                <w:ilvl w:val="0"/>
                <w:numId w:val="29"/>
              </w:numPr>
              <w:rPr>
                <w:bCs/>
                <w:iCs/>
                <w:spacing w:val="-4"/>
                <w:sz w:val="24"/>
              </w:rPr>
            </w:pPr>
            <w:r>
              <w:rPr>
                <w:bCs/>
                <w:iCs/>
                <w:spacing w:val="-4"/>
                <w:sz w:val="24"/>
              </w:rPr>
              <w:t>ID de empleado federal o estatal</w:t>
            </w:r>
          </w:p>
        </w:tc>
        <w:tc>
          <w:tcPr>
            <w:tcW w:w="5395" w:type="dxa"/>
          </w:tcPr>
          <w:p w14:paraId="4395252C" w14:textId="0FD34400" w:rsidR="00111CAE" w:rsidRDefault="00111CAE" w:rsidP="00111CAE">
            <w:pPr>
              <w:pStyle w:val="ListParagraph"/>
              <w:numPr>
                <w:ilvl w:val="0"/>
                <w:numId w:val="29"/>
              </w:numPr>
              <w:rPr>
                <w:bCs/>
                <w:iCs/>
                <w:spacing w:val="-4"/>
                <w:sz w:val="24"/>
              </w:rPr>
            </w:pPr>
            <w:r>
              <w:rPr>
                <w:bCs/>
                <w:iCs/>
                <w:spacing w:val="-4"/>
                <w:sz w:val="24"/>
              </w:rPr>
              <w:t xml:space="preserve">Una factura </w:t>
            </w:r>
            <w:r w:rsidR="0005254B">
              <w:rPr>
                <w:bCs/>
                <w:iCs/>
                <w:spacing w:val="-4"/>
                <w:sz w:val="24"/>
              </w:rPr>
              <w:t>reciente de</w:t>
            </w:r>
            <w:r>
              <w:rPr>
                <w:bCs/>
                <w:iCs/>
                <w:spacing w:val="-4"/>
                <w:sz w:val="24"/>
              </w:rPr>
              <w:t xml:space="preserve"> servicios </w:t>
            </w:r>
            <w:r w:rsidR="00346BE2">
              <w:rPr>
                <w:bCs/>
                <w:iCs/>
                <w:spacing w:val="-4"/>
                <w:sz w:val="24"/>
              </w:rPr>
              <w:t>públicos en el que aparezca</w:t>
            </w:r>
            <w:r>
              <w:rPr>
                <w:bCs/>
                <w:iCs/>
                <w:spacing w:val="-4"/>
                <w:sz w:val="24"/>
              </w:rPr>
              <w:t xml:space="preserve"> su nombre y dirección de residencia</w:t>
            </w:r>
          </w:p>
          <w:p w14:paraId="7AF79425" w14:textId="77777777" w:rsidR="00111CAE" w:rsidRDefault="00111CAE" w:rsidP="00111CAE">
            <w:pPr>
              <w:pStyle w:val="ListParagraph"/>
              <w:numPr>
                <w:ilvl w:val="0"/>
                <w:numId w:val="29"/>
              </w:numPr>
              <w:rPr>
                <w:bCs/>
                <w:iCs/>
                <w:spacing w:val="-4"/>
                <w:sz w:val="24"/>
              </w:rPr>
            </w:pPr>
            <w:r>
              <w:rPr>
                <w:bCs/>
                <w:iCs/>
                <w:spacing w:val="-4"/>
                <w:sz w:val="24"/>
              </w:rPr>
              <w:t>Tarjeta del seguro social</w:t>
            </w:r>
          </w:p>
          <w:p w14:paraId="62D440E6" w14:textId="77777777" w:rsidR="00111CAE" w:rsidRDefault="00111CAE" w:rsidP="00FF3422">
            <w:pPr>
              <w:pStyle w:val="ListParagraph"/>
              <w:numPr>
                <w:ilvl w:val="0"/>
                <w:numId w:val="29"/>
              </w:numPr>
              <w:rPr>
                <w:bCs/>
                <w:iCs/>
                <w:spacing w:val="-4"/>
                <w:sz w:val="24"/>
              </w:rPr>
            </w:pPr>
            <w:r>
              <w:rPr>
                <w:bCs/>
                <w:iCs/>
                <w:spacing w:val="-4"/>
                <w:sz w:val="24"/>
              </w:rPr>
              <w:t>Certificado de nacimiento</w:t>
            </w:r>
          </w:p>
          <w:p w14:paraId="0B4E73D4" w14:textId="6C7F184D" w:rsidR="00AA6CB7" w:rsidRPr="00FF3422" w:rsidRDefault="00AA6CB7" w:rsidP="00AA6CB7">
            <w:pPr>
              <w:pStyle w:val="ListParagraph"/>
              <w:rPr>
                <w:bCs/>
                <w:iCs/>
                <w:spacing w:val="-4"/>
                <w:sz w:val="24"/>
              </w:rPr>
            </w:pPr>
          </w:p>
        </w:tc>
      </w:tr>
    </w:tbl>
    <w:p w14:paraId="697095A3" w14:textId="75474EBD" w:rsidR="00644F32" w:rsidRPr="002B6E7E" w:rsidRDefault="00EC38AD" w:rsidP="001F7280">
      <w:pPr>
        <w:spacing w:after="0"/>
        <w:rPr>
          <w:rFonts w:asciiTheme="majorHAnsi" w:hAnsiTheme="majorHAnsi" w:cstheme="majorHAnsi"/>
          <w:sz w:val="23"/>
          <w:szCs w:val="23"/>
        </w:rPr>
      </w:pPr>
      <w:r>
        <w:t>La información en los documentos que presente debe concordar con la que tenemos en nuestros archivos</w:t>
      </w:r>
      <w:r w:rsidR="0005254B">
        <w:t>.</w:t>
      </w:r>
      <w:r>
        <w:t xml:space="preserve"> </w:t>
      </w:r>
      <w:r>
        <w:rPr>
          <w:i/>
          <w:iCs/>
        </w:rPr>
        <w:t>Funcionarios de</w:t>
      </w:r>
      <w:r w:rsidR="00B36FA4">
        <w:rPr>
          <w:i/>
          <w:iCs/>
        </w:rPr>
        <w:t xml:space="preserve">l orden público </w:t>
      </w:r>
      <w:r>
        <w:rPr>
          <w:i/>
          <w:iCs/>
        </w:rPr>
        <w:t>experimentados revisarán los documentos en el orden en el que sean recibidos.</w:t>
      </w:r>
      <w:r>
        <w:t xml:space="preserve"> Cuando envíe los documentos recibirá un correo electrónico de </w:t>
      </w:r>
      <w:r w:rsidR="00E55557">
        <w:t>confirm</w:t>
      </w:r>
      <w:r>
        <w:t xml:space="preserve">ación. Una vez que verifiquemos su identidad, levantaremos la suspensión a su reclamo y </w:t>
      </w:r>
      <w:r w:rsidR="00B36FA4">
        <w:t>el</w:t>
      </w:r>
      <w:r>
        <w:t xml:space="preserve"> pago </w:t>
      </w:r>
      <w:r w:rsidR="00B36FA4">
        <w:t>se enviará dentro de</w:t>
      </w:r>
      <w:r>
        <w:t xml:space="preserve"> 7-14 días. </w:t>
      </w:r>
    </w:p>
    <w:p w14:paraId="2229050C" w14:textId="776DF287" w:rsidR="001F7280" w:rsidRDefault="001F7280" w:rsidP="001F7280">
      <w:pPr>
        <w:spacing w:after="0"/>
        <w:rPr>
          <w:b/>
          <w:bCs/>
          <w:sz w:val="23"/>
          <w:szCs w:val="23"/>
        </w:rPr>
      </w:pPr>
    </w:p>
    <w:p w14:paraId="230E05C6" w14:textId="202D3B9D" w:rsidR="00674324" w:rsidRDefault="001152E7" w:rsidP="001F7280">
      <w:pPr>
        <w:spacing w:after="0"/>
        <w:rPr>
          <w:b/>
          <w:bCs/>
          <w:i/>
          <w:iCs/>
          <w:sz w:val="26"/>
          <w:szCs w:val="26"/>
          <w:u w:val="single"/>
        </w:rPr>
      </w:pPr>
      <w:r>
        <w:rPr>
          <w:b/>
          <w:bCs/>
          <w:i/>
          <w:iCs/>
          <w:sz w:val="26"/>
          <w:szCs w:val="26"/>
          <w:u w:val="single"/>
        </w:rPr>
        <w:t>Desempleo, Programa de Protección de Nómina (PPP), Reapertura</w:t>
      </w:r>
    </w:p>
    <w:p w14:paraId="3A3B4E38" w14:textId="77777777" w:rsidR="00B3256A" w:rsidRPr="00674324" w:rsidRDefault="00B3256A" w:rsidP="001F7280">
      <w:pPr>
        <w:spacing w:after="0"/>
        <w:rPr>
          <w:b/>
          <w:bCs/>
          <w:sz w:val="23"/>
          <w:szCs w:val="23"/>
        </w:rPr>
      </w:pPr>
    </w:p>
    <w:p w14:paraId="359EE536" w14:textId="0254BC06" w:rsidR="00350749" w:rsidRPr="00A37138" w:rsidRDefault="001152E7" w:rsidP="001F7280">
      <w:pPr>
        <w:spacing w:after="0"/>
        <w:rPr>
          <w:b/>
          <w:bCs/>
          <w:sz w:val="23"/>
          <w:szCs w:val="23"/>
        </w:rPr>
      </w:pPr>
      <w:r>
        <w:rPr>
          <w:b/>
          <w:bCs/>
          <w:sz w:val="23"/>
          <w:szCs w:val="23"/>
        </w:rPr>
        <w:t>43</w:t>
      </w:r>
      <w:r w:rsidR="00350749" w:rsidRPr="00A37138">
        <w:rPr>
          <w:b/>
          <w:bCs/>
          <w:sz w:val="23"/>
          <w:szCs w:val="23"/>
        </w:rPr>
        <w:t>.</w:t>
      </w:r>
      <w:r w:rsidR="00350749" w:rsidRPr="00A37138">
        <w:rPr>
          <w:sz w:val="23"/>
          <w:szCs w:val="23"/>
        </w:rPr>
        <w:t xml:space="preserve"> </w:t>
      </w:r>
      <w:r w:rsidR="00350749" w:rsidRPr="00A37138">
        <w:rPr>
          <w:b/>
          <w:bCs/>
          <w:sz w:val="23"/>
          <w:szCs w:val="23"/>
        </w:rPr>
        <w:t>¿Qué pasa si estoy recibiendo mi salario a través del subsidio/préstamo</w:t>
      </w:r>
      <w:r w:rsidR="00F23FD0">
        <w:rPr>
          <w:b/>
          <w:bCs/>
          <w:sz w:val="23"/>
          <w:szCs w:val="23"/>
        </w:rPr>
        <w:t xml:space="preserve"> de PPP</w:t>
      </w:r>
      <w:r w:rsidR="00350749" w:rsidRPr="00A37138">
        <w:rPr>
          <w:b/>
          <w:bCs/>
          <w:sz w:val="23"/>
          <w:szCs w:val="23"/>
        </w:rPr>
        <w:t xml:space="preserve"> de mi empleador?</w:t>
      </w:r>
    </w:p>
    <w:p w14:paraId="74C7DD3D" w14:textId="1F6F8A49" w:rsidR="00350749" w:rsidRDefault="00350749" w:rsidP="00350749">
      <w:pPr>
        <w:spacing w:after="0"/>
        <w:rPr>
          <w:b/>
          <w:bCs/>
          <w:i/>
          <w:iCs/>
          <w:sz w:val="26"/>
          <w:szCs w:val="26"/>
        </w:rPr>
      </w:pPr>
      <w:r w:rsidRPr="00FF3422">
        <w:rPr>
          <w:b/>
          <w:bCs/>
          <w:sz w:val="23"/>
          <w:szCs w:val="23"/>
        </w:rPr>
        <w:t>R.</w:t>
      </w:r>
      <w:r w:rsidRPr="00A37138">
        <w:rPr>
          <w:sz w:val="23"/>
          <w:szCs w:val="23"/>
        </w:rPr>
        <w:t xml:space="preserve">  Si está recibiendo su salario a través de PPP, debe reportar esas ganancias como salario en su certificación semanal</w:t>
      </w:r>
      <w:r w:rsidRPr="00000E9B">
        <w:rPr>
          <w:b/>
          <w:bCs/>
          <w:i/>
          <w:iCs/>
          <w:sz w:val="26"/>
          <w:szCs w:val="26"/>
        </w:rPr>
        <w:t>.</w:t>
      </w:r>
    </w:p>
    <w:p w14:paraId="1518D2D0" w14:textId="77777777" w:rsidR="004116C6" w:rsidRPr="00A37138" w:rsidRDefault="004116C6" w:rsidP="00350749">
      <w:pPr>
        <w:spacing w:after="0"/>
        <w:rPr>
          <w:b/>
          <w:bCs/>
          <w:i/>
          <w:iCs/>
          <w:sz w:val="26"/>
          <w:szCs w:val="26"/>
          <w:u w:val="single"/>
        </w:rPr>
      </w:pPr>
    </w:p>
    <w:p w14:paraId="41C95EF0" w14:textId="07BDD852" w:rsidR="00400466" w:rsidRDefault="001152E7" w:rsidP="00350749">
      <w:pPr>
        <w:spacing w:after="0"/>
        <w:rPr>
          <w:b/>
          <w:bCs/>
          <w:sz w:val="23"/>
          <w:szCs w:val="23"/>
        </w:rPr>
      </w:pPr>
      <w:r>
        <w:rPr>
          <w:b/>
          <w:bCs/>
          <w:sz w:val="23"/>
          <w:szCs w:val="23"/>
        </w:rPr>
        <w:t>44</w:t>
      </w:r>
      <w:r w:rsidR="00437369" w:rsidRPr="00852ADA">
        <w:rPr>
          <w:b/>
          <w:bCs/>
          <w:sz w:val="23"/>
          <w:szCs w:val="23"/>
        </w:rPr>
        <w:t xml:space="preserve">. Mi empleador ha sido aprobado para un préstamo </w:t>
      </w:r>
      <w:r w:rsidR="00F23FD0">
        <w:rPr>
          <w:b/>
          <w:bCs/>
          <w:sz w:val="23"/>
          <w:szCs w:val="23"/>
        </w:rPr>
        <w:t xml:space="preserve">de Protección de Nómina </w:t>
      </w:r>
      <w:r w:rsidR="00437369" w:rsidRPr="00852ADA">
        <w:rPr>
          <w:b/>
          <w:bCs/>
          <w:sz w:val="23"/>
          <w:szCs w:val="23"/>
        </w:rPr>
        <w:t xml:space="preserve">y me está diciendo </w:t>
      </w:r>
      <w:r w:rsidR="006D53D1" w:rsidRPr="00852ADA">
        <w:rPr>
          <w:b/>
          <w:bCs/>
          <w:sz w:val="23"/>
          <w:szCs w:val="23"/>
        </w:rPr>
        <w:t>que,</w:t>
      </w:r>
      <w:r w:rsidR="00437369" w:rsidRPr="00852ADA">
        <w:rPr>
          <w:b/>
          <w:bCs/>
          <w:sz w:val="23"/>
          <w:szCs w:val="23"/>
        </w:rPr>
        <w:t xml:space="preserve"> aunque</w:t>
      </w:r>
      <w:r w:rsidR="00F23FD0">
        <w:rPr>
          <w:b/>
          <w:bCs/>
          <w:sz w:val="23"/>
          <w:szCs w:val="23"/>
        </w:rPr>
        <w:t xml:space="preserve"> el negocio todavía no está abierto y</w:t>
      </w:r>
      <w:r w:rsidR="00437369" w:rsidRPr="00852ADA">
        <w:rPr>
          <w:b/>
          <w:bCs/>
          <w:sz w:val="23"/>
          <w:szCs w:val="23"/>
        </w:rPr>
        <w:t xml:space="preserve"> los empleados no pueden volver a trabajar, le gustaría volver a ponerme en </w:t>
      </w:r>
      <w:r w:rsidR="00437369" w:rsidRPr="00852ADA">
        <w:rPr>
          <w:b/>
          <w:bCs/>
          <w:sz w:val="23"/>
          <w:szCs w:val="23"/>
        </w:rPr>
        <w:lastRenderedPageBreak/>
        <w:t>la nómina para recibir mis salarios. ¿Puedo negarme a que me vuelva a poner en la nómina y continuar cobrando beneficios de desempleo, especialmente ahora que hay un pago semanal adicional de $600?</w:t>
      </w:r>
    </w:p>
    <w:p w14:paraId="1140C93F" w14:textId="02BCCF74" w:rsidR="00400466" w:rsidRDefault="00437369" w:rsidP="00437369">
      <w:pPr>
        <w:rPr>
          <w:sz w:val="23"/>
          <w:szCs w:val="23"/>
        </w:rPr>
      </w:pPr>
      <w:r w:rsidRPr="00852ADA">
        <w:rPr>
          <w:b/>
          <w:bCs/>
          <w:sz w:val="23"/>
          <w:szCs w:val="23"/>
        </w:rPr>
        <w:t xml:space="preserve">R. </w:t>
      </w:r>
      <w:r w:rsidRPr="00852ADA">
        <w:rPr>
          <w:sz w:val="23"/>
          <w:szCs w:val="23"/>
        </w:rPr>
        <w:t>No, los empleados deben volver a la nómina si tienen la opción de hacerlo. Un empleado ya no calificaría para los beneficios de desempleo si está recibiendo su salario completo, o más de $</w:t>
      </w:r>
      <w:r w:rsidR="002B6E7E" w:rsidRPr="00852ADA">
        <w:rPr>
          <w:sz w:val="23"/>
          <w:szCs w:val="23"/>
        </w:rPr>
        <w:t>4</w:t>
      </w:r>
      <w:r w:rsidR="002B6E7E">
        <w:rPr>
          <w:sz w:val="23"/>
          <w:szCs w:val="23"/>
        </w:rPr>
        <w:t>67</w:t>
      </w:r>
      <w:r w:rsidR="002B6E7E" w:rsidRPr="00852ADA">
        <w:rPr>
          <w:sz w:val="23"/>
          <w:szCs w:val="23"/>
        </w:rPr>
        <w:t xml:space="preserve"> </w:t>
      </w:r>
      <w:r w:rsidRPr="00852ADA">
        <w:rPr>
          <w:sz w:val="23"/>
          <w:szCs w:val="23"/>
        </w:rPr>
        <w:t xml:space="preserve">por semana, ya que no sería considerado como desempleado. Cuando las personas que reciben beneficios de desempleo presentan su certificación semanal requerida, deben responder preguntas con respecto a si se les ha ofrecido algún trabajo o se les pagó durante la semana anterior. </w:t>
      </w:r>
      <w:bookmarkStart w:id="1" w:name="_Hlk41576378"/>
      <w:r w:rsidR="00F23FD0">
        <w:rPr>
          <w:sz w:val="23"/>
          <w:szCs w:val="23"/>
        </w:rPr>
        <w:t>El beneficio federal de</w:t>
      </w:r>
      <w:r w:rsidR="00F23FD0" w:rsidRPr="00852ADA">
        <w:rPr>
          <w:sz w:val="23"/>
          <w:szCs w:val="23"/>
        </w:rPr>
        <w:t xml:space="preserve"> </w:t>
      </w:r>
      <w:r w:rsidRPr="00852ADA">
        <w:rPr>
          <w:sz w:val="23"/>
          <w:szCs w:val="23"/>
        </w:rPr>
        <w:t xml:space="preserve">$600 adicionales </w:t>
      </w:r>
      <w:r w:rsidR="00F23FD0">
        <w:rPr>
          <w:sz w:val="23"/>
          <w:szCs w:val="23"/>
        </w:rPr>
        <w:t>es temporal</w:t>
      </w:r>
      <w:r w:rsidRPr="00852ADA">
        <w:rPr>
          <w:sz w:val="23"/>
          <w:szCs w:val="23"/>
        </w:rPr>
        <w:t xml:space="preserve"> </w:t>
      </w:r>
      <w:r w:rsidR="00F23FD0">
        <w:rPr>
          <w:sz w:val="23"/>
          <w:szCs w:val="23"/>
        </w:rPr>
        <w:t>y caducará</w:t>
      </w:r>
      <w:r w:rsidR="00F23FD0" w:rsidRPr="00852ADA">
        <w:rPr>
          <w:sz w:val="23"/>
          <w:szCs w:val="23"/>
        </w:rPr>
        <w:t xml:space="preserve"> </w:t>
      </w:r>
      <w:r w:rsidRPr="00852ADA">
        <w:rPr>
          <w:sz w:val="23"/>
          <w:szCs w:val="23"/>
        </w:rPr>
        <w:t>el 25 de julio</w:t>
      </w:r>
      <w:bookmarkEnd w:id="1"/>
      <w:r w:rsidRPr="00852ADA">
        <w:rPr>
          <w:sz w:val="23"/>
          <w:szCs w:val="23"/>
        </w:rPr>
        <w:t xml:space="preserve">. </w:t>
      </w:r>
    </w:p>
    <w:p w14:paraId="632DEAD7" w14:textId="192086BA" w:rsidR="00495531" w:rsidRPr="00306643" w:rsidRDefault="001152E7" w:rsidP="00306643">
      <w:pPr>
        <w:spacing w:after="0"/>
        <w:rPr>
          <w:b/>
          <w:bCs/>
          <w:sz w:val="23"/>
          <w:szCs w:val="23"/>
        </w:rPr>
      </w:pPr>
      <w:r>
        <w:rPr>
          <w:b/>
          <w:bCs/>
          <w:sz w:val="23"/>
          <w:szCs w:val="23"/>
        </w:rPr>
        <w:t>45</w:t>
      </w:r>
      <w:r w:rsidR="00495531" w:rsidRPr="00306643">
        <w:rPr>
          <w:b/>
          <w:bCs/>
          <w:sz w:val="23"/>
          <w:szCs w:val="23"/>
        </w:rPr>
        <w:t xml:space="preserve">. He estado recibiendo beneficios por desempleo.  Mi empleador recibió un préstamo </w:t>
      </w:r>
      <w:r w:rsidR="005742B1">
        <w:rPr>
          <w:b/>
          <w:bCs/>
          <w:sz w:val="23"/>
          <w:szCs w:val="23"/>
        </w:rPr>
        <w:t xml:space="preserve">de </w:t>
      </w:r>
      <w:r w:rsidR="00495531" w:rsidRPr="00306643">
        <w:rPr>
          <w:b/>
          <w:bCs/>
          <w:sz w:val="23"/>
          <w:szCs w:val="23"/>
        </w:rPr>
        <w:t xml:space="preserve">PPP y me reinsertó en la nómina.  ¿Qué debo hacer </w:t>
      </w:r>
      <w:r w:rsidR="005742B1">
        <w:rPr>
          <w:b/>
          <w:bCs/>
          <w:sz w:val="23"/>
          <w:szCs w:val="23"/>
        </w:rPr>
        <w:t>para</w:t>
      </w:r>
      <w:r w:rsidR="00495531" w:rsidRPr="00306643">
        <w:rPr>
          <w:b/>
          <w:bCs/>
          <w:sz w:val="23"/>
          <w:szCs w:val="23"/>
        </w:rPr>
        <w:t xml:space="preserve"> finalizar el desempleo?</w:t>
      </w:r>
    </w:p>
    <w:p w14:paraId="0DBF0065" w14:textId="4500AFBE" w:rsidR="004116C6" w:rsidRDefault="009B14DA" w:rsidP="00350749">
      <w:pPr>
        <w:rPr>
          <w:sz w:val="23"/>
          <w:szCs w:val="23"/>
        </w:rPr>
      </w:pPr>
      <w:r w:rsidRPr="00306643">
        <w:rPr>
          <w:b/>
          <w:bCs/>
          <w:sz w:val="23"/>
          <w:szCs w:val="23"/>
        </w:rPr>
        <w:t>R.</w:t>
      </w:r>
      <w:r w:rsidRPr="00306643">
        <w:rPr>
          <w:sz w:val="23"/>
          <w:szCs w:val="23"/>
        </w:rPr>
        <w:t xml:space="preserve"> </w:t>
      </w:r>
      <w:r w:rsidRPr="00306643">
        <w:rPr>
          <w:sz w:val="23"/>
          <w:szCs w:val="23"/>
          <w:u w:val="single"/>
        </w:rPr>
        <w:t>No</w:t>
      </w:r>
      <w:r w:rsidRPr="00306643">
        <w:rPr>
          <w:sz w:val="23"/>
          <w:szCs w:val="23"/>
        </w:rPr>
        <w:t xml:space="preserve"> es necesario que llame al Departamento de Trabajo ni a la Oficina de Desempleo.  Si está completamente incluido en la </w:t>
      </w:r>
      <w:r w:rsidR="002C1C93" w:rsidRPr="00306643">
        <w:rPr>
          <w:sz w:val="23"/>
          <w:szCs w:val="23"/>
        </w:rPr>
        <w:t>nómina</w:t>
      </w:r>
      <w:r w:rsidRPr="00306643">
        <w:rPr>
          <w:sz w:val="23"/>
          <w:szCs w:val="23"/>
        </w:rPr>
        <w:t xml:space="preserve"> y recibiendo su salario normal, ya no está desempleado y debe dejar de presentar los reclamos semanales.  Su reclamo permanecerá abierto a lo largo de su año de beneficios, en caso de que quede desempleado en una fecha futura y </w:t>
      </w:r>
      <w:r w:rsidR="005742B1">
        <w:rPr>
          <w:sz w:val="23"/>
          <w:szCs w:val="23"/>
        </w:rPr>
        <w:t>necesite</w:t>
      </w:r>
      <w:r w:rsidRPr="00306643">
        <w:rPr>
          <w:sz w:val="23"/>
          <w:szCs w:val="23"/>
        </w:rPr>
        <w:t xml:space="preserve"> acceder</w:t>
      </w:r>
      <w:r w:rsidR="0004396F" w:rsidRPr="00306643">
        <w:rPr>
          <w:sz w:val="23"/>
          <w:szCs w:val="23"/>
        </w:rPr>
        <w:t xml:space="preserve"> a cualquier beneficio restante para </w:t>
      </w:r>
      <w:r w:rsidR="00271D40">
        <w:rPr>
          <w:sz w:val="23"/>
          <w:szCs w:val="23"/>
        </w:rPr>
        <w:t>el</w:t>
      </w:r>
      <w:r w:rsidR="0004396F" w:rsidRPr="00306643">
        <w:rPr>
          <w:sz w:val="23"/>
          <w:szCs w:val="23"/>
        </w:rPr>
        <w:t xml:space="preserve"> que </w:t>
      </w:r>
      <w:r w:rsidR="005742B1">
        <w:rPr>
          <w:sz w:val="23"/>
          <w:szCs w:val="23"/>
        </w:rPr>
        <w:t>califique.</w:t>
      </w:r>
    </w:p>
    <w:p w14:paraId="4662E4D0" w14:textId="0FD86ECD" w:rsidR="001152E7" w:rsidRDefault="001152E7" w:rsidP="00350749">
      <w:pPr>
        <w:contextualSpacing/>
        <w:rPr>
          <w:b/>
          <w:bCs/>
          <w:sz w:val="23"/>
          <w:szCs w:val="23"/>
        </w:rPr>
      </w:pPr>
      <w:r>
        <w:rPr>
          <w:b/>
          <w:bCs/>
          <w:sz w:val="23"/>
          <w:szCs w:val="23"/>
        </w:rPr>
        <w:t xml:space="preserve">46. ¿Se requiere que una persona acepte un empleo que pague menos que </w:t>
      </w:r>
      <w:r w:rsidR="004550A6">
        <w:rPr>
          <w:b/>
          <w:bCs/>
          <w:sz w:val="23"/>
          <w:szCs w:val="23"/>
        </w:rPr>
        <w:t>el anterior</w:t>
      </w:r>
      <w:r>
        <w:rPr>
          <w:b/>
          <w:bCs/>
          <w:sz w:val="23"/>
          <w:szCs w:val="23"/>
        </w:rPr>
        <w:t>?</w:t>
      </w:r>
    </w:p>
    <w:p w14:paraId="018223F5" w14:textId="17C9DDB1" w:rsidR="00207D1D" w:rsidRDefault="001152E7" w:rsidP="00350749">
      <w:r>
        <w:rPr>
          <w:b/>
          <w:bCs/>
          <w:sz w:val="23"/>
          <w:szCs w:val="23"/>
        </w:rPr>
        <w:t>R.</w:t>
      </w:r>
      <w:r>
        <w:rPr>
          <w:sz w:val="23"/>
          <w:szCs w:val="23"/>
        </w:rPr>
        <w:t xml:space="preserve"> </w:t>
      </w:r>
      <w:r w:rsidR="000F4865">
        <w:rPr>
          <w:sz w:val="23"/>
          <w:szCs w:val="23"/>
        </w:rPr>
        <w:t xml:space="preserve">Es posible.  Todo depende de la comparación de similitudes entre el  trabajo ofrecido y el trabajo anterior de la persona y </w:t>
      </w:r>
      <w:r w:rsidR="00207D1D">
        <w:rPr>
          <w:sz w:val="23"/>
          <w:szCs w:val="23"/>
        </w:rPr>
        <w:t>cuánto</w:t>
      </w:r>
      <w:r w:rsidR="000F4865">
        <w:rPr>
          <w:sz w:val="23"/>
          <w:szCs w:val="23"/>
        </w:rPr>
        <w:t xml:space="preserve"> tiempo lleva desempleada. Las disposiciones de la ley de Maine para considerar si una persona puede rechazar un trabajo y seguir </w:t>
      </w:r>
      <w:r w:rsidR="00207D1D">
        <w:rPr>
          <w:sz w:val="23"/>
          <w:szCs w:val="23"/>
        </w:rPr>
        <w:t>obteniendo</w:t>
      </w:r>
      <w:r w:rsidR="000F4865">
        <w:rPr>
          <w:sz w:val="23"/>
          <w:szCs w:val="23"/>
        </w:rPr>
        <w:t xml:space="preserve"> beneficios por desempleo, </w:t>
      </w:r>
      <w:r w:rsidR="00A80D58">
        <w:rPr>
          <w:sz w:val="23"/>
          <w:szCs w:val="23"/>
        </w:rPr>
        <w:t xml:space="preserve">se </w:t>
      </w:r>
      <w:r w:rsidR="000F4865">
        <w:rPr>
          <w:sz w:val="23"/>
          <w:szCs w:val="23"/>
        </w:rPr>
        <w:t xml:space="preserve">aplican tanto para el desempleo estatal regular como para el programa PUA.  Rechazar un ‘trabajo adecuado’ sin causa justificada resultaría en la denegación  de beneficios, </w:t>
      </w:r>
      <w:r w:rsidR="00A80D58">
        <w:rPr>
          <w:sz w:val="23"/>
          <w:szCs w:val="23"/>
        </w:rPr>
        <w:t>y</w:t>
      </w:r>
      <w:r w:rsidR="000F4865">
        <w:rPr>
          <w:sz w:val="23"/>
          <w:szCs w:val="23"/>
        </w:rPr>
        <w:t xml:space="preserve"> el sueldo anterior es solamente uno de los factores a considerar al evaluar si el trabajo rechazado era adecuado.  Entre los otros factores que se tienen que considerar están la evaluación </w:t>
      </w:r>
      <w:r w:rsidR="00207D1D">
        <w:rPr>
          <w:sz w:val="23"/>
          <w:szCs w:val="23"/>
        </w:rPr>
        <w:t>del</w:t>
      </w:r>
      <w:r w:rsidR="000F4865">
        <w:rPr>
          <w:sz w:val="23"/>
          <w:szCs w:val="23"/>
        </w:rPr>
        <w:t xml:space="preserve"> grado de riesgo que corre la salud y la seguridad de la persona, </w:t>
      </w:r>
      <w:r w:rsidR="00A80D58">
        <w:rPr>
          <w:sz w:val="23"/>
          <w:szCs w:val="23"/>
        </w:rPr>
        <w:t>su</w:t>
      </w:r>
      <w:r w:rsidR="000F4865">
        <w:rPr>
          <w:sz w:val="23"/>
          <w:szCs w:val="23"/>
        </w:rPr>
        <w:t xml:space="preserve"> </w:t>
      </w:r>
      <w:r w:rsidR="004550A6">
        <w:rPr>
          <w:sz w:val="23"/>
          <w:szCs w:val="23"/>
        </w:rPr>
        <w:t>condición</w:t>
      </w:r>
      <w:r w:rsidR="000F4865">
        <w:rPr>
          <w:sz w:val="23"/>
          <w:szCs w:val="23"/>
        </w:rPr>
        <w:t xml:space="preserve"> física, </w:t>
      </w:r>
      <w:r w:rsidR="00A80D58">
        <w:rPr>
          <w:sz w:val="23"/>
          <w:szCs w:val="23"/>
        </w:rPr>
        <w:t xml:space="preserve">duración </w:t>
      </w:r>
      <w:r w:rsidR="000F4865">
        <w:rPr>
          <w:sz w:val="23"/>
          <w:szCs w:val="23"/>
        </w:rPr>
        <w:t>de</w:t>
      </w:r>
      <w:r w:rsidR="00A80D58">
        <w:rPr>
          <w:sz w:val="23"/>
          <w:szCs w:val="23"/>
        </w:rPr>
        <w:t>l</w:t>
      </w:r>
      <w:r w:rsidR="000F4865">
        <w:rPr>
          <w:sz w:val="23"/>
          <w:szCs w:val="23"/>
        </w:rPr>
        <w:t xml:space="preserve"> desempleo </w:t>
      </w:r>
      <w:r w:rsidR="00E8005B">
        <w:rPr>
          <w:sz w:val="23"/>
          <w:szCs w:val="23"/>
        </w:rPr>
        <w:t>(</w:t>
      </w:r>
      <w:r w:rsidR="000F4865">
        <w:rPr>
          <w:sz w:val="23"/>
          <w:szCs w:val="23"/>
        </w:rPr>
        <w:t>menos o m</w:t>
      </w:r>
      <w:r w:rsidR="004550A6">
        <w:rPr>
          <w:sz w:val="23"/>
          <w:szCs w:val="23"/>
        </w:rPr>
        <w:t>á</w:t>
      </w:r>
      <w:r w:rsidR="000F4865">
        <w:rPr>
          <w:sz w:val="23"/>
          <w:szCs w:val="23"/>
        </w:rPr>
        <w:t>s de 10 semanas)</w:t>
      </w:r>
      <w:r w:rsidR="000F4865" w:rsidRPr="000F4865">
        <w:t xml:space="preserve"> </w:t>
      </w:r>
      <w:r w:rsidR="000F4865">
        <w:t>y la perspectiva de encontrar un trabajo similar al que tenía la persona anteriormente y la distancia</w:t>
      </w:r>
      <w:r w:rsidR="00207D1D">
        <w:t xml:space="preserve"> que existe entre el </w:t>
      </w:r>
      <w:r w:rsidR="0035005B">
        <w:t>trabajo</w:t>
      </w:r>
      <w:r w:rsidR="00207D1D">
        <w:t xml:space="preserve"> disponible y la residencia de la persona.  </w:t>
      </w:r>
      <w:r w:rsidR="00207D1D" w:rsidRPr="008060F4">
        <w:t>Debido a que l</w:t>
      </w:r>
      <w:r w:rsidR="004550A6" w:rsidRPr="008060F4">
        <w:t>a</w:t>
      </w:r>
      <w:r w:rsidR="00207D1D" w:rsidRPr="008060F4">
        <w:t xml:space="preserve">s </w:t>
      </w:r>
      <w:r w:rsidR="004550A6" w:rsidRPr="008060F4">
        <w:t>circunstancias</w:t>
      </w:r>
      <w:r w:rsidR="00207D1D" w:rsidRPr="008060F4">
        <w:t xml:space="preserve"> de cada situación varían, cada un</w:t>
      </w:r>
      <w:r w:rsidR="004550A6" w:rsidRPr="008060F4">
        <w:t>a</w:t>
      </w:r>
      <w:r w:rsidR="00207D1D" w:rsidRPr="008060F4">
        <w:t xml:space="preserve"> debe ser analizad</w:t>
      </w:r>
      <w:r w:rsidR="004550A6" w:rsidRPr="008060F4">
        <w:t>a</w:t>
      </w:r>
      <w:r w:rsidR="00207D1D" w:rsidRPr="008060F4">
        <w:t xml:space="preserve"> individualmente para determinar si se permiten los beneficios.</w:t>
      </w:r>
    </w:p>
    <w:p w14:paraId="3B23B48B" w14:textId="199CA1CB" w:rsidR="00207D1D" w:rsidRPr="00207D1D" w:rsidRDefault="00207D1D" w:rsidP="00207D1D">
      <w:pPr>
        <w:contextualSpacing/>
        <w:rPr>
          <w:b/>
          <w:bCs/>
        </w:rPr>
      </w:pPr>
      <w:r w:rsidRPr="00207D1D">
        <w:rPr>
          <w:b/>
          <w:bCs/>
        </w:rPr>
        <w:t xml:space="preserve">47. </w:t>
      </w:r>
      <w:r w:rsidRPr="008060F4">
        <w:rPr>
          <w:b/>
          <w:bCs/>
        </w:rPr>
        <w:t>¿S</w:t>
      </w:r>
      <w:r w:rsidR="0035005B">
        <w:rPr>
          <w:b/>
          <w:bCs/>
        </w:rPr>
        <w:t>e</w:t>
      </w:r>
      <w:r w:rsidRPr="008060F4">
        <w:rPr>
          <w:b/>
          <w:bCs/>
        </w:rPr>
        <w:t xml:space="preserve"> requiere que las personas acepten un trabajo cuyo </w:t>
      </w:r>
      <w:r>
        <w:rPr>
          <w:b/>
          <w:bCs/>
        </w:rPr>
        <w:t>sueldo</w:t>
      </w:r>
      <w:r w:rsidRPr="008060F4">
        <w:rPr>
          <w:b/>
          <w:bCs/>
        </w:rPr>
        <w:t xml:space="preserve"> sea meno</w:t>
      </w:r>
      <w:r>
        <w:rPr>
          <w:b/>
          <w:bCs/>
        </w:rPr>
        <w:t xml:space="preserve">r que </w:t>
      </w:r>
      <w:r w:rsidR="00E8005B">
        <w:rPr>
          <w:b/>
          <w:bCs/>
        </w:rPr>
        <w:t>el seguro por</w:t>
      </w:r>
      <w:r>
        <w:rPr>
          <w:b/>
          <w:bCs/>
        </w:rPr>
        <w:t xml:space="preserve"> desempleo, incluyendo los $600?</w:t>
      </w:r>
      <w:r w:rsidRPr="00207D1D">
        <w:rPr>
          <w:b/>
          <w:bCs/>
        </w:rPr>
        <w:t xml:space="preserve"> </w:t>
      </w:r>
    </w:p>
    <w:p w14:paraId="31660246" w14:textId="7A40F2ED" w:rsidR="00207D1D" w:rsidRPr="008060F4" w:rsidRDefault="00207D1D" w:rsidP="00207D1D">
      <w:pPr>
        <w:rPr>
          <w:b/>
          <w:bCs/>
          <w:sz w:val="23"/>
          <w:szCs w:val="23"/>
        </w:rPr>
      </w:pPr>
      <w:r w:rsidRPr="008060F4">
        <w:rPr>
          <w:b/>
          <w:bCs/>
        </w:rPr>
        <w:t>R</w:t>
      </w:r>
      <w:r w:rsidRPr="00207D1D">
        <w:rPr>
          <w:b/>
          <w:bCs/>
        </w:rPr>
        <w:t xml:space="preserve">. </w:t>
      </w:r>
      <w:r w:rsidRPr="008060F4">
        <w:t xml:space="preserve">Sí.  El </w:t>
      </w:r>
      <w:r w:rsidR="0035005B" w:rsidRPr="0035005B">
        <w:t>objetivo</w:t>
      </w:r>
      <w:r w:rsidRPr="008060F4">
        <w:t xml:space="preserve"> de los beneficios de desempleo es ofrecer un puent</w:t>
      </w:r>
      <w:r>
        <w:t xml:space="preserve">e financiero temporal mientras se consigue un nuevo trabajo.  </w:t>
      </w:r>
      <w:r w:rsidR="00A80D58">
        <w:t>El monto</w:t>
      </w:r>
      <w:r>
        <w:t xml:space="preserve"> de </w:t>
      </w:r>
      <w:r w:rsidR="00A80D58">
        <w:t xml:space="preserve">los </w:t>
      </w:r>
      <w:r>
        <w:t xml:space="preserve">beneficios por desempleo que recibe una persona no es uno de los factores </w:t>
      </w:r>
      <w:r w:rsidR="004550A6">
        <w:t xml:space="preserve">que se deba </w:t>
      </w:r>
      <w:r>
        <w:t xml:space="preserve">tomar en cuenta para determinar si una oferta de trabajo es adecuada.  Las disposiciones federales relativas al pago </w:t>
      </w:r>
      <w:r w:rsidR="00A80D58">
        <w:t xml:space="preserve">temporal </w:t>
      </w:r>
      <w:r>
        <w:t xml:space="preserve">de $600 como compensación federal por desempleo debido a la pandemia, específicamente </w:t>
      </w:r>
      <w:r w:rsidR="0035005B">
        <w:t xml:space="preserve">prohíben que una persona cobre beneficios por desempleo si la persona renuncia o rechaza </w:t>
      </w:r>
      <w:r w:rsidR="00A80D58">
        <w:t>un</w:t>
      </w:r>
      <w:r w:rsidR="0035005B">
        <w:t xml:space="preserve"> empleo a fin de recibir estos pagos</w:t>
      </w:r>
      <w:r w:rsidR="0035005B">
        <w:rPr>
          <w:b/>
          <w:bCs/>
        </w:rPr>
        <w:t>.</w:t>
      </w:r>
    </w:p>
    <w:p w14:paraId="644C2747" w14:textId="77777777" w:rsidR="00B07A9D" w:rsidRPr="003147DF" w:rsidRDefault="00B07A9D" w:rsidP="00B07A9D">
      <w:pPr>
        <w:rPr>
          <w:b/>
          <w:bCs/>
          <w:i/>
          <w:iCs/>
          <w:sz w:val="26"/>
          <w:szCs w:val="26"/>
          <w:u w:val="single"/>
        </w:rPr>
      </w:pPr>
      <w:r w:rsidRPr="003147DF">
        <w:rPr>
          <w:b/>
          <w:bCs/>
          <w:i/>
          <w:iCs/>
          <w:sz w:val="26"/>
          <w:szCs w:val="26"/>
          <w:u w:val="single"/>
        </w:rPr>
        <w:t>Beneficios agotados</w:t>
      </w:r>
    </w:p>
    <w:p w14:paraId="5AF66089" w14:textId="28B47891" w:rsidR="00350749" w:rsidRPr="002C1C93" w:rsidRDefault="0035005B" w:rsidP="00306643">
      <w:pPr>
        <w:spacing w:after="0"/>
        <w:rPr>
          <w:b/>
          <w:bCs/>
          <w:sz w:val="23"/>
          <w:szCs w:val="23"/>
        </w:rPr>
      </w:pPr>
      <w:r>
        <w:rPr>
          <w:b/>
          <w:bCs/>
          <w:sz w:val="23"/>
          <w:szCs w:val="23"/>
        </w:rPr>
        <w:t>48</w:t>
      </w:r>
      <w:r w:rsidR="00350749" w:rsidRPr="00A8517D">
        <w:rPr>
          <w:b/>
          <w:bCs/>
          <w:sz w:val="23"/>
          <w:szCs w:val="23"/>
        </w:rPr>
        <w:t>. ¿Qué pasa si ya he utilizado todos mis beneficios por desempleo?  ¿</w:t>
      </w:r>
      <w:r w:rsidR="00B07A9D" w:rsidRPr="002C1C93">
        <w:rPr>
          <w:b/>
          <w:bCs/>
          <w:sz w:val="23"/>
          <w:szCs w:val="23"/>
        </w:rPr>
        <w:t>Qué pasa ahora</w:t>
      </w:r>
      <w:r w:rsidR="00350749" w:rsidRPr="002C1C93">
        <w:rPr>
          <w:b/>
          <w:bCs/>
          <w:sz w:val="23"/>
          <w:szCs w:val="23"/>
        </w:rPr>
        <w:t>?</w:t>
      </w:r>
    </w:p>
    <w:p w14:paraId="44351BC4" w14:textId="1DC665C8" w:rsidR="00350749" w:rsidRPr="002C1C93" w:rsidRDefault="00350749" w:rsidP="00350749">
      <w:pPr>
        <w:rPr>
          <w:b/>
          <w:bCs/>
          <w:sz w:val="23"/>
          <w:szCs w:val="23"/>
        </w:rPr>
      </w:pPr>
      <w:r w:rsidRPr="002C1C93">
        <w:rPr>
          <w:b/>
          <w:bCs/>
          <w:sz w:val="23"/>
          <w:szCs w:val="23"/>
        </w:rPr>
        <w:t xml:space="preserve">R. </w:t>
      </w:r>
      <w:r w:rsidR="00B46E58">
        <w:rPr>
          <w:sz w:val="23"/>
          <w:szCs w:val="23"/>
        </w:rPr>
        <w:t>A partir de</w:t>
      </w:r>
      <w:r w:rsidR="00B07A9D" w:rsidRPr="002C1C93">
        <w:rPr>
          <w:sz w:val="23"/>
          <w:szCs w:val="23"/>
        </w:rPr>
        <w:t xml:space="preserve"> la semana </w:t>
      </w:r>
      <w:r w:rsidR="00B46E58">
        <w:rPr>
          <w:sz w:val="23"/>
          <w:szCs w:val="23"/>
        </w:rPr>
        <w:t>d</w:t>
      </w:r>
      <w:r w:rsidR="00B07A9D" w:rsidRPr="002C1C93">
        <w:rPr>
          <w:sz w:val="23"/>
          <w:szCs w:val="23"/>
        </w:rPr>
        <w:t xml:space="preserve">el 18 de mayo, </w:t>
      </w:r>
      <w:r w:rsidR="008A6971">
        <w:rPr>
          <w:sz w:val="23"/>
          <w:szCs w:val="23"/>
        </w:rPr>
        <w:t>hay</w:t>
      </w:r>
      <w:r w:rsidR="00B07A9D" w:rsidRPr="002C1C93">
        <w:rPr>
          <w:sz w:val="23"/>
          <w:szCs w:val="23"/>
        </w:rPr>
        <w:t xml:space="preserve"> semanas adicionales</w:t>
      </w:r>
      <w:r w:rsidR="00203D33">
        <w:rPr>
          <w:sz w:val="23"/>
          <w:szCs w:val="23"/>
        </w:rPr>
        <w:t xml:space="preserve"> </w:t>
      </w:r>
      <w:r w:rsidR="00B07A9D" w:rsidRPr="002C1C93">
        <w:rPr>
          <w:sz w:val="23"/>
          <w:szCs w:val="23"/>
        </w:rPr>
        <w:t xml:space="preserve">de beneficios por desempleo </w:t>
      </w:r>
      <w:r w:rsidR="00B46E58">
        <w:rPr>
          <w:sz w:val="23"/>
          <w:szCs w:val="23"/>
        </w:rPr>
        <w:t xml:space="preserve">disponibles </w:t>
      </w:r>
      <w:r w:rsidR="00B07A9D" w:rsidRPr="002C1C93">
        <w:rPr>
          <w:sz w:val="23"/>
          <w:szCs w:val="23"/>
        </w:rPr>
        <w:t xml:space="preserve">de manera retroactiva para aquellas personas que han agotado sus beneficios por </w:t>
      </w:r>
      <w:r w:rsidR="00A8517D" w:rsidRPr="002C1C93">
        <w:rPr>
          <w:sz w:val="23"/>
          <w:szCs w:val="23"/>
        </w:rPr>
        <w:t>desempleo</w:t>
      </w:r>
      <w:r w:rsidR="00203D33">
        <w:rPr>
          <w:sz w:val="23"/>
          <w:szCs w:val="23"/>
        </w:rPr>
        <w:t xml:space="preserve"> estatales</w:t>
      </w:r>
      <w:r w:rsidR="00A8517D" w:rsidRPr="002C1C93">
        <w:rPr>
          <w:sz w:val="23"/>
          <w:szCs w:val="23"/>
        </w:rPr>
        <w:t>.</w:t>
      </w:r>
      <w:r w:rsidR="00B07A9D" w:rsidRPr="002C1C93">
        <w:rPr>
          <w:sz w:val="23"/>
          <w:szCs w:val="23"/>
        </w:rPr>
        <w:t xml:space="preserve"> Estas semanas adicionales están disponibles para </w:t>
      </w:r>
      <w:r w:rsidR="001F15ED">
        <w:rPr>
          <w:sz w:val="23"/>
          <w:szCs w:val="23"/>
        </w:rPr>
        <w:t>toda</w:t>
      </w:r>
      <w:r w:rsidR="00B07A9D" w:rsidRPr="002C1C93">
        <w:rPr>
          <w:sz w:val="23"/>
          <w:szCs w:val="23"/>
        </w:rPr>
        <w:t xml:space="preserve"> persona cuyo año de beneficios haya terminado el 1 de julio de 2019 o después de esa fecha y que </w:t>
      </w:r>
      <w:r w:rsidR="008A6971">
        <w:rPr>
          <w:sz w:val="23"/>
          <w:szCs w:val="23"/>
        </w:rPr>
        <w:t>sigan cumpliendo los requisitos</w:t>
      </w:r>
      <w:r w:rsidR="00B07A9D" w:rsidRPr="002C1C93">
        <w:rPr>
          <w:sz w:val="23"/>
          <w:szCs w:val="23"/>
        </w:rPr>
        <w:t xml:space="preserve">. Los beneficios se pagarán de manera retroactiva </w:t>
      </w:r>
      <w:r w:rsidR="004B0641" w:rsidRPr="002C1C93">
        <w:rPr>
          <w:sz w:val="23"/>
          <w:szCs w:val="23"/>
        </w:rPr>
        <w:t xml:space="preserve">desde la semana que </w:t>
      </w:r>
      <w:r w:rsidR="002C1C93" w:rsidRPr="002C1C93">
        <w:rPr>
          <w:sz w:val="23"/>
          <w:szCs w:val="23"/>
        </w:rPr>
        <w:t>finalizó</w:t>
      </w:r>
      <w:r w:rsidR="004B0641" w:rsidRPr="002C1C93">
        <w:rPr>
          <w:sz w:val="23"/>
          <w:szCs w:val="23"/>
        </w:rPr>
        <w:t xml:space="preserve"> el 21 de marzo</w:t>
      </w:r>
      <w:r w:rsidR="00203D33">
        <w:rPr>
          <w:sz w:val="23"/>
          <w:szCs w:val="23"/>
        </w:rPr>
        <w:t xml:space="preserve"> de</w:t>
      </w:r>
      <w:r w:rsidR="004B0641" w:rsidRPr="002C1C93">
        <w:rPr>
          <w:sz w:val="23"/>
          <w:szCs w:val="23"/>
        </w:rPr>
        <w:t xml:space="preserve"> 2020 o la semana siguiente al agotamiento de</w:t>
      </w:r>
      <w:r w:rsidR="00203D33">
        <w:rPr>
          <w:sz w:val="23"/>
          <w:szCs w:val="23"/>
        </w:rPr>
        <w:t xml:space="preserve"> sus beneficios por</w:t>
      </w:r>
      <w:r w:rsidR="004B0641" w:rsidRPr="002C1C93">
        <w:rPr>
          <w:sz w:val="23"/>
          <w:szCs w:val="23"/>
        </w:rPr>
        <w:t xml:space="preserve"> desempleo estatal</w:t>
      </w:r>
      <w:r w:rsidR="00203D33">
        <w:rPr>
          <w:sz w:val="23"/>
          <w:szCs w:val="23"/>
        </w:rPr>
        <w:t>es</w:t>
      </w:r>
      <w:r w:rsidR="004B0641" w:rsidRPr="002C1C93">
        <w:rPr>
          <w:sz w:val="23"/>
          <w:szCs w:val="23"/>
        </w:rPr>
        <w:t xml:space="preserve">, lo que sea </w:t>
      </w:r>
      <w:r w:rsidR="009F7013">
        <w:rPr>
          <w:sz w:val="23"/>
          <w:szCs w:val="23"/>
        </w:rPr>
        <w:t>más tarde</w:t>
      </w:r>
      <w:r w:rsidR="004B0641" w:rsidRPr="002C1C93">
        <w:rPr>
          <w:sz w:val="23"/>
          <w:szCs w:val="23"/>
        </w:rPr>
        <w:t xml:space="preserve">. A fin de recibir los pagos, usted debe presentar las certificaciones semanales correspondientes a esas semanas. </w:t>
      </w:r>
      <w:r w:rsidR="004B0641" w:rsidRPr="0005254B">
        <w:rPr>
          <w:sz w:val="23"/>
          <w:szCs w:val="23"/>
        </w:rPr>
        <w:t xml:space="preserve">Si usted no ha presentado la </w:t>
      </w:r>
      <w:r w:rsidR="002C1C93" w:rsidRPr="0005254B">
        <w:rPr>
          <w:sz w:val="23"/>
          <w:szCs w:val="23"/>
        </w:rPr>
        <w:t>certificación</w:t>
      </w:r>
      <w:r w:rsidR="004B0641" w:rsidRPr="00E55557">
        <w:rPr>
          <w:sz w:val="23"/>
          <w:szCs w:val="23"/>
        </w:rPr>
        <w:t xml:space="preserve"> para la semana que t</w:t>
      </w:r>
      <w:r w:rsidR="004B0641" w:rsidRPr="0005254B">
        <w:rPr>
          <w:sz w:val="23"/>
          <w:szCs w:val="23"/>
        </w:rPr>
        <w:t>erminó el 21 de marzo o</w:t>
      </w:r>
      <w:r w:rsidR="00215CBB">
        <w:rPr>
          <w:sz w:val="23"/>
          <w:szCs w:val="23"/>
        </w:rPr>
        <w:t xml:space="preserve"> las siguientes</w:t>
      </w:r>
      <w:r w:rsidR="004B0641" w:rsidRPr="0005254B">
        <w:rPr>
          <w:sz w:val="23"/>
          <w:szCs w:val="23"/>
        </w:rPr>
        <w:t>, ingrese a su cuenta</w:t>
      </w:r>
      <w:r w:rsidR="00215CBB">
        <w:rPr>
          <w:sz w:val="23"/>
          <w:szCs w:val="23"/>
        </w:rPr>
        <w:t xml:space="preserve"> en</w:t>
      </w:r>
      <w:r w:rsidR="004B0641" w:rsidRPr="0005254B">
        <w:rPr>
          <w:sz w:val="23"/>
          <w:szCs w:val="23"/>
        </w:rPr>
        <w:t xml:space="preserve"> ReEmployME para presentarla</w:t>
      </w:r>
      <w:r w:rsidR="00215CBB">
        <w:rPr>
          <w:sz w:val="23"/>
          <w:szCs w:val="23"/>
        </w:rPr>
        <w:t>s</w:t>
      </w:r>
      <w:r w:rsidR="004B0641" w:rsidRPr="0005254B">
        <w:rPr>
          <w:sz w:val="23"/>
          <w:szCs w:val="23"/>
        </w:rPr>
        <w:t xml:space="preserve">. </w:t>
      </w:r>
      <w:r w:rsidR="001F15ED">
        <w:rPr>
          <w:sz w:val="23"/>
          <w:szCs w:val="23"/>
        </w:rPr>
        <w:t>Toda</w:t>
      </w:r>
      <w:r w:rsidR="004B0641" w:rsidRPr="002C1C93">
        <w:rPr>
          <w:sz w:val="23"/>
          <w:szCs w:val="23"/>
        </w:rPr>
        <w:t xml:space="preserve"> persona que cumpla con los </w:t>
      </w:r>
      <w:r w:rsidR="001F15ED">
        <w:rPr>
          <w:sz w:val="23"/>
          <w:szCs w:val="23"/>
        </w:rPr>
        <w:t>requisitos</w:t>
      </w:r>
      <w:r w:rsidR="004B0641" w:rsidRPr="002C1C93">
        <w:rPr>
          <w:sz w:val="23"/>
          <w:szCs w:val="23"/>
        </w:rPr>
        <w:t xml:space="preserve"> y que haya agotado sus beneficios </w:t>
      </w:r>
      <w:r w:rsidR="00CC6E3D">
        <w:rPr>
          <w:sz w:val="23"/>
          <w:szCs w:val="23"/>
        </w:rPr>
        <w:t>por</w:t>
      </w:r>
      <w:r w:rsidR="004B0641" w:rsidRPr="002C1C93">
        <w:rPr>
          <w:sz w:val="23"/>
          <w:szCs w:val="23"/>
        </w:rPr>
        <w:t xml:space="preserve"> desempleo</w:t>
      </w:r>
      <w:r w:rsidR="00CC6E3D">
        <w:rPr>
          <w:sz w:val="23"/>
          <w:szCs w:val="23"/>
        </w:rPr>
        <w:t xml:space="preserve"> estatales</w:t>
      </w:r>
      <w:r w:rsidR="00A8517D">
        <w:rPr>
          <w:sz w:val="23"/>
          <w:szCs w:val="23"/>
        </w:rPr>
        <w:t>,</w:t>
      </w:r>
      <w:r w:rsidR="004B0641" w:rsidRPr="00A8517D">
        <w:rPr>
          <w:sz w:val="23"/>
          <w:szCs w:val="23"/>
        </w:rPr>
        <w:t xml:space="preserve"> recibirá </w:t>
      </w:r>
      <w:r w:rsidR="00CC6E3D">
        <w:rPr>
          <w:sz w:val="23"/>
          <w:szCs w:val="23"/>
        </w:rPr>
        <w:t>la</w:t>
      </w:r>
      <w:r w:rsidR="004B0641" w:rsidRPr="002C1C93">
        <w:rPr>
          <w:sz w:val="23"/>
          <w:szCs w:val="23"/>
        </w:rPr>
        <w:t xml:space="preserve"> Asistencia por Desempleo</w:t>
      </w:r>
      <w:r w:rsidR="004B0641" w:rsidRPr="00143362">
        <w:rPr>
          <w:sz w:val="23"/>
          <w:szCs w:val="23"/>
        </w:rPr>
        <w:t xml:space="preserve"> </w:t>
      </w:r>
      <w:r w:rsidR="00CC6E3D">
        <w:rPr>
          <w:sz w:val="23"/>
          <w:szCs w:val="23"/>
        </w:rPr>
        <w:t xml:space="preserve">por la Pandemia </w:t>
      </w:r>
      <w:r w:rsidR="004B0641" w:rsidRPr="00143362">
        <w:rPr>
          <w:sz w:val="23"/>
          <w:szCs w:val="23"/>
        </w:rPr>
        <w:t xml:space="preserve">(PUA) para las semanas que terminaron el 21 y 28 de </w:t>
      </w:r>
      <w:r w:rsidR="002C1C93" w:rsidRPr="00A8517D">
        <w:rPr>
          <w:sz w:val="23"/>
          <w:szCs w:val="23"/>
        </w:rPr>
        <w:t>marzo</w:t>
      </w:r>
      <w:r w:rsidR="004B0641" w:rsidRPr="002C1C93">
        <w:rPr>
          <w:sz w:val="23"/>
          <w:szCs w:val="23"/>
        </w:rPr>
        <w:t xml:space="preserve">. </w:t>
      </w:r>
      <w:r w:rsidR="00215CBB">
        <w:rPr>
          <w:sz w:val="23"/>
          <w:szCs w:val="23"/>
        </w:rPr>
        <w:t>A partir de</w:t>
      </w:r>
      <w:r w:rsidR="004B0641" w:rsidRPr="002C1C93">
        <w:rPr>
          <w:sz w:val="23"/>
          <w:szCs w:val="23"/>
        </w:rPr>
        <w:t xml:space="preserve"> la semana que terminó el 4 de abril en adelante</w:t>
      </w:r>
      <w:r w:rsidR="00A8517D">
        <w:rPr>
          <w:sz w:val="23"/>
          <w:szCs w:val="23"/>
        </w:rPr>
        <w:t xml:space="preserve">, </w:t>
      </w:r>
      <w:r w:rsidR="00215CBB">
        <w:rPr>
          <w:sz w:val="23"/>
          <w:szCs w:val="23"/>
        </w:rPr>
        <w:t>comenzará</w:t>
      </w:r>
      <w:r w:rsidR="004B0641" w:rsidRPr="00A8517D">
        <w:rPr>
          <w:sz w:val="23"/>
          <w:szCs w:val="23"/>
        </w:rPr>
        <w:t xml:space="preserve"> la Compensación de Emergencia por Desempleo por la Pandemia (PEUC). </w:t>
      </w:r>
      <w:r w:rsidR="0005254B">
        <w:rPr>
          <w:sz w:val="23"/>
          <w:szCs w:val="23"/>
        </w:rPr>
        <w:t xml:space="preserve">Este </w:t>
      </w:r>
      <w:r w:rsidR="0005254B">
        <w:rPr>
          <w:sz w:val="23"/>
          <w:szCs w:val="23"/>
        </w:rPr>
        <w:lastRenderedPageBreak/>
        <w:t xml:space="preserve">programa </w:t>
      </w:r>
      <w:r w:rsidR="009F7013">
        <w:rPr>
          <w:sz w:val="23"/>
          <w:szCs w:val="23"/>
        </w:rPr>
        <w:t xml:space="preserve">comenzó </w:t>
      </w:r>
      <w:r w:rsidR="00153899">
        <w:rPr>
          <w:sz w:val="23"/>
          <w:szCs w:val="23"/>
        </w:rPr>
        <w:t>la semana d</w:t>
      </w:r>
      <w:r w:rsidR="0005254B">
        <w:rPr>
          <w:sz w:val="23"/>
          <w:szCs w:val="23"/>
        </w:rPr>
        <w:t>el 2</w:t>
      </w:r>
      <w:r w:rsidR="008B375A">
        <w:rPr>
          <w:sz w:val="23"/>
          <w:szCs w:val="23"/>
        </w:rPr>
        <w:t>9</w:t>
      </w:r>
      <w:r w:rsidR="0005254B">
        <w:rPr>
          <w:sz w:val="23"/>
          <w:szCs w:val="23"/>
        </w:rPr>
        <w:t xml:space="preserve"> de junio. </w:t>
      </w:r>
      <w:r w:rsidR="004B0641" w:rsidRPr="00A8517D">
        <w:rPr>
          <w:sz w:val="23"/>
          <w:szCs w:val="23"/>
        </w:rPr>
        <w:t xml:space="preserve">Para las semanas </w:t>
      </w:r>
      <w:r w:rsidR="00215CBB">
        <w:rPr>
          <w:sz w:val="23"/>
          <w:szCs w:val="23"/>
        </w:rPr>
        <w:t>que terminaron</w:t>
      </w:r>
      <w:r w:rsidR="004B0641" w:rsidRPr="00A8517D">
        <w:rPr>
          <w:sz w:val="23"/>
          <w:szCs w:val="23"/>
        </w:rPr>
        <w:t xml:space="preserve"> el 4 de abril</w:t>
      </w:r>
      <w:r w:rsidR="00FA1D56">
        <w:rPr>
          <w:sz w:val="23"/>
          <w:szCs w:val="23"/>
        </w:rPr>
        <w:t xml:space="preserve"> </w:t>
      </w:r>
      <w:r w:rsidR="004B0641" w:rsidRPr="00A8517D">
        <w:rPr>
          <w:sz w:val="23"/>
          <w:szCs w:val="23"/>
        </w:rPr>
        <w:t>hasta el 25 de julio</w:t>
      </w:r>
      <w:r w:rsidR="00CC6E3D">
        <w:rPr>
          <w:sz w:val="23"/>
          <w:szCs w:val="23"/>
        </w:rPr>
        <w:t xml:space="preserve"> del</w:t>
      </w:r>
      <w:r w:rsidR="004B0641" w:rsidRPr="00A8517D">
        <w:rPr>
          <w:sz w:val="23"/>
          <w:szCs w:val="23"/>
        </w:rPr>
        <w:t xml:space="preserve"> 2020 </w:t>
      </w:r>
      <w:r w:rsidR="00CC6E3D">
        <w:rPr>
          <w:sz w:val="23"/>
          <w:szCs w:val="23"/>
        </w:rPr>
        <w:t xml:space="preserve">también </w:t>
      </w:r>
      <w:r w:rsidR="004B0641" w:rsidRPr="00A8517D">
        <w:rPr>
          <w:sz w:val="23"/>
          <w:szCs w:val="23"/>
        </w:rPr>
        <w:t>se pagará</w:t>
      </w:r>
      <w:r w:rsidR="00FA3175">
        <w:rPr>
          <w:sz w:val="23"/>
          <w:szCs w:val="23"/>
        </w:rPr>
        <w:t>n $600 adicionales por</w:t>
      </w:r>
      <w:r w:rsidR="004B0641" w:rsidRPr="00A8517D">
        <w:rPr>
          <w:sz w:val="23"/>
          <w:szCs w:val="23"/>
        </w:rPr>
        <w:t xml:space="preserve"> el beneficio federal de </w:t>
      </w:r>
      <w:r w:rsidR="002C1C93" w:rsidRPr="00A8517D">
        <w:rPr>
          <w:sz w:val="23"/>
          <w:szCs w:val="23"/>
        </w:rPr>
        <w:t>compensación por desempleo por la pandemia</w:t>
      </w:r>
      <w:r w:rsidR="00FA3175">
        <w:rPr>
          <w:sz w:val="23"/>
          <w:szCs w:val="23"/>
        </w:rPr>
        <w:t>.</w:t>
      </w:r>
    </w:p>
    <w:p w14:paraId="586167E2" w14:textId="77777777" w:rsidR="003B715C" w:rsidRPr="00852ADA" w:rsidRDefault="003B715C" w:rsidP="00852ADA">
      <w:pPr>
        <w:spacing w:before="240" w:after="240"/>
        <w:rPr>
          <w:b/>
          <w:i/>
          <w:sz w:val="26"/>
          <w:szCs w:val="26"/>
          <w:u w:val="single"/>
        </w:rPr>
      </w:pPr>
      <w:r w:rsidRPr="00852ADA">
        <w:rPr>
          <w:b/>
          <w:i/>
          <w:sz w:val="26"/>
          <w:szCs w:val="26"/>
          <w:u w:val="single"/>
        </w:rPr>
        <w:t>Preocupaciones de seguridad en el lugar de trabajo</w:t>
      </w:r>
    </w:p>
    <w:p w14:paraId="654C045D" w14:textId="2E821FEE" w:rsidR="00400466" w:rsidRDefault="0035005B" w:rsidP="00852ADA">
      <w:pPr>
        <w:spacing w:after="0"/>
        <w:rPr>
          <w:b/>
          <w:sz w:val="23"/>
          <w:szCs w:val="23"/>
        </w:rPr>
      </w:pPr>
      <w:r>
        <w:rPr>
          <w:b/>
          <w:sz w:val="23"/>
          <w:szCs w:val="23"/>
        </w:rPr>
        <w:t>49</w:t>
      </w:r>
      <w:r w:rsidR="00FE7964" w:rsidRPr="00852ADA">
        <w:rPr>
          <w:b/>
          <w:sz w:val="23"/>
          <w:szCs w:val="23"/>
        </w:rPr>
        <w:t>. ¿Qué deben hacer los empleados si están preocupados por la seguridad de su lugar de trabajo?</w:t>
      </w:r>
    </w:p>
    <w:p w14:paraId="2BDB2DBB" w14:textId="3E58BC46" w:rsidR="00FE7964" w:rsidRPr="00852ADA" w:rsidRDefault="00FE7964" w:rsidP="00FE7964">
      <w:pPr>
        <w:rPr>
          <w:b/>
          <w:sz w:val="23"/>
          <w:szCs w:val="23"/>
        </w:rPr>
      </w:pPr>
      <w:r w:rsidRPr="00852ADA">
        <w:rPr>
          <w:b/>
          <w:sz w:val="23"/>
          <w:szCs w:val="23"/>
        </w:rPr>
        <w:t xml:space="preserve">R. </w:t>
      </w:r>
      <w:r w:rsidRPr="00852ADA">
        <w:rPr>
          <w:sz w:val="23"/>
          <w:szCs w:val="23"/>
        </w:rPr>
        <w:t xml:space="preserve">Si los empleados están preocupados por la seguridad de su lugar de trabajo, deben expresar sus preocupaciones a su empleador o supervisor y permitirle tratar de abordar los problemas.  Si los empleados no se sienten cómodos haciendo eso o si los problemas no se resuelven, pueden comunicarse con OSHA (si los empleados trabajan para un empleador privado o el gobierno federal) al </w:t>
      </w:r>
      <w:hyperlink r:id="rId26" w:history="1">
        <w:r w:rsidRPr="00852ADA">
          <w:rPr>
            <w:rStyle w:val="Hyperlink"/>
            <w:color w:val="auto"/>
            <w:sz w:val="23"/>
            <w:szCs w:val="23"/>
          </w:rPr>
          <w:t>https://www.osha.gov/contactus/bystate/ME/areaoffice</w:t>
        </w:r>
      </w:hyperlink>
      <w:r w:rsidRPr="00852ADA">
        <w:rPr>
          <w:sz w:val="23"/>
          <w:szCs w:val="23"/>
        </w:rPr>
        <w:t xml:space="preserve"> o a la Oficina de estándares laborales del Departamento del Trabajo de Maine (si trabajan para un gobierno estatal o local) al 207-623-7900 para presentar una queja. Además, vea otras secciones en el sitio web del MDOL para opciones adicionales, tales como una licencia pagada relacionada con el COVID: </w:t>
      </w:r>
      <w:hyperlink r:id="rId27" w:history="1">
        <w:r w:rsidRPr="00852ADA">
          <w:rPr>
            <w:rStyle w:val="Hyperlink"/>
            <w:color w:val="auto"/>
            <w:sz w:val="23"/>
            <w:szCs w:val="23"/>
          </w:rPr>
          <w:t>https://www.maine.gov/labor/covid19/</w:t>
        </w:r>
      </w:hyperlink>
      <w:r w:rsidRPr="00852ADA">
        <w:rPr>
          <w:sz w:val="23"/>
          <w:szCs w:val="23"/>
        </w:rPr>
        <w:t>.</w:t>
      </w:r>
    </w:p>
    <w:p w14:paraId="7D754023" w14:textId="245ADB16" w:rsidR="00400466" w:rsidRDefault="008734B0" w:rsidP="00382082">
      <w:pPr>
        <w:rPr>
          <w:sz w:val="28"/>
          <w:szCs w:val="28"/>
          <w:u w:val="single"/>
        </w:rPr>
      </w:pPr>
      <w:r>
        <w:br w:type="page"/>
      </w:r>
    </w:p>
    <w:p w14:paraId="58514F81" w14:textId="1B007A19" w:rsidR="008734B0" w:rsidRPr="00852ADA" w:rsidRDefault="008734B0" w:rsidP="00852ADA">
      <w:pPr>
        <w:spacing w:after="240"/>
        <w:jc w:val="center"/>
        <w:rPr>
          <w:b/>
          <w:sz w:val="30"/>
          <w:szCs w:val="30"/>
        </w:rPr>
      </w:pPr>
      <w:r w:rsidRPr="00852ADA">
        <w:rPr>
          <w:b/>
          <w:sz w:val="30"/>
          <w:szCs w:val="30"/>
        </w:rPr>
        <w:lastRenderedPageBreak/>
        <w:t>PREGUNTAS FRECUENTES: PARA LOS EMPLEADORES</w:t>
      </w:r>
    </w:p>
    <w:p w14:paraId="019E5EFA" w14:textId="05B7B430" w:rsidR="00400466" w:rsidRDefault="008734B0" w:rsidP="00852ADA">
      <w:pPr>
        <w:spacing w:before="240" w:after="240"/>
        <w:rPr>
          <w:b/>
          <w:i/>
          <w:sz w:val="26"/>
          <w:szCs w:val="26"/>
          <w:u w:val="single"/>
        </w:rPr>
      </w:pPr>
      <w:r w:rsidRPr="00852ADA">
        <w:rPr>
          <w:b/>
          <w:i/>
          <w:sz w:val="26"/>
          <w:szCs w:val="26"/>
          <w:u w:val="single"/>
        </w:rPr>
        <w:t>Cobertura y cumplimiento con los requisitos</w:t>
      </w:r>
    </w:p>
    <w:p w14:paraId="6F7E5805" w14:textId="51366A17" w:rsidR="008734B0" w:rsidRPr="00852ADA" w:rsidRDefault="00185AD1" w:rsidP="008734B0">
      <w:pPr>
        <w:spacing w:after="0"/>
        <w:rPr>
          <w:rFonts w:asciiTheme="majorHAnsi" w:hAnsiTheme="majorHAnsi" w:cstheme="majorHAnsi"/>
          <w:b/>
          <w:sz w:val="23"/>
          <w:szCs w:val="23"/>
        </w:rPr>
      </w:pPr>
      <w:r w:rsidRPr="00852ADA">
        <w:rPr>
          <w:rFonts w:asciiTheme="majorHAnsi" w:hAnsiTheme="majorHAnsi"/>
          <w:b/>
          <w:sz w:val="23"/>
          <w:szCs w:val="23"/>
        </w:rPr>
        <w:t>1. Si tengo que cerrar temporalmente todas mis operaciones comerciales o parte de ellas debido al virus que causa el COVID-19 y despedir a mis empleados, ¿tendrán ellos que buscar otro trabajo mientras están recibiendo beneficios de desempleo?</w:t>
      </w:r>
    </w:p>
    <w:p w14:paraId="33AE588A" w14:textId="45D91D09" w:rsidR="00400466" w:rsidRDefault="008734B0" w:rsidP="00852ADA">
      <w:pPr>
        <w:spacing w:after="120"/>
        <w:rPr>
          <w:rFonts w:asciiTheme="majorHAnsi" w:hAnsiTheme="majorHAnsi" w:cstheme="majorHAnsi"/>
          <w:sz w:val="23"/>
          <w:szCs w:val="23"/>
        </w:rPr>
      </w:pPr>
      <w:r w:rsidRPr="00852ADA">
        <w:rPr>
          <w:rFonts w:asciiTheme="majorHAnsi" w:hAnsiTheme="majorHAnsi"/>
          <w:b/>
          <w:sz w:val="23"/>
          <w:szCs w:val="23"/>
        </w:rPr>
        <w:t>R</w:t>
      </w:r>
      <w:r w:rsidRPr="00852ADA">
        <w:rPr>
          <w:rFonts w:asciiTheme="majorHAnsi" w:hAnsiTheme="majorHAnsi"/>
          <w:sz w:val="23"/>
          <w:szCs w:val="23"/>
        </w:rPr>
        <w:t>. No. Siempre y cuando planee reincorporarlos a sus trabajos cuando reanude las operaciones, y siempre que sean capaces y estén disponibles para trabajar para usted y le proporcionen información de contacto actual para localizarlos, no tendrán que buscar otro trabajo.</w:t>
      </w:r>
    </w:p>
    <w:p w14:paraId="3E9B80D0" w14:textId="50FF8095" w:rsidR="008734B0" w:rsidRPr="00852ADA" w:rsidRDefault="00185AD1" w:rsidP="008734B0">
      <w:pPr>
        <w:spacing w:after="0"/>
        <w:rPr>
          <w:rFonts w:asciiTheme="majorHAnsi" w:hAnsiTheme="majorHAnsi" w:cstheme="majorHAnsi"/>
          <w:b/>
          <w:sz w:val="23"/>
          <w:szCs w:val="23"/>
        </w:rPr>
      </w:pPr>
      <w:r w:rsidRPr="00852ADA">
        <w:rPr>
          <w:rFonts w:asciiTheme="majorHAnsi" w:hAnsiTheme="majorHAnsi"/>
          <w:b/>
          <w:sz w:val="23"/>
          <w:szCs w:val="23"/>
        </w:rPr>
        <w:t>2. ¿Puede un empleador que necesita despedir temporalmente a sus empleados debido al COVID-19 continuar pagando primas de seguro médico para el empleado durante el período de despido o eso afectará negativamente los beneficios de desempleo de los empleados?</w:t>
      </w:r>
    </w:p>
    <w:p w14:paraId="4287770F" w14:textId="5E6B6B3F" w:rsidR="00400466" w:rsidRDefault="002203ED" w:rsidP="00852ADA">
      <w:pPr>
        <w:spacing w:after="120"/>
        <w:rPr>
          <w:rFonts w:asciiTheme="majorHAnsi" w:hAnsiTheme="majorHAnsi" w:cstheme="majorHAnsi"/>
          <w:sz w:val="23"/>
          <w:szCs w:val="23"/>
        </w:rPr>
      </w:pPr>
      <w:r w:rsidRPr="00852ADA">
        <w:rPr>
          <w:rFonts w:asciiTheme="majorHAnsi" w:hAnsiTheme="majorHAnsi"/>
          <w:b/>
          <w:sz w:val="23"/>
          <w:szCs w:val="23"/>
        </w:rPr>
        <w:t>R</w:t>
      </w:r>
      <w:r w:rsidRPr="00852ADA">
        <w:rPr>
          <w:rFonts w:asciiTheme="majorHAnsi" w:hAnsiTheme="majorHAnsi"/>
          <w:sz w:val="23"/>
          <w:szCs w:val="23"/>
        </w:rPr>
        <w:t>. Continuar proporcionando seguro médico no afectará la capacidad de su empleado para recibir beneficios de desempleo.</w:t>
      </w:r>
    </w:p>
    <w:p w14:paraId="425AB7B3" w14:textId="77777777" w:rsidR="008734B0" w:rsidRPr="00852ADA" w:rsidRDefault="002203ED" w:rsidP="008734B0">
      <w:pPr>
        <w:spacing w:after="0"/>
        <w:rPr>
          <w:rFonts w:asciiTheme="majorHAnsi" w:hAnsiTheme="majorHAnsi" w:cstheme="majorHAnsi"/>
          <w:b/>
          <w:sz w:val="23"/>
          <w:szCs w:val="23"/>
        </w:rPr>
      </w:pPr>
      <w:r w:rsidRPr="00852ADA">
        <w:rPr>
          <w:rFonts w:asciiTheme="majorHAnsi" w:hAnsiTheme="majorHAnsi"/>
          <w:b/>
          <w:sz w:val="23"/>
          <w:szCs w:val="23"/>
        </w:rPr>
        <w:t>3. ¿Qué pasa si un empleador está considerando una reducción en las horas de trabajo?</w:t>
      </w:r>
    </w:p>
    <w:p w14:paraId="61EF4005" w14:textId="75E131B4" w:rsidR="00400466" w:rsidRDefault="008734B0" w:rsidP="00852ADA">
      <w:pPr>
        <w:spacing w:after="120"/>
        <w:rPr>
          <w:rFonts w:asciiTheme="majorHAnsi" w:hAnsiTheme="majorHAnsi" w:cstheme="majorHAnsi"/>
          <w:sz w:val="23"/>
          <w:szCs w:val="23"/>
        </w:rPr>
      </w:pPr>
      <w:r w:rsidRPr="00852ADA">
        <w:rPr>
          <w:rFonts w:asciiTheme="majorHAnsi" w:hAnsiTheme="majorHAnsi"/>
          <w:b/>
          <w:sz w:val="23"/>
          <w:szCs w:val="23"/>
        </w:rPr>
        <w:t>R</w:t>
      </w:r>
      <w:r w:rsidRPr="00852ADA">
        <w:rPr>
          <w:rFonts w:asciiTheme="majorHAnsi" w:hAnsiTheme="majorHAnsi"/>
          <w:sz w:val="23"/>
          <w:szCs w:val="23"/>
        </w:rPr>
        <w:t>. Se insta a los empleadores a ponerse en contacto con la Oficina de Compensación por Desempleo del MDOL para obtener información sobre WorkShare, una opción de desempleo que ayuda a las empresas a retener su fuerza laboral durante una desaceleración temporal en el trabajo. El programa permite a los empleadores reducir voluntariamente las horas del personal en lugar de despedirlos. A los empleados de la empresa se les permite cobrar un beneficio parcial de desempleo para ayudarles a compensar la pérdida de ingresos. (</w:t>
      </w:r>
      <w:hyperlink r:id="rId28" w:history="1">
        <w:r w:rsidRPr="00852ADA">
          <w:rPr>
            <w:rStyle w:val="Hyperlink"/>
            <w:rFonts w:asciiTheme="majorHAnsi" w:hAnsiTheme="majorHAnsi"/>
            <w:color w:val="auto"/>
            <w:sz w:val="23"/>
            <w:szCs w:val="23"/>
          </w:rPr>
          <w:t>https://www.maine.gov/unemployment/workshare</w:t>
        </w:r>
      </w:hyperlink>
      <w:r w:rsidRPr="00852ADA">
        <w:rPr>
          <w:rFonts w:asciiTheme="majorHAnsi" w:hAnsiTheme="majorHAnsi"/>
          <w:sz w:val="23"/>
          <w:szCs w:val="23"/>
        </w:rPr>
        <w:t>)</w:t>
      </w:r>
    </w:p>
    <w:p w14:paraId="57DF75BC" w14:textId="441D383E" w:rsidR="008734B0" w:rsidRPr="00852ADA" w:rsidRDefault="002203ED" w:rsidP="008734B0">
      <w:pPr>
        <w:spacing w:after="0"/>
        <w:rPr>
          <w:rFonts w:asciiTheme="majorHAnsi" w:hAnsiTheme="majorHAnsi" w:cstheme="majorHAnsi"/>
          <w:b/>
          <w:sz w:val="23"/>
          <w:szCs w:val="23"/>
        </w:rPr>
      </w:pPr>
      <w:r w:rsidRPr="00852ADA">
        <w:rPr>
          <w:rFonts w:asciiTheme="majorHAnsi" w:hAnsiTheme="majorHAnsi"/>
          <w:b/>
          <w:sz w:val="23"/>
          <w:szCs w:val="23"/>
        </w:rPr>
        <w:t>4. ¿Es mejor despedir a los empleados que pedir que renuncien?</w:t>
      </w:r>
    </w:p>
    <w:p w14:paraId="3277DF93" w14:textId="323A0990" w:rsidR="00400466" w:rsidRDefault="008734B0" w:rsidP="00852ADA">
      <w:pPr>
        <w:spacing w:after="120"/>
        <w:rPr>
          <w:rFonts w:asciiTheme="majorHAnsi" w:hAnsiTheme="majorHAnsi" w:cstheme="majorHAnsi"/>
          <w:sz w:val="23"/>
          <w:szCs w:val="23"/>
        </w:rPr>
      </w:pPr>
      <w:r w:rsidRPr="00852ADA">
        <w:rPr>
          <w:rFonts w:asciiTheme="majorHAnsi" w:hAnsiTheme="majorHAnsi"/>
          <w:b/>
          <w:sz w:val="23"/>
          <w:szCs w:val="23"/>
        </w:rPr>
        <w:t>R</w:t>
      </w:r>
      <w:r w:rsidRPr="00852ADA">
        <w:rPr>
          <w:rFonts w:asciiTheme="majorHAnsi" w:hAnsiTheme="majorHAnsi"/>
          <w:sz w:val="23"/>
          <w:szCs w:val="23"/>
        </w:rPr>
        <w:t>. Es más fácil determinar el cumplimiento con los requisitos para el desempleo en caso de despido porque existe una clara separación del trabajo. Para calificar para el desempleo, las personas deben perder sus empleos sin que sea su culpa.</w:t>
      </w:r>
    </w:p>
    <w:p w14:paraId="2037E706" w14:textId="1E5E610C" w:rsidR="00FC4B56" w:rsidRPr="00852ADA" w:rsidRDefault="002203ED" w:rsidP="00FC4B56">
      <w:pPr>
        <w:spacing w:after="0"/>
        <w:rPr>
          <w:rFonts w:asciiTheme="majorHAnsi" w:hAnsiTheme="majorHAnsi" w:cstheme="majorHAnsi"/>
          <w:b/>
          <w:sz w:val="23"/>
          <w:szCs w:val="23"/>
        </w:rPr>
      </w:pPr>
      <w:r w:rsidRPr="00852ADA">
        <w:rPr>
          <w:rFonts w:asciiTheme="majorHAnsi" w:hAnsiTheme="majorHAnsi"/>
          <w:b/>
          <w:sz w:val="23"/>
          <w:szCs w:val="23"/>
        </w:rPr>
        <w:t xml:space="preserve">5. ¿Estarán cubiertos los trabajadores </w:t>
      </w:r>
      <w:r w:rsidR="006D53D1" w:rsidRPr="00852ADA">
        <w:rPr>
          <w:rFonts w:asciiTheme="majorHAnsi" w:hAnsiTheme="majorHAnsi"/>
          <w:b/>
          <w:sz w:val="23"/>
          <w:szCs w:val="23"/>
        </w:rPr>
        <w:t>independientes, propietarios</w:t>
      </w:r>
      <w:r w:rsidRPr="00852ADA">
        <w:rPr>
          <w:rFonts w:asciiTheme="majorHAnsi" w:hAnsiTheme="majorHAnsi"/>
          <w:b/>
          <w:sz w:val="23"/>
          <w:szCs w:val="23"/>
        </w:rPr>
        <w:t xml:space="preserve"> únicos?</w:t>
      </w:r>
    </w:p>
    <w:p w14:paraId="25B22725" w14:textId="3143309E" w:rsidR="00400466" w:rsidRDefault="00FC4B56" w:rsidP="00852ADA">
      <w:pPr>
        <w:spacing w:after="120"/>
        <w:rPr>
          <w:sz w:val="23"/>
          <w:szCs w:val="23"/>
        </w:rPr>
      </w:pPr>
      <w:r w:rsidRPr="00852ADA">
        <w:rPr>
          <w:rFonts w:asciiTheme="majorHAnsi" w:hAnsiTheme="majorHAnsi"/>
          <w:b/>
          <w:sz w:val="23"/>
          <w:szCs w:val="23"/>
        </w:rPr>
        <w:t>R</w:t>
      </w:r>
      <w:r w:rsidRPr="00852ADA">
        <w:rPr>
          <w:rFonts w:asciiTheme="majorHAnsi" w:hAnsiTheme="majorHAnsi"/>
          <w:sz w:val="23"/>
          <w:szCs w:val="23"/>
        </w:rPr>
        <w:t xml:space="preserve">. Si los trabajadores independientes se han incorporado, calificarán para beneficios de desempleo. Sin embargo, la mayoría de los contratistas independientes, los propietarios de pequeños negocios y otras personas que trabajan por cuenta propia no están incorporados, no contribuyen a los impuestos de desempleo y </w:t>
      </w:r>
      <w:r w:rsidRPr="00852ADA">
        <w:rPr>
          <w:rFonts w:asciiTheme="majorHAnsi" w:hAnsiTheme="majorHAnsi"/>
          <w:sz w:val="23"/>
          <w:szCs w:val="23"/>
          <w:u w:val="single"/>
        </w:rPr>
        <w:t>por lo general</w:t>
      </w:r>
      <w:r w:rsidRPr="00852ADA">
        <w:rPr>
          <w:rFonts w:asciiTheme="majorHAnsi" w:hAnsiTheme="majorHAnsi"/>
          <w:sz w:val="23"/>
          <w:szCs w:val="23"/>
        </w:rPr>
        <w:t xml:space="preserve"> no califican para beneficios de desempleo. [</w:t>
      </w:r>
      <w:r w:rsidRPr="00852ADA">
        <w:rPr>
          <w:rStyle w:val="Hyperlink"/>
          <w:rFonts w:asciiTheme="majorHAnsi" w:hAnsiTheme="majorHAnsi"/>
          <w:b/>
          <w:color w:val="auto"/>
          <w:sz w:val="23"/>
          <w:szCs w:val="23"/>
          <w:u w:val="none"/>
        </w:rPr>
        <w:t>Actualización:</w:t>
      </w:r>
      <w:r w:rsidRPr="00852ADA">
        <w:rPr>
          <w:rStyle w:val="Hyperlink"/>
          <w:rFonts w:asciiTheme="majorHAnsi" w:hAnsiTheme="majorHAnsi"/>
          <w:color w:val="auto"/>
          <w:sz w:val="23"/>
          <w:szCs w:val="23"/>
          <w:u w:val="none"/>
        </w:rPr>
        <w:t xml:space="preserve"> </w:t>
      </w:r>
      <w:r w:rsidRPr="00852ADA">
        <w:rPr>
          <w:rStyle w:val="Hyperlink"/>
          <w:rFonts w:asciiTheme="majorHAnsi" w:hAnsiTheme="majorHAnsi"/>
          <w:i/>
          <w:color w:val="auto"/>
          <w:sz w:val="23"/>
          <w:szCs w:val="23"/>
          <w:u w:val="none"/>
        </w:rPr>
        <w:t xml:space="preserve">Los trabajadores independientes </w:t>
      </w:r>
      <w:r w:rsidRPr="00852ADA">
        <w:rPr>
          <w:rStyle w:val="Hyperlink"/>
          <w:rFonts w:asciiTheme="majorHAnsi" w:hAnsiTheme="majorHAnsi"/>
          <w:i/>
          <w:color w:val="auto"/>
          <w:sz w:val="23"/>
          <w:szCs w:val="23"/>
        </w:rPr>
        <w:t>están cubiertos</w:t>
      </w:r>
      <w:r w:rsidRPr="00852ADA">
        <w:rPr>
          <w:rStyle w:val="Hyperlink"/>
          <w:rFonts w:asciiTheme="majorHAnsi" w:hAnsiTheme="majorHAnsi"/>
          <w:i/>
          <w:color w:val="auto"/>
          <w:sz w:val="23"/>
          <w:szCs w:val="23"/>
          <w:u w:val="none"/>
        </w:rPr>
        <w:t xml:space="preserve"> por la Asistencia de Desempleo por la Pandemia (PUA), que se </w:t>
      </w:r>
      <w:r w:rsidR="00EF134C">
        <w:rPr>
          <w:rStyle w:val="Hyperlink"/>
          <w:rFonts w:asciiTheme="majorHAnsi" w:hAnsiTheme="majorHAnsi"/>
          <w:i/>
          <w:color w:val="auto"/>
          <w:sz w:val="23"/>
          <w:szCs w:val="23"/>
          <w:u w:val="none"/>
        </w:rPr>
        <w:t>puso</w:t>
      </w:r>
      <w:r w:rsidR="00EF134C" w:rsidRPr="00852ADA">
        <w:rPr>
          <w:rStyle w:val="Hyperlink"/>
          <w:rFonts w:asciiTheme="majorHAnsi" w:hAnsiTheme="majorHAnsi"/>
          <w:i/>
          <w:color w:val="auto"/>
          <w:sz w:val="23"/>
          <w:szCs w:val="23"/>
          <w:u w:val="none"/>
        </w:rPr>
        <w:t xml:space="preserve"> </w:t>
      </w:r>
      <w:r w:rsidRPr="00852ADA">
        <w:rPr>
          <w:rStyle w:val="Hyperlink"/>
          <w:rFonts w:asciiTheme="majorHAnsi" w:hAnsiTheme="majorHAnsi"/>
          <w:i/>
          <w:color w:val="auto"/>
          <w:sz w:val="23"/>
          <w:szCs w:val="23"/>
          <w:u w:val="none"/>
        </w:rPr>
        <w:t xml:space="preserve">en marcha el 1 de mayo. Se trata de un nuevo programa federal de seguro de desempleo que proporciona cobertura a las personas que normalmente no califican para beneficios de desempleo estatales como los trabajadores independientes y aquellos directamente afectados por el COVID-19.  Para obtener más información: </w:t>
      </w:r>
      <w:hyperlink r:id="rId29" w:tgtFrame="_blank" w:history="1">
        <w:r w:rsidRPr="00852ADA">
          <w:rPr>
            <w:rStyle w:val="Hyperlink"/>
            <w:rFonts w:asciiTheme="majorHAnsi" w:hAnsiTheme="majorHAnsi"/>
            <w:i/>
            <w:color w:val="auto"/>
            <w:sz w:val="23"/>
            <w:szCs w:val="23"/>
          </w:rPr>
          <w:t>www.maine.gov/unemployment/pua</w:t>
        </w:r>
      </w:hyperlink>
      <w:r w:rsidRPr="00852ADA">
        <w:rPr>
          <w:rFonts w:asciiTheme="majorHAnsi" w:hAnsiTheme="majorHAnsi"/>
          <w:sz w:val="23"/>
          <w:szCs w:val="23"/>
        </w:rPr>
        <w:t>.</w:t>
      </w:r>
      <w:r w:rsidRPr="00852ADA">
        <w:rPr>
          <w:rFonts w:asciiTheme="majorHAnsi" w:hAnsiTheme="majorHAnsi"/>
          <w:i/>
          <w:sz w:val="23"/>
          <w:szCs w:val="23"/>
        </w:rPr>
        <w:t xml:space="preserve"> Los beneficios se pagarán retroactivamente.] </w:t>
      </w:r>
    </w:p>
    <w:p w14:paraId="5F080985" w14:textId="2E215CB8" w:rsidR="00FC4B56" w:rsidRPr="00852ADA" w:rsidRDefault="0032639E" w:rsidP="00FC4B56">
      <w:pPr>
        <w:spacing w:after="0"/>
        <w:rPr>
          <w:rFonts w:asciiTheme="majorHAnsi" w:hAnsiTheme="majorHAnsi" w:cstheme="majorHAnsi"/>
          <w:b/>
          <w:sz w:val="23"/>
          <w:szCs w:val="23"/>
        </w:rPr>
      </w:pPr>
      <w:r w:rsidRPr="00852ADA">
        <w:rPr>
          <w:rFonts w:asciiTheme="majorHAnsi" w:hAnsiTheme="majorHAnsi"/>
          <w:b/>
          <w:sz w:val="23"/>
          <w:szCs w:val="23"/>
        </w:rPr>
        <w:t>6. ¿En qué medida son aplicables los cambios en el nuevo proyecto de ley a las personas que trabajan para empleadores grandes (más de 500 empleados)?</w:t>
      </w:r>
    </w:p>
    <w:p w14:paraId="61620F01" w14:textId="1011FC53" w:rsidR="00400466" w:rsidRDefault="00FC4B56" w:rsidP="00ED6ADF">
      <w:pPr>
        <w:spacing w:after="0"/>
        <w:rPr>
          <w:rFonts w:asciiTheme="majorHAnsi" w:hAnsiTheme="majorHAnsi"/>
          <w:sz w:val="23"/>
          <w:szCs w:val="23"/>
        </w:rPr>
      </w:pPr>
      <w:r w:rsidRPr="00852ADA">
        <w:rPr>
          <w:rFonts w:asciiTheme="majorHAnsi" w:hAnsiTheme="majorHAnsi"/>
          <w:b/>
          <w:sz w:val="23"/>
          <w:szCs w:val="23"/>
        </w:rPr>
        <w:t>R</w:t>
      </w:r>
      <w:r w:rsidRPr="00852ADA">
        <w:rPr>
          <w:rFonts w:asciiTheme="majorHAnsi" w:hAnsiTheme="majorHAnsi"/>
          <w:sz w:val="23"/>
          <w:szCs w:val="23"/>
        </w:rPr>
        <w:t xml:space="preserve">. Las nuevas medidas temporales del estado en la nueva legislación se aplican a </w:t>
      </w:r>
      <w:r w:rsidRPr="00852ADA">
        <w:rPr>
          <w:rFonts w:asciiTheme="majorHAnsi" w:hAnsiTheme="majorHAnsi"/>
          <w:sz w:val="23"/>
          <w:szCs w:val="23"/>
          <w:u w:val="single"/>
        </w:rPr>
        <w:t>todos los trabajadores cubiertos</w:t>
      </w:r>
      <w:r w:rsidRPr="00852ADA">
        <w:rPr>
          <w:rFonts w:asciiTheme="majorHAnsi" w:hAnsiTheme="majorHAnsi"/>
          <w:sz w:val="23"/>
          <w:szCs w:val="23"/>
        </w:rPr>
        <w:t xml:space="preserve"> en el estado.</w:t>
      </w:r>
    </w:p>
    <w:p w14:paraId="26E865AA" w14:textId="1D09BCF8" w:rsidR="0052491C" w:rsidRDefault="0052491C" w:rsidP="00234F61">
      <w:pPr>
        <w:rPr>
          <w:b/>
          <w:bCs/>
          <w:sz w:val="23"/>
          <w:szCs w:val="23"/>
        </w:rPr>
      </w:pPr>
    </w:p>
    <w:p w14:paraId="2119E263" w14:textId="77777777" w:rsidR="0052491C" w:rsidRDefault="0052491C">
      <w:pPr>
        <w:rPr>
          <w:b/>
          <w:bCs/>
          <w:sz w:val="23"/>
          <w:szCs w:val="23"/>
        </w:rPr>
      </w:pPr>
      <w:r>
        <w:rPr>
          <w:b/>
          <w:bCs/>
          <w:sz w:val="23"/>
          <w:szCs w:val="23"/>
        </w:rPr>
        <w:br w:type="page"/>
      </w:r>
    </w:p>
    <w:p w14:paraId="0BF28C19" w14:textId="19A32E25" w:rsidR="00400466" w:rsidRDefault="00BA5BD0" w:rsidP="00852ADA">
      <w:pPr>
        <w:spacing w:after="0"/>
        <w:rPr>
          <w:sz w:val="23"/>
          <w:szCs w:val="23"/>
        </w:rPr>
      </w:pPr>
      <w:r w:rsidRPr="00852ADA">
        <w:rPr>
          <w:b/>
          <w:bCs/>
          <w:sz w:val="23"/>
          <w:szCs w:val="23"/>
        </w:rPr>
        <w:lastRenderedPageBreak/>
        <w:t xml:space="preserve">7. ¿Qué ocurre con los empleadores de reembolso directo? ¿Cómo nos afectarán las nuevas medidas de desempleo? </w:t>
      </w:r>
    </w:p>
    <w:p w14:paraId="72F54FD4" w14:textId="5F544283" w:rsidR="00400466" w:rsidRDefault="00BA5BD0" w:rsidP="00852ADA">
      <w:pPr>
        <w:spacing w:after="120"/>
        <w:rPr>
          <w:sz w:val="23"/>
          <w:szCs w:val="23"/>
        </w:rPr>
      </w:pPr>
      <w:r w:rsidRPr="00852ADA">
        <w:rPr>
          <w:b/>
          <w:sz w:val="23"/>
          <w:szCs w:val="23"/>
        </w:rPr>
        <w:t>R</w:t>
      </w:r>
      <w:r w:rsidRPr="00852ADA">
        <w:rPr>
          <w:sz w:val="23"/>
          <w:szCs w:val="23"/>
        </w:rPr>
        <w:t xml:space="preserve">. A diferencia de los empleadores del sector privado, los empleadores sin fines de lucro y los empleadores gubernamentales pueden optar por aportar al fondo fiduciario de desempleo o por cubrir el costo de los beneficios pagados directamente. Los empleadores privados deben contribuir a este programa de seguro social para que los recursos estén disponibles durante las crisis económicas. Quienes deciden no pagar el impuesto de desempleo son por lo general responsables del 100% del costo de cualquier beneficio pagado a antiguos empleados. El MDOL espera la interpretación final de la Ley federal CARES del DOL de los EE. UU.; aparentemente la legislación proporciona fondos federales para cubrir el 50% de los beneficios de desempleo del estado que de otra manera se habrían cobrado a empleadores reembolsables directos. Maine no puede dispensar el 50% restante. No disponer de ninguna fuente de financiación para cubrir estos costos daría lugar a la transferencia de la responsabilidad a empleadores privados sujetos a impuestos. Al 31 de diciembre de 2019, había un poco más de 1,000 empleadores reembolsables directamente en Maine. </w:t>
      </w:r>
    </w:p>
    <w:p w14:paraId="6DCCD65D" w14:textId="081F2436" w:rsidR="00400466" w:rsidRDefault="00BA5BD0" w:rsidP="00306643">
      <w:pPr>
        <w:spacing w:after="0"/>
        <w:rPr>
          <w:rFonts w:asciiTheme="majorHAnsi" w:hAnsiTheme="majorHAnsi"/>
          <w:b/>
          <w:sz w:val="23"/>
          <w:szCs w:val="23"/>
        </w:rPr>
      </w:pPr>
      <w:r w:rsidRPr="00852ADA">
        <w:rPr>
          <w:rFonts w:asciiTheme="majorHAnsi" w:hAnsiTheme="majorHAnsi"/>
          <w:b/>
          <w:sz w:val="23"/>
          <w:szCs w:val="23"/>
        </w:rPr>
        <w:t xml:space="preserve">8. Si un empleador vive en Maine y posee un restaurante en New Hampshire y tiene empleados que viven en ambos estados, ¿en qué estado deben solicitar los empleados los beneficios de desempleo? </w:t>
      </w:r>
    </w:p>
    <w:p w14:paraId="6A0F15DA" w14:textId="34179121" w:rsidR="00400466" w:rsidRDefault="00BA5BD0" w:rsidP="00234F61">
      <w:pPr>
        <w:rPr>
          <w:rFonts w:asciiTheme="majorHAnsi" w:hAnsiTheme="majorHAnsi"/>
          <w:sz w:val="23"/>
          <w:szCs w:val="23"/>
        </w:rPr>
      </w:pPr>
      <w:r w:rsidRPr="00852ADA">
        <w:rPr>
          <w:rFonts w:asciiTheme="majorHAnsi" w:hAnsiTheme="majorHAnsi"/>
          <w:b/>
          <w:sz w:val="23"/>
          <w:szCs w:val="23"/>
        </w:rPr>
        <w:t>R</w:t>
      </w:r>
      <w:r w:rsidRPr="00852ADA">
        <w:rPr>
          <w:rFonts w:asciiTheme="majorHAnsi" w:hAnsiTheme="majorHAnsi"/>
          <w:sz w:val="23"/>
          <w:szCs w:val="23"/>
        </w:rPr>
        <w:t>. El trabajo se está realizando en New Hampshire, por lo que todos los solicitantes (trabajadores) tendrán que presentar sus solicitudes en New Hampshire, independientemente del lugar en que residen.</w:t>
      </w:r>
    </w:p>
    <w:p w14:paraId="267CB2E5" w14:textId="5E736622" w:rsidR="008734B0" w:rsidRPr="00852ADA" w:rsidRDefault="0032639E" w:rsidP="008734B0">
      <w:pPr>
        <w:spacing w:after="0"/>
        <w:rPr>
          <w:rFonts w:asciiTheme="majorHAnsi" w:hAnsiTheme="majorHAnsi" w:cstheme="majorHAnsi"/>
          <w:b/>
          <w:sz w:val="23"/>
          <w:szCs w:val="23"/>
        </w:rPr>
      </w:pPr>
      <w:r w:rsidRPr="00852ADA">
        <w:rPr>
          <w:rFonts w:asciiTheme="majorHAnsi" w:hAnsiTheme="majorHAnsi"/>
          <w:b/>
          <w:sz w:val="23"/>
          <w:szCs w:val="23"/>
        </w:rPr>
        <w:t xml:space="preserve">9. ¿Se requiere que un empleador tenga empleados que agoten todo el tiempo libre pagado antes de despedirlos temporalmente (después de lo cual </w:t>
      </w:r>
      <w:r w:rsidR="006D53D1" w:rsidRPr="00852ADA">
        <w:rPr>
          <w:rFonts w:asciiTheme="majorHAnsi" w:hAnsiTheme="majorHAnsi"/>
          <w:b/>
          <w:sz w:val="23"/>
          <w:szCs w:val="23"/>
        </w:rPr>
        <w:t>solicitarán desempleo</w:t>
      </w:r>
      <w:r w:rsidRPr="00852ADA">
        <w:rPr>
          <w:rFonts w:asciiTheme="majorHAnsi" w:hAnsiTheme="majorHAnsi"/>
          <w:b/>
          <w:sz w:val="23"/>
          <w:szCs w:val="23"/>
        </w:rPr>
        <w:t>)?</w:t>
      </w:r>
    </w:p>
    <w:p w14:paraId="5323511C" w14:textId="78590502" w:rsidR="00400466" w:rsidRDefault="0032639E" w:rsidP="008734B0">
      <w:pPr>
        <w:rPr>
          <w:rFonts w:asciiTheme="majorHAnsi" w:hAnsiTheme="majorHAnsi"/>
          <w:sz w:val="23"/>
          <w:szCs w:val="23"/>
        </w:rPr>
      </w:pPr>
      <w:r w:rsidRPr="00852ADA">
        <w:rPr>
          <w:rFonts w:asciiTheme="majorHAnsi" w:hAnsiTheme="majorHAnsi"/>
          <w:b/>
          <w:sz w:val="23"/>
          <w:szCs w:val="23"/>
        </w:rPr>
        <w:t>R</w:t>
      </w:r>
      <w:r w:rsidRPr="00852ADA">
        <w:rPr>
          <w:rFonts w:asciiTheme="majorHAnsi" w:hAnsiTheme="majorHAnsi"/>
          <w:sz w:val="23"/>
          <w:szCs w:val="23"/>
        </w:rPr>
        <w:t>. No. Los empleadores no están obligados a pagar todo el tiempo libre pagado antes de un despido, pero se les permite hacerlo. El uso del tiempo pagado para ausentarse durante un despido temporal depende de las políticas del empleador. El empleador puede requerir el uso o el pago del tiempo de ausencia. Los pagos recibidos por el empleado pueden afectar los beneficios de desempleo pagados a una persona.</w:t>
      </w:r>
    </w:p>
    <w:p w14:paraId="0EE1DCBB" w14:textId="0EFE204D" w:rsidR="008734B0" w:rsidRPr="00852ADA" w:rsidRDefault="0032639E" w:rsidP="008734B0">
      <w:pPr>
        <w:spacing w:after="0"/>
        <w:rPr>
          <w:rFonts w:asciiTheme="majorHAnsi" w:hAnsiTheme="majorHAnsi" w:cstheme="majorHAnsi"/>
          <w:b/>
          <w:sz w:val="23"/>
          <w:szCs w:val="23"/>
        </w:rPr>
      </w:pPr>
      <w:r w:rsidRPr="00852ADA">
        <w:rPr>
          <w:rFonts w:asciiTheme="majorHAnsi" w:hAnsiTheme="majorHAnsi"/>
          <w:b/>
          <w:sz w:val="23"/>
          <w:szCs w:val="23"/>
        </w:rPr>
        <w:t>10. ¿Es posible averiguar si un empleado califica para desempleo antes de que la persona presente una solicitud?</w:t>
      </w:r>
    </w:p>
    <w:p w14:paraId="09DDADBB" w14:textId="0C22066A" w:rsidR="008734B0" w:rsidRPr="00852ADA" w:rsidRDefault="008734B0" w:rsidP="008734B0">
      <w:pPr>
        <w:spacing w:after="0"/>
        <w:rPr>
          <w:rFonts w:asciiTheme="majorHAnsi" w:hAnsiTheme="majorHAnsi" w:cstheme="majorHAnsi"/>
          <w:sz w:val="23"/>
          <w:szCs w:val="23"/>
        </w:rPr>
      </w:pPr>
      <w:r w:rsidRPr="00852ADA">
        <w:rPr>
          <w:rFonts w:asciiTheme="majorHAnsi" w:hAnsiTheme="majorHAnsi"/>
          <w:b/>
          <w:sz w:val="23"/>
          <w:szCs w:val="23"/>
        </w:rPr>
        <w:t>R</w:t>
      </w:r>
      <w:r w:rsidRPr="00852ADA">
        <w:rPr>
          <w:rFonts w:asciiTheme="majorHAnsi" w:hAnsiTheme="majorHAnsi"/>
          <w:sz w:val="23"/>
          <w:szCs w:val="23"/>
        </w:rPr>
        <w:t xml:space="preserve">. No, el MDOL no puede determinar si una persona calificaría para los beneficios de desempleo antes de que esa persona se separe del empleador. Una persona debe separarse de su empleador y luego presentar una reclamación. El MDOL revisa el caso para tomar una determinación. Si una persona no está segura de si califica, es mejor solicitar. La persona debe seguir conectada al mercado laboral para recibir beneficios, ser capaz y </w:t>
      </w:r>
    </w:p>
    <w:p w14:paraId="0CEB7545" w14:textId="6352099C" w:rsidR="00400466" w:rsidRDefault="008734B0" w:rsidP="00852ADA">
      <w:pPr>
        <w:spacing w:after="120"/>
        <w:rPr>
          <w:rFonts w:asciiTheme="majorHAnsi" w:hAnsiTheme="majorHAnsi" w:cstheme="majorHAnsi"/>
          <w:sz w:val="23"/>
          <w:szCs w:val="23"/>
        </w:rPr>
      </w:pPr>
      <w:r w:rsidRPr="00852ADA">
        <w:rPr>
          <w:rFonts w:asciiTheme="majorHAnsi" w:hAnsiTheme="majorHAnsi"/>
          <w:sz w:val="23"/>
          <w:szCs w:val="23"/>
        </w:rPr>
        <w:t>estar disponible para trabajar y mantener contacto con el empleador.</w:t>
      </w:r>
    </w:p>
    <w:p w14:paraId="767534BE" w14:textId="1E4F0F98" w:rsidR="00400466" w:rsidRDefault="00421944" w:rsidP="008734B0">
      <w:pPr>
        <w:spacing w:after="0"/>
        <w:rPr>
          <w:rFonts w:asciiTheme="majorHAnsi" w:hAnsiTheme="majorHAnsi"/>
          <w:b/>
          <w:sz w:val="23"/>
          <w:szCs w:val="23"/>
        </w:rPr>
      </w:pPr>
      <w:r w:rsidRPr="00852ADA">
        <w:rPr>
          <w:rFonts w:asciiTheme="majorHAnsi" w:hAnsiTheme="majorHAnsi"/>
          <w:b/>
          <w:sz w:val="23"/>
          <w:szCs w:val="23"/>
        </w:rPr>
        <w:t>11. ¿Puedo despedir a mis empleados y ellos recibir beneficios de desempleo, y pueden volver y ofrecerse como voluntarios para trabajar para mí?</w:t>
      </w:r>
    </w:p>
    <w:p w14:paraId="3FFE803A" w14:textId="575631F0" w:rsidR="00400466" w:rsidRDefault="00421944" w:rsidP="00852ADA">
      <w:pPr>
        <w:spacing w:after="120"/>
        <w:rPr>
          <w:rFonts w:asciiTheme="majorHAnsi" w:hAnsiTheme="majorHAnsi" w:cstheme="majorHAnsi"/>
          <w:sz w:val="23"/>
          <w:szCs w:val="23"/>
        </w:rPr>
      </w:pPr>
      <w:r w:rsidRPr="00852ADA">
        <w:rPr>
          <w:rFonts w:asciiTheme="majorHAnsi" w:hAnsiTheme="majorHAnsi"/>
          <w:b/>
          <w:sz w:val="23"/>
          <w:szCs w:val="23"/>
        </w:rPr>
        <w:t xml:space="preserve">R. </w:t>
      </w:r>
      <w:r w:rsidRPr="00852ADA">
        <w:rPr>
          <w:rFonts w:asciiTheme="majorHAnsi" w:hAnsiTheme="majorHAnsi"/>
          <w:sz w:val="23"/>
          <w:szCs w:val="23"/>
        </w:rPr>
        <w:t xml:space="preserve">Los empleados no pueden ser voluntarios en un negocio con fines de lucro. Los empleados no pueden ser voluntarios para realizar el mismo trabajo por el que normalmente les pagaría un empleador público. Si los empleados son despedidos—por un empleador público o privado—y luego vuelven a trabajar para su empleador, ellos son empleados (no despedidos) y se les debe pagar salarios.  Si realmente son despedidos, pueden solicitar beneficios de desempleo a través del sistema en línea. </w:t>
      </w:r>
    </w:p>
    <w:p w14:paraId="097551FD" w14:textId="2E200F78" w:rsidR="00400466" w:rsidRDefault="00323C64" w:rsidP="00852ADA">
      <w:pPr>
        <w:spacing w:after="0"/>
        <w:rPr>
          <w:b/>
          <w:bCs/>
          <w:sz w:val="23"/>
          <w:szCs w:val="23"/>
        </w:rPr>
      </w:pPr>
      <w:r w:rsidRPr="00852ADA">
        <w:rPr>
          <w:b/>
          <w:bCs/>
          <w:sz w:val="23"/>
          <w:szCs w:val="23"/>
        </w:rPr>
        <w:t>12. Soy trabajador independiente e intento decidir si presentar una solicitud de desempleo o solicitar un préstamo a través del Programa de Protección de Cheques de Pago. ¿Qué debo hacer? ¿Puedo solicitar ambos?</w:t>
      </w:r>
    </w:p>
    <w:p w14:paraId="3FBF15B3" w14:textId="1F1133B1" w:rsidR="00323C64" w:rsidRPr="00852ADA" w:rsidRDefault="00323C64" w:rsidP="00323C64">
      <w:pPr>
        <w:rPr>
          <w:b/>
          <w:bCs/>
          <w:sz w:val="23"/>
          <w:szCs w:val="23"/>
        </w:rPr>
      </w:pPr>
      <w:r w:rsidRPr="00852ADA">
        <w:rPr>
          <w:b/>
          <w:bCs/>
          <w:sz w:val="23"/>
          <w:szCs w:val="23"/>
        </w:rPr>
        <w:t>R.</w:t>
      </w:r>
      <w:r w:rsidRPr="00852ADA">
        <w:rPr>
          <w:sz w:val="23"/>
          <w:szCs w:val="23"/>
        </w:rPr>
        <w:t xml:space="preserve"> La decisión de si presentar una solicitud por desempleo o solicitar préstamos a través del Programa de Protección de Cheques de pago es una decisión que debe ser tomada por los negocios individuales. Sin embargo, si las personas están recibiendo su salario completo, entonces no se les consideraría desempleadas y, por lo tanto, no calificarían para beneficios de desempleo. Si están ganando salarios parciales, entonces pueden calificar o no. Cualquier persona que gane más de $450 a la semana (que es el beneficio semanal máximo de desempleo estatal, más $5) no se considera desempleado conforme al programa de UI.</w:t>
      </w:r>
    </w:p>
    <w:p w14:paraId="74D71F37" w14:textId="0F6EE840" w:rsidR="00400466" w:rsidRDefault="00323C64" w:rsidP="00852ADA">
      <w:pPr>
        <w:spacing w:after="0"/>
        <w:rPr>
          <w:b/>
          <w:bCs/>
          <w:sz w:val="23"/>
          <w:szCs w:val="23"/>
        </w:rPr>
      </w:pPr>
      <w:r w:rsidRPr="00852ADA">
        <w:rPr>
          <w:b/>
          <w:bCs/>
          <w:sz w:val="23"/>
          <w:szCs w:val="23"/>
        </w:rPr>
        <w:lastRenderedPageBreak/>
        <w:t xml:space="preserve">13. Como propietario de mi negocio, he sido aprobado para un préstamo </w:t>
      </w:r>
      <w:r w:rsidR="00961940">
        <w:rPr>
          <w:b/>
          <w:bCs/>
          <w:sz w:val="23"/>
          <w:szCs w:val="23"/>
        </w:rPr>
        <w:t xml:space="preserve">del Programa de Protección de Nómina </w:t>
      </w:r>
      <w:r w:rsidRPr="00852ADA">
        <w:rPr>
          <w:b/>
          <w:bCs/>
          <w:sz w:val="23"/>
          <w:szCs w:val="23"/>
        </w:rPr>
        <w:t>para mantener mi negocio abierto</w:t>
      </w:r>
      <w:r w:rsidR="00961940">
        <w:rPr>
          <w:b/>
          <w:bCs/>
          <w:sz w:val="23"/>
          <w:szCs w:val="23"/>
        </w:rPr>
        <w:t xml:space="preserve"> y permitirme pagar los </w:t>
      </w:r>
      <w:r w:rsidR="00F41E1F">
        <w:rPr>
          <w:b/>
          <w:bCs/>
          <w:sz w:val="23"/>
          <w:szCs w:val="23"/>
        </w:rPr>
        <w:t>salarios</w:t>
      </w:r>
      <w:r w:rsidR="00961940">
        <w:rPr>
          <w:b/>
          <w:bCs/>
          <w:sz w:val="23"/>
          <w:szCs w:val="23"/>
        </w:rPr>
        <w:t xml:space="preserve"> a mis empleados</w:t>
      </w:r>
      <w:r w:rsidRPr="00852ADA">
        <w:rPr>
          <w:b/>
          <w:bCs/>
          <w:sz w:val="23"/>
          <w:szCs w:val="23"/>
        </w:rPr>
        <w:t>. Aunque no estoy listo para pedirles a mis empleados que vuelvan a trabajar, me gustaría utilizar el préstamo para volver a ponerlos en la nómina. ¿Pueden mis empleados negarse a ser puestos en la nómina y continuar cobrando beneficios de desempleo en su lugar?</w:t>
      </w:r>
    </w:p>
    <w:p w14:paraId="20B03AB0" w14:textId="78BE718C" w:rsidR="00323C64" w:rsidRDefault="00323C64" w:rsidP="00852ADA">
      <w:pPr>
        <w:spacing w:after="120"/>
        <w:rPr>
          <w:sz w:val="23"/>
          <w:szCs w:val="23"/>
        </w:rPr>
      </w:pPr>
      <w:r w:rsidRPr="00852ADA">
        <w:rPr>
          <w:b/>
          <w:bCs/>
          <w:sz w:val="23"/>
          <w:szCs w:val="23"/>
        </w:rPr>
        <w:t xml:space="preserve">R. </w:t>
      </w:r>
      <w:r w:rsidRPr="00852ADA">
        <w:rPr>
          <w:sz w:val="23"/>
          <w:szCs w:val="23"/>
        </w:rPr>
        <w:t>No, un empleado ya no calificaría para los beneficios de desempleo si está recibiendo su salario completo, o más de $</w:t>
      </w:r>
      <w:r w:rsidR="004D6884">
        <w:rPr>
          <w:sz w:val="23"/>
          <w:szCs w:val="23"/>
        </w:rPr>
        <w:t>467</w:t>
      </w:r>
      <w:r w:rsidR="00954457" w:rsidRPr="00852ADA">
        <w:rPr>
          <w:sz w:val="23"/>
          <w:szCs w:val="23"/>
        </w:rPr>
        <w:t xml:space="preserve"> </w:t>
      </w:r>
      <w:r w:rsidRPr="00852ADA">
        <w:rPr>
          <w:sz w:val="23"/>
          <w:szCs w:val="23"/>
        </w:rPr>
        <w:t>por semana, ya que no sería considerado desempleado. Cuando las personas que reciben beneficios de desempleo presentan su certificación semanal de desempleo requerida, deben responder preguntas con respecto a si se les ha ofrecido algún trabajo o se les ha pagado durante la semana anterior. Los empleadores deben informar al MDOL si han ofrecido reincorporar a la nómina a los empleados y si esos empleados han rechazado la oferta</w:t>
      </w:r>
      <w:r w:rsidR="00FD3FC9">
        <w:rPr>
          <w:sz w:val="23"/>
          <w:szCs w:val="23"/>
        </w:rPr>
        <w:t xml:space="preserve">.  Hemos creado una nueva planilla electrónica para reportar </w:t>
      </w:r>
      <w:r w:rsidR="00F2755F">
        <w:rPr>
          <w:sz w:val="23"/>
          <w:szCs w:val="23"/>
        </w:rPr>
        <w:t>los posibles</w:t>
      </w:r>
      <w:r w:rsidR="00FD3FC9">
        <w:rPr>
          <w:sz w:val="23"/>
          <w:szCs w:val="23"/>
        </w:rPr>
        <w:t xml:space="preserve"> rechazos a regresar al trabajo.  Esta planilla está disponible en </w:t>
      </w:r>
      <w:hyperlink r:id="rId30" w:history="1">
        <w:r w:rsidR="002A6656" w:rsidRPr="00A37138">
          <w:rPr>
            <w:rStyle w:val="Hyperlink"/>
            <w:sz w:val="23"/>
            <w:szCs w:val="23"/>
          </w:rPr>
          <w:t>https://www.maine.gov/unemployment/ucbr/</w:t>
        </w:r>
      </w:hyperlink>
      <w:r w:rsidR="002A6656">
        <w:rPr>
          <w:sz w:val="23"/>
          <w:szCs w:val="23"/>
          <w:u w:val="single"/>
        </w:rPr>
        <w:t xml:space="preserve">. </w:t>
      </w:r>
      <w:r w:rsidR="00FD3FC9" w:rsidRPr="00A37138">
        <w:rPr>
          <w:sz w:val="23"/>
          <w:szCs w:val="23"/>
          <w:u w:val="single"/>
        </w:rPr>
        <w:t xml:space="preserve"> </w:t>
      </w:r>
      <w:r w:rsidRPr="00852ADA">
        <w:rPr>
          <w:sz w:val="23"/>
          <w:szCs w:val="23"/>
        </w:rPr>
        <w:t xml:space="preserve"> </w:t>
      </w:r>
      <w:bookmarkStart w:id="2" w:name="_Hlk40704630"/>
      <w:r w:rsidR="00FD3FC9">
        <w:rPr>
          <w:sz w:val="23"/>
          <w:szCs w:val="23"/>
        </w:rPr>
        <w:t>Llénela y proporcione tanta información como le sea posible, de modo que podamos hacer seguimiento, según se requiera</w:t>
      </w:r>
      <w:r w:rsidR="00F2755F">
        <w:rPr>
          <w:sz w:val="23"/>
          <w:szCs w:val="23"/>
        </w:rPr>
        <w:t>.</w:t>
      </w:r>
      <w:bookmarkEnd w:id="2"/>
      <w:r w:rsidR="00FD3FC9">
        <w:rPr>
          <w:sz w:val="23"/>
          <w:szCs w:val="23"/>
        </w:rPr>
        <w:t xml:space="preserve"> </w:t>
      </w:r>
      <w:r w:rsidR="00350749">
        <w:rPr>
          <w:sz w:val="23"/>
          <w:szCs w:val="23"/>
        </w:rPr>
        <w:t xml:space="preserve">El pago </w:t>
      </w:r>
      <w:r w:rsidR="003D79F3">
        <w:rPr>
          <w:sz w:val="23"/>
          <w:szCs w:val="23"/>
        </w:rPr>
        <w:t xml:space="preserve">adicional </w:t>
      </w:r>
      <w:r w:rsidR="00350749">
        <w:rPr>
          <w:sz w:val="23"/>
          <w:szCs w:val="23"/>
        </w:rPr>
        <w:t>de $600 por cobertura de desempleo a nivel federal finaliza el 25 de julio del 2020.</w:t>
      </w:r>
    </w:p>
    <w:p w14:paraId="2131C6C3" w14:textId="7D1EC693" w:rsidR="00680478" w:rsidRDefault="00680478" w:rsidP="00306643">
      <w:pPr>
        <w:spacing w:after="0"/>
        <w:rPr>
          <w:b/>
          <w:bCs/>
          <w:sz w:val="23"/>
          <w:szCs w:val="23"/>
        </w:rPr>
      </w:pPr>
      <w:r>
        <w:rPr>
          <w:b/>
          <w:bCs/>
          <w:sz w:val="23"/>
          <w:szCs w:val="23"/>
        </w:rPr>
        <w:t xml:space="preserve">14. Tuve que despedir a mis trabajadores debido a la emergencia por COVID-19.  Ahora tengo planificado reabrir mi </w:t>
      </w:r>
      <w:r w:rsidR="00310CA2">
        <w:rPr>
          <w:b/>
          <w:bCs/>
          <w:sz w:val="23"/>
          <w:szCs w:val="23"/>
        </w:rPr>
        <w:t>n</w:t>
      </w:r>
      <w:r>
        <w:rPr>
          <w:b/>
          <w:bCs/>
          <w:sz w:val="23"/>
          <w:szCs w:val="23"/>
        </w:rPr>
        <w:t>egocio y le notifiqué a mis trabajadores que me gustaría que regresaran a sus puestos.  No obstante, mucho</w:t>
      </w:r>
      <w:r w:rsidR="00310CA2">
        <w:rPr>
          <w:b/>
          <w:bCs/>
          <w:sz w:val="23"/>
          <w:szCs w:val="23"/>
        </w:rPr>
        <w:t>s</w:t>
      </w:r>
      <w:r>
        <w:rPr>
          <w:b/>
          <w:bCs/>
          <w:sz w:val="23"/>
          <w:szCs w:val="23"/>
        </w:rPr>
        <w:t xml:space="preserve"> de ellos no desean regresar y prefieren mantenerse desempleados.  ¿Pueden recibir beneficios aun cuando les informé que quería que regresaran a su trabajo?</w:t>
      </w:r>
    </w:p>
    <w:p w14:paraId="0CB90FCD" w14:textId="4EE76F79" w:rsidR="00AE6BDC" w:rsidRPr="00680478" w:rsidRDefault="00AE6BDC" w:rsidP="00852ADA">
      <w:pPr>
        <w:spacing w:after="120"/>
        <w:rPr>
          <w:b/>
          <w:bCs/>
          <w:sz w:val="23"/>
          <w:szCs w:val="23"/>
        </w:rPr>
      </w:pPr>
      <w:r w:rsidRPr="00A37138">
        <w:rPr>
          <w:b/>
          <w:bCs/>
          <w:sz w:val="23"/>
          <w:szCs w:val="23"/>
        </w:rPr>
        <w:t>R.</w:t>
      </w:r>
      <w:r>
        <w:rPr>
          <w:sz w:val="23"/>
          <w:szCs w:val="23"/>
        </w:rPr>
        <w:t xml:space="preserve"> </w:t>
      </w:r>
      <w:r w:rsidRPr="003E6703">
        <w:rPr>
          <w:sz w:val="23"/>
          <w:szCs w:val="23"/>
        </w:rPr>
        <w:t>Depende.  Esta es una situación compleja y la elegibilidad para desempleo depende de las circunstancias personales de un empleado.  Cuando l</w:t>
      </w:r>
      <w:r>
        <w:rPr>
          <w:sz w:val="23"/>
          <w:szCs w:val="23"/>
        </w:rPr>
        <w:t>a</w:t>
      </w:r>
      <w:r w:rsidRPr="003E6703">
        <w:rPr>
          <w:sz w:val="23"/>
          <w:szCs w:val="23"/>
        </w:rPr>
        <w:t xml:space="preserve">s </w:t>
      </w:r>
      <w:r>
        <w:rPr>
          <w:sz w:val="23"/>
          <w:szCs w:val="23"/>
        </w:rPr>
        <w:t xml:space="preserve">personas </w:t>
      </w:r>
      <w:r w:rsidRPr="003E6703">
        <w:rPr>
          <w:sz w:val="23"/>
          <w:szCs w:val="23"/>
        </w:rPr>
        <w:t xml:space="preserve">que reciben beneficios por desempleo presentan la certificación semanal requerida, deben responder si se les ha ofrecido algún trabajo durante la semana anterior.  Los empleadores deben notificar a MDOL si han llamado a sus empleados de vuelta al trabajo y si esos empleados </w:t>
      </w:r>
      <w:r>
        <w:rPr>
          <w:sz w:val="23"/>
          <w:szCs w:val="23"/>
        </w:rPr>
        <w:t>han rechazado</w:t>
      </w:r>
      <w:r w:rsidRPr="003E6703">
        <w:rPr>
          <w:sz w:val="23"/>
          <w:szCs w:val="23"/>
        </w:rPr>
        <w:t xml:space="preserve"> la oferta</w:t>
      </w:r>
      <w:r w:rsidR="00FD3FC9">
        <w:rPr>
          <w:sz w:val="23"/>
          <w:szCs w:val="23"/>
        </w:rPr>
        <w:t>.</w:t>
      </w:r>
      <w:r w:rsidR="00FD3FC9" w:rsidRPr="00FD3FC9">
        <w:rPr>
          <w:sz w:val="23"/>
          <w:szCs w:val="23"/>
        </w:rPr>
        <w:t xml:space="preserve"> </w:t>
      </w:r>
      <w:r w:rsidR="00FD3FC9">
        <w:rPr>
          <w:sz w:val="23"/>
          <w:szCs w:val="23"/>
        </w:rPr>
        <w:t xml:space="preserve">Hemos creado una nueva planilla electrónica para reportar </w:t>
      </w:r>
      <w:r w:rsidR="00F2755F">
        <w:rPr>
          <w:sz w:val="23"/>
          <w:szCs w:val="23"/>
        </w:rPr>
        <w:t>los posibles</w:t>
      </w:r>
      <w:r w:rsidR="00FD3FC9">
        <w:rPr>
          <w:sz w:val="23"/>
          <w:szCs w:val="23"/>
        </w:rPr>
        <w:t xml:space="preserve"> rechazos a regresar al trabajo.  Esta planilla está disponible en </w:t>
      </w:r>
      <w:hyperlink r:id="rId31" w:history="1">
        <w:r w:rsidR="002A6656" w:rsidRPr="002C4F3B">
          <w:rPr>
            <w:rStyle w:val="Hyperlink"/>
            <w:sz w:val="23"/>
            <w:szCs w:val="23"/>
          </w:rPr>
          <w:t>https://www.maine.gov/unemployment/ucbr /</w:t>
        </w:r>
      </w:hyperlink>
      <w:r w:rsidR="002A6656">
        <w:rPr>
          <w:sz w:val="23"/>
          <w:szCs w:val="23"/>
          <w:u w:val="single"/>
        </w:rPr>
        <w:t xml:space="preserve">. </w:t>
      </w:r>
      <w:r w:rsidR="00FD3FC9" w:rsidRPr="00852ADA">
        <w:rPr>
          <w:sz w:val="23"/>
          <w:szCs w:val="23"/>
        </w:rPr>
        <w:t xml:space="preserve"> </w:t>
      </w:r>
      <w:r w:rsidR="00FD3FC9">
        <w:rPr>
          <w:sz w:val="23"/>
          <w:szCs w:val="23"/>
        </w:rPr>
        <w:t>Llénela y proporcione tanta información como le sea posible, de modo que podamos hacer seguimiento, según se requiera</w:t>
      </w:r>
      <w:r w:rsidR="00F2755F">
        <w:rPr>
          <w:sz w:val="23"/>
          <w:szCs w:val="23"/>
        </w:rPr>
        <w:t>.</w:t>
      </w:r>
      <w:r w:rsidRPr="003E6703">
        <w:rPr>
          <w:sz w:val="23"/>
          <w:szCs w:val="23"/>
        </w:rPr>
        <w:t xml:space="preserve">  MDOL analizará las circunstancias individuales de cada caso para determinar si existe una buena causa para rechazar el trabajo.  (Por ejemplo, </w:t>
      </w:r>
      <w:r>
        <w:rPr>
          <w:sz w:val="23"/>
          <w:szCs w:val="23"/>
        </w:rPr>
        <w:t>conforme a</w:t>
      </w:r>
      <w:r w:rsidRPr="003E6703">
        <w:rPr>
          <w:sz w:val="23"/>
          <w:szCs w:val="23"/>
        </w:rPr>
        <w:t xml:space="preserve"> los nuevos programas federales (v.g. el Programa de Asistencia </w:t>
      </w:r>
      <w:r>
        <w:rPr>
          <w:sz w:val="23"/>
          <w:szCs w:val="23"/>
        </w:rPr>
        <w:t>de</w:t>
      </w:r>
      <w:r w:rsidRPr="003E6703">
        <w:rPr>
          <w:sz w:val="23"/>
          <w:szCs w:val="23"/>
        </w:rPr>
        <w:t xml:space="preserve"> Desempleo</w:t>
      </w:r>
      <w:r>
        <w:rPr>
          <w:sz w:val="23"/>
          <w:szCs w:val="23"/>
        </w:rPr>
        <w:t xml:space="preserve"> por la Pandemia</w:t>
      </w:r>
      <w:r w:rsidRPr="003E6703">
        <w:rPr>
          <w:sz w:val="23"/>
          <w:szCs w:val="23"/>
        </w:rPr>
        <w:t xml:space="preserve">, PUA), los beneficios por desempleo están disponibles para un grupo más grande de </w:t>
      </w:r>
      <w:r>
        <w:rPr>
          <w:sz w:val="23"/>
          <w:szCs w:val="23"/>
        </w:rPr>
        <w:t>personas</w:t>
      </w:r>
      <w:r w:rsidRPr="003E6703">
        <w:rPr>
          <w:sz w:val="23"/>
          <w:szCs w:val="23"/>
        </w:rPr>
        <w:t xml:space="preserve"> cuyas circunstancias se han visto afectadas por COVID-19.  La determinación de MDOL también dependerá de la situación de cada sitio de trabajo, por ejemplo, la posibilidad de realizar el trabajo desde casa o de si el empleador está tomando medidas para minimizar el riesgo de exposición a</w:t>
      </w:r>
      <w:r w:rsidR="00230719">
        <w:rPr>
          <w:sz w:val="23"/>
          <w:szCs w:val="23"/>
        </w:rPr>
        <w:t>l</w:t>
      </w:r>
      <w:r w:rsidRPr="003E6703">
        <w:rPr>
          <w:sz w:val="23"/>
          <w:szCs w:val="23"/>
        </w:rPr>
        <w:t xml:space="preserve">  COVID-19).  Si MDOL determina que se ha realizado una oferta adecuada de trabajo y que no existe una razón válida para rechazarla, la persona no continuará recibiendo el beneficio por desempleo, </w:t>
      </w:r>
      <w:r>
        <w:rPr>
          <w:sz w:val="23"/>
          <w:szCs w:val="23"/>
        </w:rPr>
        <w:t>incluidos</w:t>
      </w:r>
      <w:r w:rsidRPr="003E6703">
        <w:rPr>
          <w:sz w:val="23"/>
          <w:szCs w:val="23"/>
        </w:rPr>
        <w:t xml:space="preserve"> los $600 adicionales.  El beneficio de los $600 adicionales </w:t>
      </w:r>
      <w:r>
        <w:rPr>
          <w:sz w:val="23"/>
          <w:szCs w:val="23"/>
        </w:rPr>
        <w:t>conforme a</w:t>
      </w:r>
      <w:r w:rsidRPr="003E6703">
        <w:rPr>
          <w:sz w:val="23"/>
          <w:szCs w:val="23"/>
        </w:rPr>
        <w:t xml:space="preserve"> FPUC es temporal y caducará el 25 de julio</w:t>
      </w:r>
      <w:r w:rsidR="003D79F3">
        <w:rPr>
          <w:sz w:val="23"/>
          <w:szCs w:val="23"/>
        </w:rPr>
        <w:t>.</w:t>
      </w:r>
    </w:p>
    <w:p w14:paraId="23C8306E" w14:textId="73F9030B" w:rsidR="00551E8B" w:rsidRPr="00852ADA" w:rsidRDefault="007167D0" w:rsidP="00852ADA">
      <w:pPr>
        <w:spacing w:before="240" w:after="240"/>
        <w:rPr>
          <w:bCs/>
          <w:sz w:val="23"/>
          <w:szCs w:val="23"/>
        </w:rPr>
      </w:pPr>
      <w:r w:rsidRPr="00852ADA">
        <w:rPr>
          <w:b/>
          <w:i/>
          <w:sz w:val="26"/>
          <w:szCs w:val="26"/>
          <w:u w:val="single"/>
        </w:rPr>
        <w:t>Financiero</w:t>
      </w:r>
    </w:p>
    <w:p w14:paraId="51F6B22B" w14:textId="2EC54BE3" w:rsidR="000060E1" w:rsidRPr="00852ADA" w:rsidRDefault="00B94446" w:rsidP="000060E1">
      <w:pPr>
        <w:spacing w:after="0"/>
        <w:rPr>
          <w:rFonts w:asciiTheme="majorHAnsi" w:hAnsiTheme="majorHAnsi" w:cstheme="majorHAnsi"/>
          <w:b/>
          <w:sz w:val="23"/>
          <w:szCs w:val="23"/>
        </w:rPr>
      </w:pPr>
      <w:r>
        <w:rPr>
          <w:rFonts w:asciiTheme="majorHAnsi" w:hAnsiTheme="majorHAnsi"/>
          <w:b/>
          <w:sz w:val="23"/>
          <w:szCs w:val="23"/>
        </w:rPr>
        <w:t>1</w:t>
      </w:r>
      <w:r w:rsidR="002A6656">
        <w:rPr>
          <w:rFonts w:asciiTheme="majorHAnsi" w:hAnsiTheme="majorHAnsi"/>
          <w:b/>
          <w:sz w:val="23"/>
          <w:szCs w:val="23"/>
        </w:rPr>
        <w:t>4</w:t>
      </w:r>
      <w:r w:rsidR="0032639E" w:rsidRPr="00852ADA">
        <w:rPr>
          <w:rFonts w:asciiTheme="majorHAnsi" w:hAnsiTheme="majorHAnsi"/>
          <w:b/>
          <w:sz w:val="23"/>
          <w:szCs w:val="23"/>
        </w:rPr>
        <w:t>. ¿Se verá afectada mi registro de calificación de experiencia si alguno de mis empleados recibe beneficios de desempleo debido al COVID-19?</w:t>
      </w:r>
    </w:p>
    <w:p w14:paraId="001DFD08" w14:textId="46824932" w:rsidR="006E0CC4" w:rsidRPr="00852ADA" w:rsidRDefault="000060E1" w:rsidP="00852ADA">
      <w:pPr>
        <w:spacing w:after="120"/>
        <w:rPr>
          <w:rFonts w:asciiTheme="majorHAnsi" w:hAnsiTheme="majorHAnsi" w:cstheme="majorHAnsi"/>
          <w:sz w:val="23"/>
          <w:szCs w:val="23"/>
        </w:rPr>
      </w:pPr>
      <w:r w:rsidRPr="00852ADA">
        <w:rPr>
          <w:rFonts w:asciiTheme="majorHAnsi" w:hAnsiTheme="majorHAnsi"/>
          <w:b/>
          <w:sz w:val="23"/>
          <w:szCs w:val="23"/>
        </w:rPr>
        <w:t>R</w:t>
      </w:r>
      <w:r w:rsidRPr="00852ADA">
        <w:rPr>
          <w:rFonts w:asciiTheme="majorHAnsi" w:hAnsiTheme="majorHAnsi"/>
          <w:sz w:val="23"/>
          <w:szCs w:val="23"/>
        </w:rPr>
        <w:t>. Si una persona recibe beneficios de desempleo debido únicamente al COVID-19, los beneficios pagados al trabajador no se imputarían al registro de calificación de experiencia del empleador.</w:t>
      </w:r>
    </w:p>
    <w:p w14:paraId="73220A63" w14:textId="744F648A" w:rsidR="00400466" w:rsidRDefault="00B94446" w:rsidP="00852ADA">
      <w:pPr>
        <w:shd w:val="clear" w:color="auto" w:fill="FFFFFF"/>
        <w:spacing w:after="0"/>
        <w:rPr>
          <w:b/>
          <w:bCs/>
          <w:sz w:val="23"/>
          <w:szCs w:val="23"/>
        </w:rPr>
      </w:pPr>
      <w:r w:rsidRPr="00A37138">
        <w:rPr>
          <w:rFonts w:asciiTheme="majorHAnsi" w:hAnsiTheme="majorHAnsi"/>
          <w:b/>
          <w:bCs/>
          <w:sz w:val="23"/>
          <w:szCs w:val="23"/>
        </w:rPr>
        <w:t>1</w:t>
      </w:r>
      <w:r w:rsidR="00A37138" w:rsidRPr="00A37138">
        <w:rPr>
          <w:rFonts w:asciiTheme="majorHAnsi" w:hAnsiTheme="majorHAnsi"/>
          <w:b/>
          <w:bCs/>
          <w:sz w:val="23"/>
          <w:szCs w:val="23"/>
        </w:rPr>
        <w:t>5</w:t>
      </w:r>
      <w:r w:rsidR="005A4612" w:rsidRPr="00A37138">
        <w:rPr>
          <w:b/>
          <w:bCs/>
          <w:sz w:val="23"/>
          <w:szCs w:val="23"/>
        </w:rPr>
        <w:t>.</w:t>
      </w:r>
      <w:r w:rsidR="005A4612" w:rsidRPr="00852ADA">
        <w:rPr>
          <w:b/>
          <w:bCs/>
          <w:sz w:val="23"/>
          <w:szCs w:val="23"/>
        </w:rPr>
        <w:t xml:space="preserve"> He despedido a mis empleados y han solicitado que se les pague su tiempo libre pagado (PTO). ¿Afectará esto sus beneficios de desempleo?</w:t>
      </w:r>
    </w:p>
    <w:p w14:paraId="218A18B3" w14:textId="5472AFBE" w:rsidR="00400466" w:rsidRDefault="005A4612" w:rsidP="00852ADA">
      <w:pPr>
        <w:shd w:val="clear" w:color="auto" w:fill="FFFFFF"/>
        <w:spacing w:after="480"/>
        <w:rPr>
          <w:sz w:val="23"/>
          <w:szCs w:val="23"/>
        </w:rPr>
      </w:pPr>
      <w:r w:rsidRPr="00852ADA">
        <w:rPr>
          <w:b/>
          <w:bCs/>
          <w:sz w:val="23"/>
          <w:szCs w:val="23"/>
        </w:rPr>
        <w:t xml:space="preserve">R. </w:t>
      </w:r>
      <w:r w:rsidRPr="00852ADA">
        <w:rPr>
          <w:sz w:val="23"/>
          <w:szCs w:val="23"/>
        </w:rPr>
        <w:t xml:space="preserve">Si los empleados han sido verdaderamente despedidos y están separados del empleo en su negocio, entonces el pago de PTO no contará contra los beneficios de seguro de desempleo (aunque cualquier pago por despido causaría una reducción en los beneficios en la semana que se paga). Si los empleados tienen </w:t>
      </w:r>
      <w:r w:rsidRPr="00852ADA">
        <w:rPr>
          <w:b/>
          <w:bCs/>
          <w:sz w:val="23"/>
          <w:szCs w:val="23"/>
          <w:u w:val="single"/>
        </w:rPr>
        <w:t>un</w:t>
      </w:r>
      <w:r w:rsidR="002C7A53">
        <w:rPr>
          <w:b/>
          <w:bCs/>
          <w:sz w:val="23"/>
          <w:szCs w:val="23"/>
          <w:u w:val="single"/>
        </w:rPr>
        <w:t xml:space="preserve"> permiso</w:t>
      </w:r>
      <w:r w:rsidRPr="00852ADA">
        <w:rPr>
          <w:b/>
          <w:bCs/>
          <w:sz w:val="23"/>
          <w:szCs w:val="23"/>
          <w:u w:val="single"/>
        </w:rPr>
        <w:t xml:space="preserve"> de </w:t>
      </w:r>
      <w:r w:rsidRPr="00852ADA">
        <w:rPr>
          <w:b/>
          <w:bCs/>
          <w:sz w:val="23"/>
          <w:szCs w:val="23"/>
          <w:u w:val="single"/>
        </w:rPr>
        <w:lastRenderedPageBreak/>
        <w:t>ausencia no remunerada</w:t>
      </w:r>
      <w:r w:rsidRPr="00852ADA">
        <w:rPr>
          <w:sz w:val="23"/>
          <w:szCs w:val="23"/>
        </w:rPr>
        <w:t xml:space="preserve"> debido a las medidas por el COVID-19, pueden solicitar y recibir beneficios de desempleo. Si los empleados están recibiendo salario mientras están </w:t>
      </w:r>
      <w:r w:rsidR="002C7A53">
        <w:rPr>
          <w:sz w:val="23"/>
          <w:szCs w:val="23"/>
        </w:rPr>
        <w:t>con</w:t>
      </w:r>
      <w:r w:rsidRPr="00852ADA">
        <w:rPr>
          <w:sz w:val="23"/>
          <w:szCs w:val="23"/>
        </w:rPr>
        <w:t xml:space="preserve"> un </w:t>
      </w:r>
      <w:r w:rsidR="002C7A53">
        <w:rPr>
          <w:sz w:val="23"/>
          <w:szCs w:val="23"/>
        </w:rPr>
        <w:t>permiso</w:t>
      </w:r>
      <w:r w:rsidRPr="00852ADA">
        <w:rPr>
          <w:sz w:val="23"/>
          <w:szCs w:val="23"/>
        </w:rPr>
        <w:t xml:space="preserve"> de ausencia (en cualquiera de estas formas: licencia por enfermedad, paga por vacaciones o salario regular), no están desempleados y no cobrarían UI por encima de sus ingresos. Se promulgó una nueva legislación federal el 18 de marzo sobre la licencia pagada por enfermedad y la licencia médica y familiar remunerada. Hay más información para los empleados y empleadores en el sitio web de U.S. DOL: sobre la nueva licencia federal pagada por enfermedad o la licencia federal pagada médica y familiar de U.S. DOL: </w:t>
      </w:r>
      <w:hyperlink r:id="rId32" w:history="1">
        <w:r w:rsidRPr="00852ADA">
          <w:rPr>
            <w:rStyle w:val="Hyperlink"/>
            <w:color w:val="auto"/>
            <w:sz w:val="23"/>
            <w:szCs w:val="23"/>
          </w:rPr>
          <w:t>https://www.dol.gov/agencies/whd/pandemic</w:t>
        </w:r>
      </w:hyperlink>
      <w:r w:rsidRPr="00852ADA">
        <w:rPr>
          <w:sz w:val="23"/>
          <w:szCs w:val="23"/>
        </w:rPr>
        <w:t xml:space="preserve"> </w:t>
      </w:r>
    </w:p>
    <w:p w14:paraId="63E4E9C0" w14:textId="77777777" w:rsidR="00AB2549" w:rsidRPr="00852ADA" w:rsidRDefault="008B375A">
      <w:pPr>
        <w:tabs>
          <w:tab w:val="left" w:pos="5184"/>
        </w:tabs>
        <w:spacing w:after="0"/>
        <w:rPr>
          <w:b/>
          <w:sz w:val="23"/>
          <w:szCs w:val="23"/>
        </w:rPr>
      </w:pPr>
      <w:r>
        <w:rPr>
          <w:sz w:val="23"/>
          <w:szCs w:val="23"/>
        </w:rPr>
        <w:pict w14:anchorId="0B99A5FA">
          <v:rect id="_x0000_i1027" style="width:0;height:1.5pt" o:hralign="center" o:hrstd="t" o:hr="t" fillcolor="#a0a0a0" stroked="f"/>
        </w:pict>
      </w:r>
    </w:p>
    <w:p w14:paraId="5FE85585" w14:textId="3BC91580" w:rsidR="00AB2549" w:rsidRPr="00852ADA" w:rsidRDefault="00234F61" w:rsidP="00852ADA">
      <w:pPr>
        <w:tabs>
          <w:tab w:val="left" w:pos="5184"/>
        </w:tabs>
        <w:spacing w:before="120" w:after="0"/>
        <w:rPr>
          <w:b/>
          <w:sz w:val="23"/>
          <w:szCs w:val="23"/>
        </w:rPr>
      </w:pPr>
      <w:r w:rsidRPr="00852ADA">
        <w:rPr>
          <w:b/>
          <w:sz w:val="23"/>
          <w:szCs w:val="23"/>
        </w:rPr>
        <w:t>Contacto del MDOL/Oficina de Compensación por Desempleo:</w:t>
      </w:r>
    </w:p>
    <w:p w14:paraId="6F25C94C" w14:textId="3E0BDC29" w:rsidR="00AB2549" w:rsidRPr="00852ADA" w:rsidRDefault="00AD2F6D">
      <w:pPr>
        <w:tabs>
          <w:tab w:val="left" w:pos="5184"/>
        </w:tabs>
        <w:spacing w:after="0"/>
        <w:rPr>
          <w:sz w:val="23"/>
          <w:szCs w:val="23"/>
        </w:rPr>
      </w:pPr>
      <w:r w:rsidRPr="00852ADA">
        <w:rPr>
          <w:sz w:val="23"/>
          <w:szCs w:val="23"/>
        </w:rPr>
        <w:t>Si las personas no están seguras de si califica</w:t>
      </w:r>
      <w:r w:rsidR="0052491C">
        <w:rPr>
          <w:sz w:val="23"/>
          <w:szCs w:val="23"/>
        </w:rPr>
        <w:t>n</w:t>
      </w:r>
      <w:r w:rsidRPr="00852ADA">
        <w:rPr>
          <w:sz w:val="23"/>
          <w:szCs w:val="23"/>
        </w:rPr>
        <w:t xml:space="preserve"> para el seguro de desempleo, el Departamento del Trabajo de Maine recomienda que presenten una solicitud. Puede encontrar más información sobre el seguro de desempleo aquí: </w:t>
      </w:r>
      <w:hyperlink r:id="rId33">
        <w:r w:rsidRPr="00852ADA">
          <w:rPr>
            <w:sz w:val="23"/>
            <w:szCs w:val="23"/>
            <w:u w:val="single"/>
          </w:rPr>
          <w:t>https://www.maine.gov/unemployment/</w:t>
        </w:r>
      </w:hyperlink>
    </w:p>
    <w:p w14:paraId="17A85DBA" w14:textId="473C001E" w:rsidR="00AB2549" w:rsidRPr="00852ADA" w:rsidRDefault="00AD2F6D">
      <w:pPr>
        <w:tabs>
          <w:tab w:val="left" w:pos="5184"/>
        </w:tabs>
        <w:spacing w:after="0"/>
        <w:rPr>
          <w:sz w:val="23"/>
          <w:szCs w:val="23"/>
        </w:rPr>
      </w:pPr>
      <w:r w:rsidRPr="00852ADA">
        <w:rPr>
          <w:sz w:val="23"/>
          <w:szCs w:val="23"/>
        </w:rPr>
        <w:t>Las solicitudes se presentan mejor en línea con una computadora y en un momento en que haya menor tráfico de Internet:</w:t>
      </w:r>
    </w:p>
    <w:p w14:paraId="31205873" w14:textId="77777777" w:rsidR="00AB2549" w:rsidRPr="00852ADA" w:rsidRDefault="008B375A" w:rsidP="00861D75">
      <w:pPr>
        <w:numPr>
          <w:ilvl w:val="0"/>
          <w:numId w:val="2"/>
        </w:numPr>
        <w:pBdr>
          <w:top w:val="nil"/>
          <w:left w:val="nil"/>
          <w:bottom w:val="nil"/>
          <w:right w:val="nil"/>
          <w:between w:val="nil"/>
        </w:pBdr>
        <w:tabs>
          <w:tab w:val="left" w:pos="5184"/>
        </w:tabs>
        <w:spacing w:after="0"/>
        <w:rPr>
          <w:sz w:val="23"/>
          <w:szCs w:val="23"/>
        </w:rPr>
      </w:pPr>
      <w:hyperlink r:id="rId34">
        <w:r w:rsidR="009449D2" w:rsidRPr="00852ADA">
          <w:rPr>
            <w:sz w:val="23"/>
            <w:szCs w:val="23"/>
            <w:u w:val="single"/>
          </w:rPr>
          <w:t>https://reemployme.maine.gov/</w:t>
        </w:r>
      </w:hyperlink>
    </w:p>
    <w:p w14:paraId="14E30D29" w14:textId="3BB7C7A4" w:rsidR="0052491C" w:rsidRPr="00000E9B" w:rsidRDefault="0070270F" w:rsidP="00000E9B">
      <w:pPr>
        <w:numPr>
          <w:ilvl w:val="0"/>
          <w:numId w:val="2"/>
        </w:numPr>
        <w:pBdr>
          <w:top w:val="nil"/>
          <w:left w:val="nil"/>
          <w:bottom w:val="nil"/>
          <w:right w:val="nil"/>
          <w:between w:val="nil"/>
        </w:pBdr>
        <w:tabs>
          <w:tab w:val="left" w:pos="5184"/>
        </w:tabs>
        <w:spacing w:after="0"/>
        <w:rPr>
          <w:sz w:val="23"/>
          <w:szCs w:val="23"/>
        </w:rPr>
      </w:pPr>
      <w:r w:rsidRPr="00852ADA">
        <w:rPr>
          <w:sz w:val="23"/>
          <w:szCs w:val="23"/>
        </w:rPr>
        <w:t xml:space="preserve">1-800-593-7660 (de 8:00 a.m. a 3:00 p.m.) </w:t>
      </w:r>
    </w:p>
    <w:p w14:paraId="07F1D38C" w14:textId="3F1018AA" w:rsidR="0070270F" w:rsidRPr="00852ADA" w:rsidRDefault="00852ADA" w:rsidP="00861D75">
      <w:pPr>
        <w:numPr>
          <w:ilvl w:val="0"/>
          <w:numId w:val="2"/>
        </w:numPr>
        <w:pBdr>
          <w:top w:val="nil"/>
          <w:left w:val="nil"/>
          <w:bottom w:val="nil"/>
          <w:right w:val="nil"/>
          <w:between w:val="nil"/>
        </w:pBdr>
        <w:tabs>
          <w:tab w:val="left" w:pos="5184"/>
        </w:tabs>
        <w:spacing w:after="0"/>
        <w:rPr>
          <w:sz w:val="23"/>
          <w:szCs w:val="23"/>
        </w:rPr>
      </w:pPr>
      <w:r>
        <w:rPr>
          <w:sz w:val="23"/>
          <w:szCs w:val="23"/>
        </w:rPr>
        <w:t>Ll</w:t>
      </w:r>
      <w:r w:rsidR="00354266" w:rsidRPr="00852ADA">
        <w:rPr>
          <w:sz w:val="23"/>
          <w:szCs w:val="23"/>
        </w:rPr>
        <w:t>ame por orden alfabético: las personas cuyos apellidos comienzan con A-H, deben llamar los lunes, I-Q los martes, y R-Z los miércoles. Los jueves y viernes se dejan sin asignar para atender a las personas que no pudieron llamar el día en que les correspondía según el orden alfabético o necesitan llamar en ese momento.</w:t>
      </w:r>
    </w:p>
    <w:p w14:paraId="634D5E1A" w14:textId="011AC78C" w:rsidR="00553097" w:rsidRPr="00852ADA" w:rsidRDefault="00553097" w:rsidP="00861D75">
      <w:pPr>
        <w:numPr>
          <w:ilvl w:val="0"/>
          <w:numId w:val="2"/>
        </w:numPr>
        <w:pBdr>
          <w:top w:val="nil"/>
          <w:left w:val="nil"/>
          <w:bottom w:val="nil"/>
          <w:right w:val="nil"/>
          <w:between w:val="nil"/>
        </w:pBdr>
        <w:tabs>
          <w:tab w:val="left" w:pos="5184"/>
        </w:tabs>
        <w:spacing w:after="0"/>
        <w:rPr>
          <w:sz w:val="23"/>
          <w:szCs w:val="23"/>
        </w:rPr>
      </w:pPr>
      <w:r w:rsidRPr="00852ADA">
        <w:rPr>
          <w:sz w:val="23"/>
          <w:szCs w:val="23"/>
        </w:rPr>
        <w:t xml:space="preserve">Si no puede utilizar el sistema telefónico o necesita dejar un mensaje, hágalo en el Portal de Mensajes del Cliente (CMP): </w:t>
      </w:r>
      <w:hyperlink r:id="rId35" w:history="1">
        <w:r w:rsidRPr="00852ADA">
          <w:rPr>
            <w:rStyle w:val="Hyperlink"/>
            <w:color w:val="auto"/>
            <w:sz w:val="23"/>
            <w:szCs w:val="23"/>
          </w:rPr>
          <w:t>https://www.maine.gov/labor/contact/index.html</w:t>
        </w:r>
      </w:hyperlink>
    </w:p>
    <w:p w14:paraId="2A1FE6C9" w14:textId="77777777" w:rsidR="00B34159" w:rsidRPr="00852ADA" w:rsidRDefault="00030F04" w:rsidP="007F2D92">
      <w:pPr>
        <w:tabs>
          <w:tab w:val="left" w:pos="5184"/>
        </w:tabs>
        <w:spacing w:before="120" w:after="0" w:line="240" w:lineRule="auto"/>
        <w:rPr>
          <w:rFonts w:eastAsia="Times New Roman"/>
          <w:sz w:val="23"/>
          <w:szCs w:val="23"/>
        </w:rPr>
      </w:pPr>
      <w:r w:rsidRPr="00852ADA">
        <w:rPr>
          <w:sz w:val="23"/>
          <w:szCs w:val="23"/>
        </w:rPr>
        <w:t xml:space="preserve">Para más información y recursos, visite la página sobre el COVID-19 del Departamento: </w:t>
      </w:r>
      <w:hyperlink r:id="rId36" w:history="1">
        <w:r w:rsidRPr="00852ADA">
          <w:rPr>
            <w:rStyle w:val="Hyperlink"/>
            <w:color w:val="auto"/>
            <w:sz w:val="23"/>
            <w:szCs w:val="23"/>
          </w:rPr>
          <w:t>https://www.maine.gov/labor/covid19/</w:t>
        </w:r>
      </w:hyperlink>
      <w:r w:rsidRPr="00852ADA">
        <w:rPr>
          <w:sz w:val="23"/>
          <w:szCs w:val="23"/>
        </w:rPr>
        <w:t xml:space="preserve">, y siga al Departamento del Trabajo de Maine en Facebook @MElabor y Twitter @maine_labor.  </w:t>
      </w:r>
    </w:p>
    <w:p w14:paraId="1BC7BF77" w14:textId="2F867FC2" w:rsidR="00CE6E70" w:rsidRPr="00530AB6" w:rsidRDefault="00CE6E70" w:rsidP="007F2D92">
      <w:pPr>
        <w:tabs>
          <w:tab w:val="left" w:pos="5184"/>
        </w:tabs>
        <w:spacing w:before="120" w:after="0" w:line="240" w:lineRule="auto"/>
        <w:rPr>
          <w:i/>
          <w:color w:val="000000"/>
          <w:sz w:val="18"/>
          <w:szCs w:val="18"/>
        </w:rPr>
      </w:pPr>
    </w:p>
    <w:sectPr w:rsidR="00CE6E70" w:rsidRPr="00530AB6" w:rsidSect="00AD19A0">
      <w:footerReference w:type="default" r:id="rId3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12360" w14:textId="77777777" w:rsidR="00B342CA" w:rsidRDefault="00B342CA" w:rsidP="00B77DC3">
      <w:pPr>
        <w:spacing w:after="0" w:line="240" w:lineRule="auto"/>
      </w:pPr>
      <w:r>
        <w:separator/>
      </w:r>
    </w:p>
  </w:endnote>
  <w:endnote w:type="continuationSeparator" w:id="0">
    <w:p w14:paraId="40A85344" w14:textId="77777777" w:rsidR="00B342CA" w:rsidRDefault="00B342CA" w:rsidP="00B7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nyt-imper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686214"/>
      <w:docPartObj>
        <w:docPartGallery w:val="Page Numbers (Bottom of Page)"/>
        <w:docPartUnique/>
      </w:docPartObj>
    </w:sdtPr>
    <w:sdtEndPr>
      <w:rPr>
        <w:noProof/>
      </w:rPr>
    </w:sdtEndPr>
    <w:sdtContent>
      <w:p w14:paraId="253161E6" w14:textId="02276CF4" w:rsidR="00852ADA" w:rsidRDefault="00852ADA" w:rsidP="00852ADA">
        <w:pPr>
          <w:pStyle w:val="Footer"/>
          <w:jc w:val="right"/>
        </w:pPr>
        <w:r>
          <w:fldChar w:fldCharType="begin"/>
        </w:r>
        <w:r>
          <w:instrText xml:space="preserve"> PAGE   \* MERGEFORMAT </w:instrText>
        </w:r>
        <w:r>
          <w:fldChar w:fldCharType="separate"/>
        </w:r>
        <w:r w:rsidR="006E0091">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1B983" w14:textId="77777777" w:rsidR="00B342CA" w:rsidRDefault="00B342CA" w:rsidP="00B77DC3">
      <w:pPr>
        <w:spacing w:after="0" w:line="240" w:lineRule="auto"/>
      </w:pPr>
      <w:r>
        <w:separator/>
      </w:r>
    </w:p>
  </w:footnote>
  <w:footnote w:type="continuationSeparator" w:id="0">
    <w:p w14:paraId="3B9278AA" w14:textId="77777777" w:rsidR="00B342CA" w:rsidRDefault="00B342CA" w:rsidP="00B77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w14:anchorId="39D82C3F" id="_x0000_i1147" style="width:0;height:1.5pt" o:hralign="center" o:bullet="t" o:hrstd="t" o:hr="t" fillcolor="#a0a0a0" stroked="f"/>
    </w:pict>
  </w:numPicBullet>
  <w:abstractNum w:abstractNumId="0" w15:restartNumberingAfterBreak="0">
    <w:nsid w:val="00667CD5"/>
    <w:multiLevelType w:val="hybridMultilevel"/>
    <w:tmpl w:val="65CC9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717"/>
    <w:multiLevelType w:val="hybridMultilevel"/>
    <w:tmpl w:val="22B8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0E0"/>
    <w:multiLevelType w:val="hybridMultilevel"/>
    <w:tmpl w:val="D34A6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D01DD"/>
    <w:multiLevelType w:val="hybridMultilevel"/>
    <w:tmpl w:val="1CFEB91C"/>
    <w:lvl w:ilvl="0" w:tplc="93106084">
      <w:start w:val="1"/>
      <w:numFmt w:val="upperLetter"/>
      <w:lvlText w:val="%1."/>
      <w:lvlJc w:val="left"/>
      <w:pPr>
        <w:ind w:left="720" w:hanging="360"/>
      </w:pPr>
      <w:rPr>
        <w:rFonts w:eastAsia="Calibri" w:hint="default"/>
        <w:b/>
        <w:color w:val="222222"/>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531E3"/>
    <w:multiLevelType w:val="multilevel"/>
    <w:tmpl w:val="3E525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4670ED"/>
    <w:multiLevelType w:val="hybridMultilevel"/>
    <w:tmpl w:val="6FEC1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1FD5"/>
    <w:multiLevelType w:val="hybridMultilevel"/>
    <w:tmpl w:val="704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168C3"/>
    <w:multiLevelType w:val="hybridMultilevel"/>
    <w:tmpl w:val="FBD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E1476"/>
    <w:multiLevelType w:val="hybridMultilevel"/>
    <w:tmpl w:val="7AD6FB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820927"/>
    <w:multiLevelType w:val="hybridMultilevel"/>
    <w:tmpl w:val="76B21B5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57D5A"/>
    <w:multiLevelType w:val="hybridMultilevel"/>
    <w:tmpl w:val="6CEE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1F0224"/>
    <w:multiLevelType w:val="hybridMultilevel"/>
    <w:tmpl w:val="EA1018F4"/>
    <w:lvl w:ilvl="0" w:tplc="DE6466CA">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A25D2"/>
    <w:multiLevelType w:val="hybridMultilevel"/>
    <w:tmpl w:val="6E94B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FB4084"/>
    <w:multiLevelType w:val="hybridMultilevel"/>
    <w:tmpl w:val="9C78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B3181"/>
    <w:multiLevelType w:val="hybridMultilevel"/>
    <w:tmpl w:val="A17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43031"/>
    <w:multiLevelType w:val="hybridMultilevel"/>
    <w:tmpl w:val="CD608DFE"/>
    <w:lvl w:ilvl="0" w:tplc="C77EE09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B3BAE"/>
    <w:multiLevelType w:val="hybridMultilevel"/>
    <w:tmpl w:val="B80C46E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D3ACA"/>
    <w:multiLevelType w:val="hybridMultilevel"/>
    <w:tmpl w:val="3884AF4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86DC4"/>
    <w:multiLevelType w:val="hybridMultilevel"/>
    <w:tmpl w:val="A74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414CE"/>
    <w:multiLevelType w:val="hybridMultilevel"/>
    <w:tmpl w:val="1844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03F59"/>
    <w:multiLevelType w:val="multilevel"/>
    <w:tmpl w:val="CF547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BB0DA3"/>
    <w:multiLevelType w:val="multilevel"/>
    <w:tmpl w:val="97A2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A3E89"/>
    <w:multiLevelType w:val="hybridMultilevel"/>
    <w:tmpl w:val="CC44E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E1FFE"/>
    <w:multiLevelType w:val="hybridMultilevel"/>
    <w:tmpl w:val="B40E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F2006"/>
    <w:multiLevelType w:val="hybridMultilevel"/>
    <w:tmpl w:val="5780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27758"/>
    <w:multiLevelType w:val="hybridMultilevel"/>
    <w:tmpl w:val="128CE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164BA"/>
    <w:multiLevelType w:val="hybridMultilevel"/>
    <w:tmpl w:val="678E1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D3E58"/>
    <w:multiLevelType w:val="hybridMultilevel"/>
    <w:tmpl w:val="903CC7B6"/>
    <w:lvl w:ilvl="0" w:tplc="805CC2F4">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E9927A5"/>
    <w:multiLevelType w:val="hybridMultilevel"/>
    <w:tmpl w:val="6AAEF024"/>
    <w:lvl w:ilvl="0" w:tplc="0E762F5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F66B1"/>
    <w:multiLevelType w:val="hybridMultilevel"/>
    <w:tmpl w:val="C200014E"/>
    <w:lvl w:ilvl="0" w:tplc="87600120">
      <w:start w:val="1"/>
      <w:numFmt w:val="bullet"/>
      <w:lvlText w:val=""/>
      <w:lvlPicBulletId w:val="0"/>
      <w:lvlJc w:val="left"/>
      <w:pPr>
        <w:tabs>
          <w:tab w:val="num" w:pos="720"/>
        </w:tabs>
        <w:ind w:left="720" w:hanging="360"/>
      </w:pPr>
      <w:rPr>
        <w:rFonts w:ascii="Symbol" w:hAnsi="Symbol" w:hint="default"/>
      </w:rPr>
    </w:lvl>
    <w:lvl w:ilvl="1" w:tplc="8604AC16" w:tentative="1">
      <w:start w:val="1"/>
      <w:numFmt w:val="bullet"/>
      <w:lvlText w:val=""/>
      <w:lvlJc w:val="left"/>
      <w:pPr>
        <w:tabs>
          <w:tab w:val="num" w:pos="1440"/>
        </w:tabs>
        <w:ind w:left="1440" w:hanging="360"/>
      </w:pPr>
      <w:rPr>
        <w:rFonts w:ascii="Symbol" w:hAnsi="Symbol" w:hint="default"/>
      </w:rPr>
    </w:lvl>
    <w:lvl w:ilvl="2" w:tplc="6A4EC420" w:tentative="1">
      <w:start w:val="1"/>
      <w:numFmt w:val="bullet"/>
      <w:lvlText w:val=""/>
      <w:lvlJc w:val="left"/>
      <w:pPr>
        <w:tabs>
          <w:tab w:val="num" w:pos="2160"/>
        </w:tabs>
        <w:ind w:left="2160" w:hanging="360"/>
      </w:pPr>
      <w:rPr>
        <w:rFonts w:ascii="Symbol" w:hAnsi="Symbol" w:hint="default"/>
      </w:rPr>
    </w:lvl>
    <w:lvl w:ilvl="3" w:tplc="989E7A06" w:tentative="1">
      <w:start w:val="1"/>
      <w:numFmt w:val="bullet"/>
      <w:lvlText w:val=""/>
      <w:lvlJc w:val="left"/>
      <w:pPr>
        <w:tabs>
          <w:tab w:val="num" w:pos="2880"/>
        </w:tabs>
        <w:ind w:left="2880" w:hanging="360"/>
      </w:pPr>
      <w:rPr>
        <w:rFonts w:ascii="Symbol" w:hAnsi="Symbol" w:hint="default"/>
      </w:rPr>
    </w:lvl>
    <w:lvl w:ilvl="4" w:tplc="C1BA6F88" w:tentative="1">
      <w:start w:val="1"/>
      <w:numFmt w:val="bullet"/>
      <w:lvlText w:val=""/>
      <w:lvlJc w:val="left"/>
      <w:pPr>
        <w:tabs>
          <w:tab w:val="num" w:pos="3600"/>
        </w:tabs>
        <w:ind w:left="3600" w:hanging="360"/>
      </w:pPr>
      <w:rPr>
        <w:rFonts w:ascii="Symbol" w:hAnsi="Symbol" w:hint="default"/>
      </w:rPr>
    </w:lvl>
    <w:lvl w:ilvl="5" w:tplc="2E9EA902" w:tentative="1">
      <w:start w:val="1"/>
      <w:numFmt w:val="bullet"/>
      <w:lvlText w:val=""/>
      <w:lvlJc w:val="left"/>
      <w:pPr>
        <w:tabs>
          <w:tab w:val="num" w:pos="4320"/>
        </w:tabs>
        <w:ind w:left="4320" w:hanging="360"/>
      </w:pPr>
      <w:rPr>
        <w:rFonts w:ascii="Symbol" w:hAnsi="Symbol" w:hint="default"/>
      </w:rPr>
    </w:lvl>
    <w:lvl w:ilvl="6" w:tplc="2430A424" w:tentative="1">
      <w:start w:val="1"/>
      <w:numFmt w:val="bullet"/>
      <w:lvlText w:val=""/>
      <w:lvlJc w:val="left"/>
      <w:pPr>
        <w:tabs>
          <w:tab w:val="num" w:pos="5040"/>
        </w:tabs>
        <w:ind w:left="5040" w:hanging="360"/>
      </w:pPr>
      <w:rPr>
        <w:rFonts w:ascii="Symbol" w:hAnsi="Symbol" w:hint="default"/>
      </w:rPr>
    </w:lvl>
    <w:lvl w:ilvl="7" w:tplc="88243BDE" w:tentative="1">
      <w:start w:val="1"/>
      <w:numFmt w:val="bullet"/>
      <w:lvlText w:val=""/>
      <w:lvlJc w:val="left"/>
      <w:pPr>
        <w:tabs>
          <w:tab w:val="num" w:pos="5760"/>
        </w:tabs>
        <w:ind w:left="5760" w:hanging="360"/>
      </w:pPr>
      <w:rPr>
        <w:rFonts w:ascii="Symbol" w:hAnsi="Symbol" w:hint="default"/>
      </w:rPr>
    </w:lvl>
    <w:lvl w:ilvl="8" w:tplc="1DD6F6B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7EF60A7"/>
    <w:multiLevelType w:val="hybridMultilevel"/>
    <w:tmpl w:val="6FB8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6"/>
  </w:num>
  <w:num w:numId="5">
    <w:abstractNumId w:val="13"/>
  </w:num>
  <w:num w:numId="6">
    <w:abstractNumId w:val="19"/>
  </w:num>
  <w:num w:numId="7">
    <w:abstractNumId w:val="24"/>
  </w:num>
  <w:num w:numId="8">
    <w:abstractNumId w:val="11"/>
  </w:num>
  <w:num w:numId="9">
    <w:abstractNumId w:val="14"/>
  </w:num>
  <w:num w:numId="10">
    <w:abstractNumId w:val="1"/>
  </w:num>
  <w:num w:numId="11">
    <w:abstractNumId w:val="30"/>
  </w:num>
  <w:num w:numId="12">
    <w:abstractNumId w:val="7"/>
  </w:num>
  <w:num w:numId="13">
    <w:abstractNumId w:val="5"/>
  </w:num>
  <w:num w:numId="14">
    <w:abstractNumId w:val="17"/>
  </w:num>
  <w:num w:numId="15">
    <w:abstractNumId w:val="9"/>
  </w:num>
  <w:num w:numId="16">
    <w:abstractNumId w:val="16"/>
  </w:num>
  <w:num w:numId="17">
    <w:abstractNumId w:val="22"/>
  </w:num>
  <w:num w:numId="18">
    <w:abstractNumId w:val="28"/>
  </w:num>
  <w:num w:numId="19">
    <w:abstractNumId w:val="2"/>
  </w:num>
  <w:num w:numId="20">
    <w:abstractNumId w:val="0"/>
  </w:num>
  <w:num w:numId="21">
    <w:abstractNumId w:val="26"/>
  </w:num>
  <w:num w:numId="22">
    <w:abstractNumId w:val="18"/>
  </w:num>
  <w:num w:numId="23">
    <w:abstractNumId w:val="21"/>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49"/>
    <w:rsid w:val="00000E9B"/>
    <w:rsid w:val="00005E35"/>
    <w:rsid w:val="000060E1"/>
    <w:rsid w:val="00006B2E"/>
    <w:rsid w:val="00015A4A"/>
    <w:rsid w:val="00015D13"/>
    <w:rsid w:val="00021D5D"/>
    <w:rsid w:val="00023332"/>
    <w:rsid w:val="00030F04"/>
    <w:rsid w:val="00034832"/>
    <w:rsid w:val="0004396F"/>
    <w:rsid w:val="00047C98"/>
    <w:rsid w:val="000501C6"/>
    <w:rsid w:val="00051A0D"/>
    <w:rsid w:val="00051CF5"/>
    <w:rsid w:val="0005254B"/>
    <w:rsid w:val="000604FD"/>
    <w:rsid w:val="00062F7E"/>
    <w:rsid w:val="00070ADF"/>
    <w:rsid w:val="0007255A"/>
    <w:rsid w:val="00072F08"/>
    <w:rsid w:val="0007451E"/>
    <w:rsid w:val="00075759"/>
    <w:rsid w:val="00076195"/>
    <w:rsid w:val="00076ACA"/>
    <w:rsid w:val="00080A30"/>
    <w:rsid w:val="00090834"/>
    <w:rsid w:val="00090ACF"/>
    <w:rsid w:val="00092A42"/>
    <w:rsid w:val="00096F9A"/>
    <w:rsid w:val="000A35DB"/>
    <w:rsid w:val="000B3F19"/>
    <w:rsid w:val="000B527A"/>
    <w:rsid w:val="000B6B33"/>
    <w:rsid w:val="000C122F"/>
    <w:rsid w:val="000C4694"/>
    <w:rsid w:val="000D0782"/>
    <w:rsid w:val="000D0E41"/>
    <w:rsid w:val="000D4F99"/>
    <w:rsid w:val="000E42EE"/>
    <w:rsid w:val="000E5B62"/>
    <w:rsid w:val="000F07EE"/>
    <w:rsid w:val="000F160C"/>
    <w:rsid w:val="000F2B1F"/>
    <w:rsid w:val="000F4865"/>
    <w:rsid w:val="000F7907"/>
    <w:rsid w:val="0010542D"/>
    <w:rsid w:val="001103B6"/>
    <w:rsid w:val="00111CAE"/>
    <w:rsid w:val="001152E7"/>
    <w:rsid w:val="00122B22"/>
    <w:rsid w:val="001300B4"/>
    <w:rsid w:val="0013120F"/>
    <w:rsid w:val="001336C4"/>
    <w:rsid w:val="001364B9"/>
    <w:rsid w:val="00136699"/>
    <w:rsid w:val="00143362"/>
    <w:rsid w:val="00146692"/>
    <w:rsid w:val="00146EFC"/>
    <w:rsid w:val="00147E40"/>
    <w:rsid w:val="00153899"/>
    <w:rsid w:val="00153E70"/>
    <w:rsid w:val="00162870"/>
    <w:rsid w:val="00163069"/>
    <w:rsid w:val="0016672C"/>
    <w:rsid w:val="0017184A"/>
    <w:rsid w:val="00174945"/>
    <w:rsid w:val="00176602"/>
    <w:rsid w:val="00177FA7"/>
    <w:rsid w:val="00181D25"/>
    <w:rsid w:val="001838BF"/>
    <w:rsid w:val="00185021"/>
    <w:rsid w:val="00185AD1"/>
    <w:rsid w:val="00185EE7"/>
    <w:rsid w:val="00192EC4"/>
    <w:rsid w:val="00192FE7"/>
    <w:rsid w:val="00193704"/>
    <w:rsid w:val="00193AF2"/>
    <w:rsid w:val="00194978"/>
    <w:rsid w:val="001949BB"/>
    <w:rsid w:val="00195507"/>
    <w:rsid w:val="001A0280"/>
    <w:rsid w:val="001A1410"/>
    <w:rsid w:val="001A29E9"/>
    <w:rsid w:val="001A7DA1"/>
    <w:rsid w:val="001C2C57"/>
    <w:rsid w:val="001C78AB"/>
    <w:rsid w:val="001D56F6"/>
    <w:rsid w:val="001E06E6"/>
    <w:rsid w:val="001E2AB9"/>
    <w:rsid w:val="001E3DD9"/>
    <w:rsid w:val="001E655E"/>
    <w:rsid w:val="001F14FE"/>
    <w:rsid w:val="001F15ED"/>
    <w:rsid w:val="001F4465"/>
    <w:rsid w:val="001F4F10"/>
    <w:rsid w:val="001F6D11"/>
    <w:rsid w:val="001F7280"/>
    <w:rsid w:val="001F7E6A"/>
    <w:rsid w:val="002022E0"/>
    <w:rsid w:val="00203064"/>
    <w:rsid w:val="00203D33"/>
    <w:rsid w:val="002041E1"/>
    <w:rsid w:val="00204913"/>
    <w:rsid w:val="002058D4"/>
    <w:rsid w:val="00207D1D"/>
    <w:rsid w:val="00210D83"/>
    <w:rsid w:val="00215CBB"/>
    <w:rsid w:val="00216D83"/>
    <w:rsid w:val="002203ED"/>
    <w:rsid w:val="00221F14"/>
    <w:rsid w:val="00222AE9"/>
    <w:rsid w:val="00227B67"/>
    <w:rsid w:val="00227D70"/>
    <w:rsid w:val="00230719"/>
    <w:rsid w:val="0023350D"/>
    <w:rsid w:val="002348D7"/>
    <w:rsid w:val="00234F61"/>
    <w:rsid w:val="002354B6"/>
    <w:rsid w:val="00236ACE"/>
    <w:rsid w:val="00240C83"/>
    <w:rsid w:val="0024398A"/>
    <w:rsid w:val="0025216E"/>
    <w:rsid w:val="002547F3"/>
    <w:rsid w:val="00256966"/>
    <w:rsid w:val="00256AE6"/>
    <w:rsid w:val="002635A5"/>
    <w:rsid w:val="002704BB"/>
    <w:rsid w:val="00270A2A"/>
    <w:rsid w:val="00271D40"/>
    <w:rsid w:val="00277C19"/>
    <w:rsid w:val="00282025"/>
    <w:rsid w:val="002830C5"/>
    <w:rsid w:val="00283203"/>
    <w:rsid w:val="00283549"/>
    <w:rsid w:val="00287677"/>
    <w:rsid w:val="00293837"/>
    <w:rsid w:val="00293F26"/>
    <w:rsid w:val="002940CA"/>
    <w:rsid w:val="00295FC9"/>
    <w:rsid w:val="002A0AEB"/>
    <w:rsid w:val="002A20E2"/>
    <w:rsid w:val="002A607D"/>
    <w:rsid w:val="002A6656"/>
    <w:rsid w:val="002A79B0"/>
    <w:rsid w:val="002B1EE9"/>
    <w:rsid w:val="002B496D"/>
    <w:rsid w:val="002B5D82"/>
    <w:rsid w:val="002B6E7E"/>
    <w:rsid w:val="002C02AD"/>
    <w:rsid w:val="002C1C93"/>
    <w:rsid w:val="002C7A53"/>
    <w:rsid w:val="002D02F8"/>
    <w:rsid w:val="002D1CA2"/>
    <w:rsid w:val="002D3B91"/>
    <w:rsid w:val="002D47DB"/>
    <w:rsid w:val="002D57D8"/>
    <w:rsid w:val="002D6D3C"/>
    <w:rsid w:val="002E2D84"/>
    <w:rsid w:val="002E4AC9"/>
    <w:rsid w:val="002F0267"/>
    <w:rsid w:val="002F0A94"/>
    <w:rsid w:val="002F21D1"/>
    <w:rsid w:val="002F27B0"/>
    <w:rsid w:val="002F45A5"/>
    <w:rsid w:val="002F4B64"/>
    <w:rsid w:val="002F5CDD"/>
    <w:rsid w:val="00301D27"/>
    <w:rsid w:val="00303DEB"/>
    <w:rsid w:val="00306643"/>
    <w:rsid w:val="003072D4"/>
    <w:rsid w:val="00310CA2"/>
    <w:rsid w:val="003123BA"/>
    <w:rsid w:val="003147DF"/>
    <w:rsid w:val="00323C64"/>
    <w:rsid w:val="0032639E"/>
    <w:rsid w:val="003359EA"/>
    <w:rsid w:val="003401CA"/>
    <w:rsid w:val="0034482B"/>
    <w:rsid w:val="00346BE2"/>
    <w:rsid w:val="0035005B"/>
    <w:rsid w:val="00350749"/>
    <w:rsid w:val="00350820"/>
    <w:rsid w:val="00351C96"/>
    <w:rsid w:val="00354266"/>
    <w:rsid w:val="00354C12"/>
    <w:rsid w:val="00356D58"/>
    <w:rsid w:val="00356DF6"/>
    <w:rsid w:val="00357526"/>
    <w:rsid w:val="00360620"/>
    <w:rsid w:val="00363F85"/>
    <w:rsid w:val="0037080A"/>
    <w:rsid w:val="00370BB3"/>
    <w:rsid w:val="003736EE"/>
    <w:rsid w:val="00375798"/>
    <w:rsid w:val="00377489"/>
    <w:rsid w:val="003812B9"/>
    <w:rsid w:val="00382082"/>
    <w:rsid w:val="00383A8D"/>
    <w:rsid w:val="00384A4D"/>
    <w:rsid w:val="003903B7"/>
    <w:rsid w:val="003920B8"/>
    <w:rsid w:val="00392CF5"/>
    <w:rsid w:val="003A15E3"/>
    <w:rsid w:val="003A244D"/>
    <w:rsid w:val="003B0390"/>
    <w:rsid w:val="003B0755"/>
    <w:rsid w:val="003B0DEB"/>
    <w:rsid w:val="003B1409"/>
    <w:rsid w:val="003B1CC5"/>
    <w:rsid w:val="003B715C"/>
    <w:rsid w:val="003C4106"/>
    <w:rsid w:val="003C5869"/>
    <w:rsid w:val="003D12ED"/>
    <w:rsid w:val="003D5BA4"/>
    <w:rsid w:val="003D79F3"/>
    <w:rsid w:val="003E4315"/>
    <w:rsid w:val="003E6192"/>
    <w:rsid w:val="003F186C"/>
    <w:rsid w:val="003F3AA3"/>
    <w:rsid w:val="00400466"/>
    <w:rsid w:val="00400B7F"/>
    <w:rsid w:val="0040242E"/>
    <w:rsid w:val="00403A83"/>
    <w:rsid w:val="00404403"/>
    <w:rsid w:val="004116C6"/>
    <w:rsid w:val="00413165"/>
    <w:rsid w:val="00414800"/>
    <w:rsid w:val="00414FD6"/>
    <w:rsid w:val="0041507D"/>
    <w:rsid w:val="004212B5"/>
    <w:rsid w:val="00421944"/>
    <w:rsid w:val="0042564D"/>
    <w:rsid w:val="00425843"/>
    <w:rsid w:val="00425D0B"/>
    <w:rsid w:val="00437369"/>
    <w:rsid w:val="00440148"/>
    <w:rsid w:val="00445B08"/>
    <w:rsid w:val="004502AC"/>
    <w:rsid w:val="00450C80"/>
    <w:rsid w:val="00453561"/>
    <w:rsid w:val="00454797"/>
    <w:rsid w:val="004550A6"/>
    <w:rsid w:val="00455D5D"/>
    <w:rsid w:val="00466A36"/>
    <w:rsid w:val="00470146"/>
    <w:rsid w:val="00470193"/>
    <w:rsid w:val="00473D9E"/>
    <w:rsid w:val="00474BFC"/>
    <w:rsid w:val="00475A51"/>
    <w:rsid w:val="00482107"/>
    <w:rsid w:val="00487481"/>
    <w:rsid w:val="00491633"/>
    <w:rsid w:val="0049521F"/>
    <w:rsid w:val="00495531"/>
    <w:rsid w:val="0049734D"/>
    <w:rsid w:val="004A29B9"/>
    <w:rsid w:val="004A4F66"/>
    <w:rsid w:val="004A5948"/>
    <w:rsid w:val="004A748D"/>
    <w:rsid w:val="004A7514"/>
    <w:rsid w:val="004B0641"/>
    <w:rsid w:val="004B312E"/>
    <w:rsid w:val="004B3321"/>
    <w:rsid w:val="004C384B"/>
    <w:rsid w:val="004C73E6"/>
    <w:rsid w:val="004D2159"/>
    <w:rsid w:val="004D265A"/>
    <w:rsid w:val="004D5C2F"/>
    <w:rsid w:val="004D6884"/>
    <w:rsid w:val="004E2EF3"/>
    <w:rsid w:val="004F7113"/>
    <w:rsid w:val="00502D9F"/>
    <w:rsid w:val="00510CB3"/>
    <w:rsid w:val="005129DF"/>
    <w:rsid w:val="00512C3B"/>
    <w:rsid w:val="0051378B"/>
    <w:rsid w:val="0051467E"/>
    <w:rsid w:val="00523433"/>
    <w:rsid w:val="0052491C"/>
    <w:rsid w:val="00530AB6"/>
    <w:rsid w:val="0053122B"/>
    <w:rsid w:val="00531798"/>
    <w:rsid w:val="00533C70"/>
    <w:rsid w:val="00535296"/>
    <w:rsid w:val="00541B15"/>
    <w:rsid w:val="0054488F"/>
    <w:rsid w:val="00546AA9"/>
    <w:rsid w:val="00551E8B"/>
    <w:rsid w:val="0055296B"/>
    <w:rsid w:val="00553097"/>
    <w:rsid w:val="005535ED"/>
    <w:rsid w:val="00554AA9"/>
    <w:rsid w:val="005554A8"/>
    <w:rsid w:val="00555A05"/>
    <w:rsid w:val="00561D1F"/>
    <w:rsid w:val="00566AB0"/>
    <w:rsid w:val="005742B1"/>
    <w:rsid w:val="00575D29"/>
    <w:rsid w:val="00576E77"/>
    <w:rsid w:val="00577457"/>
    <w:rsid w:val="005819BC"/>
    <w:rsid w:val="0058283A"/>
    <w:rsid w:val="005840C8"/>
    <w:rsid w:val="0059794B"/>
    <w:rsid w:val="005A4612"/>
    <w:rsid w:val="005A59C0"/>
    <w:rsid w:val="005A7FE2"/>
    <w:rsid w:val="005B5BB1"/>
    <w:rsid w:val="005C2EF4"/>
    <w:rsid w:val="005C4C26"/>
    <w:rsid w:val="005C78DD"/>
    <w:rsid w:val="005D26E7"/>
    <w:rsid w:val="005D7914"/>
    <w:rsid w:val="005D7A05"/>
    <w:rsid w:val="005E1441"/>
    <w:rsid w:val="005F017E"/>
    <w:rsid w:val="005F1BE1"/>
    <w:rsid w:val="005F3E95"/>
    <w:rsid w:val="005F749E"/>
    <w:rsid w:val="00617026"/>
    <w:rsid w:val="006244DF"/>
    <w:rsid w:val="00624FBC"/>
    <w:rsid w:val="006255D6"/>
    <w:rsid w:val="00631999"/>
    <w:rsid w:val="00632E96"/>
    <w:rsid w:val="006339AE"/>
    <w:rsid w:val="00634415"/>
    <w:rsid w:val="00637C59"/>
    <w:rsid w:val="00640FEC"/>
    <w:rsid w:val="00644A71"/>
    <w:rsid w:val="00644F32"/>
    <w:rsid w:val="0064764F"/>
    <w:rsid w:val="00654B1C"/>
    <w:rsid w:val="00664FE8"/>
    <w:rsid w:val="00666A67"/>
    <w:rsid w:val="006672E3"/>
    <w:rsid w:val="00670D57"/>
    <w:rsid w:val="00670F8B"/>
    <w:rsid w:val="0067236A"/>
    <w:rsid w:val="00674324"/>
    <w:rsid w:val="00680478"/>
    <w:rsid w:val="00680D7A"/>
    <w:rsid w:val="0068108D"/>
    <w:rsid w:val="006823ED"/>
    <w:rsid w:val="00684816"/>
    <w:rsid w:val="006903DF"/>
    <w:rsid w:val="00691A54"/>
    <w:rsid w:val="0069581E"/>
    <w:rsid w:val="00696E55"/>
    <w:rsid w:val="006A60EF"/>
    <w:rsid w:val="006B2811"/>
    <w:rsid w:val="006B2F32"/>
    <w:rsid w:val="006B305B"/>
    <w:rsid w:val="006B588E"/>
    <w:rsid w:val="006B78A4"/>
    <w:rsid w:val="006C0888"/>
    <w:rsid w:val="006C1D07"/>
    <w:rsid w:val="006D0758"/>
    <w:rsid w:val="006D328A"/>
    <w:rsid w:val="006D4FD5"/>
    <w:rsid w:val="006D53D1"/>
    <w:rsid w:val="006D73F9"/>
    <w:rsid w:val="006E0091"/>
    <w:rsid w:val="006E0CC4"/>
    <w:rsid w:val="006E302E"/>
    <w:rsid w:val="006E3AAC"/>
    <w:rsid w:val="006E7649"/>
    <w:rsid w:val="006F02EA"/>
    <w:rsid w:val="006F362B"/>
    <w:rsid w:val="0070270F"/>
    <w:rsid w:val="00706E7D"/>
    <w:rsid w:val="00713418"/>
    <w:rsid w:val="007151C1"/>
    <w:rsid w:val="00715AEB"/>
    <w:rsid w:val="0071675B"/>
    <w:rsid w:val="007167D0"/>
    <w:rsid w:val="00720DFF"/>
    <w:rsid w:val="00724330"/>
    <w:rsid w:val="00731BCE"/>
    <w:rsid w:val="00732585"/>
    <w:rsid w:val="00732824"/>
    <w:rsid w:val="00735228"/>
    <w:rsid w:val="007406A2"/>
    <w:rsid w:val="00741971"/>
    <w:rsid w:val="00744CE9"/>
    <w:rsid w:val="00747513"/>
    <w:rsid w:val="00747C06"/>
    <w:rsid w:val="00753D2D"/>
    <w:rsid w:val="00755432"/>
    <w:rsid w:val="00757873"/>
    <w:rsid w:val="00763EAD"/>
    <w:rsid w:val="00764BEA"/>
    <w:rsid w:val="0076617C"/>
    <w:rsid w:val="007662AF"/>
    <w:rsid w:val="007772DD"/>
    <w:rsid w:val="00781E21"/>
    <w:rsid w:val="0078257D"/>
    <w:rsid w:val="00783315"/>
    <w:rsid w:val="0078443A"/>
    <w:rsid w:val="00787C52"/>
    <w:rsid w:val="007A7739"/>
    <w:rsid w:val="007B2D9F"/>
    <w:rsid w:val="007B4715"/>
    <w:rsid w:val="007C1935"/>
    <w:rsid w:val="007C2C80"/>
    <w:rsid w:val="007C39A8"/>
    <w:rsid w:val="007D5F05"/>
    <w:rsid w:val="007D651E"/>
    <w:rsid w:val="007D66F0"/>
    <w:rsid w:val="007D6D1B"/>
    <w:rsid w:val="007F2D92"/>
    <w:rsid w:val="007F6218"/>
    <w:rsid w:val="0080133D"/>
    <w:rsid w:val="00801A77"/>
    <w:rsid w:val="008035A2"/>
    <w:rsid w:val="00804763"/>
    <w:rsid w:val="00804F27"/>
    <w:rsid w:val="00805AD9"/>
    <w:rsid w:val="008060F4"/>
    <w:rsid w:val="00807948"/>
    <w:rsid w:val="00815411"/>
    <w:rsid w:val="00821568"/>
    <w:rsid w:val="00822A77"/>
    <w:rsid w:val="00833EDB"/>
    <w:rsid w:val="008341C4"/>
    <w:rsid w:val="00834787"/>
    <w:rsid w:val="008363C6"/>
    <w:rsid w:val="0083736D"/>
    <w:rsid w:val="0083754F"/>
    <w:rsid w:val="00842B71"/>
    <w:rsid w:val="008445B6"/>
    <w:rsid w:val="00845283"/>
    <w:rsid w:val="00845C14"/>
    <w:rsid w:val="00851C02"/>
    <w:rsid w:val="00852ADA"/>
    <w:rsid w:val="00861D75"/>
    <w:rsid w:val="00864F32"/>
    <w:rsid w:val="008663EF"/>
    <w:rsid w:val="00866D03"/>
    <w:rsid w:val="00870B12"/>
    <w:rsid w:val="008727DF"/>
    <w:rsid w:val="008734B0"/>
    <w:rsid w:val="00880A61"/>
    <w:rsid w:val="0088268A"/>
    <w:rsid w:val="00883589"/>
    <w:rsid w:val="008844AD"/>
    <w:rsid w:val="008911A3"/>
    <w:rsid w:val="0089185D"/>
    <w:rsid w:val="00893112"/>
    <w:rsid w:val="008955AF"/>
    <w:rsid w:val="00895AEB"/>
    <w:rsid w:val="00896938"/>
    <w:rsid w:val="008A15DA"/>
    <w:rsid w:val="008A1DFA"/>
    <w:rsid w:val="008A2A15"/>
    <w:rsid w:val="008A5D20"/>
    <w:rsid w:val="008A6971"/>
    <w:rsid w:val="008B028E"/>
    <w:rsid w:val="008B31D8"/>
    <w:rsid w:val="008B375A"/>
    <w:rsid w:val="008B4276"/>
    <w:rsid w:val="008C0958"/>
    <w:rsid w:val="008C1CA0"/>
    <w:rsid w:val="008C4868"/>
    <w:rsid w:val="008C575A"/>
    <w:rsid w:val="008D2104"/>
    <w:rsid w:val="008D30CC"/>
    <w:rsid w:val="008D5243"/>
    <w:rsid w:val="008E31CC"/>
    <w:rsid w:val="008E385C"/>
    <w:rsid w:val="008E5EAA"/>
    <w:rsid w:val="008F081A"/>
    <w:rsid w:val="008F0CEB"/>
    <w:rsid w:val="008F454C"/>
    <w:rsid w:val="008F5A09"/>
    <w:rsid w:val="008F77BE"/>
    <w:rsid w:val="0090031E"/>
    <w:rsid w:val="00901FA1"/>
    <w:rsid w:val="009041BC"/>
    <w:rsid w:val="0090442E"/>
    <w:rsid w:val="00904CA0"/>
    <w:rsid w:val="0090533D"/>
    <w:rsid w:val="0090585C"/>
    <w:rsid w:val="00912506"/>
    <w:rsid w:val="0092243F"/>
    <w:rsid w:val="009251C9"/>
    <w:rsid w:val="009348DA"/>
    <w:rsid w:val="0093604A"/>
    <w:rsid w:val="009449D2"/>
    <w:rsid w:val="00953D73"/>
    <w:rsid w:val="00954457"/>
    <w:rsid w:val="00954993"/>
    <w:rsid w:val="009600D5"/>
    <w:rsid w:val="00961387"/>
    <w:rsid w:val="00961940"/>
    <w:rsid w:val="0096250A"/>
    <w:rsid w:val="00962B6E"/>
    <w:rsid w:val="0096767A"/>
    <w:rsid w:val="00972D40"/>
    <w:rsid w:val="00973C76"/>
    <w:rsid w:val="009867FC"/>
    <w:rsid w:val="00991B45"/>
    <w:rsid w:val="009938B2"/>
    <w:rsid w:val="00995419"/>
    <w:rsid w:val="00996B92"/>
    <w:rsid w:val="009976BA"/>
    <w:rsid w:val="009A00BA"/>
    <w:rsid w:val="009A02FB"/>
    <w:rsid w:val="009A4064"/>
    <w:rsid w:val="009A4981"/>
    <w:rsid w:val="009B07D6"/>
    <w:rsid w:val="009B14DA"/>
    <w:rsid w:val="009C0A0E"/>
    <w:rsid w:val="009C2744"/>
    <w:rsid w:val="009C52A8"/>
    <w:rsid w:val="009C75F3"/>
    <w:rsid w:val="009D166E"/>
    <w:rsid w:val="009D400B"/>
    <w:rsid w:val="009D5D1E"/>
    <w:rsid w:val="009E0FDE"/>
    <w:rsid w:val="009F1D74"/>
    <w:rsid w:val="009F327B"/>
    <w:rsid w:val="009F3BD8"/>
    <w:rsid w:val="009F4E8B"/>
    <w:rsid w:val="009F5F8A"/>
    <w:rsid w:val="009F6A48"/>
    <w:rsid w:val="009F7013"/>
    <w:rsid w:val="00A0134E"/>
    <w:rsid w:val="00A03FB8"/>
    <w:rsid w:val="00A045E5"/>
    <w:rsid w:val="00A04F10"/>
    <w:rsid w:val="00A06351"/>
    <w:rsid w:val="00A071EB"/>
    <w:rsid w:val="00A11CEE"/>
    <w:rsid w:val="00A1318D"/>
    <w:rsid w:val="00A15F84"/>
    <w:rsid w:val="00A32A0C"/>
    <w:rsid w:val="00A37138"/>
    <w:rsid w:val="00A41133"/>
    <w:rsid w:val="00A44553"/>
    <w:rsid w:val="00A512AD"/>
    <w:rsid w:val="00A61B66"/>
    <w:rsid w:val="00A6394A"/>
    <w:rsid w:val="00A63ACC"/>
    <w:rsid w:val="00A65F7F"/>
    <w:rsid w:val="00A71A64"/>
    <w:rsid w:val="00A71FD4"/>
    <w:rsid w:val="00A72019"/>
    <w:rsid w:val="00A72B7C"/>
    <w:rsid w:val="00A73AF0"/>
    <w:rsid w:val="00A74F50"/>
    <w:rsid w:val="00A766B2"/>
    <w:rsid w:val="00A80D58"/>
    <w:rsid w:val="00A82EEB"/>
    <w:rsid w:val="00A83850"/>
    <w:rsid w:val="00A8517D"/>
    <w:rsid w:val="00A91139"/>
    <w:rsid w:val="00A94BD2"/>
    <w:rsid w:val="00AA551E"/>
    <w:rsid w:val="00AA5F38"/>
    <w:rsid w:val="00AA6CB7"/>
    <w:rsid w:val="00AB1661"/>
    <w:rsid w:val="00AB1DC8"/>
    <w:rsid w:val="00AB1EB0"/>
    <w:rsid w:val="00AB2549"/>
    <w:rsid w:val="00AC401F"/>
    <w:rsid w:val="00AD19A0"/>
    <w:rsid w:val="00AD2F6D"/>
    <w:rsid w:val="00AD4C0B"/>
    <w:rsid w:val="00AE29C4"/>
    <w:rsid w:val="00AE2DDC"/>
    <w:rsid w:val="00AE3789"/>
    <w:rsid w:val="00AE6BDC"/>
    <w:rsid w:val="00AF16B0"/>
    <w:rsid w:val="00AF2FB3"/>
    <w:rsid w:val="00AF331D"/>
    <w:rsid w:val="00AF4376"/>
    <w:rsid w:val="00B01137"/>
    <w:rsid w:val="00B07444"/>
    <w:rsid w:val="00B07A9D"/>
    <w:rsid w:val="00B13723"/>
    <w:rsid w:val="00B14A0D"/>
    <w:rsid w:val="00B14B24"/>
    <w:rsid w:val="00B20745"/>
    <w:rsid w:val="00B2413C"/>
    <w:rsid w:val="00B249B2"/>
    <w:rsid w:val="00B272AE"/>
    <w:rsid w:val="00B3256A"/>
    <w:rsid w:val="00B34159"/>
    <w:rsid w:val="00B342CA"/>
    <w:rsid w:val="00B36FA4"/>
    <w:rsid w:val="00B37D41"/>
    <w:rsid w:val="00B418BA"/>
    <w:rsid w:val="00B46E58"/>
    <w:rsid w:val="00B476D9"/>
    <w:rsid w:val="00B517AA"/>
    <w:rsid w:val="00B52328"/>
    <w:rsid w:val="00B549CA"/>
    <w:rsid w:val="00B54FE3"/>
    <w:rsid w:val="00B61CB2"/>
    <w:rsid w:val="00B62375"/>
    <w:rsid w:val="00B653EE"/>
    <w:rsid w:val="00B66928"/>
    <w:rsid w:val="00B71020"/>
    <w:rsid w:val="00B7443C"/>
    <w:rsid w:val="00B744DB"/>
    <w:rsid w:val="00B77DC3"/>
    <w:rsid w:val="00B805A2"/>
    <w:rsid w:val="00B81081"/>
    <w:rsid w:val="00B816AE"/>
    <w:rsid w:val="00B84877"/>
    <w:rsid w:val="00B87850"/>
    <w:rsid w:val="00B94446"/>
    <w:rsid w:val="00B96CF9"/>
    <w:rsid w:val="00BA574E"/>
    <w:rsid w:val="00BA5BD0"/>
    <w:rsid w:val="00BB027D"/>
    <w:rsid w:val="00BB092E"/>
    <w:rsid w:val="00BB1870"/>
    <w:rsid w:val="00BB298F"/>
    <w:rsid w:val="00BB2CA1"/>
    <w:rsid w:val="00BB7ED6"/>
    <w:rsid w:val="00BC23A9"/>
    <w:rsid w:val="00BC4958"/>
    <w:rsid w:val="00BC615A"/>
    <w:rsid w:val="00BD22E1"/>
    <w:rsid w:val="00BD28D7"/>
    <w:rsid w:val="00BD46C1"/>
    <w:rsid w:val="00BD52D3"/>
    <w:rsid w:val="00BD7FA6"/>
    <w:rsid w:val="00BE0BA7"/>
    <w:rsid w:val="00BF26F1"/>
    <w:rsid w:val="00BF3655"/>
    <w:rsid w:val="00C067F3"/>
    <w:rsid w:val="00C0763A"/>
    <w:rsid w:val="00C1139A"/>
    <w:rsid w:val="00C14E8C"/>
    <w:rsid w:val="00C22C72"/>
    <w:rsid w:val="00C232C0"/>
    <w:rsid w:val="00C24548"/>
    <w:rsid w:val="00C33632"/>
    <w:rsid w:val="00C33B9E"/>
    <w:rsid w:val="00C33F73"/>
    <w:rsid w:val="00C42193"/>
    <w:rsid w:val="00C47056"/>
    <w:rsid w:val="00C47A15"/>
    <w:rsid w:val="00C5057E"/>
    <w:rsid w:val="00C51047"/>
    <w:rsid w:val="00C5517C"/>
    <w:rsid w:val="00C55B0A"/>
    <w:rsid w:val="00C56FF8"/>
    <w:rsid w:val="00C5768D"/>
    <w:rsid w:val="00C6527A"/>
    <w:rsid w:val="00C6537A"/>
    <w:rsid w:val="00C6671E"/>
    <w:rsid w:val="00C71234"/>
    <w:rsid w:val="00C75337"/>
    <w:rsid w:val="00C76595"/>
    <w:rsid w:val="00C80E60"/>
    <w:rsid w:val="00C812C0"/>
    <w:rsid w:val="00C91224"/>
    <w:rsid w:val="00C93ACB"/>
    <w:rsid w:val="00C9547A"/>
    <w:rsid w:val="00CA0E29"/>
    <w:rsid w:val="00CA4385"/>
    <w:rsid w:val="00CB06B0"/>
    <w:rsid w:val="00CB34EC"/>
    <w:rsid w:val="00CB379A"/>
    <w:rsid w:val="00CB5AF6"/>
    <w:rsid w:val="00CC3F5B"/>
    <w:rsid w:val="00CC570E"/>
    <w:rsid w:val="00CC67BB"/>
    <w:rsid w:val="00CC6E3D"/>
    <w:rsid w:val="00CD0E25"/>
    <w:rsid w:val="00CD34A0"/>
    <w:rsid w:val="00CD52DB"/>
    <w:rsid w:val="00CE1E89"/>
    <w:rsid w:val="00CE2FA1"/>
    <w:rsid w:val="00CE3294"/>
    <w:rsid w:val="00CE3703"/>
    <w:rsid w:val="00CE386B"/>
    <w:rsid w:val="00CE4EE9"/>
    <w:rsid w:val="00CE52E0"/>
    <w:rsid w:val="00CE6358"/>
    <w:rsid w:val="00CE6E70"/>
    <w:rsid w:val="00CF0DE9"/>
    <w:rsid w:val="00CF3CC7"/>
    <w:rsid w:val="00D01911"/>
    <w:rsid w:val="00D12FD1"/>
    <w:rsid w:val="00D16047"/>
    <w:rsid w:val="00D23723"/>
    <w:rsid w:val="00D25FA3"/>
    <w:rsid w:val="00D2626B"/>
    <w:rsid w:val="00D27DEE"/>
    <w:rsid w:val="00D32274"/>
    <w:rsid w:val="00D4035D"/>
    <w:rsid w:val="00D4041F"/>
    <w:rsid w:val="00D50829"/>
    <w:rsid w:val="00D50C7D"/>
    <w:rsid w:val="00D52509"/>
    <w:rsid w:val="00D5734E"/>
    <w:rsid w:val="00D602BF"/>
    <w:rsid w:val="00D6325D"/>
    <w:rsid w:val="00D667CD"/>
    <w:rsid w:val="00D73A2B"/>
    <w:rsid w:val="00D74F6B"/>
    <w:rsid w:val="00D76708"/>
    <w:rsid w:val="00D83092"/>
    <w:rsid w:val="00D84D80"/>
    <w:rsid w:val="00D85CC2"/>
    <w:rsid w:val="00D8690D"/>
    <w:rsid w:val="00D9024D"/>
    <w:rsid w:val="00D9052A"/>
    <w:rsid w:val="00D92126"/>
    <w:rsid w:val="00D94C1D"/>
    <w:rsid w:val="00DA114D"/>
    <w:rsid w:val="00DA48C9"/>
    <w:rsid w:val="00DA6F59"/>
    <w:rsid w:val="00DB7069"/>
    <w:rsid w:val="00DC6D5F"/>
    <w:rsid w:val="00DD1F73"/>
    <w:rsid w:val="00DD2F84"/>
    <w:rsid w:val="00DE1E61"/>
    <w:rsid w:val="00DE47FF"/>
    <w:rsid w:val="00DF2EF3"/>
    <w:rsid w:val="00DF3023"/>
    <w:rsid w:val="00DF4D1A"/>
    <w:rsid w:val="00E00397"/>
    <w:rsid w:val="00E00FF1"/>
    <w:rsid w:val="00E06C56"/>
    <w:rsid w:val="00E0784F"/>
    <w:rsid w:val="00E115D2"/>
    <w:rsid w:val="00E14A50"/>
    <w:rsid w:val="00E175A0"/>
    <w:rsid w:val="00E22E2D"/>
    <w:rsid w:val="00E23048"/>
    <w:rsid w:val="00E25B6A"/>
    <w:rsid w:val="00E2755D"/>
    <w:rsid w:val="00E27780"/>
    <w:rsid w:val="00E31682"/>
    <w:rsid w:val="00E321AB"/>
    <w:rsid w:val="00E32C8F"/>
    <w:rsid w:val="00E34E31"/>
    <w:rsid w:val="00E367EE"/>
    <w:rsid w:val="00E36EA9"/>
    <w:rsid w:val="00E43C6C"/>
    <w:rsid w:val="00E46821"/>
    <w:rsid w:val="00E47072"/>
    <w:rsid w:val="00E55557"/>
    <w:rsid w:val="00E57EF8"/>
    <w:rsid w:val="00E62ECB"/>
    <w:rsid w:val="00E634BF"/>
    <w:rsid w:val="00E679E1"/>
    <w:rsid w:val="00E726E4"/>
    <w:rsid w:val="00E72CF7"/>
    <w:rsid w:val="00E76FBB"/>
    <w:rsid w:val="00E8005B"/>
    <w:rsid w:val="00E805FB"/>
    <w:rsid w:val="00E80C34"/>
    <w:rsid w:val="00E82B48"/>
    <w:rsid w:val="00E8791A"/>
    <w:rsid w:val="00E96E9E"/>
    <w:rsid w:val="00E97889"/>
    <w:rsid w:val="00EA001F"/>
    <w:rsid w:val="00EA36A2"/>
    <w:rsid w:val="00EA688E"/>
    <w:rsid w:val="00EA6D66"/>
    <w:rsid w:val="00EB4288"/>
    <w:rsid w:val="00EC29A2"/>
    <w:rsid w:val="00EC38AD"/>
    <w:rsid w:val="00EC69D9"/>
    <w:rsid w:val="00ED0910"/>
    <w:rsid w:val="00ED6ADF"/>
    <w:rsid w:val="00EE147D"/>
    <w:rsid w:val="00EF134C"/>
    <w:rsid w:val="00EF5086"/>
    <w:rsid w:val="00EF5915"/>
    <w:rsid w:val="00EF61FB"/>
    <w:rsid w:val="00EF792C"/>
    <w:rsid w:val="00F03FBA"/>
    <w:rsid w:val="00F049B2"/>
    <w:rsid w:val="00F04CD2"/>
    <w:rsid w:val="00F05BFC"/>
    <w:rsid w:val="00F06657"/>
    <w:rsid w:val="00F133B5"/>
    <w:rsid w:val="00F1669D"/>
    <w:rsid w:val="00F170C1"/>
    <w:rsid w:val="00F17325"/>
    <w:rsid w:val="00F22E38"/>
    <w:rsid w:val="00F23FD0"/>
    <w:rsid w:val="00F241AB"/>
    <w:rsid w:val="00F243AD"/>
    <w:rsid w:val="00F24B96"/>
    <w:rsid w:val="00F2755F"/>
    <w:rsid w:val="00F304CC"/>
    <w:rsid w:val="00F31BFB"/>
    <w:rsid w:val="00F326BC"/>
    <w:rsid w:val="00F359FD"/>
    <w:rsid w:val="00F361EF"/>
    <w:rsid w:val="00F416B1"/>
    <w:rsid w:val="00F41E1F"/>
    <w:rsid w:val="00F43194"/>
    <w:rsid w:val="00F44038"/>
    <w:rsid w:val="00F47A58"/>
    <w:rsid w:val="00F47C21"/>
    <w:rsid w:val="00F50A7A"/>
    <w:rsid w:val="00F544C5"/>
    <w:rsid w:val="00F610B1"/>
    <w:rsid w:val="00F639CB"/>
    <w:rsid w:val="00F64F1D"/>
    <w:rsid w:val="00F6543A"/>
    <w:rsid w:val="00F66C3C"/>
    <w:rsid w:val="00F739B6"/>
    <w:rsid w:val="00F73A57"/>
    <w:rsid w:val="00F821A9"/>
    <w:rsid w:val="00F861AE"/>
    <w:rsid w:val="00F87FC5"/>
    <w:rsid w:val="00F92977"/>
    <w:rsid w:val="00F92DFE"/>
    <w:rsid w:val="00F95AA9"/>
    <w:rsid w:val="00F9665A"/>
    <w:rsid w:val="00F97B44"/>
    <w:rsid w:val="00FA0041"/>
    <w:rsid w:val="00FA1D56"/>
    <w:rsid w:val="00FA1F1A"/>
    <w:rsid w:val="00FA2AFC"/>
    <w:rsid w:val="00FA3175"/>
    <w:rsid w:val="00FA61FC"/>
    <w:rsid w:val="00FA6511"/>
    <w:rsid w:val="00FA7754"/>
    <w:rsid w:val="00FB4421"/>
    <w:rsid w:val="00FB6BCE"/>
    <w:rsid w:val="00FC1821"/>
    <w:rsid w:val="00FC4B56"/>
    <w:rsid w:val="00FC61E3"/>
    <w:rsid w:val="00FC71AB"/>
    <w:rsid w:val="00FD1538"/>
    <w:rsid w:val="00FD3FC9"/>
    <w:rsid w:val="00FD45E3"/>
    <w:rsid w:val="00FD52EF"/>
    <w:rsid w:val="00FD698C"/>
    <w:rsid w:val="00FE48E2"/>
    <w:rsid w:val="00FE60BA"/>
    <w:rsid w:val="00FE6577"/>
    <w:rsid w:val="00FE78CF"/>
    <w:rsid w:val="00FE7964"/>
    <w:rsid w:val="00FF0C58"/>
    <w:rsid w:val="00FF3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32C6"/>
  <w15:docId w15:val="{0ADA8122-B1EC-454A-9E4F-FB2B43A3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2022E0"/>
    <w:rPr>
      <w:sz w:val="20"/>
      <w:szCs w:val="20"/>
    </w:rPr>
  </w:style>
  <w:style w:type="paragraph" w:styleId="CommentSubject">
    <w:name w:val="annotation subject"/>
    <w:basedOn w:val="CommentText"/>
    <w:next w:val="CommentText"/>
    <w:link w:val="CommentSubjectChar"/>
    <w:uiPriority w:val="99"/>
    <w:semiHidden/>
    <w:unhideWhenUsed/>
    <w:rsid w:val="002022E0"/>
    <w:rPr>
      <w:b/>
      <w:bCs/>
    </w:rPr>
  </w:style>
  <w:style w:type="character" w:customStyle="1" w:styleId="CommentSubjectChar">
    <w:name w:val="Comment Subject Char"/>
    <w:basedOn w:val="CommentTextChar"/>
    <w:link w:val="CommentSubject"/>
    <w:uiPriority w:val="99"/>
    <w:semiHidden/>
    <w:rsid w:val="002022E0"/>
    <w:rPr>
      <w:b/>
      <w:bCs/>
      <w:sz w:val="20"/>
      <w:szCs w:val="20"/>
    </w:rPr>
  </w:style>
  <w:style w:type="paragraph" w:styleId="BalloonText">
    <w:name w:val="Balloon Text"/>
    <w:basedOn w:val="Normal"/>
    <w:link w:val="BalloonTextChar"/>
    <w:uiPriority w:val="99"/>
    <w:semiHidden/>
    <w:unhideWhenUsed/>
    <w:rsid w:val="0020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E0"/>
    <w:rPr>
      <w:rFonts w:ascii="Segoe UI" w:hAnsi="Segoe UI" w:cs="Segoe UI"/>
      <w:sz w:val="18"/>
      <w:szCs w:val="18"/>
    </w:rPr>
  </w:style>
  <w:style w:type="character" w:styleId="Hyperlink">
    <w:name w:val="Hyperlink"/>
    <w:basedOn w:val="DefaultParagraphFont"/>
    <w:uiPriority w:val="99"/>
    <w:unhideWhenUsed/>
    <w:rsid w:val="00AD2F6D"/>
    <w:rPr>
      <w:color w:val="0000FF" w:themeColor="hyperlink"/>
      <w:u w:val="single"/>
    </w:rPr>
  </w:style>
  <w:style w:type="character" w:customStyle="1" w:styleId="UnresolvedMention1">
    <w:name w:val="Unresolved Mention1"/>
    <w:basedOn w:val="DefaultParagraphFont"/>
    <w:uiPriority w:val="99"/>
    <w:semiHidden/>
    <w:unhideWhenUsed/>
    <w:rsid w:val="00AD2F6D"/>
    <w:rPr>
      <w:color w:val="605E5C"/>
      <w:shd w:val="clear" w:color="auto" w:fill="E1DFDD"/>
    </w:rPr>
  </w:style>
  <w:style w:type="paragraph" w:styleId="ListParagraph">
    <w:name w:val="List Paragraph"/>
    <w:basedOn w:val="Normal"/>
    <w:uiPriority w:val="34"/>
    <w:qFormat/>
    <w:rsid w:val="00357526"/>
    <w:pPr>
      <w:ind w:left="720"/>
      <w:contextualSpacing/>
    </w:pPr>
  </w:style>
  <w:style w:type="paragraph" w:styleId="Header">
    <w:name w:val="header"/>
    <w:basedOn w:val="Normal"/>
    <w:link w:val="HeaderChar"/>
    <w:uiPriority w:val="99"/>
    <w:unhideWhenUsed/>
    <w:rsid w:val="00B7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C3"/>
  </w:style>
  <w:style w:type="paragraph" w:styleId="Footer">
    <w:name w:val="footer"/>
    <w:basedOn w:val="Normal"/>
    <w:link w:val="FooterChar"/>
    <w:uiPriority w:val="99"/>
    <w:unhideWhenUsed/>
    <w:rsid w:val="00B7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C3"/>
  </w:style>
  <w:style w:type="character" w:styleId="Strong">
    <w:name w:val="Strong"/>
    <w:basedOn w:val="DefaultParagraphFont"/>
    <w:uiPriority w:val="22"/>
    <w:qFormat/>
    <w:rsid w:val="00CE6E70"/>
    <w:rPr>
      <w:b/>
      <w:bCs/>
    </w:rPr>
  </w:style>
  <w:style w:type="paragraph" w:customStyle="1" w:styleId="css-exrw3m">
    <w:name w:val="css-exrw3m"/>
    <w:basedOn w:val="Normal"/>
    <w:rsid w:val="00CE6E70"/>
    <w:pPr>
      <w:spacing w:after="100" w:afterAutospacing="1" w:line="240" w:lineRule="auto"/>
      <w:ind w:left="300" w:right="300"/>
    </w:pPr>
    <w:rPr>
      <w:rFonts w:ascii="nyt-imperial" w:eastAsia="Times New Roman" w:hAnsi="nyt-imperial" w:cs="Times New Roman"/>
      <w:sz w:val="24"/>
      <w:szCs w:val="24"/>
    </w:rPr>
  </w:style>
  <w:style w:type="character" w:styleId="FollowedHyperlink">
    <w:name w:val="FollowedHyperlink"/>
    <w:basedOn w:val="DefaultParagraphFont"/>
    <w:uiPriority w:val="99"/>
    <w:semiHidden/>
    <w:unhideWhenUsed/>
    <w:rsid w:val="007D6D1B"/>
    <w:rPr>
      <w:color w:val="800080" w:themeColor="followedHyperlink"/>
      <w:u w:val="single"/>
    </w:rPr>
  </w:style>
  <w:style w:type="paragraph" w:customStyle="1" w:styleId="xmsonormal">
    <w:name w:val="x_msonormal"/>
    <w:basedOn w:val="Normal"/>
    <w:rsid w:val="00E46821"/>
    <w:pPr>
      <w:spacing w:after="0" w:line="240" w:lineRule="auto"/>
    </w:pPr>
    <w:rPr>
      <w:rFonts w:eastAsiaTheme="minorHAnsi"/>
    </w:rPr>
  </w:style>
  <w:style w:type="paragraph" w:styleId="Revision">
    <w:name w:val="Revision"/>
    <w:hidden/>
    <w:uiPriority w:val="99"/>
    <w:semiHidden/>
    <w:rsid w:val="008663EF"/>
    <w:pPr>
      <w:spacing w:after="0" w:line="240" w:lineRule="auto"/>
    </w:pPr>
  </w:style>
  <w:style w:type="table" w:styleId="TableGrid">
    <w:name w:val="Table Grid"/>
    <w:basedOn w:val="TableNormal"/>
    <w:uiPriority w:val="39"/>
    <w:rsid w:val="0011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6642">
      <w:bodyDiv w:val="1"/>
      <w:marLeft w:val="0"/>
      <w:marRight w:val="0"/>
      <w:marTop w:val="0"/>
      <w:marBottom w:val="0"/>
      <w:divBdr>
        <w:top w:val="none" w:sz="0" w:space="0" w:color="auto"/>
        <w:left w:val="none" w:sz="0" w:space="0" w:color="auto"/>
        <w:bottom w:val="none" w:sz="0" w:space="0" w:color="auto"/>
        <w:right w:val="none" w:sz="0" w:space="0" w:color="auto"/>
      </w:divBdr>
    </w:div>
    <w:div w:id="86931310">
      <w:bodyDiv w:val="1"/>
      <w:marLeft w:val="0"/>
      <w:marRight w:val="0"/>
      <w:marTop w:val="0"/>
      <w:marBottom w:val="0"/>
      <w:divBdr>
        <w:top w:val="none" w:sz="0" w:space="0" w:color="auto"/>
        <w:left w:val="none" w:sz="0" w:space="0" w:color="auto"/>
        <w:bottom w:val="none" w:sz="0" w:space="0" w:color="auto"/>
        <w:right w:val="none" w:sz="0" w:space="0" w:color="auto"/>
      </w:divBdr>
    </w:div>
    <w:div w:id="161627516">
      <w:bodyDiv w:val="1"/>
      <w:marLeft w:val="0"/>
      <w:marRight w:val="0"/>
      <w:marTop w:val="0"/>
      <w:marBottom w:val="0"/>
      <w:divBdr>
        <w:top w:val="none" w:sz="0" w:space="0" w:color="auto"/>
        <w:left w:val="none" w:sz="0" w:space="0" w:color="auto"/>
        <w:bottom w:val="none" w:sz="0" w:space="0" w:color="auto"/>
        <w:right w:val="none" w:sz="0" w:space="0" w:color="auto"/>
      </w:divBdr>
    </w:div>
    <w:div w:id="174423409">
      <w:bodyDiv w:val="1"/>
      <w:marLeft w:val="0"/>
      <w:marRight w:val="0"/>
      <w:marTop w:val="0"/>
      <w:marBottom w:val="0"/>
      <w:divBdr>
        <w:top w:val="none" w:sz="0" w:space="0" w:color="auto"/>
        <w:left w:val="none" w:sz="0" w:space="0" w:color="auto"/>
        <w:bottom w:val="none" w:sz="0" w:space="0" w:color="auto"/>
        <w:right w:val="none" w:sz="0" w:space="0" w:color="auto"/>
      </w:divBdr>
    </w:div>
    <w:div w:id="433482088">
      <w:bodyDiv w:val="1"/>
      <w:marLeft w:val="0"/>
      <w:marRight w:val="0"/>
      <w:marTop w:val="0"/>
      <w:marBottom w:val="0"/>
      <w:divBdr>
        <w:top w:val="none" w:sz="0" w:space="0" w:color="auto"/>
        <w:left w:val="none" w:sz="0" w:space="0" w:color="auto"/>
        <w:bottom w:val="none" w:sz="0" w:space="0" w:color="auto"/>
        <w:right w:val="none" w:sz="0" w:space="0" w:color="auto"/>
      </w:divBdr>
    </w:div>
    <w:div w:id="538132720">
      <w:bodyDiv w:val="1"/>
      <w:marLeft w:val="0"/>
      <w:marRight w:val="0"/>
      <w:marTop w:val="0"/>
      <w:marBottom w:val="0"/>
      <w:divBdr>
        <w:top w:val="none" w:sz="0" w:space="0" w:color="auto"/>
        <w:left w:val="none" w:sz="0" w:space="0" w:color="auto"/>
        <w:bottom w:val="none" w:sz="0" w:space="0" w:color="auto"/>
        <w:right w:val="none" w:sz="0" w:space="0" w:color="auto"/>
      </w:divBdr>
    </w:div>
    <w:div w:id="555119645">
      <w:bodyDiv w:val="1"/>
      <w:marLeft w:val="0"/>
      <w:marRight w:val="0"/>
      <w:marTop w:val="0"/>
      <w:marBottom w:val="0"/>
      <w:divBdr>
        <w:top w:val="none" w:sz="0" w:space="0" w:color="auto"/>
        <w:left w:val="none" w:sz="0" w:space="0" w:color="auto"/>
        <w:bottom w:val="none" w:sz="0" w:space="0" w:color="auto"/>
        <w:right w:val="none" w:sz="0" w:space="0" w:color="auto"/>
      </w:divBdr>
    </w:div>
    <w:div w:id="636689942">
      <w:bodyDiv w:val="1"/>
      <w:marLeft w:val="0"/>
      <w:marRight w:val="0"/>
      <w:marTop w:val="0"/>
      <w:marBottom w:val="0"/>
      <w:divBdr>
        <w:top w:val="none" w:sz="0" w:space="0" w:color="auto"/>
        <w:left w:val="none" w:sz="0" w:space="0" w:color="auto"/>
        <w:bottom w:val="none" w:sz="0" w:space="0" w:color="auto"/>
        <w:right w:val="none" w:sz="0" w:space="0" w:color="auto"/>
      </w:divBdr>
    </w:div>
    <w:div w:id="673190627">
      <w:bodyDiv w:val="1"/>
      <w:marLeft w:val="0"/>
      <w:marRight w:val="0"/>
      <w:marTop w:val="0"/>
      <w:marBottom w:val="0"/>
      <w:divBdr>
        <w:top w:val="none" w:sz="0" w:space="0" w:color="auto"/>
        <w:left w:val="none" w:sz="0" w:space="0" w:color="auto"/>
        <w:bottom w:val="none" w:sz="0" w:space="0" w:color="auto"/>
        <w:right w:val="none" w:sz="0" w:space="0" w:color="auto"/>
      </w:divBdr>
    </w:div>
    <w:div w:id="744575848">
      <w:bodyDiv w:val="1"/>
      <w:marLeft w:val="0"/>
      <w:marRight w:val="0"/>
      <w:marTop w:val="0"/>
      <w:marBottom w:val="0"/>
      <w:divBdr>
        <w:top w:val="none" w:sz="0" w:space="0" w:color="auto"/>
        <w:left w:val="none" w:sz="0" w:space="0" w:color="auto"/>
        <w:bottom w:val="none" w:sz="0" w:space="0" w:color="auto"/>
        <w:right w:val="none" w:sz="0" w:space="0" w:color="auto"/>
      </w:divBdr>
    </w:div>
    <w:div w:id="899902548">
      <w:bodyDiv w:val="1"/>
      <w:marLeft w:val="0"/>
      <w:marRight w:val="0"/>
      <w:marTop w:val="0"/>
      <w:marBottom w:val="0"/>
      <w:divBdr>
        <w:top w:val="none" w:sz="0" w:space="0" w:color="auto"/>
        <w:left w:val="none" w:sz="0" w:space="0" w:color="auto"/>
        <w:bottom w:val="none" w:sz="0" w:space="0" w:color="auto"/>
        <w:right w:val="none" w:sz="0" w:space="0" w:color="auto"/>
      </w:divBdr>
    </w:div>
    <w:div w:id="934559897">
      <w:bodyDiv w:val="1"/>
      <w:marLeft w:val="0"/>
      <w:marRight w:val="0"/>
      <w:marTop w:val="0"/>
      <w:marBottom w:val="0"/>
      <w:divBdr>
        <w:top w:val="none" w:sz="0" w:space="0" w:color="auto"/>
        <w:left w:val="none" w:sz="0" w:space="0" w:color="auto"/>
        <w:bottom w:val="none" w:sz="0" w:space="0" w:color="auto"/>
        <w:right w:val="none" w:sz="0" w:space="0" w:color="auto"/>
      </w:divBdr>
    </w:div>
    <w:div w:id="1034497280">
      <w:bodyDiv w:val="1"/>
      <w:marLeft w:val="0"/>
      <w:marRight w:val="0"/>
      <w:marTop w:val="0"/>
      <w:marBottom w:val="0"/>
      <w:divBdr>
        <w:top w:val="none" w:sz="0" w:space="0" w:color="auto"/>
        <w:left w:val="none" w:sz="0" w:space="0" w:color="auto"/>
        <w:bottom w:val="none" w:sz="0" w:space="0" w:color="auto"/>
        <w:right w:val="none" w:sz="0" w:space="0" w:color="auto"/>
      </w:divBdr>
    </w:div>
    <w:div w:id="1043676804">
      <w:bodyDiv w:val="1"/>
      <w:marLeft w:val="0"/>
      <w:marRight w:val="0"/>
      <w:marTop w:val="0"/>
      <w:marBottom w:val="0"/>
      <w:divBdr>
        <w:top w:val="none" w:sz="0" w:space="0" w:color="auto"/>
        <w:left w:val="none" w:sz="0" w:space="0" w:color="auto"/>
        <w:bottom w:val="none" w:sz="0" w:space="0" w:color="auto"/>
        <w:right w:val="none" w:sz="0" w:space="0" w:color="auto"/>
      </w:divBdr>
    </w:div>
    <w:div w:id="1190752278">
      <w:bodyDiv w:val="1"/>
      <w:marLeft w:val="0"/>
      <w:marRight w:val="0"/>
      <w:marTop w:val="0"/>
      <w:marBottom w:val="0"/>
      <w:divBdr>
        <w:top w:val="none" w:sz="0" w:space="0" w:color="auto"/>
        <w:left w:val="none" w:sz="0" w:space="0" w:color="auto"/>
        <w:bottom w:val="none" w:sz="0" w:space="0" w:color="auto"/>
        <w:right w:val="none" w:sz="0" w:space="0" w:color="auto"/>
      </w:divBdr>
    </w:div>
    <w:div w:id="1203396137">
      <w:bodyDiv w:val="1"/>
      <w:marLeft w:val="0"/>
      <w:marRight w:val="0"/>
      <w:marTop w:val="0"/>
      <w:marBottom w:val="0"/>
      <w:divBdr>
        <w:top w:val="none" w:sz="0" w:space="0" w:color="auto"/>
        <w:left w:val="none" w:sz="0" w:space="0" w:color="auto"/>
        <w:bottom w:val="none" w:sz="0" w:space="0" w:color="auto"/>
        <w:right w:val="none" w:sz="0" w:space="0" w:color="auto"/>
      </w:divBdr>
    </w:div>
    <w:div w:id="1246190182">
      <w:bodyDiv w:val="1"/>
      <w:marLeft w:val="0"/>
      <w:marRight w:val="0"/>
      <w:marTop w:val="0"/>
      <w:marBottom w:val="0"/>
      <w:divBdr>
        <w:top w:val="none" w:sz="0" w:space="0" w:color="auto"/>
        <w:left w:val="none" w:sz="0" w:space="0" w:color="auto"/>
        <w:bottom w:val="none" w:sz="0" w:space="0" w:color="auto"/>
        <w:right w:val="none" w:sz="0" w:space="0" w:color="auto"/>
      </w:divBdr>
    </w:div>
    <w:div w:id="1331106854">
      <w:bodyDiv w:val="1"/>
      <w:marLeft w:val="0"/>
      <w:marRight w:val="0"/>
      <w:marTop w:val="0"/>
      <w:marBottom w:val="0"/>
      <w:divBdr>
        <w:top w:val="none" w:sz="0" w:space="0" w:color="auto"/>
        <w:left w:val="none" w:sz="0" w:space="0" w:color="auto"/>
        <w:bottom w:val="none" w:sz="0" w:space="0" w:color="auto"/>
        <w:right w:val="none" w:sz="0" w:space="0" w:color="auto"/>
      </w:divBdr>
    </w:div>
    <w:div w:id="1365249304">
      <w:bodyDiv w:val="1"/>
      <w:marLeft w:val="0"/>
      <w:marRight w:val="0"/>
      <w:marTop w:val="0"/>
      <w:marBottom w:val="0"/>
      <w:divBdr>
        <w:top w:val="none" w:sz="0" w:space="0" w:color="auto"/>
        <w:left w:val="none" w:sz="0" w:space="0" w:color="auto"/>
        <w:bottom w:val="none" w:sz="0" w:space="0" w:color="auto"/>
        <w:right w:val="none" w:sz="0" w:space="0" w:color="auto"/>
      </w:divBdr>
    </w:div>
    <w:div w:id="1435249266">
      <w:bodyDiv w:val="1"/>
      <w:marLeft w:val="0"/>
      <w:marRight w:val="0"/>
      <w:marTop w:val="0"/>
      <w:marBottom w:val="0"/>
      <w:divBdr>
        <w:top w:val="none" w:sz="0" w:space="0" w:color="auto"/>
        <w:left w:val="none" w:sz="0" w:space="0" w:color="auto"/>
        <w:bottom w:val="none" w:sz="0" w:space="0" w:color="auto"/>
        <w:right w:val="none" w:sz="0" w:space="0" w:color="auto"/>
      </w:divBdr>
    </w:div>
    <w:div w:id="1443652278">
      <w:bodyDiv w:val="1"/>
      <w:marLeft w:val="0"/>
      <w:marRight w:val="0"/>
      <w:marTop w:val="0"/>
      <w:marBottom w:val="0"/>
      <w:divBdr>
        <w:top w:val="none" w:sz="0" w:space="0" w:color="auto"/>
        <w:left w:val="none" w:sz="0" w:space="0" w:color="auto"/>
        <w:bottom w:val="none" w:sz="0" w:space="0" w:color="auto"/>
        <w:right w:val="none" w:sz="0" w:space="0" w:color="auto"/>
      </w:divBdr>
    </w:div>
    <w:div w:id="1679578564">
      <w:bodyDiv w:val="1"/>
      <w:marLeft w:val="0"/>
      <w:marRight w:val="0"/>
      <w:marTop w:val="0"/>
      <w:marBottom w:val="0"/>
      <w:divBdr>
        <w:top w:val="none" w:sz="0" w:space="0" w:color="auto"/>
        <w:left w:val="none" w:sz="0" w:space="0" w:color="auto"/>
        <w:bottom w:val="none" w:sz="0" w:space="0" w:color="auto"/>
        <w:right w:val="none" w:sz="0" w:space="0" w:color="auto"/>
      </w:divBdr>
    </w:div>
    <w:div w:id="1715109230">
      <w:bodyDiv w:val="1"/>
      <w:marLeft w:val="0"/>
      <w:marRight w:val="0"/>
      <w:marTop w:val="0"/>
      <w:marBottom w:val="0"/>
      <w:divBdr>
        <w:top w:val="none" w:sz="0" w:space="0" w:color="auto"/>
        <w:left w:val="none" w:sz="0" w:space="0" w:color="auto"/>
        <w:bottom w:val="none" w:sz="0" w:space="0" w:color="auto"/>
        <w:right w:val="none" w:sz="0" w:space="0" w:color="auto"/>
      </w:divBdr>
    </w:div>
    <w:div w:id="1735808217">
      <w:bodyDiv w:val="1"/>
      <w:marLeft w:val="0"/>
      <w:marRight w:val="0"/>
      <w:marTop w:val="0"/>
      <w:marBottom w:val="0"/>
      <w:divBdr>
        <w:top w:val="none" w:sz="0" w:space="0" w:color="auto"/>
        <w:left w:val="none" w:sz="0" w:space="0" w:color="auto"/>
        <w:bottom w:val="none" w:sz="0" w:space="0" w:color="auto"/>
        <w:right w:val="none" w:sz="0" w:space="0" w:color="auto"/>
      </w:divBdr>
    </w:div>
    <w:div w:id="1740591751">
      <w:bodyDiv w:val="1"/>
      <w:marLeft w:val="0"/>
      <w:marRight w:val="0"/>
      <w:marTop w:val="0"/>
      <w:marBottom w:val="0"/>
      <w:divBdr>
        <w:top w:val="none" w:sz="0" w:space="0" w:color="auto"/>
        <w:left w:val="none" w:sz="0" w:space="0" w:color="auto"/>
        <w:bottom w:val="none" w:sz="0" w:space="0" w:color="auto"/>
        <w:right w:val="none" w:sz="0" w:space="0" w:color="auto"/>
      </w:divBdr>
    </w:div>
    <w:div w:id="1749958081">
      <w:bodyDiv w:val="1"/>
      <w:marLeft w:val="0"/>
      <w:marRight w:val="0"/>
      <w:marTop w:val="0"/>
      <w:marBottom w:val="0"/>
      <w:divBdr>
        <w:top w:val="none" w:sz="0" w:space="0" w:color="auto"/>
        <w:left w:val="none" w:sz="0" w:space="0" w:color="auto"/>
        <w:bottom w:val="none" w:sz="0" w:space="0" w:color="auto"/>
        <w:right w:val="none" w:sz="0" w:space="0" w:color="auto"/>
      </w:divBdr>
    </w:div>
    <w:div w:id="1783302011">
      <w:bodyDiv w:val="1"/>
      <w:marLeft w:val="0"/>
      <w:marRight w:val="0"/>
      <w:marTop w:val="0"/>
      <w:marBottom w:val="0"/>
      <w:divBdr>
        <w:top w:val="none" w:sz="0" w:space="0" w:color="auto"/>
        <w:left w:val="none" w:sz="0" w:space="0" w:color="auto"/>
        <w:bottom w:val="none" w:sz="0" w:space="0" w:color="auto"/>
        <w:right w:val="none" w:sz="0" w:space="0" w:color="auto"/>
      </w:divBdr>
    </w:div>
    <w:div w:id="1803384029">
      <w:bodyDiv w:val="1"/>
      <w:marLeft w:val="0"/>
      <w:marRight w:val="0"/>
      <w:marTop w:val="0"/>
      <w:marBottom w:val="0"/>
      <w:divBdr>
        <w:top w:val="none" w:sz="0" w:space="0" w:color="auto"/>
        <w:left w:val="none" w:sz="0" w:space="0" w:color="auto"/>
        <w:bottom w:val="none" w:sz="0" w:space="0" w:color="auto"/>
        <w:right w:val="none" w:sz="0" w:space="0" w:color="auto"/>
      </w:divBdr>
    </w:div>
    <w:div w:id="1894611952">
      <w:bodyDiv w:val="1"/>
      <w:marLeft w:val="0"/>
      <w:marRight w:val="0"/>
      <w:marTop w:val="0"/>
      <w:marBottom w:val="0"/>
      <w:divBdr>
        <w:top w:val="none" w:sz="0" w:space="0" w:color="auto"/>
        <w:left w:val="none" w:sz="0" w:space="0" w:color="auto"/>
        <w:bottom w:val="none" w:sz="0" w:space="0" w:color="auto"/>
        <w:right w:val="none" w:sz="0" w:space="0" w:color="auto"/>
      </w:divBdr>
      <w:divsChild>
        <w:div w:id="1322808701">
          <w:marLeft w:val="0"/>
          <w:marRight w:val="0"/>
          <w:marTop w:val="0"/>
          <w:marBottom w:val="0"/>
          <w:divBdr>
            <w:top w:val="none" w:sz="0" w:space="0" w:color="auto"/>
            <w:left w:val="none" w:sz="0" w:space="0" w:color="auto"/>
            <w:bottom w:val="none" w:sz="0" w:space="0" w:color="auto"/>
            <w:right w:val="none" w:sz="0" w:space="0" w:color="auto"/>
          </w:divBdr>
          <w:divsChild>
            <w:div w:id="2135514234">
              <w:marLeft w:val="0"/>
              <w:marRight w:val="0"/>
              <w:marTop w:val="0"/>
              <w:marBottom w:val="0"/>
              <w:divBdr>
                <w:top w:val="none" w:sz="0" w:space="0" w:color="auto"/>
                <w:left w:val="none" w:sz="0" w:space="0" w:color="auto"/>
                <w:bottom w:val="none" w:sz="0" w:space="0" w:color="auto"/>
                <w:right w:val="none" w:sz="0" w:space="0" w:color="auto"/>
              </w:divBdr>
              <w:divsChild>
                <w:div w:id="413014641">
                  <w:marLeft w:val="0"/>
                  <w:marRight w:val="0"/>
                  <w:marTop w:val="0"/>
                  <w:marBottom w:val="0"/>
                  <w:divBdr>
                    <w:top w:val="none" w:sz="0" w:space="0" w:color="auto"/>
                    <w:left w:val="none" w:sz="0" w:space="0" w:color="auto"/>
                    <w:bottom w:val="none" w:sz="0" w:space="0" w:color="auto"/>
                    <w:right w:val="none" w:sz="0" w:space="0" w:color="auto"/>
                  </w:divBdr>
                  <w:divsChild>
                    <w:div w:id="1752005054">
                      <w:marLeft w:val="0"/>
                      <w:marRight w:val="0"/>
                      <w:marTop w:val="0"/>
                      <w:marBottom w:val="0"/>
                      <w:divBdr>
                        <w:top w:val="none" w:sz="0" w:space="0" w:color="auto"/>
                        <w:left w:val="none" w:sz="0" w:space="0" w:color="auto"/>
                        <w:bottom w:val="none" w:sz="0" w:space="0" w:color="auto"/>
                        <w:right w:val="none" w:sz="0" w:space="0" w:color="auto"/>
                      </w:divBdr>
                      <w:divsChild>
                        <w:div w:id="106513142">
                          <w:marLeft w:val="0"/>
                          <w:marRight w:val="0"/>
                          <w:marTop w:val="0"/>
                          <w:marBottom w:val="0"/>
                          <w:divBdr>
                            <w:top w:val="none" w:sz="0" w:space="0" w:color="auto"/>
                            <w:left w:val="none" w:sz="0" w:space="0" w:color="auto"/>
                            <w:bottom w:val="none" w:sz="0" w:space="0" w:color="auto"/>
                            <w:right w:val="none" w:sz="0" w:space="0" w:color="auto"/>
                          </w:divBdr>
                          <w:divsChild>
                            <w:div w:id="1356421160">
                              <w:marLeft w:val="0"/>
                              <w:marRight w:val="0"/>
                              <w:marTop w:val="0"/>
                              <w:marBottom w:val="0"/>
                              <w:divBdr>
                                <w:top w:val="none" w:sz="0" w:space="0" w:color="auto"/>
                                <w:left w:val="none" w:sz="0" w:space="0" w:color="auto"/>
                                <w:bottom w:val="none" w:sz="0" w:space="0" w:color="auto"/>
                                <w:right w:val="none" w:sz="0" w:space="0" w:color="auto"/>
                              </w:divBdr>
                              <w:divsChild>
                                <w:div w:id="1713454737">
                                  <w:marLeft w:val="0"/>
                                  <w:marRight w:val="0"/>
                                  <w:marTop w:val="0"/>
                                  <w:marBottom w:val="0"/>
                                  <w:divBdr>
                                    <w:top w:val="none" w:sz="0" w:space="0" w:color="auto"/>
                                    <w:left w:val="none" w:sz="0" w:space="0" w:color="auto"/>
                                    <w:bottom w:val="none" w:sz="0" w:space="0" w:color="auto"/>
                                    <w:right w:val="none" w:sz="0" w:space="0" w:color="auto"/>
                                  </w:divBdr>
                                </w:div>
                              </w:divsChild>
                            </w:div>
                            <w:div w:id="870999104">
                              <w:marLeft w:val="0"/>
                              <w:marRight w:val="0"/>
                              <w:marTop w:val="0"/>
                              <w:marBottom w:val="0"/>
                              <w:divBdr>
                                <w:top w:val="none" w:sz="0" w:space="0" w:color="auto"/>
                                <w:left w:val="none" w:sz="0" w:space="0" w:color="auto"/>
                                <w:bottom w:val="none" w:sz="0" w:space="0" w:color="auto"/>
                                <w:right w:val="none" w:sz="0" w:space="0" w:color="auto"/>
                              </w:divBdr>
                              <w:divsChild>
                                <w:div w:id="100538624">
                                  <w:marLeft w:val="0"/>
                                  <w:marRight w:val="0"/>
                                  <w:marTop w:val="0"/>
                                  <w:marBottom w:val="0"/>
                                  <w:divBdr>
                                    <w:top w:val="none" w:sz="0" w:space="0" w:color="auto"/>
                                    <w:left w:val="none" w:sz="0" w:space="0" w:color="auto"/>
                                    <w:bottom w:val="none" w:sz="0" w:space="0" w:color="auto"/>
                                    <w:right w:val="none" w:sz="0" w:space="0" w:color="auto"/>
                                  </w:divBdr>
                                </w:div>
                              </w:divsChild>
                            </w:div>
                            <w:div w:id="465978081">
                              <w:marLeft w:val="0"/>
                              <w:marRight w:val="0"/>
                              <w:marTop w:val="0"/>
                              <w:marBottom w:val="0"/>
                              <w:divBdr>
                                <w:top w:val="none" w:sz="0" w:space="0" w:color="auto"/>
                                <w:left w:val="none" w:sz="0" w:space="0" w:color="auto"/>
                                <w:bottom w:val="none" w:sz="0" w:space="0" w:color="auto"/>
                                <w:right w:val="none" w:sz="0" w:space="0" w:color="auto"/>
                              </w:divBdr>
                              <w:divsChild>
                                <w:div w:id="35159993">
                                  <w:marLeft w:val="0"/>
                                  <w:marRight w:val="0"/>
                                  <w:marTop w:val="0"/>
                                  <w:marBottom w:val="0"/>
                                  <w:divBdr>
                                    <w:top w:val="none" w:sz="0" w:space="0" w:color="auto"/>
                                    <w:left w:val="none" w:sz="0" w:space="0" w:color="auto"/>
                                    <w:bottom w:val="none" w:sz="0" w:space="0" w:color="auto"/>
                                    <w:right w:val="none" w:sz="0" w:space="0" w:color="auto"/>
                                  </w:divBdr>
                                </w:div>
                              </w:divsChild>
                            </w:div>
                            <w:div w:id="1284844188">
                              <w:marLeft w:val="0"/>
                              <w:marRight w:val="0"/>
                              <w:marTop w:val="0"/>
                              <w:marBottom w:val="0"/>
                              <w:divBdr>
                                <w:top w:val="none" w:sz="0" w:space="0" w:color="auto"/>
                                <w:left w:val="none" w:sz="0" w:space="0" w:color="auto"/>
                                <w:bottom w:val="none" w:sz="0" w:space="0" w:color="auto"/>
                                <w:right w:val="none" w:sz="0" w:space="0" w:color="auto"/>
                              </w:divBdr>
                              <w:divsChild>
                                <w:div w:id="1338772426">
                                  <w:marLeft w:val="0"/>
                                  <w:marRight w:val="0"/>
                                  <w:marTop w:val="0"/>
                                  <w:marBottom w:val="0"/>
                                  <w:divBdr>
                                    <w:top w:val="none" w:sz="0" w:space="0" w:color="auto"/>
                                    <w:left w:val="none" w:sz="0" w:space="0" w:color="auto"/>
                                    <w:bottom w:val="none" w:sz="0" w:space="0" w:color="auto"/>
                                    <w:right w:val="none" w:sz="0" w:space="0" w:color="auto"/>
                                  </w:divBdr>
                                </w:div>
                              </w:divsChild>
                            </w:div>
                            <w:div w:id="1071848523">
                              <w:marLeft w:val="0"/>
                              <w:marRight w:val="0"/>
                              <w:marTop w:val="0"/>
                              <w:marBottom w:val="0"/>
                              <w:divBdr>
                                <w:top w:val="none" w:sz="0" w:space="0" w:color="auto"/>
                                <w:left w:val="none" w:sz="0" w:space="0" w:color="auto"/>
                                <w:bottom w:val="none" w:sz="0" w:space="0" w:color="auto"/>
                                <w:right w:val="none" w:sz="0" w:space="0" w:color="auto"/>
                              </w:divBdr>
                              <w:divsChild>
                                <w:div w:id="6990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092156">
      <w:bodyDiv w:val="1"/>
      <w:marLeft w:val="0"/>
      <w:marRight w:val="0"/>
      <w:marTop w:val="0"/>
      <w:marBottom w:val="0"/>
      <w:divBdr>
        <w:top w:val="none" w:sz="0" w:space="0" w:color="auto"/>
        <w:left w:val="none" w:sz="0" w:space="0" w:color="auto"/>
        <w:bottom w:val="none" w:sz="0" w:space="0" w:color="auto"/>
        <w:right w:val="none" w:sz="0" w:space="0" w:color="auto"/>
      </w:divBdr>
    </w:div>
    <w:div w:id="1959992839">
      <w:bodyDiv w:val="1"/>
      <w:marLeft w:val="0"/>
      <w:marRight w:val="0"/>
      <w:marTop w:val="0"/>
      <w:marBottom w:val="0"/>
      <w:divBdr>
        <w:top w:val="none" w:sz="0" w:space="0" w:color="auto"/>
        <w:left w:val="none" w:sz="0" w:space="0" w:color="auto"/>
        <w:bottom w:val="none" w:sz="0" w:space="0" w:color="auto"/>
        <w:right w:val="none" w:sz="0" w:space="0" w:color="auto"/>
      </w:divBdr>
    </w:div>
    <w:div w:id="212568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3.safelinks.protection.outlook.com/?url=http://www.maine.gov/unemployment?fbclid=IwAR0M12d24rtUBqZIQwbzWpAUdBFH3t_eGmA7oKPexUubRKpI0aV3QBQSoiM&amp;data=02|01|Evelyn.DeFrees@maine.gov|1eeb010256b8480e721d08d7cdb2bb03|413fa8ab207d4b629bcdea1a8f2f864e|0|0|637204039833260879&amp;sdata=IB7cBuK2cs9MC/rHlmv99dCbi4QxKZBm4ifOnKZnnrI=&amp;reserved=0" TargetMode="External"/><Relationship Id="rId18" Type="http://schemas.openxmlformats.org/officeDocument/2006/relationships/hyperlink" Target="https://www.maine.gov/unemployment/" TargetMode="External"/><Relationship Id="rId26" Type="http://schemas.openxmlformats.org/officeDocument/2006/relationships/hyperlink" Target="https://nam03.safelinks.protection.outlook.com/?url=https://www.osha.gov/contactus/bystate/ME/areaoffice&amp;data=02|01|Evelyn.DeFrees@maine.gov|16710314c5264ead57f308d7d733e2df|413fa8ab207d4b629bcdea1a8f2f864e|0|0|637214490155921838&amp;sdata=q7CcAwjxe32IIbVRVe5f0boSu8rrcwuWgsHyAIuhG7g=&amp;reserved=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3.safelinks.protection.outlook.com/?url=http://www.maine.gov/unemployment?fbclid=IwAR0M12d24rtUBqZIQwbzWpAUdBFH3t_eGmA7oKPexUubRKpI0aV3QBQSoiM&amp;data=02|01|Evelyn.DeFrees@maine.gov|1eeb010256b8480e721d08d7cdb2bb03|413fa8ab207d4b629bcdea1a8f2f864e|0|0|637204039833260879&amp;sdata=IB7cBuK2cs9MC/rHlmv99dCbi4QxKZBm4ifOnKZnnrI=&amp;reserved=0" TargetMode="External"/><Relationship Id="rId34" Type="http://schemas.openxmlformats.org/officeDocument/2006/relationships/hyperlink" Target="https://reemployme.maine.gov/" TargetMode="External"/><Relationship Id="rId7" Type="http://schemas.openxmlformats.org/officeDocument/2006/relationships/settings" Target="settings.xml"/><Relationship Id="rId12" Type="http://schemas.openxmlformats.org/officeDocument/2006/relationships/hyperlink" Target="https://gcc02.safelinks.protection.outlook.com/?url=https%3A%2F%2Fjoblink.maine.gov%2Fada%2Fr%2F&amp;data=02%7C01%7CEvelyn.DeFrees%40maine.gov%7C5463485a26d5470cb5ff08d82428423e%7C413fa8ab207d4b629bcdea1a8f2f864e%7C0%7C0%7C637299102613211123&amp;sdata=vFxgGXCBYEC1jvuyKum0sfFNN6%2BinMBM0s7GicWeOsM%3D&amp;reserved=0" TargetMode="External"/><Relationship Id="rId17" Type="http://schemas.openxmlformats.org/officeDocument/2006/relationships/hyperlink" Target="https://www.maine.gov/unemployment/pua/" TargetMode="External"/><Relationship Id="rId25" Type="http://schemas.openxmlformats.org/officeDocument/2006/relationships/hyperlink" Target="https://buc.reemployme.maine.gov/accessme/faces/login/login.xhtml" TargetMode="External"/><Relationship Id="rId33" Type="http://schemas.openxmlformats.org/officeDocument/2006/relationships/hyperlink" Target="https://www.maine.gov/unemploy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ine.gov/labor/contact/index.html" TargetMode="External"/><Relationship Id="rId20" Type="http://schemas.openxmlformats.org/officeDocument/2006/relationships/hyperlink" Target="https://www.maine.gov/unemployment/claimsfaq/" TargetMode="External"/><Relationship Id="rId29" Type="http://schemas.openxmlformats.org/officeDocument/2006/relationships/hyperlink" Target="https://www.maine.gov/unemployment/p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ine.gov/unemployment/idtheft/" TargetMode="External"/><Relationship Id="rId32" Type="http://schemas.openxmlformats.org/officeDocument/2006/relationships/hyperlink" Target="https://nam03.safelinks.protection.outlook.com/?url=https://www.dol.gov/agencies/whd/pandemic&amp;data=02|01|Evelyn.DeFrees@maine.gov|cf37796d91674933b30408d7e3151014|413fa8ab207d4b629bcdea1a8f2f864e|0|0|637227551909001062&amp;sdata=IYITnBr3QKQZlfEN7Liff6lng1KwbqfXEPw4ND0UY4E=&amp;reserved=0"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ine.gov/unemployment/pua/" TargetMode="External"/><Relationship Id="rId23" Type="http://schemas.openxmlformats.org/officeDocument/2006/relationships/hyperlink" Target="https://reemployme.maine.gov/accessme/faces/login/login.xhtml" TargetMode="External"/><Relationship Id="rId28" Type="http://schemas.openxmlformats.org/officeDocument/2006/relationships/hyperlink" Target="https://www.maine.gov/unemployment/workshare" TargetMode="External"/><Relationship Id="rId36" Type="http://schemas.openxmlformats.org/officeDocument/2006/relationships/hyperlink" Target="https://www.maine.gov/labor/covid19/" TargetMode="External"/><Relationship Id="rId10" Type="http://schemas.openxmlformats.org/officeDocument/2006/relationships/endnotes" Target="endnotes.xml"/><Relationship Id="rId19" Type="http://schemas.openxmlformats.org/officeDocument/2006/relationships/hyperlink" Target="https://www.maine.gov/unemployment/pua/" TargetMode="External"/><Relationship Id="rId31" Type="http://schemas.openxmlformats.org/officeDocument/2006/relationships/hyperlink" Target="https://www.maine.gov/unemployment/ucbr%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labor/contact/index.html" TargetMode="External"/><Relationship Id="rId22" Type="http://schemas.openxmlformats.org/officeDocument/2006/relationships/hyperlink" Target="http://www.maine.gov/unemployment/pua" TargetMode="External"/><Relationship Id="rId27" Type="http://schemas.openxmlformats.org/officeDocument/2006/relationships/hyperlink" Target="https://nam03.safelinks.protection.outlook.com/?url=https://www.maine.gov/labor/covid19/&amp;data=02|01|Evelyn.DeFrees@maine.gov|16710314c5264ead57f308d7d733e2df|413fa8ab207d4b629bcdea1a8f2f864e|0|0|637214490155921838&amp;sdata=DLAk0BG9b4KFRRP1PdU4rwGXYRu47Kvn5cw/rtq+MIM=&amp;reserved=0" TargetMode="External"/><Relationship Id="rId30" Type="http://schemas.openxmlformats.org/officeDocument/2006/relationships/hyperlink" Target="https://www.maine.gov/unemployment/ucbr/" TargetMode="External"/><Relationship Id="rId35" Type="http://schemas.openxmlformats.org/officeDocument/2006/relationships/hyperlink" Target="https://www.maine.gov/labor/contac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1" ma:contentTypeDescription="Create a new document." ma:contentTypeScope="" ma:versionID="572d7fb0f722751d231f1395db5f42a5">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e11ee48a23207d51bb1c3605c454288d"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B1887-B0C8-46B7-A413-921ABE5BCBF7}">
  <ds:schemaRefs>
    <ds:schemaRef ds:uri="http://schemas.microsoft.com/sharepoint/v3/contenttype/forms"/>
  </ds:schemaRefs>
</ds:datastoreItem>
</file>

<file path=customXml/itemProps2.xml><?xml version="1.0" encoding="utf-8"?>
<ds:datastoreItem xmlns:ds="http://schemas.openxmlformats.org/officeDocument/2006/customXml" ds:itemID="{7B994F47-A572-41BB-9818-0E85F9BE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4C83E-9733-4336-B992-EFE107DF55CC}">
  <ds:schemaRefs>
    <ds:schemaRef ds:uri="http://schemas.openxmlformats.org/officeDocument/2006/bibliography"/>
  </ds:schemaRefs>
</ds:datastoreItem>
</file>

<file path=customXml/itemProps4.xml><?xml version="1.0" encoding="utf-8"?>
<ds:datastoreItem xmlns:ds="http://schemas.openxmlformats.org/officeDocument/2006/customXml" ds:itemID="{E6F70198-B8E2-413B-8B7D-15634EECDFE8}">
  <ds:schemaRefs>
    <ds:schemaRef ds:uri="http://schemas.microsoft.com/office/2006/documentManagement/types"/>
    <ds:schemaRef ds:uri="http://schemas.microsoft.com/office/2006/metadata/properties"/>
    <ds:schemaRef ds:uri="http://purl.org/dc/elements/1.1/"/>
    <ds:schemaRef ds:uri="e9cfd9bc-e4e8-4256-90fb-e3fe1dbb059b"/>
    <ds:schemaRef ds:uri="http://schemas.openxmlformats.org/package/2006/metadata/core-properties"/>
    <ds:schemaRef ds:uri="http://purl.org/dc/terms/"/>
    <ds:schemaRef ds:uri="http://schemas.microsoft.com/office/infopath/2007/PartnerControls"/>
    <ds:schemaRef ds:uri="2df38912-c20a-4a5f-96ab-42cbfa0b65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8548</Words>
  <Characters>48726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Kimberly A</dc:creator>
  <cp:lastModifiedBy>Bri Rose</cp:lastModifiedBy>
  <cp:revision>4</cp:revision>
  <cp:lastPrinted>2020-07-27T16:00:00Z</cp:lastPrinted>
  <dcterms:created xsi:type="dcterms:W3CDTF">2020-07-27T15:50:00Z</dcterms:created>
  <dcterms:modified xsi:type="dcterms:W3CDTF">2020-07-27T16:00:00Z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