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13859" w14:textId="77777777" w:rsidR="00993FF9" w:rsidRDefault="00993FF9" w:rsidP="00D76CF3">
      <w:pPr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14:paraId="7FE85CD4" w14:textId="77036C5E" w:rsidR="00C408BA" w:rsidRPr="00833769" w:rsidRDefault="005478C9" w:rsidP="00D76CF3">
      <w:pPr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r w:rsidRPr="00833769">
        <w:rPr>
          <w:rFonts w:asciiTheme="majorHAnsi" w:hAnsiTheme="majorHAnsi" w:cstheme="majorHAnsi"/>
          <w:b/>
          <w:bCs/>
          <w:sz w:val="28"/>
          <w:szCs w:val="24"/>
        </w:rPr>
        <w:t>Sample Municipal Resolution</w:t>
      </w:r>
      <w:r w:rsidR="00A01A19" w:rsidRPr="00833769">
        <w:rPr>
          <w:rFonts w:asciiTheme="majorHAnsi" w:hAnsiTheme="majorHAnsi" w:cstheme="majorHAnsi"/>
          <w:b/>
          <w:bCs/>
          <w:sz w:val="28"/>
          <w:szCs w:val="24"/>
        </w:rPr>
        <w:t xml:space="preserve"> language</w:t>
      </w:r>
    </w:p>
    <w:p w14:paraId="7E416DDF" w14:textId="21EEC83F" w:rsidR="005478C9" w:rsidRDefault="005478C9">
      <w:pPr>
        <w:rPr>
          <w:rFonts w:asciiTheme="majorHAnsi" w:hAnsiTheme="majorHAnsi" w:cstheme="majorHAnsi"/>
        </w:rPr>
      </w:pPr>
    </w:p>
    <w:p w14:paraId="2F745F4E" w14:textId="77777777" w:rsidR="00D77F73" w:rsidRPr="00D76CF3" w:rsidRDefault="00D77F73">
      <w:pPr>
        <w:rPr>
          <w:rFonts w:asciiTheme="majorHAnsi" w:hAnsiTheme="majorHAnsi" w:cstheme="majorHAnsi"/>
        </w:rPr>
      </w:pPr>
    </w:p>
    <w:p w14:paraId="1898CCD3" w14:textId="3111786C" w:rsidR="005478C9" w:rsidRPr="00D76CF3" w:rsidRDefault="005478C9" w:rsidP="00995B11">
      <w:pPr>
        <w:jc w:val="both"/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u w:val="single"/>
        </w:rPr>
        <w:t>Instructions</w:t>
      </w:r>
      <w:r w:rsidRPr="00D76CF3">
        <w:rPr>
          <w:rFonts w:asciiTheme="majorHAnsi" w:hAnsiTheme="majorHAnsi" w:cstheme="majorHAnsi"/>
        </w:rPr>
        <w:t xml:space="preserve">: The following language </w:t>
      </w:r>
      <w:r w:rsidR="001350F9">
        <w:rPr>
          <w:rFonts w:asciiTheme="majorHAnsi" w:hAnsiTheme="majorHAnsi" w:cstheme="majorHAnsi"/>
        </w:rPr>
        <w:t xml:space="preserve">is provided </w:t>
      </w:r>
      <w:r w:rsidRPr="00D76CF3">
        <w:rPr>
          <w:rFonts w:asciiTheme="majorHAnsi" w:hAnsiTheme="majorHAnsi" w:cstheme="majorHAnsi"/>
        </w:rPr>
        <w:t xml:space="preserve">for </w:t>
      </w:r>
      <w:r w:rsidR="00A664ED" w:rsidRPr="00D76CF3">
        <w:rPr>
          <w:rFonts w:asciiTheme="majorHAnsi" w:hAnsiTheme="majorHAnsi" w:cstheme="majorHAnsi"/>
        </w:rPr>
        <w:t>the</w:t>
      </w:r>
      <w:r w:rsidRPr="00D76CF3">
        <w:rPr>
          <w:rFonts w:asciiTheme="majorHAnsi" w:hAnsiTheme="majorHAnsi" w:cstheme="majorHAnsi"/>
        </w:rPr>
        <w:t xml:space="preserve"> municipal resolution. The </w:t>
      </w:r>
      <w:r w:rsidR="00ED46C5" w:rsidRPr="00D76CF3">
        <w:rPr>
          <w:rFonts w:asciiTheme="majorHAnsi" w:hAnsiTheme="majorHAnsi" w:cstheme="majorHAnsi"/>
        </w:rPr>
        <w:t>three</w:t>
      </w:r>
      <w:r w:rsidRPr="00D76CF3">
        <w:rPr>
          <w:rFonts w:asciiTheme="majorHAnsi" w:hAnsiTheme="majorHAnsi" w:cstheme="majorHAnsi"/>
        </w:rPr>
        <w:t xml:space="preserve"> </w:t>
      </w:r>
      <w:r w:rsidR="00995B11" w:rsidRPr="00D76CF3">
        <w:rPr>
          <w:rFonts w:asciiTheme="majorHAnsi" w:hAnsiTheme="majorHAnsi" w:cstheme="majorHAnsi"/>
        </w:rPr>
        <w:t xml:space="preserve">preamble and resolution </w:t>
      </w:r>
      <w:r w:rsidRPr="00D76CF3">
        <w:rPr>
          <w:rFonts w:asciiTheme="majorHAnsi" w:hAnsiTheme="majorHAnsi" w:cstheme="majorHAnsi"/>
        </w:rPr>
        <w:t xml:space="preserve">sections </w:t>
      </w:r>
      <w:r w:rsidR="005B61FE">
        <w:rPr>
          <w:rFonts w:asciiTheme="majorHAnsi" w:hAnsiTheme="majorHAnsi" w:cstheme="majorHAnsi"/>
        </w:rPr>
        <w:t xml:space="preserve">on this page </w:t>
      </w:r>
      <w:r w:rsidRPr="00D76CF3">
        <w:rPr>
          <w:rFonts w:asciiTheme="majorHAnsi" w:hAnsiTheme="majorHAnsi" w:cstheme="majorHAnsi"/>
        </w:rPr>
        <w:t xml:space="preserve">are required. Municipalities may select from </w:t>
      </w:r>
      <w:r w:rsidR="00897BA3" w:rsidRPr="00D76CF3">
        <w:rPr>
          <w:rFonts w:asciiTheme="majorHAnsi" w:hAnsiTheme="majorHAnsi" w:cstheme="majorHAnsi"/>
        </w:rPr>
        <w:t xml:space="preserve">and modify </w:t>
      </w:r>
      <w:r w:rsidRPr="00D76CF3">
        <w:rPr>
          <w:rFonts w:asciiTheme="majorHAnsi" w:hAnsiTheme="majorHAnsi" w:cstheme="majorHAnsi"/>
        </w:rPr>
        <w:t xml:space="preserve">the </w:t>
      </w:r>
      <w:r w:rsidR="00845C73">
        <w:rPr>
          <w:rFonts w:asciiTheme="majorHAnsi" w:hAnsiTheme="majorHAnsi" w:cstheme="majorHAnsi"/>
        </w:rPr>
        <w:t xml:space="preserve">optional </w:t>
      </w:r>
      <w:r w:rsidRPr="00D76CF3">
        <w:rPr>
          <w:rFonts w:asciiTheme="majorHAnsi" w:hAnsiTheme="majorHAnsi" w:cstheme="majorHAnsi"/>
        </w:rPr>
        <w:t xml:space="preserve">preamble on statements </w:t>
      </w:r>
      <w:r w:rsidR="00CB1907">
        <w:rPr>
          <w:rFonts w:asciiTheme="majorHAnsi" w:hAnsiTheme="majorHAnsi" w:cstheme="majorHAnsi"/>
        </w:rPr>
        <w:t xml:space="preserve">on the following pages </w:t>
      </w:r>
      <w:r w:rsidR="003C6497">
        <w:rPr>
          <w:rFonts w:asciiTheme="majorHAnsi" w:hAnsiTheme="majorHAnsi" w:cstheme="majorHAnsi"/>
        </w:rPr>
        <w:t>and</w:t>
      </w:r>
      <w:r w:rsidR="00A664ED" w:rsidRPr="00D76CF3">
        <w:rPr>
          <w:rFonts w:asciiTheme="majorHAnsi" w:hAnsiTheme="majorHAnsi" w:cstheme="majorHAnsi"/>
        </w:rPr>
        <w:t xml:space="preserve"> </w:t>
      </w:r>
      <w:r w:rsidRPr="00D76CF3">
        <w:rPr>
          <w:rFonts w:asciiTheme="majorHAnsi" w:hAnsiTheme="majorHAnsi" w:cstheme="majorHAnsi"/>
        </w:rPr>
        <w:t xml:space="preserve">add </w:t>
      </w:r>
      <w:r w:rsidR="00C74C41">
        <w:rPr>
          <w:rFonts w:asciiTheme="majorHAnsi" w:hAnsiTheme="majorHAnsi" w:cstheme="majorHAnsi"/>
        </w:rPr>
        <w:t>other</w:t>
      </w:r>
      <w:r w:rsidRPr="00D76CF3">
        <w:rPr>
          <w:rFonts w:asciiTheme="majorHAnsi" w:hAnsiTheme="majorHAnsi" w:cstheme="majorHAnsi"/>
        </w:rPr>
        <w:t xml:space="preserve"> statements </w:t>
      </w:r>
      <w:r w:rsidR="00C74C41">
        <w:rPr>
          <w:rFonts w:asciiTheme="majorHAnsi" w:hAnsiTheme="majorHAnsi" w:cstheme="majorHAnsi"/>
        </w:rPr>
        <w:t>as</w:t>
      </w:r>
      <w:r w:rsidR="00A664ED" w:rsidRPr="00D76CF3">
        <w:rPr>
          <w:rFonts w:asciiTheme="majorHAnsi" w:hAnsiTheme="majorHAnsi" w:cstheme="majorHAnsi"/>
        </w:rPr>
        <w:t xml:space="preserve"> desired</w:t>
      </w:r>
      <w:r w:rsidRPr="00D76CF3">
        <w:rPr>
          <w:rFonts w:asciiTheme="majorHAnsi" w:hAnsiTheme="majorHAnsi" w:cstheme="majorHAnsi"/>
        </w:rPr>
        <w:t xml:space="preserve">. </w:t>
      </w:r>
    </w:p>
    <w:p w14:paraId="677BF493" w14:textId="2032C01D" w:rsidR="00902122" w:rsidRDefault="00902122">
      <w:pPr>
        <w:rPr>
          <w:rFonts w:asciiTheme="majorHAnsi" w:hAnsiTheme="majorHAnsi" w:cstheme="majorHAnsi"/>
        </w:rPr>
      </w:pPr>
    </w:p>
    <w:p w14:paraId="75ED203B" w14:textId="318815DE" w:rsidR="00496A38" w:rsidRPr="00D76CF3" w:rsidRDefault="00496A38">
      <w:pPr>
        <w:rPr>
          <w:rFonts w:asciiTheme="majorHAnsi" w:hAnsiTheme="majorHAnsi" w:cstheme="majorHAnsi"/>
        </w:rPr>
      </w:pPr>
    </w:p>
    <w:p w14:paraId="36F4C30A" w14:textId="790791B9" w:rsidR="00C80874" w:rsidRPr="002519F4" w:rsidRDefault="00C80874">
      <w:pPr>
        <w:rPr>
          <w:rFonts w:asciiTheme="majorHAnsi" w:hAnsiTheme="majorHAnsi" w:cstheme="majorHAnsi"/>
          <w:u w:val="single"/>
        </w:rPr>
      </w:pPr>
      <w:r w:rsidRPr="002519F4">
        <w:rPr>
          <w:rFonts w:asciiTheme="majorHAnsi" w:hAnsiTheme="majorHAnsi" w:cstheme="majorHAnsi"/>
          <w:u w:val="single"/>
        </w:rPr>
        <w:t xml:space="preserve">REQUIRED </w:t>
      </w:r>
      <w:r w:rsidR="00100DCD" w:rsidRPr="002519F4">
        <w:rPr>
          <w:rFonts w:asciiTheme="majorHAnsi" w:hAnsiTheme="majorHAnsi" w:cstheme="majorHAnsi"/>
          <w:u w:val="single"/>
        </w:rPr>
        <w:t>STATEMENTS</w:t>
      </w:r>
    </w:p>
    <w:p w14:paraId="2E1D60EF" w14:textId="77777777" w:rsidR="005E2E3E" w:rsidRPr="00D76CF3" w:rsidRDefault="005E2E3E">
      <w:pPr>
        <w:rPr>
          <w:rFonts w:asciiTheme="majorHAnsi" w:hAnsiTheme="majorHAnsi" w:cstheme="majorHAnsi"/>
        </w:rPr>
      </w:pPr>
    </w:p>
    <w:p w14:paraId="1A9B53AB" w14:textId="208CF94B" w:rsidR="005E2E3E" w:rsidRPr="00D76CF3" w:rsidRDefault="005E2E3E" w:rsidP="005E2E3E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 xml:space="preserve">, the [Town/City of …] has completed the </w:t>
      </w:r>
      <w:r w:rsidR="0042114C">
        <w:rPr>
          <w:rFonts w:asciiTheme="majorHAnsi" w:hAnsiTheme="majorHAnsi" w:cstheme="majorHAnsi"/>
        </w:rPr>
        <w:t>Community Resilience</w:t>
      </w:r>
      <w:r w:rsidRPr="00D76CF3">
        <w:rPr>
          <w:rFonts w:asciiTheme="majorHAnsi" w:hAnsiTheme="majorHAnsi" w:cstheme="majorHAnsi"/>
        </w:rPr>
        <w:t xml:space="preserve"> Partnership’s</w:t>
      </w:r>
      <w:r w:rsidRPr="00D76CF3">
        <w:rPr>
          <w:rFonts w:asciiTheme="majorHAnsi" w:hAnsiTheme="majorHAnsi" w:cstheme="majorHAnsi"/>
          <w:color w:val="FF0000"/>
        </w:rPr>
        <w:t xml:space="preserve"> </w:t>
      </w:r>
      <w:r w:rsidRPr="00D76CF3">
        <w:rPr>
          <w:rFonts w:asciiTheme="majorHAnsi" w:hAnsiTheme="majorHAnsi" w:cstheme="majorHAnsi"/>
        </w:rPr>
        <w:t xml:space="preserve">Community Resilience Self-Assessment and </w:t>
      </w:r>
      <w:r w:rsidR="00D601AC">
        <w:rPr>
          <w:rFonts w:asciiTheme="majorHAnsi" w:hAnsiTheme="majorHAnsi" w:cstheme="majorHAnsi"/>
        </w:rPr>
        <w:t xml:space="preserve">List of </w:t>
      </w:r>
      <w:r w:rsidRPr="00D76CF3">
        <w:rPr>
          <w:rFonts w:asciiTheme="majorHAnsi" w:hAnsiTheme="majorHAnsi" w:cstheme="majorHAnsi"/>
        </w:rPr>
        <w:t>Community Action</w:t>
      </w:r>
      <w:r w:rsidR="00D601AC">
        <w:rPr>
          <w:rFonts w:asciiTheme="majorHAnsi" w:hAnsiTheme="majorHAnsi" w:cstheme="majorHAnsi"/>
        </w:rPr>
        <w:t>s</w:t>
      </w:r>
      <w:r w:rsidRPr="00D76CF3">
        <w:rPr>
          <w:rFonts w:asciiTheme="majorHAnsi" w:hAnsiTheme="majorHAnsi" w:cstheme="majorHAnsi"/>
        </w:rPr>
        <w:t>, and held a community workshop(s) on [</w:t>
      </w:r>
      <w:r w:rsidRPr="00D76CF3">
        <w:rPr>
          <w:rFonts w:asciiTheme="majorHAnsi" w:hAnsiTheme="majorHAnsi" w:cstheme="majorHAnsi"/>
          <w:color w:val="FF0000"/>
        </w:rPr>
        <w:t>date(s)</w:t>
      </w:r>
      <w:r w:rsidRPr="00D76CF3">
        <w:rPr>
          <w:rFonts w:asciiTheme="majorHAnsi" w:hAnsiTheme="majorHAnsi" w:cstheme="majorHAnsi"/>
        </w:rPr>
        <w:t>] which prioritized the following action areas: [</w:t>
      </w:r>
      <w:r w:rsidRPr="00D76CF3">
        <w:rPr>
          <w:rFonts w:asciiTheme="majorHAnsi" w:hAnsiTheme="majorHAnsi" w:cstheme="majorHAnsi"/>
          <w:color w:val="FF0000"/>
        </w:rPr>
        <w:t>list 2-6 actions</w:t>
      </w:r>
      <w:r w:rsidRPr="00D76CF3">
        <w:rPr>
          <w:rFonts w:asciiTheme="majorHAnsi" w:hAnsiTheme="majorHAnsi" w:cstheme="majorHAnsi"/>
        </w:rPr>
        <w:t>];</w:t>
      </w:r>
    </w:p>
    <w:p w14:paraId="53E58F6D" w14:textId="77777777" w:rsidR="005E2E3E" w:rsidRPr="00D76CF3" w:rsidRDefault="005E2E3E" w:rsidP="005E2E3E">
      <w:pPr>
        <w:rPr>
          <w:rFonts w:asciiTheme="majorHAnsi" w:hAnsiTheme="majorHAnsi" w:cstheme="majorHAnsi"/>
        </w:rPr>
      </w:pPr>
    </w:p>
    <w:p w14:paraId="28BC2D4E" w14:textId="762BE915" w:rsidR="005E2E3E" w:rsidRPr="00D76CF3" w:rsidRDefault="005E2E3E" w:rsidP="005E2E3E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BE IT RESOLVED</w:t>
      </w:r>
      <w:r w:rsidRPr="00D76CF3">
        <w:rPr>
          <w:rFonts w:asciiTheme="majorHAnsi" w:hAnsiTheme="majorHAnsi" w:cstheme="majorHAnsi"/>
        </w:rPr>
        <w:t xml:space="preserve">, the [Town/City of …] commits to participating in the </w:t>
      </w:r>
      <w:r w:rsidR="0042114C">
        <w:rPr>
          <w:rFonts w:asciiTheme="majorHAnsi" w:hAnsiTheme="majorHAnsi" w:cstheme="majorHAnsi"/>
        </w:rPr>
        <w:t>Community Resilience</w:t>
      </w:r>
      <w:r w:rsidRPr="00D76CF3">
        <w:rPr>
          <w:rFonts w:asciiTheme="majorHAnsi" w:hAnsiTheme="majorHAnsi" w:cstheme="majorHAnsi"/>
        </w:rPr>
        <w:t xml:space="preserve"> Partnership, which supports community leadership in reducing greenhouse gas emissions and increasing resiliency to extreme weather and climate change </w:t>
      </w:r>
      <w:proofErr w:type="gramStart"/>
      <w:r w:rsidRPr="00D76CF3">
        <w:rPr>
          <w:rFonts w:asciiTheme="majorHAnsi" w:hAnsiTheme="majorHAnsi" w:cstheme="majorHAnsi"/>
        </w:rPr>
        <w:t>impacts;</w:t>
      </w:r>
      <w:proofErr w:type="gramEnd"/>
      <w:r w:rsidRPr="00D76CF3">
        <w:rPr>
          <w:rFonts w:asciiTheme="majorHAnsi" w:hAnsiTheme="majorHAnsi" w:cstheme="majorHAnsi"/>
        </w:rPr>
        <w:t xml:space="preserve"> </w:t>
      </w:r>
    </w:p>
    <w:p w14:paraId="5622C19B" w14:textId="77777777" w:rsidR="005E2E3E" w:rsidRPr="00D76CF3" w:rsidRDefault="005E2E3E" w:rsidP="005E2E3E">
      <w:pPr>
        <w:rPr>
          <w:rFonts w:asciiTheme="majorHAnsi" w:hAnsiTheme="majorHAnsi" w:cstheme="majorHAnsi"/>
        </w:rPr>
      </w:pPr>
    </w:p>
    <w:p w14:paraId="0E6A40F6" w14:textId="5EB3EE62" w:rsidR="005E2E3E" w:rsidRPr="00D76CF3" w:rsidRDefault="005E2E3E" w:rsidP="005E2E3E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BE IT FURTHER RESOLVED</w:t>
      </w:r>
      <w:r w:rsidRPr="00D76CF3">
        <w:rPr>
          <w:rFonts w:asciiTheme="majorHAnsi" w:hAnsiTheme="majorHAnsi" w:cstheme="majorHAnsi"/>
        </w:rPr>
        <w:t>, the [Town/City of …] designates [</w:t>
      </w:r>
      <w:r w:rsidRPr="00D76CF3">
        <w:rPr>
          <w:rFonts w:asciiTheme="majorHAnsi" w:hAnsiTheme="majorHAnsi" w:cstheme="majorHAnsi"/>
          <w:color w:val="FF0000"/>
        </w:rPr>
        <w:t xml:space="preserve">choose </w:t>
      </w:r>
      <w:r w:rsidR="00307808">
        <w:rPr>
          <w:rFonts w:asciiTheme="majorHAnsi" w:hAnsiTheme="majorHAnsi" w:cstheme="majorHAnsi"/>
          <w:color w:val="FF0000"/>
        </w:rPr>
        <w:t>a or b</w:t>
      </w:r>
      <w:r w:rsidRPr="009A684D">
        <w:rPr>
          <w:rFonts w:asciiTheme="majorHAnsi" w:hAnsiTheme="majorHAnsi" w:cstheme="majorHAnsi"/>
          <w:color w:val="FF0000"/>
        </w:rPr>
        <w:t>: a) name a specific municipal staff position, b) name an existing or newly established committee</w:t>
      </w:r>
      <w:r w:rsidRPr="00D76CF3">
        <w:rPr>
          <w:rFonts w:asciiTheme="majorHAnsi" w:hAnsiTheme="majorHAnsi" w:cstheme="majorHAnsi"/>
        </w:rPr>
        <w:t xml:space="preserve">] to coordinate planning, implementation, and monitoring of energy and resilience projects and to be the primary point of contact to the </w:t>
      </w:r>
      <w:r w:rsidR="0042114C">
        <w:rPr>
          <w:rFonts w:asciiTheme="majorHAnsi" w:hAnsiTheme="majorHAnsi" w:cstheme="majorHAnsi"/>
        </w:rPr>
        <w:t>Community Resilience</w:t>
      </w:r>
      <w:r w:rsidRPr="00D76CF3">
        <w:rPr>
          <w:rFonts w:asciiTheme="majorHAnsi" w:hAnsiTheme="majorHAnsi" w:cstheme="majorHAnsi"/>
        </w:rPr>
        <w:t xml:space="preserve"> Partnership;</w:t>
      </w:r>
    </w:p>
    <w:p w14:paraId="365FF734" w14:textId="650A3FAF" w:rsidR="005E2E3E" w:rsidRPr="00D76CF3" w:rsidRDefault="005E2E3E">
      <w:pPr>
        <w:rPr>
          <w:rFonts w:asciiTheme="majorHAnsi" w:hAnsiTheme="majorHAnsi" w:cstheme="majorHAnsi"/>
        </w:rPr>
      </w:pPr>
    </w:p>
    <w:p w14:paraId="1DB581D1" w14:textId="650A3FAF" w:rsidR="008F74B6" w:rsidRPr="00D76CF3" w:rsidRDefault="008F74B6">
      <w:pPr>
        <w:rPr>
          <w:rFonts w:asciiTheme="majorHAnsi" w:hAnsiTheme="majorHAnsi" w:cstheme="majorHAnsi"/>
        </w:rPr>
      </w:pPr>
    </w:p>
    <w:p w14:paraId="29B3F219" w14:textId="77777777" w:rsidR="000C5FE3" w:rsidRPr="00D76CF3" w:rsidRDefault="000C5FE3">
      <w:pPr>
        <w:rPr>
          <w:rFonts w:asciiTheme="majorHAnsi" w:hAnsiTheme="majorHAnsi" w:cstheme="majorHAnsi"/>
        </w:rPr>
      </w:pPr>
    </w:p>
    <w:p w14:paraId="55C4C1D0" w14:textId="0CD526CE" w:rsidR="00D76CF3" w:rsidRDefault="00D76C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A716DE6" w14:textId="4AB3668F" w:rsidR="00ED46C5" w:rsidRPr="00995B11" w:rsidRDefault="00C80874">
      <w:pPr>
        <w:rPr>
          <w:rFonts w:asciiTheme="majorHAnsi" w:hAnsiTheme="majorHAnsi" w:cstheme="majorHAnsi"/>
          <w:u w:val="single"/>
        </w:rPr>
      </w:pPr>
      <w:r w:rsidRPr="00995B11">
        <w:rPr>
          <w:rFonts w:asciiTheme="majorHAnsi" w:hAnsiTheme="majorHAnsi" w:cstheme="majorHAnsi"/>
          <w:u w:val="single"/>
        </w:rPr>
        <w:lastRenderedPageBreak/>
        <w:t xml:space="preserve">OPTIONAL </w:t>
      </w:r>
      <w:r w:rsidR="00995B11">
        <w:rPr>
          <w:rFonts w:asciiTheme="majorHAnsi" w:hAnsiTheme="majorHAnsi" w:cstheme="majorHAnsi"/>
          <w:u w:val="single"/>
        </w:rPr>
        <w:t xml:space="preserve">PREAMBLE </w:t>
      </w:r>
      <w:r w:rsidR="00100DCD" w:rsidRPr="00995B11">
        <w:rPr>
          <w:rFonts w:asciiTheme="majorHAnsi" w:hAnsiTheme="majorHAnsi" w:cstheme="majorHAnsi"/>
          <w:u w:val="single"/>
        </w:rPr>
        <w:t>STATEMENTS</w:t>
      </w:r>
    </w:p>
    <w:p w14:paraId="64DA8CA7" w14:textId="77777777" w:rsidR="00C80874" w:rsidRPr="00D76CF3" w:rsidRDefault="00C80874">
      <w:pPr>
        <w:rPr>
          <w:rFonts w:asciiTheme="majorHAnsi" w:hAnsiTheme="majorHAnsi" w:cstheme="majorHAnsi"/>
        </w:rPr>
      </w:pPr>
    </w:p>
    <w:p w14:paraId="7E96DBC1" w14:textId="13A3E64F" w:rsidR="00B41E8B" w:rsidRPr="00D76CF3" w:rsidRDefault="00B41E8B" w:rsidP="00B41E8B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>, the [Town/City of …] experiences [</w:t>
      </w:r>
      <w:r w:rsidR="005E2E44" w:rsidRPr="00AC5643">
        <w:rPr>
          <w:rFonts w:asciiTheme="majorHAnsi" w:hAnsiTheme="majorHAnsi" w:cstheme="majorHAnsi"/>
          <w:color w:val="FF0000"/>
        </w:rPr>
        <w:t xml:space="preserve">select all that </w:t>
      </w:r>
      <w:proofErr w:type="gramStart"/>
      <w:r w:rsidR="005E2E44" w:rsidRPr="00AC5643">
        <w:rPr>
          <w:rFonts w:asciiTheme="majorHAnsi" w:hAnsiTheme="majorHAnsi" w:cstheme="majorHAnsi"/>
          <w:color w:val="FF0000"/>
        </w:rPr>
        <w:t>apply</w:t>
      </w:r>
      <w:r w:rsidR="005E2E44">
        <w:rPr>
          <w:rFonts w:asciiTheme="majorHAnsi" w:hAnsiTheme="majorHAnsi" w:cstheme="majorHAnsi"/>
        </w:rPr>
        <w:t>:</w:t>
      </w:r>
      <w:proofErr w:type="gramEnd"/>
      <w:r w:rsidR="005E2E44">
        <w:rPr>
          <w:rFonts w:asciiTheme="majorHAnsi" w:hAnsiTheme="majorHAnsi" w:cstheme="majorHAnsi"/>
        </w:rPr>
        <w:t xml:space="preserve"> </w:t>
      </w:r>
      <w:r w:rsidRPr="00D76CF3">
        <w:rPr>
          <w:rFonts w:asciiTheme="majorHAnsi" w:hAnsiTheme="majorHAnsi" w:cstheme="majorHAnsi"/>
        </w:rPr>
        <w:t>coastal flooding,</w:t>
      </w:r>
      <w:r w:rsidR="0068793C" w:rsidRPr="00D76CF3">
        <w:rPr>
          <w:rFonts w:asciiTheme="majorHAnsi" w:hAnsiTheme="majorHAnsi" w:cstheme="majorHAnsi"/>
        </w:rPr>
        <w:t xml:space="preserve"> intense rainstorms,</w:t>
      </w:r>
      <w:r w:rsidRPr="00D76CF3">
        <w:rPr>
          <w:rFonts w:asciiTheme="majorHAnsi" w:hAnsiTheme="majorHAnsi" w:cstheme="majorHAnsi"/>
        </w:rPr>
        <w:t xml:space="preserve"> riverine flooding, </w:t>
      </w:r>
      <w:r w:rsidR="0068793C" w:rsidRPr="00D76CF3">
        <w:rPr>
          <w:rFonts w:asciiTheme="majorHAnsi" w:hAnsiTheme="majorHAnsi" w:cstheme="majorHAnsi"/>
        </w:rPr>
        <w:t xml:space="preserve">ice jams, </w:t>
      </w:r>
      <w:r w:rsidRPr="00D76CF3">
        <w:rPr>
          <w:rFonts w:asciiTheme="majorHAnsi" w:hAnsiTheme="majorHAnsi" w:cstheme="majorHAnsi"/>
        </w:rPr>
        <w:t xml:space="preserve">drought, </w:t>
      </w:r>
      <w:r w:rsidR="00E85C0E" w:rsidRPr="00D76CF3">
        <w:rPr>
          <w:rFonts w:asciiTheme="majorHAnsi" w:hAnsiTheme="majorHAnsi" w:cstheme="majorHAnsi"/>
        </w:rPr>
        <w:t xml:space="preserve">wildfires, </w:t>
      </w:r>
      <w:r w:rsidRPr="00D76CF3">
        <w:rPr>
          <w:rFonts w:asciiTheme="majorHAnsi" w:hAnsiTheme="majorHAnsi" w:cstheme="majorHAnsi"/>
        </w:rPr>
        <w:t>high heat emergencies</w:t>
      </w:r>
      <w:r w:rsidR="00C13004">
        <w:rPr>
          <w:rFonts w:asciiTheme="majorHAnsi" w:hAnsiTheme="majorHAnsi" w:cstheme="majorHAnsi"/>
        </w:rPr>
        <w:t>]</w:t>
      </w:r>
      <w:r w:rsidRPr="00D76CF3">
        <w:rPr>
          <w:rFonts w:asciiTheme="majorHAnsi" w:hAnsiTheme="majorHAnsi" w:cstheme="majorHAnsi"/>
        </w:rPr>
        <w:t>, and other natural hazards and seeks to better prepare for future conditions;</w:t>
      </w:r>
    </w:p>
    <w:p w14:paraId="0F3CA571" w14:textId="77777777" w:rsidR="00354386" w:rsidRPr="00D76CF3" w:rsidRDefault="00354386">
      <w:pPr>
        <w:rPr>
          <w:rFonts w:asciiTheme="majorHAnsi" w:hAnsiTheme="majorHAnsi" w:cstheme="majorHAnsi"/>
        </w:rPr>
      </w:pPr>
    </w:p>
    <w:p w14:paraId="091EB9B5" w14:textId="5FCB4A1F" w:rsidR="00F10D49" w:rsidRPr="00D76CF3" w:rsidRDefault="00C822B7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 xml:space="preserve">, </w:t>
      </w:r>
      <w:r w:rsidR="008643C7" w:rsidRPr="00D76CF3">
        <w:rPr>
          <w:rFonts w:asciiTheme="majorHAnsi" w:hAnsiTheme="majorHAnsi" w:cstheme="majorHAnsi"/>
        </w:rPr>
        <w:t xml:space="preserve">planning </w:t>
      </w:r>
      <w:r w:rsidR="00B47A91" w:rsidRPr="00D76CF3">
        <w:rPr>
          <w:rFonts w:asciiTheme="majorHAnsi" w:hAnsiTheme="majorHAnsi" w:cstheme="majorHAnsi"/>
        </w:rPr>
        <w:t xml:space="preserve">for community and infrastructure resilience will protect people, </w:t>
      </w:r>
      <w:r w:rsidR="00E94C59" w:rsidRPr="00D76CF3">
        <w:rPr>
          <w:rFonts w:asciiTheme="majorHAnsi" w:hAnsiTheme="majorHAnsi" w:cstheme="majorHAnsi"/>
        </w:rPr>
        <w:t xml:space="preserve">preserve </w:t>
      </w:r>
      <w:r w:rsidR="00B47A91" w:rsidRPr="00D76CF3">
        <w:rPr>
          <w:rFonts w:asciiTheme="majorHAnsi" w:hAnsiTheme="majorHAnsi" w:cstheme="majorHAnsi"/>
        </w:rPr>
        <w:t>businesses</w:t>
      </w:r>
      <w:r w:rsidR="00E94C59" w:rsidRPr="00D76CF3">
        <w:rPr>
          <w:rFonts w:asciiTheme="majorHAnsi" w:hAnsiTheme="majorHAnsi" w:cstheme="majorHAnsi"/>
        </w:rPr>
        <w:t xml:space="preserve"> and the local economy</w:t>
      </w:r>
      <w:r w:rsidR="00B47A91" w:rsidRPr="00D76CF3">
        <w:rPr>
          <w:rFonts w:asciiTheme="majorHAnsi" w:hAnsiTheme="majorHAnsi" w:cstheme="majorHAnsi"/>
        </w:rPr>
        <w:t xml:space="preserve">, and </w:t>
      </w:r>
      <w:r w:rsidR="00A63204" w:rsidRPr="00D76CF3">
        <w:rPr>
          <w:rFonts w:asciiTheme="majorHAnsi" w:hAnsiTheme="majorHAnsi" w:cstheme="majorHAnsi"/>
        </w:rPr>
        <w:t xml:space="preserve">reduce the impact and costs of natural </w:t>
      </w:r>
      <w:proofErr w:type="gramStart"/>
      <w:r w:rsidR="00A63204" w:rsidRPr="00D76CF3">
        <w:rPr>
          <w:rFonts w:asciiTheme="majorHAnsi" w:hAnsiTheme="majorHAnsi" w:cstheme="majorHAnsi"/>
        </w:rPr>
        <w:t>disasters</w:t>
      </w:r>
      <w:r w:rsidR="00B41E8B" w:rsidRPr="00D76CF3">
        <w:rPr>
          <w:rFonts w:asciiTheme="majorHAnsi" w:hAnsiTheme="majorHAnsi" w:cstheme="majorHAnsi"/>
        </w:rPr>
        <w:t>;</w:t>
      </w:r>
      <w:proofErr w:type="gramEnd"/>
    </w:p>
    <w:p w14:paraId="41EC8196" w14:textId="77777777" w:rsidR="00F10D49" w:rsidRPr="00D76CF3" w:rsidRDefault="00F10D49">
      <w:pPr>
        <w:rPr>
          <w:rFonts w:asciiTheme="majorHAnsi" w:hAnsiTheme="majorHAnsi" w:cstheme="majorHAnsi"/>
        </w:rPr>
      </w:pPr>
    </w:p>
    <w:p w14:paraId="7488C69B" w14:textId="10D83670" w:rsidR="00582B7F" w:rsidRPr="00D76CF3" w:rsidRDefault="00582B7F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 xml:space="preserve">, </w:t>
      </w:r>
      <w:r w:rsidR="00C822B7" w:rsidRPr="00D76CF3">
        <w:rPr>
          <w:rFonts w:asciiTheme="majorHAnsi" w:hAnsiTheme="majorHAnsi" w:cstheme="majorHAnsi"/>
        </w:rPr>
        <w:t xml:space="preserve">investing in </w:t>
      </w:r>
      <w:r w:rsidR="0094169F" w:rsidRPr="00D76CF3">
        <w:rPr>
          <w:rFonts w:asciiTheme="majorHAnsi" w:hAnsiTheme="majorHAnsi" w:cstheme="majorHAnsi"/>
        </w:rPr>
        <w:t xml:space="preserve">energy efficiency and weatherization improvements </w:t>
      </w:r>
      <w:r w:rsidR="002D3E98" w:rsidRPr="00D76CF3">
        <w:rPr>
          <w:rFonts w:asciiTheme="majorHAnsi" w:hAnsiTheme="majorHAnsi" w:cstheme="majorHAnsi"/>
        </w:rPr>
        <w:t>is proven to</w:t>
      </w:r>
      <w:r w:rsidR="0094169F" w:rsidRPr="00D76CF3">
        <w:rPr>
          <w:rFonts w:asciiTheme="majorHAnsi" w:hAnsiTheme="majorHAnsi" w:cstheme="majorHAnsi"/>
        </w:rPr>
        <w:t xml:space="preserve"> lower </w:t>
      </w:r>
      <w:r w:rsidR="002D3E98" w:rsidRPr="00D76CF3">
        <w:rPr>
          <w:rFonts w:asciiTheme="majorHAnsi" w:hAnsiTheme="majorHAnsi" w:cstheme="majorHAnsi"/>
        </w:rPr>
        <w:t xml:space="preserve">municipal </w:t>
      </w:r>
      <w:r w:rsidR="0094169F" w:rsidRPr="00D76CF3">
        <w:rPr>
          <w:rFonts w:asciiTheme="majorHAnsi" w:hAnsiTheme="majorHAnsi" w:cstheme="majorHAnsi"/>
        </w:rPr>
        <w:t>e</w:t>
      </w:r>
      <w:r w:rsidR="00C822B7" w:rsidRPr="00D76CF3">
        <w:rPr>
          <w:rFonts w:asciiTheme="majorHAnsi" w:hAnsiTheme="majorHAnsi" w:cstheme="majorHAnsi"/>
        </w:rPr>
        <w:t>lectricity</w:t>
      </w:r>
      <w:r w:rsidR="0094169F" w:rsidRPr="00D76CF3">
        <w:rPr>
          <w:rFonts w:asciiTheme="majorHAnsi" w:hAnsiTheme="majorHAnsi" w:cstheme="majorHAnsi"/>
        </w:rPr>
        <w:t xml:space="preserve"> </w:t>
      </w:r>
      <w:r w:rsidR="002D3E98" w:rsidRPr="00D76CF3">
        <w:rPr>
          <w:rFonts w:asciiTheme="majorHAnsi" w:hAnsiTheme="majorHAnsi" w:cstheme="majorHAnsi"/>
        </w:rPr>
        <w:t>expenses</w:t>
      </w:r>
      <w:r w:rsidR="0094169F" w:rsidRPr="00D76CF3">
        <w:rPr>
          <w:rFonts w:asciiTheme="majorHAnsi" w:hAnsiTheme="majorHAnsi" w:cstheme="majorHAnsi"/>
        </w:rPr>
        <w:t xml:space="preserve"> and make</w:t>
      </w:r>
      <w:r w:rsidR="00C231DB" w:rsidRPr="00D76CF3">
        <w:rPr>
          <w:rFonts w:asciiTheme="majorHAnsi" w:hAnsiTheme="majorHAnsi" w:cstheme="majorHAnsi"/>
        </w:rPr>
        <w:t xml:space="preserve"> buildings more comfortable for</w:t>
      </w:r>
      <w:r w:rsidR="00C02306" w:rsidRPr="00D76CF3">
        <w:rPr>
          <w:rFonts w:asciiTheme="majorHAnsi" w:hAnsiTheme="majorHAnsi" w:cstheme="majorHAnsi"/>
        </w:rPr>
        <w:t xml:space="preserve"> employees and </w:t>
      </w:r>
      <w:proofErr w:type="gramStart"/>
      <w:r w:rsidR="00C02306" w:rsidRPr="00D76CF3">
        <w:rPr>
          <w:rFonts w:asciiTheme="majorHAnsi" w:hAnsiTheme="majorHAnsi" w:cstheme="majorHAnsi"/>
        </w:rPr>
        <w:t>visitors</w:t>
      </w:r>
      <w:r w:rsidR="00C231DB" w:rsidRPr="00D76CF3">
        <w:rPr>
          <w:rFonts w:asciiTheme="majorHAnsi" w:hAnsiTheme="majorHAnsi" w:cstheme="majorHAnsi"/>
        </w:rPr>
        <w:t>;</w:t>
      </w:r>
      <w:proofErr w:type="gramEnd"/>
    </w:p>
    <w:p w14:paraId="51DDEA45" w14:textId="497137B3" w:rsidR="00C231DB" w:rsidRPr="00D76CF3" w:rsidRDefault="00C231DB">
      <w:pPr>
        <w:rPr>
          <w:rFonts w:asciiTheme="majorHAnsi" w:hAnsiTheme="majorHAnsi" w:cstheme="majorHAnsi"/>
        </w:rPr>
      </w:pPr>
    </w:p>
    <w:p w14:paraId="1772B7AE" w14:textId="0A297538" w:rsidR="00C231DB" w:rsidRPr="00D76CF3" w:rsidRDefault="00C231DB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 xml:space="preserve">, transitioning </w:t>
      </w:r>
      <w:r w:rsidR="00300F74" w:rsidRPr="00D76CF3">
        <w:rPr>
          <w:rFonts w:asciiTheme="majorHAnsi" w:hAnsiTheme="majorHAnsi" w:cstheme="majorHAnsi"/>
        </w:rPr>
        <w:t>municipal fleet vehicles to electric vehicle</w:t>
      </w:r>
      <w:r w:rsidR="00F10D49" w:rsidRPr="00D76CF3">
        <w:rPr>
          <w:rFonts w:asciiTheme="majorHAnsi" w:hAnsiTheme="majorHAnsi" w:cstheme="majorHAnsi"/>
        </w:rPr>
        <w:t>s</w:t>
      </w:r>
      <w:r w:rsidR="00300F74" w:rsidRPr="00D76CF3">
        <w:rPr>
          <w:rFonts w:asciiTheme="majorHAnsi" w:hAnsiTheme="majorHAnsi" w:cstheme="majorHAnsi"/>
        </w:rPr>
        <w:t xml:space="preserve"> lower</w:t>
      </w:r>
      <w:r w:rsidR="00C02306" w:rsidRPr="00D76CF3">
        <w:rPr>
          <w:rFonts w:asciiTheme="majorHAnsi" w:hAnsiTheme="majorHAnsi" w:cstheme="majorHAnsi"/>
        </w:rPr>
        <w:t>s</w:t>
      </w:r>
      <w:r w:rsidR="00300F74" w:rsidRPr="00D76CF3">
        <w:rPr>
          <w:rFonts w:asciiTheme="majorHAnsi" w:hAnsiTheme="majorHAnsi" w:cstheme="majorHAnsi"/>
        </w:rPr>
        <w:t xml:space="preserve"> fuel and main</w:t>
      </w:r>
      <w:r w:rsidR="00F10D49" w:rsidRPr="00D76CF3">
        <w:rPr>
          <w:rFonts w:asciiTheme="majorHAnsi" w:hAnsiTheme="majorHAnsi" w:cstheme="majorHAnsi"/>
        </w:rPr>
        <w:t>tenance costs</w:t>
      </w:r>
      <w:r w:rsidR="00340357" w:rsidRPr="00D76CF3">
        <w:rPr>
          <w:rFonts w:asciiTheme="majorHAnsi" w:hAnsiTheme="majorHAnsi" w:cstheme="majorHAnsi"/>
        </w:rPr>
        <w:t xml:space="preserve"> and reduces the </w:t>
      </w:r>
      <w:r w:rsidR="00812DF4" w:rsidRPr="00D76CF3">
        <w:rPr>
          <w:rFonts w:asciiTheme="majorHAnsi" w:hAnsiTheme="majorHAnsi" w:cstheme="majorHAnsi"/>
        </w:rPr>
        <w:t>uncertainty</w:t>
      </w:r>
      <w:r w:rsidR="00340357" w:rsidRPr="00D76CF3">
        <w:rPr>
          <w:rFonts w:asciiTheme="majorHAnsi" w:hAnsiTheme="majorHAnsi" w:cstheme="majorHAnsi"/>
        </w:rPr>
        <w:t xml:space="preserve"> of variable fuel prices on municipal </w:t>
      </w:r>
      <w:proofErr w:type="gramStart"/>
      <w:r w:rsidR="00340357" w:rsidRPr="00D76CF3">
        <w:rPr>
          <w:rFonts w:asciiTheme="majorHAnsi" w:hAnsiTheme="majorHAnsi" w:cstheme="majorHAnsi"/>
        </w:rPr>
        <w:t>budgets</w:t>
      </w:r>
      <w:r w:rsidR="00F10D49" w:rsidRPr="00D76CF3">
        <w:rPr>
          <w:rFonts w:asciiTheme="majorHAnsi" w:hAnsiTheme="majorHAnsi" w:cstheme="majorHAnsi"/>
        </w:rPr>
        <w:t>;</w:t>
      </w:r>
      <w:proofErr w:type="gramEnd"/>
      <w:r w:rsidR="00F10D49" w:rsidRPr="00D76CF3">
        <w:rPr>
          <w:rFonts w:asciiTheme="majorHAnsi" w:hAnsiTheme="majorHAnsi" w:cstheme="majorHAnsi"/>
        </w:rPr>
        <w:t xml:space="preserve"> </w:t>
      </w:r>
    </w:p>
    <w:p w14:paraId="4738E168" w14:textId="070D0FBF" w:rsidR="000937E3" w:rsidRPr="00D76CF3" w:rsidRDefault="000937E3" w:rsidP="000937E3">
      <w:pPr>
        <w:rPr>
          <w:rFonts w:asciiTheme="majorHAnsi" w:hAnsiTheme="majorHAnsi" w:cstheme="majorHAnsi"/>
        </w:rPr>
      </w:pPr>
    </w:p>
    <w:p w14:paraId="0DB9F95D" w14:textId="11B3327A" w:rsidR="007A7A7D" w:rsidRPr="00D76CF3" w:rsidRDefault="007A7A7D" w:rsidP="007A7A7D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 xml:space="preserve">, the Gulf of Maine is warming 99% faster than other oceans around the world, and ocean acidification and warming ocean temperatures pose a serious economic and cultural risk to Maine maritime industries, heritage, and </w:t>
      </w:r>
      <w:proofErr w:type="gramStart"/>
      <w:r w:rsidRPr="00D76CF3">
        <w:rPr>
          <w:rFonts w:asciiTheme="majorHAnsi" w:hAnsiTheme="majorHAnsi" w:cstheme="majorHAnsi"/>
        </w:rPr>
        <w:t>tourism;</w:t>
      </w:r>
      <w:proofErr w:type="gramEnd"/>
    </w:p>
    <w:p w14:paraId="22A42C2B" w14:textId="0F3F29CB" w:rsidR="007A7A7D" w:rsidRPr="00D76CF3" w:rsidRDefault="007A7A7D" w:rsidP="007A7A7D">
      <w:pPr>
        <w:rPr>
          <w:rFonts w:asciiTheme="majorHAnsi" w:hAnsiTheme="majorHAnsi" w:cstheme="majorHAnsi"/>
        </w:rPr>
      </w:pPr>
    </w:p>
    <w:p w14:paraId="0532FEC2" w14:textId="269E81C6" w:rsidR="007A7A7D" w:rsidRPr="00D76CF3" w:rsidRDefault="007A7A7D" w:rsidP="007A7A7D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>, shift</w:t>
      </w:r>
      <w:r w:rsidR="00AE3CAA" w:rsidRPr="00D76CF3">
        <w:rPr>
          <w:rFonts w:asciiTheme="majorHAnsi" w:hAnsiTheme="majorHAnsi" w:cstheme="majorHAnsi"/>
        </w:rPr>
        <w:t>ing</w:t>
      </w:r>
      <w:r w:rsidRPr="00D76CF3">
        <w:rPr>
          <w:rFonts w:asciiTheme="majorHAnsi" w:hAnsiTheme="majorHAnsi" w:cstheme="majorHAnsi"/>
        </w:rPr>
        <w:t xml:space="preserve"> seasonal temperature </w:t>
      </w:r>
      <w:r w:rsidR="004273C7" w:rsidRPr="00D76CF3">
        <w:rPr>
          <w:rFonts w:asciiTheme="majorHAnsi" w:hAnsiTheme="majorHAnsi" w:cstheme="majorHAnsi"/>
        </w:rPr>
        <w:t xml:space="preserve">and </w:t>
      </w:r>
      <w:r w:rsidR="003D204F" w:rsidRPr="00D76CF3">
        <w:rPr>
          <w:rFonts w:asciiTheme="majorHAnsi" w:hAnsiTheme="majorHAnsi" w:cstheme="majorHAnsi"/>
        </w:rPr>
        <w:t xml:space="preserve">precipitation </w:t>
      </w:r>
      <w:r w:rsidR="005E0A9F">
        <w:rPr>
          <w:rFonts w:asciiTheme="majorHAnsi" w:hAnsiTheme="majorHAnsi" w:cstheme="majorHAnsi"/>
        </w:rPr>
        <w:t xml:space="preserve">patterns </w:t>
      </w:r>
      <w:r w:rsidRPr="00D76CF3">
        <w:rPr>
          <w:rFonts w:asciiTheme="majorHAnsi" w:hAnsiTheme="majorHAnsi" w:cstheme="majorHAnsi"/>
        </w:rPr>
        <w:t xml:space="preserve">threaten </w:t>
      </w:r>
      <w:r w:rsidR="00171A07" w:rsidRPr="00D76CF3">
        <w:rPr>
          <w:rFonts w:asciiTheme="majorHAnsi" w:hAnsiTheme="majorHAnsi" w:cstheme="majorHAnsi"/>
        </w:rPr>
        <w:t xml:space="preserve">local </w:t>
      </w:r>
      <w:r w:rsidRPr="00D76CF3">
        <w:rPr>
          <w:rFonts w:asciiTheme="majorHAnsi" w:hAnsiTheme="majorHAnsi" w:cstheme="majorHAnsi"/>
        </w:rPr>
        <w:t>natural ecosystems</w:t>
      </w:r>
      <w:r w:rsidR="005352FF" w:rsidRPr="00D76CF3">
        <w:rPr>
          <w:rFonts w:asciiTheme="majorHAnsi" w:hAnsiTheme="majorHAnsi" w:cstheme="majorHAnsi"/>
        </w:rPr>
        <w:t>,</w:t>
      </w:r>
      <w:r w:rsidRPr="00D76CF3">
        <w:rPr>
          <w:rFonts w:asciiTheme="majorHAnsi" w:hAnsiTheme="majorHAnsi" w:cstheme="majorHAnsi"/>
        </w:rPr>
        <w:t xml:space="preserve"> economic activity such as </w:t>
      </w:r>
      <w:r w:rsidR="008075DA" w:rsidRPr="00D76CF3">
        <w:rPr>
          <w:rFonts w:asciiTheme="majorHAnsi" w:hAnsiTheme="majorHAnsi" w:cstheme="majorHAnsi"/>
        </w:rPr>
        <w:t>[</w:t>
      </w:r>
      <w:r w:rsidR="004414F0" w:rsidRPr="00AC5643">
        <w:rPr>
          <w:rFonts w:asciiTheme="majorHAnsi" w:hAnsiTheme="majorHAnsi" w:cstheme="majorHAnsi"/>
          <w:color w:val="FF0000"/>
        </w:rPr>
        <w:t xml:space="preserve">select </w:t>
      </w:r>
      <w:r w:rsidR="006860E4" w:rsidRPr="00AC5643">
        <w:rPr>
          <w:rFonts w:asciiTheme="majorHAnsi" w:hAnsiTheme="majorHAnsi" w:cstheme="majorHAnsi"/>
          <w:color w:val="FF0000"/>
        </w:rPr>
        <w:t>all that apply</w:t>
      </w:r>
      <w:r w:rsidR="006860E4">
        <w:rPr>
          <w:rFonts w:asciiTheme="majorHAnsi" w:hAnsiTheme="majorHAnsi" w:cstheme="majorHAnsi"/>
        </w:rPr>
        <w:t xml:space="preserve">: </w:t>
      </w:r>
      <w:r w:rsidR="00462B24">
        <w:rPr>
          <w:rFonts w:asciiTheme="majorHAnsi" w:hAnsiTheme="majorHAnsi" w:cstheme="majorHAnsi"/>
        </w:rPr>
        <w:t xml:space="preserve">agriculture, </w:t>
      </w:r>
      <w:r w:rsidRPr="00D76CF3">
        <w:rPr>
          <w:rFonts w:asciiTheme="majorHAnsi" w:hAnsiTheme="majorHAnsi" w:cstheme="majorHAnsi"/>
        </w:rPr>
        <w:t xml:space="preserve">tourism and seasonal recreation, including </w:t>
      </w:r>
      <w:r w:rsidR="008075DA" w:rsidRPr="00D76CF3">
        <w:rPr>
          <w:rFonts w:asciiTheme="majorHAnsi" w:hAnsiTheme="majorHAnsi" w:cstheme="majorHAnsi"/>
        </w:rPr>
        <w:t>winter sports</w:t>
      </w:r>
      <w:r w:rsidRPr="00D76CF3">
        <w:rPr>
          <w:rFonts w:asciiTheme="majorHAnsi" w:hAnsiTheme="majorHAnsi" w:cstheme="majorHAnsi"/>
        </w:rPr>
        <w:t xml:space="preserve"> and other outdoor activities</w:t>
      </w:r>
      <w:r w:rsidR="008075DA" w:rsidRPr="00D76CF3">
        <w:rPr>
          <w:rFonts w:asciiTheme="majorHAnsi" w:hAnsiTheme="majorHAnsi" w:cstheme="majorHAnsi"/>
        </w:rPr>
        <w:t>]</w:t>
      </w:r>
      <w:r w:rsidRPr="00D76CF3">
        <w:rPr>
          <w:rFonts w:asciiTheme="majorHAnsi" w:hAnsiTheme="majorHAnsi" w:cstheme="majorHAnsi"/>
        </w:rPr>
        <w:t>, and public health due to increase</w:t>
      </w:r>
      <w:r w:rsidR="008075DA" w:rsidRPr="00D76CF3">
        <w:rPr>
          <w:rFonts w:asciiTheme="majorHAnsi" w:hAnsiTheme="majorHAnsi" w:cstheme="majorHAnsi"/>
        </w:rPr>
        <w:t>d</w:t>
      </w:r>
      <w:r w:rsidRPr="00D76CF3">
        <w:rPr>
          <w:rFonts w:asciiTheme="majorHAnsi" w:hAnsiTheme="majorHAnsi" w:cstheme="majorHAnsi"/>
        </w:rPr>
        <w:t xml:space="preserve"> incidence </w:t>
      </w:r>
      <w:r w:rsidR="008075DA" w:rsidRPr="00D76CF3">
        <w:rPr>
          <w:rFonts w:asciiTheme="majorHAnsi" w:hAnsiTheme="majorHAnsi" w:cstheme="majorHAnsi"/>
        </w:rPr>
        <w:t>of heat-related illness and t</w:t>
      </w:r>
      <w:r w:rsidRPr="00D76CF3">
        <w:rPr>
          <w:rFonts w:asciiTheme="majorHAnsi" w:hAnsiTheme="majorHAnsi" w:cstheme="majorHAnsi"/>
        </w:rPr>
        <w:t xml:space="preserve">ick-borne illnesses such as Lyme </w:t>
      </w:r>
      <w:r w:rsidR="008075DA" w:rsidRPr="00D76CF3">
        <w:rPr>
          <w:rFonts w:asciiTheme="majorHAnsi" w:hAnsiTheme="majorHAnsi" w:cstheme="majorHAnsi"/>
        </w:rPr>
        <w:t>d</w:t>
      </w:r>
      <w:r w:rsidRPr="00D76CF3">
        <w:rPr>
          <w:rFonts w:asciiTheme="majorHAnsi" w:hAnsiTheme="majorHAnsi" w:cstheme="majorHAnsi"/>
        </w:rPr>
        <w:t>isease;</w:t>
      </w:r>
    </w:p>
    <w:p w14:paraId="5321B15C" w14:textId="77777777" w:rsidR="004A21FD" w:rsidRDefault="004A21FD" w:rsidP="004A21FD">
      <w:pPr>
        <w:rPr>
          <w:rFonts w:asciiTheme="majorHAnsi" w:hAnsiTheme="majorHAnsi" w:cstheme="majorHAnsi"/>
          <w:b/>
          <w:bCs/>
        </w:rPr>
      </w:pPr>
    </w:p>
    <w:p w14:paraId="0B81496C" w14:textId="308E034F" w:rsidR="004A21FD" w:rsidRPr="00D76CF3" w:rsidRDefault="004A21FD" w:rsidP="004A21FD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 xml:space="preserve">, the [Town/City of …] is prepared to demonstrate leadership in reducing energy use and greenhouse gas emissions, and increasing the resilience of people, infrastructure, and </w:t>
      </w:r>
      <w:proofErr w:type="gramStart"/>
      <w:r w:rsidRPr="00D76CF3">
        <w:rPr>
          <w:rFonts w:asciiTheme="majorHAnsi" w:hAnsiTheme="majorHAnsi" w:cstheme="majorHAnsi"/>
        </w:rPr>
        <w:t>businesses;</w:t>
      </w:r>
      <w:proofErr w:type="gramEnd"/>
    </w:p>
    <w:p w14:paraId="41907779" w14:textId="5E442F4D" w:rsidR="008075DA" w:rsidRPr="00D76CF3" w:rsidRDefault="008075DA" w:rsidP="007A7A7D">
      <w:pPr>
        <w:rPr>
          <w:rFonts w:asciiTheme="majorHAnsi" w:hAnsiTheme="majorHAnsi" w:cstheme="majorHAnsi"/>
        </w:rPr>
      </w:pPr>
    </w:p>
    <w:p w14:paraId="78D78EB6" w14:textId="3CAD4A6F" w:rsidR="008075DA" w:rsidRPr="00D76CF3" w:rsidRDefault="008075DA" w:rsidP="008075DA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 xml:space="preserve">, addressing climate change will present economic opportunities for the </w:t>
      </w:r>
      <w:r w:rsidR="00E82A32" w:rsidRPr="00D76CF3">
        <w:rPr>
          <w:rFonts w:asciiTheme="majorHAnsi" w:hAnsiTheme="majorHAnsi" w:cstheme="majorHAnsi"/>
        </w:rPr>
        <w:t>[Town/City of…]</w:t>
      </w:r>
      <w:r w:rsidRPr="00D76CF3">
        <w:rPr>
          <w:rFonts w:asciiTheme="majorHAnsi" w:hAnsiTheme="majorHAnsi" w:cstheme="majorHAnsi"/>
        </w:rPr>
        <w:t xml:space="preserve"> as well as opportunities to invest in the public good </w:t>
      </w:r>
      <w:r w:rsidR="00E82A32" w:rsidRPr="00D76CF3">
        <w:rPr>
          <w:rFonts w:asciiTheme="majorHAnsi" w:hAnsiTheme="majorHAnsi" w:cstheme="majorHAnsi"/>
        </w:rPr>
        <w:t>and cost-saving</w:t>
      </w:r>
      <w:r w:rsidR="000F0026" w:rsidRPr="00D76CF3">
        <w:rPr>
          <w:rFonts w:asciiTheme="majorHAnsi" w:hAnsiTheme="majorHAnsi" w:cstheme="majorHAnsi"/>
        </w:rPr>
        <w:t xml:space="preserve"> </w:t>
      </w:r>
      <w:proofErr w:type="gramStart"/>
      <w:r w:rsidR="000F0026" w:rsidRPr="00D76CF3">
        <w:rPr>
          <w:rFonts w:asciiTheme="majorHAnsi" w:hAnsiTheme="majorHAnsi" w:cstheme="majorHAnsi"/>
        </w:rPr>
        <w:t>practices</w:t>
      </w:r>
      <w:r w:rsidRPr="00D76CF3">
        <w:rPr>
          <w:rFonts w:asciiTheme="majorHAnsi" w:hAnsiTheme="majorHAnsi" w:cstheme="majorHAnsi"/>
        </w:rPr>
        <w:t>;</w:t>
      </w:r>
      <w:proofErr w:type="gramEnd"/>
    </w:p>
    <w:p w14:paraId="5F0D6B59" w14:textId="20DC2C2C" w:rsidR="007D0AF5" w:rsidRPr="00D76CF3" w:rsidRDefault="007D0AF5" w:rsidP="008075DA">
      <w:pPr>
        <w:rPr>
          <w:rFonts w:asciiTheme="majorHAnsi" w:hAnsiTheme="majorHAnsi" w:cstheme="majorHAnsi"/>
        </w:rPr>
      </w:pPr>
    </w:p>
    <w:p w14:paraId="79038FCA" w14:textId="77777777" w:rsidR="00327132" w:rsidRDefault="00327132" w:rsidP="008075DA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>, the State of Maine</w:t>
      </w:r>
      <w:r>
        <w:rPr>
          <w:rFonts w:asciiTheme="majorHAnsi" w:hAnsiTheme="majorHAnsi" w:cstheme="majorHAnsi"/>
        </w:rPr>
        <w:t>’s</w:t>
      </w:r>
      <w:r w:rsidRPr="00D76CF3">
        <w:rPr>
          <w:rFonts w:asciiTheme="majorHAnsi" w:hAnsiTheme="majorHAnsi" w:cstheme="majorHAnsi"/>
        </w:rPr>
        <w:t xml:space="preserve"> four-year climate action plan, </w:t>
      </w:r>
      <w:r w:rsidRPr="00D76CF3">
        <w:rPr>
          <w:rFonts w:asciiTheme="majorHAnsi" w:hAnsiTheme="majorHAnsi" w:cstheme="majorHAnsi"/>
          <w:i/>
          <w:iCs/>
        </w:rPr>
        <w:t>Maine Won’t Wait</w:t>
      </w:r>
      <w:r w:rsidRPr="00D76CF3">
        <w:rPr>
          <w:rFonts w:asciiTheme="majorHAnsi" w:hAnsiTheme="majorHAnsi" w:cstheme="majorHAnsi"/>
        </w:rPr>
        <w:t xml:space="preserve">, seeks to put Maine on a trajectory to decrease greenhouse gas emissions 45% by 2030 and 80% by 2050, and achieve carbon neutrality by </w:t>
      </w:r>
      <w:proofErr w:type="gramStart"/>
      <w:r w:rsidRPr="00D76CF3">
        <w:rPr>
          <w:rFonts w:asciiTheme="majorHAnsi" w:hAnsiTheme="majorHAnsi" w:cstheme="majorHAnsi"/>
        </w:rPr>
        <w:t>2045;</w:t>
      </w:r>
      <w:proofErr w:type="gramEnd"/>
    </w:p>
    <w:p w14:paraId="54D0A976" w14:textId="77777777" w:rsidR="004E4B2A" w:rsidRDefault="004E4B2A" w:rsidP="004E4B2A">
      <w:pPr>
        <w:rPr>
          <w:rFonts w:asciiTheme="majorHAnsi" w:hAnsiTheme="majorHAnsi" w:cstheme="majorHAnsi"/>
          <w:b/>
          <w:bCs/>
        </w:rPr>
      </w:pPr>
    </w:p>
    <w:p w14:paraId="32265689" w14:textId="10E24DD5" w:rsidR="004E4B2A" w:rsidRPr="00D76CF3" w:rsidRDefault="004E4B2A" w:rsidP="004E4B2A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t>WHEREAS</w:t>
      </w:r>
      <w:r w:rsidRPr="00D76CF3">
        <w:rPr>
          <w:rFonts w:asciiTheme="majorHAnsi" w:hAnsiTheme="majorHAnsi" w:cstheme="majorHAnsi"/>
        </w:rPr>
        <w:t xml:space="preserve">, achieving these emissions and resilience goals will require Maine to act with urgency to slow the </w:t>
      </w:r>
      <w:r>
        <w:rPr>
          <w:rFonts w:asciiTheme="majorHAnsi" w:hAnsiTheme="majorHAnsi" w:cstheme="majorHAnsi"/>
        </w:rPr>
        <w:t>causes</w:t>
      </w:r>
      <w:r w:rsidRPr="00D76CF3">
        <w:rPr>
          <w:rFonts w:asciiTheme="majorHAnsi" w:hAnsiTheme="majorHAnsi" w:cstheme="majorHAnsi"/>
        </w:rPr>
        <w:t xml:space="preserve"> of climate change and prepare people, communities, and the environment for climate-related impacts to </w:t>
      </w:r>
      <w:proofErr w:type="gramStart"/>
      <w:r w:rsidRPr="00D76CF3">
        <w:rPr>
          <w:rFonts w:asciiTheme="majorHAnsi" w:hAnsiTheme="majorHAnsi" w:cstheme="majorHAnsi"/>
        </w:rPr>
        <w:t>come;</w:t>
      </w:r>
      <w:proofErr w:type="gramEnd"/>
    </w:p>
    <w:p w14:paraId="3783D1C3" w14:textId="77777777" w:rsidR="00327132" w:rsidRDefault="00327132" w:rsidP="008075DA">
      <w:pPr>
        <w:rPr>
          <w:rFonts w:asciiTheme="majorHAnsi" w:hAnsiTheme="majorHAnsi" w:cstheme="majorHAnsi"/>
        </w:rPr>
      </w:pPr>
    </w:p>
    <w:p w14:paraId="574A917D" w14:textId="534D0BB9" w:rsidR="007D0AF5" w:rsidRPr="00D76CF3" w:rsidRDefault="007D0AF5" w:rsidP="008075DA">
      <w:pPr>
        <w:rPr>
          <w:rFonts w:asciiTheme="majorHAnsi" w:hAnsiTheme="majorHAnsi" w:cstheme="majorHAnsi"/>
        </w:rPr>
      </w:pPr>
      <w:r w:rsidRPr="00D76CF3">
        <w:rPr>
          <w:rFonts w:asciiTheme="majorHAnsi" w:hAnsiTheme="majorHAnsi" w:cstheme="majorHAnsi"/>
          <w:b/>
          <w:bCs/>
        </w:rPr>
        <w:lastRenderedPageBreak/>
        <w:t>WHEREAS</w:t>
      </w:r>
      <w:r w:rsidRPr="00D76CF3">
        <w:rPr>
          <w:rFonts w:asciiTheme="majorHAnsi" w:hAnsiTheme="majorHAnsi" w:cstheme="majorHAnsi"/>
        </w:rPr>
        <w:t xml:space="preserve">, the </w:t>
      </w:r>
      <w:r w:rsidR="0042114C">
        <w:rPr>
          <w:rFonts w:asciiTheme="majorHAnsi" w:hAnsiTheme="majorHAnsi" w:cstheme="majorHAnsi"/>
        </w:rPr>
        <w:t>Community Resilience</w:t>
      </w:r>
      <w:r w:rsidR="006245AE" w:rsidRPr="00D76CF3">
        <w:rPr>
          <w:rFonts w:asciiTheme="majorHAnsi" w:hAnsiTheme="majorHAnsi" w:cstheme="majorHAnsi"/>
        </w:rPr>
        <w:t xml:space="preserve"> Partnership </w:t>
      </w:r>
      <w:r w:rsidR="001E0019" w:rsidRPr="00D76CF3">
        <w:rPr>
          <w:rFonts w:asciiTheme="majorHAnsi" w:hAnsiTheme="majorHAnsi" w:cstheme="majorHAnsi"/>
        </w:rPr>
        <w:t>provides grants to municipalities and Tribal Governments for activities that</w:t>
      </w:r>
      <w:r w:rsidR="00683EC9">
        <w:rPr>
          <w:rFonts w:asciiTheme="majorHAnsi" w:hAnsiTheme="majorHAnsi" w:cstheme="majorHAnsi"/>
        </w:rPr>
        <w:t xml:space="preserve"> lower energy expenses,</w:t>
      </w:r>
      <w:r w:rsidR="001E0019" w:rsidRPr="00D76CF3">
        <w:rPr>
          <w:rFonts w:asciiTheme="majorHAnsi" w:hAnsiTheme="majorHAnsi" w:cstheme="majorHAnsi"/>
        </w:rPr>
        <w:t xml:space="preserve"> reduce greenhouse gas emissions</w:t>
      </w:r>
      <w:r w:rsidR="00683EC9">
        <w:rPr>
          <w:rFonts w:asciiTheme="majorHAnsi" w:hAnsiTheme="majorHAnsi" w:cstheme="majorHAnsi"/>
        </w:rPr>
        <w:t>,</w:t>
      </w:r>
      <w:r w:rsidR="001E0019" w:rsidRPr="00D76CF3">
        <w:rPr>
          <w:rFonts w:asciiTheme="majorHAnsi" w:hAnsiTheme="majorHAnsi" w:cstheme="majorHAnsi"/>
        </w:rPr>
        <w:t xml:space="preserve"> and increase community resilience</w:t>
      </w:r>
      <w:r w:rsidR="002365A7" w:rsidRPr="00D76CF3">
        <w:rPr>
          <w:rFonts w:asciiTheme="majorHAnsi" w:hAnsiTheme="majorHAnsi" w:cstheme="majorHAnsi"/>
        </w:rPr>
        <w:t xml:space="preserve"> in alignment with the state’s </w:t>
      </w:r>
      <w:r w:rsidR="00783771">
        <w:rPr>
          <w:rFonts w:asciiTheme="majorHAnsi" w:hAnsiTheme="majorHAnsi" w:cstheme="majorHAnsi"/>
        </w:rPr>
        <w:t>c</w:t>
      </w:r>
      <w:r w:rsidR="002365A7" w:rsidRPr="00D76CF3">
        <w:rPr>
          <w:rFonts w:asciiTheme="majorHAnsi" w:hAnsiTheme="majorHAnsi" w:cstheme="majorHAnsi"/>
        </w:rPr>
        <w:t xml:space="preserve">limate </w:t>
      </w:r>
      <w:r w:rsidR="00783771">
        <w:rPr>
          <w:rFonts w:asciiTheme="majorHAnsi" w:hAnsiTheme="majorHAnsi" w:cstheme="majorHAnsi"/>
        </w:rPr>
        <w:t>a</w:t>
      </w:r>
      <w:r w:rsidR="002365A7" w:rsidRPr="00D76CF3">
        <w:rPr>
          <w:rFonts w:asciiTheme="majorHAnsi" w:hAnsiTheme="majorHAnsi" w:cstheme="majorHAnsi"/>
        </w:rPr>
        <w:t xml:space="preserve">ction </w:t>
      </w:r>
      <w:r w:rsidR="00783771">
        <w:rPr>
          <w:rFonts w:asciiTheme="majorHAnsi" w:hAnsiTheme="majorHAnsi" w:cstheme="majorHAnsi"/>
        </w:rPr>
        <w:t>p</w:t>
      </w:r>
      <w:r w:rsidR="002365A7" w:rsidRPr="00D76CF3">
        <w:rPr>
          <w:rFonts w:asciiTheme="majorHAnsi" w:hAnsiTheme="majorHAnsi" w:cstheme="majorHAnsi"/>
        </w:rPr>
        <w:t xml:space="preserve">lan and </w:t>
      </w:r>
      <w:proofErr w:type="gramStart"/>
      <w:r w:rsidR="002365A7" w:rsidRPr="00D76CF3">
        <w:rPr>
          <w:rFonts w:asciiTheme="majorHAnsi" w:hAnsiTheme="majorHAnsi" w:cstheme="majorHAnsi"/>
        </w:rPr>
        <w:t>goals;</w:t>
      </w:r>
      <w:proofErr w:type="gramEnd"/>
    </w:p>
    <w:p w14:paraId="35B04C53" w14:textId="476CDB47" w:rsidR="008B6FD2" w:rsidRPr="00D76CF3" w:rsidRDefault="008B6FD2" w:rsidP="008075DA">
      <w:pPr>
        <w:rPr>
          <w:rFonts w:asciiTheme="majorHAnsi" w:hAnsiTheme="majorHAnsi" w:cstheme="majorHAnsi"/>
        </w:rPr>
      </w:pPr>
    </w:p>
    <w:p w14:paraId="36250571" w14:textId="77777777" w:rsidR="008B6FD2" w:rsidRPr="00D76CF3" w:rsidRDefault="008B6FD2" w:rsidP="008075DA">
      <w:pPr>
        <w:rPr>
          <w:rFonts w:asciiTheme="majorHAnsi" w:hAnsiTheme="majorHAnsi" w:cstheme="majorHAnsi"/>
        </w:rPr>
      </w:pPr>
    </w:p>
    <w:sectPr w:rsidR="008B6FD2" w:rsidRPr="00D76CF3" w:rsidSect="002136E1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4BA59" w14:textId="77777777" w:rsidR="00E30A02" w:rsidRDefault="00E30A02" w:rsidP="000937E3">
      <w:pPr>
        <w:spacing w:line="240" w:lineRule="auto"/>
      </w:pPr>
      <w:r>
        <w:separator/>
      </w:r>
    </w:p>
  </w:endnote>
  <w:endnote w:type="continuationSeparator" w:id="0">
    <w:p w14:paraId="44DD4302" w14:textId="77777777" w:rsidR="00E30A02" w:rsidRDefault="00E30A02" w:rsidP="000937E3">
      <w:pPr>
        <w:spacing w:line="240" w:lineRule="auto"/>
      </w:pPr>
      <w:r>
        <w:continuationSeparator/>
      </w:r>
    </w:p>
  </w:endnote>
  <w:endnote w:type="continuationNotice" w:id="1">
    <w:p w14:paraId="4E560E7A" w14:textId="77777777" w:rsidR="00E30A02" w:rsidRDefault="00E30A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46183" w14:textId="1997945E" w:rsidR="002C15AF" w:rsidRPr="009C0CE3" w:rsidRDefault="002C15AF" w:rsidP="009C0CE3">
    <w:pPr>
      <w:pStyle w:val="Footer"/>
      <w:jc w:val="right"/>
      <w:rPr>
        <w:rFonts w:asciiTheme="majorHAnsi" w:hAnsiTheme="majorHAnsi" w:cstheme="majorHAnsi"/>
        <w:sz w:val="20"/>
        <w:szCs w:val="18"/>
      </w:rPr>
    </w:pPr>
    <w:r w:rsidRPr="0068364A">
      <w:rPr>
        <w:rFonts w:asciiTheme="majorHAnsi" w:hAnsiTheme="majorHAnsi" w:cstheme="majorHAnsi"/>
        <w:sz w:val="20"/>
        <w:szCs w:val="18"/>
      </w:rPr>
      <w:t xml:space="preserve"> Page </w:t>
    </w:r>
    <w:sdt>
      <w:sdtPr>
        <w:rPr>
          <w:rFonts w:asciiTheme="majorHAnsi" w:hAnsiTheme="majorHAnsi" w:cstheme="majorHAnsi"/>
          <w:sz w:val="20"/>
          <w:szCs w:val="18"/>
        </w:rPr>
        <w:id w:val="-14024359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8364A">
          <w:rPr>
            <w:rFonts w:asciiTheme="majorHAnsi" w:hAnsiTheme="majorHAnsi" w:cstheme="majorHAnsi"/>
            <w:sz w:val="20"/>
            <w:szCs w:val="18"/>
          </w:rPr>
          <w:fldChar w:fldCharType="begin"/>
        </w:r>
        <w:r w:rsidRPr="0068364A">
          <w:rPr>
            <w:rFonts w:asciiTheme="majorHAnsi" w:hAnsiTheme="majorHAnsi" w:cstheme="majorHAnsi"/>
            <w:sz w:val="20"/>
            <w:szCs w:val="18"/>
          </w:rPr>
          <w:instrText xml:space="preserve"> PAGE   \* MERGEFORMAT </w:instrText>
        </w:r>
        <w:r w:rsidRPr="0068364A">
          <w:rPr>
            <w:rFonts w:asciiTheme="majorHAnsi" w:hAnsiTheme="majorHAnsi" w:cstheme="majorHAnsi"/>
            <w:sz w:val="20"/>
            <w:szCs w:val="18"/>
          </w:rPr>
          <w:fldChar w:fldCharType="separate"/>
        </w:r>
        <w:r w:rsidRPr="0068364A">
          <w:rPr>
            <w:rFonts w:asciiTheme="majorHAnsi" w:hAnsiTheme="majorHAnsi" w:cstheme="majorHAnsi"/>
            <w:noProof/>
            <w:sz w:val="20"/>
            <w:szCs w:val="18"/>
          </w:rPr>
          <w:t>2</w:t>
        </w:r>
        <w:r w:rsidRPr="0068364A">
          <w:rPr>
            <w:rFonts w:asciiTheme="majorHAnsi" w:hAnsiTheme="majorHAnsi" w:cstheme="majorHAnsi"/>
            <w:noProof/>
            <w:sz w:val="20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638A3" w14:textId="4125C664" w:rsidR="006C7A73" w:rsidRPr="009C0CE3" w:rsidRDefault="006C7A73" w:rsidP="009C0CE3">
    <w:pPr>
      <w:jc w:val="center"/>
      <w:rPr>
        <w:rFonts w:asciiTheme="majorHAnsi" w:hAnsiTheme="majorHAnsi" w:cstheme="majorHAnsi"/>
        <w:color w:val="A6A6A6" w:themeColor="background1" w:themeShade="A6"/>
        <w:sz w:val="20"/>
        <w:szCs w:val="18"/>
      </w:rPr>
    </w:pPr>
    <w:r w:rsidRPr="0068364A">
      <w:rPr>
        <w:rFonts w:asciiTheme="majorHAnsi" w:hAnsiTheme="majorHAnsi" w:cstheme="majorHAnsi"/>
        <w:color w:val="A6A6A6" w:themeColor="background1" w:themeShade="A6"/>
        <w:sz w:val="20"/>
        <w:szCs w:val="18"/>
      </w:rPr>
      <w:t>Revised December 1, 2021</w:t>
    </w:r>
    <w:r w:rsidR="00B1290C">
      <w:rPr>
        <w:rFonts w:asciiTheme="majorHAnsi" w:hAnsiTheme="majorHAnsi" w:cstheme="majorHAnsi"/>
        <w:color w:val="A6A6A6" w:themeColor="background1" w:themeShade="A6"/>
        <w:sz w:val="20"/>
        <w:szCs w:val="18"/>
      </w:rPr>
      <w:t xml:space="preserve">                                                                                                                                                   Page </w:t>
    </w:r>
    <w:r w:rsidR="00B1290C" w:rsidRPr="00B1290C">
      <w:rPr>
        <w:rFonts w:asciiTheme="majorHAnsi" w:hAnsiTheme="majorHAnsi" w:cstheme="majorHAnsi"/>
        <w:color w:val="A6A6A6" w:themeColor="background1" w:themeShade="A6"/>
        <w:sz w:val="20"/>
        <w:szCs w:val="18"/>
      </w:rPr>
      <w:fldChar w:fldCharType="begin"/>
    </w:r>
    <w:r w:rsidR="00B1290C" w:rsidRPr="00B1290C">
      <w:rPr>
        <w:rFonts w:asciiTheme="majorHAnsi" w:hAnsiTheme="majorHAnsi" w:cstheme="majorHAnsi"/>
        <w:color w:val="A6A6A6" w:themeColor="background1" w:themeShade="A6"/>
        <w:sz w:val="20"/>
        <w:szCs w:val="18"/>
      </w:rPr>
      <w:instrText xml:space="preserve"> PAGE   \* MERGEFORMAT </w:instrText>
    </w:r>
    <w:r w:rsidR="00B1290C" w:rsidRPr="00B1290C">
      <w:rPr>
        <w:rFonts w:asciiTheme="majorHAnsi" w:hAnsiTheme="majorHAnsi" w:cstheme="majorHAnsi"/>
        <w:color w:val="A6A6A6" w:themeColor="background1" w:themeShade="A6"/>
        <w:sz w:val="20"/>
        <w:szCs w:val="18"/>
      </w:rPr>
      <w:fldChar w:fldCharType="separate"/>
    </w:r>
    <w:r w:rsidR="00B1290C" w:rsidRPr="00B1290C">
      <w:rPr>
        <w:rFonts w:asciiTheme="majorHAnsi" w:hAnsiTheme="majorHAnsi" w:cstheme="majorHAnsi"/>
        <w:noProof/>
        <w:color w:val="A6A6A6" w:themeColor="background1" w:themeShade="A6"/>
        <w:sz w:val="20"/>
        <w:szCs w:val="18"/>
      </w:rPr>
      <w:t>1</w:t>
    </w:r>
    <w:r w:rsidR="00B1290C" w:rsidRPr="00B1290C">
      <w:rPr>
        <w:rFonts w:asciiTheme="majorHAnsi" w:hAnsiTheme="majorHAnsi" w:cstheme="majorHAnsi"/>
        <w:noProof/>
        <w:color w:val="A6A6A6" w:themeColor="background1" w:themeShade="A6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CAAF8" w14:textId="77777777" w:rsidR="00E30A02" w:rsidRDefault="00E30A02" w:rsidP="000937E3">
      <w:pPr>
        <w:spacing w:line="240" w:lineRule="auto"/>
      </w:pPr>
      <w:r>
        <w:separator/>
      </w:r>
    </w:p>
  </w:footnote>
  <w:footnote w:type="continuationSeparator" w:id="0">
    <w:p w14:paraId="14B65BE8" w14:textId="77777777" w:rsidR="00E30A02" w:rsidRDefault="00E30A02" w:rsidP="000937E3">
      <w:pPr>
        <w:spacing w:line="240" w:lineRule="auto"/>
      </w:pPr>
      <w:r>
        <w:continuationSeparator/>
      </w:r>
    </w:p>
  </w:footnote>
  <w:footnote w:type="continuationNotice" w:id="1">
    <w:p w14:paraId="50437416" w14:textId="77777777" w:rsidR="00E30A02" w:rsidRDefault="00E30A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E63AE" w14:textId="77777777" w:rsidR="002136E1" w:rsidRDefault="002136E1" w:rsidP="002136E1">
    <w:pPr>
      <w:pStyle w:val="Header"/>
      <w:tabs>
        <w:tab w:val="clear" w:pos="4680"/>
        <w:tab w:val="clear" w:pos="9360"/>
        <w:tab w:val="left" w:pos="3144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4850"/>
    </w:tblGrid>
    <w:tr w:rsidR="002136E1" w14:paraId="521E188C" w14:textId="77777777" w:rsidTr="00CF3D47">
      <w:tc>
        <w:tcPr>
          <w:tcW w:w="4500" w:type="dxa"/>
        </w:tcPr>
        <w:p w14:paraId="282B3F40" w14:textId="5671F471" w:rsidR="002136E1" w:rsidRPr="00A541A6" w:rsidRDefault="002136E1" w:rsidP="002136E1">
          <w:pPr>
            <w:rPr>
              <w:rFonts w:asciiTheme="majorHAnsi" w:hAnsiTheme="majorHAnsi" w:cstheme="majorHAnsi"/>
              <w:b/>
              <w:bCs/>
              <w:sz w:val="36"/>
              <w:szCs w:val="32"/>
            </w:rPr>
          </w:pPr>
          <w:r w:rsidRPr="00A541A6">
            <w:rPr>
              <w:rFonts w:asciiTheme="majorHAnsi" w:hAnsiTheme="majorHAnsi" w:cstheme="majorHAnsi"/>
              <w:b/>
              <w:bCs/>
              <w:sz w:val="36"/>
              <w:szCs w:val="32"/>
            </w:rPr>
            <w:t>Communit</w:t>
          </w:r>
          <w:r w:rsidR="0042114C">
            <w:rPr>
              <w:rFonts w:asciiTheme="majorHAnsi" w:hAnsiTheme="majorHAnsi" w:cstheme="majorHAnsi"/>
              <w:b/>
              <w:bCs/>
              <w:sz w:val="36"/>
              <w:szCs w:val="32"/>
            </w:rPr>
            <w:t>y Resilience</w:t>
          </w:r>
          <w:r w:rsidRPr="00A541A6">
            <w:rPr>
              <w:rFonts w:asciiTheme="majorHAnsi" w:hAnsiTheme="majorHAnsi" w:cstheme="majorHAnsi"/>
              <w:b/>
              <w:bCs/>
              <w:sz w:val="36"/>
              <w:szCs w:val="32"/>
            </w:rPr>
            <w:t xml:space="preserve"> Partnership</w:t>
          </w:r>
        </w:p>
        <w:p w14:paraId="1E2647E1" w14:textId="7470DA14" w:rsidR="002136E1" w:rsidRDefault="002136E1" w:rsidP="002136E1">
          <w:pPr>
            <w:rPr>
              <w:rFonts w:asciiTheme="majorHAnsi" w:hAnsiTheme="majorHAnsi" w:cstheme="majorHAnsi"/>
              <w:b/>
              <w:bCs/>
            </w:rPr>
          </w:pPr>
        </w:p>
      </w:tc>
      <w:tc>
        <w:tcPr>
          <w:tcW w:w="4850" w:type="dxa"/>
        </w:tcPr>
        <w:p w14:paraId="3DA03D1C" w14:textId="77777777" w:rsidR="002136E1" w:rsidRPr="00DA2213" w:rsidRDefault="002136E1" w:rsidP="002136E1">
          <w:pPr>
            <w:jc w:val="right"/>
            <w:rPr>
              <w:rFonts w:asciiTheme="majorHAnsi" w:hAnsiTheme="majorHAnsi" w:cstheme="majorHAnsi"/>
              <w:sz w:val="22"/>
              <w:szCs w:val="20"/>
            </w:rPr>
          </w:pPr>
          <w:r w:rsidRPr="00DA2213">
            <w:rPr>
              <w:rFonts w:asciiTheme="majorHAnsi" w:hAnsiTheme="majorHAnsi" w:cstheme="majorHAnsi"/>
              <w:sz w:val="22"/>
              <w:szCs w:val="20"/>
            </w:rPr>
            <w:t>Program Contact: Brian Ambrette</w:t>
          </w:r>
        </w:p>
        <w:p w14:paraId="475521C1" w14:textId="78DA5511" w:rsidR="002136E1" w:rsidRPr="00DA2213" w:rsidRDefault="00D52429" w:rsidP="002136E1">
          <w:pPr>
            <w:jc w:val="right"/>
            <w:rPr>
              <w:rFonts w:asciiTheme="majorHAnsi" w:hAnsiTheme="majorHAnsi" w:cstheme="majorHAnsi"/>
              <w:sz w:val="22"/>
              <w:szCs w:val="20"/>
            </w:rPr>
          </w:pPr>
          <w:r w:rsidRPr="008768F0">
            <w:rPr>
              <w:rFonts w:asciiTheme="majorHAnsi" w:hAnsiTheme="majorHAnsi" w:cstheme="maj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A4E3595" wp14:editId="0EDFDF05">
                    <wp:simplePos x="0" y="0"/>
                    <wp:positionH relativeFrom="column">
                      <wp:posOffset>-1448358</wp:posOffset>
                    </wp:positionH>
                    <wp:positionV relativeFrom="paragraph">
                      <wp:posOffset>225948</wp:posOffset>
                    </wp:positionV>
                    <wp:extent cx="4443590" cy="1404620"/>
                    <wp:effectExtent l="0" t="0" r="0" b="508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4359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669EE5" w14:textId="6BE62E94" w:rsidR="008768F0" w:rsidRPr="008768F0" w:rsidRDefault="000A11C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hyperlink r:id="rId1" w:history="1">
                                  <w:r w:rsidR="008768F0" w:rsidRPr="008768F0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>Community Resilience Partnership | Office of Policy Innovation &amp; Future (maine.gov)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A4E35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14.05pt;margin-top:17.8pt;width:34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LcGAIAAA4EAAAOAAAAZHJzL2Uyb0RvYy54bWysU9tuGyEQfa/Uf0C817ve2mmy8jpKnbqq&#10;lF6kpB/AAutFBYYC9m769RlY24nSt6o8oAFmDjNnzqyuR6PJQfqgwDZ0PispkZaDUHbX0J8P23eX&#10;lITIrGAarGzoowz0ev32zWpwtaygBy2kJwhiQz24hvYxurooAu+lYWEGTlp87MAbFvHod4XwbEB0&#10;o4uqLC+KAbxwHrgMAW9vp0e6zvhdJ3n83nVBRqIbirnFvPu8t2kv1itW7zxzveLHNNg/ZGGYsvjp&#10;GeqWRUb2Xv0FZRT3EKCLMw6mgK5TXOYasJp5+aqa+545mWtBcoI70xT+Hyz/dvjhiRINreYfKLHM&#10;YJMe5BjJRxhJlfgZXKjR7d6hYxzxGvucaw3uDvivQCxsemZ38sZ7GHrJBOY3T5HFi9AJJySQdvgK&#10;Ar9h+wgZaOy8SeQhHQTRsU+P596kVDheLhaL98srfOL4Nl+Ui4sqd69g9Snc+RA/SzAkGQ312PwM&#10;zw53IaZ0WH1ySb8F0Epsldb54HftRntyYCiUbV65gldu2pKhoVfLapmRLaT4rCGjIgpZK9PQyzKt&#10;SVqJjk9WZJfIlJ5szETbIz+JkomcOLYjOibSWhCPyJSHSbA4YGj04P9QMqBYGxp+75mXlOgvFtlO&#10;yj4Z/mS0J4NZjqENjZRM5ibmCch1uxvswlZlfp5/PuaGosu0HQckqfrlOXs9j/H6CQAA//8DAFBL&#10;AwQUAAYACAAAACEAlm7WceEAAAALAQAADwAAAGRycy9kb3ducmV2LnhtbEyPwU7DMBBE70j8g7VI&#10;3FongaYhZFMVJBDHUorUoxubOMJeh9hNQ78ec4Ljap5m3laryRo2qsF3jhDSeQJMUeNkRy3C7u1p&#10;VgDzQZAUxpFC+FYeVvXlRSVK6U70qsZtaFksIV8KBB1CX3LuG62s8HPXK4rZhxusCPEcWi4HcYrl&#10;1vAsSXJuRUdxQYtePWrVfG6PFuHuZXzX5mHvJBU6Xe+fz1+b3Rnx+mpa3wMLagp/MPzqR3Woo9PB&#10;HUl6ZhBmWVakkUW4WeTAInG7TJfADgjZIi+A1xX//0P9AwAA//8DAFBLAQItABQABgAIAAAAIQC2&#10;gziS/gAAAOEBAAATAAAAAAAAAAAAAAAAAAAAAABbQ29udGVudF9UeXBlc10ueG1sUEsBAi0AFAAG&#10;AAgAAAAhADj9If/WAAAAlAEAAAsAAAAAAAAAAAAAAAAALwEAAF9yZWxzLy5yZWxzUEsBAi0AFAAG&#10;AAgAAAAhAEvGQtwYAgAADgQAAA4AAAAAAAAAAAAAAAAALgIAAGRycy9lMm9Eb2MueG1sUEsBAi0A&#10;FAAGAAgAAAAhAJZu1nHhAAAACwEAAA8AAAAAAAAAAAAAAAAAcgQAAGRycy9kb3ducmV2LnhtbFBL&#10;BQYAAAAABAAEAPMAAACABQAAAAA=&#10;" stroked="f">
                    <v:textbox style="mso-fit-shape-to-text:t" inset="0,0,0,0">
                      <w:txbxContent>
                        <w:p w14:paraId="76669EE5" w14:textId="6BE62E94" w:rsidR="008768F0" w:rsidRPr="008768F0" w:rsidRDefault="000A11C4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8768F0" w:rsidRPr="008768F0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Community Resilience Partnership | Office of Policy Innovation &amp; Future (maine.gov)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 w:rsidR="002136E1" w:rsidRPr="00DA2213">
            <w:rPr>
              <w:rFonts w:asciiTheme="majorHAnsi" w:hAnsiTheme="majorHAnsi" w:cstheme="majorHAnsi"/>
              <w:sz w:val="22"/>
              <w:szCs w:val="20"/>
            </w:rPr>
            <w:t xml:space="preserve">brian.ambrette@maine.gov  </w:t>
          </w:r>
        </w:p>
        <w:p w14:paraId="276B1555" w14:textId="1FC23790" w:rsidR="002136E1" w:rsidRPr="000C0206" w:rsidRDefault="002136E1" w:rsidP="002136E1">
          <w:pPr>
            <w:jc w:val="right"/>
            <w:rPr>
              <w:rFonts w:asciiTheme="majorHAnsi" w:hAnsiTheme="majorHAnsi" w:cstheme="majorHAnsi"/>
            </w:rPr>
          </w:pPr>
        </w:p>
      </w:tc>
    </w:tr>
  </w:tbl>
  <w:p w14:paraId="6E050DF1" w14:textId="049B3A0B" w:rsidR="002136E1" w:rsidRDefault="002136E1" w:rsidP="002136E1">
    <w:pPr>
      <w:pStyle w:val="Header"/>
      <w:tabs>
        <w:tab w:val="clear" w:pos="4680"/>
        <w:tab w:val="clear" w:pos="9360"/>
        <w:tab w:val="left" w:pos="31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22"/>
    <w:rsid w:val="00014D08"/>
    <w:rsid w:val="0003174E"/>
    <w:rsid w:val="00040C67"/>
    <w:rsid w:val="00051F9E"/>
    <w:rsid w:val="00082941"/>
    <w:rsid w:val="000937E3"/>
    <w:rsid w:val="000C0206"/>
    <w:rsid w:val="000C5FE3"/>
    <w:rsid w:val="000F0026"/>
    <w:rsid w:val="00100DCD"/>
    <w:rsid w:val="00101222"/>
    <w:rsid w:val="00105727"/>
    <w:rsid w:val="00110050"/>
    <w:rsid w:val="0011088B"/>
    <w:rsid w:val="001145EB"/>
    <w:rsid w:val="001350F9"/>
    <w:rsid w:val="00171A07"/>
    <w:rsid w:val="001A16B7"/>
    <w:rsid w:val="001C29AB"/>
    <w:rsid w:val="001E0019"/>
    <w:rsid w:val="00200358"/>
    <w:rsid w:val="00201BC2"/>
    <w:rsid w:val="002136E1"/>
    <w:rsid w:val="00214ADB"/>
    <w:rsid w:val="00226CC8"/>
    <w:rsid w:val="0023415B"/>
    <w:rsid w:val="002365A7"/>
    <w:rsid w:val="002519F4"/>
    <w:rsid w:val="00252667"/>
    <w:rsid w:val="002C05F4"/>
    <w:rsid w:val="002C0D49"/>
    <w:rsid w:val="002C15AF"/>
    <w:rsid w:val="002C22C7"/>
    <w:rsid w:val="002C4EF7"/>
    <w:rsid w:val="002C63F1"/>
    <w:rsid w:val="002D31B8"/>
    <w:rsid w:val="002D3E98"/>
    <w:rsid w:val="00300F74"/>
    <w:rsid w:val="00305C21"/>
    <w:rsid w:val="00307808"/>
    <w:rsid w:val="00327132"/>
    <w:rsid w:val="00332F43"/>
    <w:rsid w:val="00340357"/>
    <w:rsid w:val="00351741"/>
    <w:rsid w:val="00354386"/>
    <w:rsid w:val="0036211F"/>
    <w:rsid w:val="00363C17"/>
    <w:rsid w:val="00381DCD"/>
    <w:rsid w:val="00387B43"/>
    <w:rsid w:val="00394762"/>
    <w:rsid w:val="003C6497"/>
    <w:rsid w:val="003D204F"/>
    <w:rsid w:val="003D6472"/>
    <w:rsid w:val="0042114C"/>
    <w:rsid w:val="004273C7"/>
    <w:rsid w:val="00437F5D"/>
    <w:rsid w:val="004414F0"/>
    <w:rsid w:val="004543DA"/>
    <w:rsid w:val="00462B24"/>
    <w:rsid w:val="00496875"/>
    <w:rsid w:val="00496A38"/>
    <w:rsid w:val="004A21FD"/>
    <w:rsid w:val="004E0C58"/>
    <w:rsid w:val="004E4B2A"/>
    <w:rsid w:val="00524506"/>
    <w:rsid w:val="005352FF"/>
    <w:rsid w:val="005478C9"/>
    <w:rsid w:val="00554022"/>
    <w:rsid w:val="00562A8F"/>
    <w:rsid w:val="00582B7F"/>
    <w:rsid w:val="005B61FE"/>
    <w:rsid w:val="005E0A9F"/>
    <w:rsid w:val="005E2E3E"/>
    <w:rsid w:val="005E2E44"/>
    <w:rsid w:val="005F3FE8"/>
    <w:rsid w:val="00600C02"/>
    <w:rsid w:val="0060760D"/>
    <w:rsid w:val="006245AE"/>
    <w:rsid w:val="00625413"/>
    <w:rsid w:val="00650EEC"/>
    <w:rsid w:val="0065406A"/>
    <w:rsid w:val="006665AC"/>
    <w:rsid w:val="0068364A"/>
    <w:rsid w:val="00683EC9"/>
    <w:rsid w:val="006860E4"/>
    <w:rsid w:val="0068793C"/>
    <w:rsid w:val="00691F59"/>
    <w:rsid w:val="006C57D5"/>
    <w:rsid w:val="006C7A73"/>
    <w:rsid w:val="006D665E"/>
    <w:rsid w:val="006E6692"/>
    <w:rsid w:val="00713AC8"/>
    <w:rsid w:val="00734B4C"/>
    <w:rsid w:val="0077596D"/>
    <w:rsid w:val="007767D7"/>
    <w:rsid w:val="00783771"/>
    <w:rsid w:val="007A7A7D"/>
    <w:rsid w:val="007B2207"/>
    <w:rsid w:val="007D0AF5"/>
    <w:rsid w:val="008075DA"/>
    <w:rsid w:val="00812DF4"/>
    <w:rsid w:val="00814F5A"/>
    <w:rsid w:val="008205B1"/>
    <w:rsid w:val="00833769"/>
    <w:rsid w:val="00845B4F"/>
    <w:rsid w:val="00845C73"/>
    <w:rsid w:val="00851BAD"/>
    <w:rsid w:val="008643C7"/>
    <w:rsid w:val="00874ACA"/>
    <w:rsid w:val="008768F0"/>
    <w:rsid w:val="00877C47"/>
    <w:rsid w:val="00892818"/>
    <w:rsid w:val="00897BA3"/>
    <w:rsid w:val="008B0C7B"/>
    <w:rsid w:val="008B2B51"/>
    <w:rsid w:val="008B6FD2"/>
    <w:rsid w:val="008C33DA"/>
    <w:rsid w:val="008D241A"/>
    <w:rsid w:val="008F74B6"/>
    <w:rsid w:val="00902122"/>
    <w:rsid w:val="00903B8A"/>
    <w:rsid w:val="0094169F"/>
    <w:rsid w:val="00993FF9"/>
    <w:rsid w:val="00995B11"/>
    <w:rsid w:val="009A684D"/>
    <w:rsid w:val="009C0CE3"/>
    <w:rsid w:val="009E52FD"/>
    <w:rsid w:val="00A01A19"/>
    <w:rsid w:val="00A17CED"/>
    <w:rsid w:val="00A541A6"/>
    <w:rsid w:val="00A63204"/>
    <w:rsid w:val="00A664ED"/>
    <w:rsid w:val="00A93907"/>
    <w:rsid w:val="00AC5643"/>
    <w:rsid w:val="00AE3CAA"/>
    <w:rsid w:val="00B1290C"/>
    <w:rsid w:val="00B218D2"/>
    <w:rsid w:val="00B41E8B"/>
    <w:rsid w:val="00B47A91"/>
    <w:rsid w:val="00B5375E"/>
    <w:rsid w:val="00B61876"/>
    <w:rsid w:val="00BE379F"/>
    <w:rsid w:val="00BF62D9"/>
    <w:rsid w:val="00C02306"/>
    <w:rsid w:val="00C13004"/>
    <w:rsid w:val="00C231DB"/>
    <w:rsid w:val="00C408BA"/>
    <w:rsid w:val="00C41D98"/>
    <w:rsid w:val="00C736FB"/>
    <w:rsid w:val="00C74C41"/>
    <w:rsid w:val="00C80874"/>
    <w:rsid w:val="00C822B7"/>
    <w:rsid w:val="00CB1907"/>
    <w:rsid w:val="00CF75E5"/>
    <w:rsid w:val="00D10336"/>
    <w:rsid w:val="00D52429"/>
    <w:rsid w:val="00D601AC"/>
    <w:rsid w:val="00D76CF3"/>
    <w:rsid w:val="00D77F73"/>
    <w:rsid w:val="00D91A04"/>
    <w:rsid w:val="00DA2213"/>
    <w:rsid w:val="00DC5BB3"/>
    <w:rsid w:val="00E1666F"/>
    <w:rsid w:val="00E30A02"/>
    <w:rsid w:val="00E41F8D"/>
    <w:rsid w:val="00E70D1B"/>
    <w:rsid w:val="00E82A32"/>
    <w:rsid w:val="00E85C0E"/>
    <w:rsid w:val="00E94C59"/>
    <w:rsid w:val="00EA2106"/>
    <w:rsid w:val="00EA458A"/>
    <w:rsid w:val="00EC40DD"/>
    <w:rsid w:val="00ED46C5"/>
    <w:rsid w:val="00F10D49"/>
    <w:rsid w:val="00F74AF1"/>
    <w:rsid w:val="00FA53AD"/>
    <w:rsid w:val="00FC0041"/>
    <w:rsid w:val="00FF28A5"/>
    <w:rsid w:val="00FF44CB"/>
    <w:rsid w:val="12F79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833F3B"/>
  <w15:chartTrackingRefBased/>
  <w15:docId w15:val="{75BC3729-59A3-4A52-A312-BC71FEF4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937E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7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37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0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7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F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3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B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40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DD"/>
  </w:style>
  <w:style w:type="paragraph" w:styleId="Footer">
    <w:name w:val="footer"/>
    <w:basedOn w:val="Normal"/>
    <w:link w:val="FooterChar"/>
    <w:uiPriority w:val="99"/>
    <w:unhideWhenUsed/>
    <w:rsid w:val="00EC40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DD"/>
  </w:style>
  <w:style w:type="table" w:styleId="TableGrid">
    <w:name w:val="Table Grid"/>
    <w:basedOn w:val="TableNormal"/>
    <w:uiPriority w:val="39"/>
    <w:rsid w:val="000C02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ine.gov/future/climate/community-resilience-partnership" TargetMode="External"/><Relationship Id="rId1" Type="http://schemas.openxmlformats.org/officeDocument/2006/relationships/hyperlink" Target="https://www.maine.gov/future/climate/community-resilience-partn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5db4fe-edfd-4879-9dd4-4c15e2ca2a7a">
      <UserInfo>
        <DisplayName>Rose, Cassaundra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D3879D1B9CE4380FBB16293F54970" ma:contentTypeVersion="13" ma:contentTypeDescription="Create a new document." ma:contentTypeScope="" ma:versionID="9d93c762f31828244ca2e697dba19889">
  <xsd:schema xmlns:xsd="http://www.w3.org/2001/XMLSchema" xmlns:xs="http://www.w3.org/2001/XMLSchema" xmlns:p="http://schemas.microsoft.com/office/2006/metadata/properties" xmlns:ns2="b0cbb879-7dbf-4ec6-b582-a1fc135e6484" xmlns:ns3="bf5db4fe-edfd-4879-9dd4-4c15e2ca2a7a" targetNamespace="http://schemas.microsoft.com/office/2006/metadata/properties" ma:root="true" ma:fieldsID="a1395a5261a0ab39b9aa9fb80e4781ce" ns2:_="" ns3:_="">
    <xsd:import namespace="b0cbb879-7dbf-4ec6-b582-a1fc135e6484"/>
    <xsd:import namespace="bf5db4fe-edfd-4879-9dd4-4c15e2ca2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bb879-7dbf-4ec6-b582-a1fc135e6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b4fe-edfd-4879-9dd4-4c15e2ca2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57CA6-78DC-4F8D-9DA1-141CE4A07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4749E-8CD5-42EF-BAFE-E95328236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20B375-7475-4E71-827E-E1A5AFA8C180}">
  <ds:schemaRefs>
    <ds:schemaRef ds:uri="http://schemas.openxmlformats.org/package/2006/metadata/core-properties"/>
    <ds:schemaRef ds:uri="b0cbb879-7dbf-4ec6-b582-a1fc135e6484"/>
    <ds:schemaRef ds:uri="http://schemas.microsoft.com/office/2006/documentManagement/types"/>
    <ds:schemaRef ds:uri="http://schemas.microsoft.com/office/infopath/2007/PartnerControls"/>
    <ds:schemaRef ds:uri="bf5db4fe-edfd-4879-9dd4-4c15e2ca2a7a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0B9CDF-7B7A-4560-A8F0-E38C3D35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bb879-7dbf-4ec6-b582-a1fc135e6484"/>
    <ds:schemaRef ds:uri="bf5db4fe-edfd-4879-9dd4-4c15e2ca2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Links>
    <vt:vector size="6" baseType="variant">
      <vt:variant>
        <vt:i4>6750242</vt:i4>
      </vt:variant>
      <vt:variant>
        <vt:i4>3</vt:i4>
      </vt:variant>
      <vt:variant>
        <vt:i4>0</vt:i4>
      </vt:variant>
      <vt:variant>
        <vt:i4>5</vt:i4>
      </vt:variant>
      <vt:variant>
        <vt:lpwstr>http://www.maine.gov/future/climate/resilient-maine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Ambrette, Brian</dc:creator>
  <cp:keywords/>
  <dc:description/>
  <cp:lastModifiedBy>Ambrette, Brian</cp:lastModifiedBy>
  <cp:revision>2</cp:revision>
  <dcterms:created xsi:type="dcterms:W3CDTF">2021-12-15T16:15:00Z</dcterms:created>
  <dcterms:modified xsi:type="dcterms:W3CDTF">2021-12-15T16:15:00Z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0x0101007DCD3879D1B9CE4380FBB16293F54970</vt:lpwstr>
  </property>
</Properties>
</file>