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6025F" w14:textId="77777777" w:rsidR="00750DB2" w:rsidRPr="00DF5CF7" w:rsidRDefault="00750DB2" w:rsidP="00750DB2">
      <w:pPr>
        <w:pStyle w:val="DefaultText"/>
        <w:tabs>
          <w:tab w:val="center" w:pos="1260"/>
        </w:tabs>
        <w:jc w:val="center"/>
        <w:rPr>
          <w:rFonts w:ascii="Georgia" w:hAnsi="Georgia"/>
          <w:smallCaps/>
          <w:sz w:val="22"/>
          <w:szCs w:val="22"/>
        </w:rPr>
      </w:pPr>
      <w:r w:rsidRPr="00DF5CF7">
        <w:rPr>
          <w:rFonts w:ascii="Georgia" w:hAnsi="Georgia"/>
          <w:smallCaps/>
          <w:sz w:val="22"/>
          <w:szCs w:val="22"/>
        </w:rPr>
        <w:t>Board of EMS Meeting</w:t>
      </w:r>
    </w:p>
    <w:p w14:paraId="14E5AC3D" w14:textId="77777777" w:rsidR="00750DB2" w:rsidRPr="00DF5CF7" w:rsidRDefault="00D2785D" w:rsidP="00750DB2">
      <w:pPr>
        <w:pStyle w:val="DefaultText"/>
        <w:tabs>
          <w:tab w:val="center" w:pos="1260"/>
        </w:tabs>
        <w:ind w:left="990" w:right="720"/>
        <w:jc w:val="center"/>
        <w:rPr>
          <w:rFonts w:ascii="Georgia" w:hAnsi="Georgia"/>
          <w:smallCaps/>
          <w:sz w:val="22"/>
          <w:szCs w:val="22"/>
        </w:rPr>
      </w:pPr>
      <w:r w:rsidRPr="00DF5CF7">
        <w:rPr>
          <w:rFonts w:ascii="Georgia" w:hAnsi="Georgia"/>
          <w:smallCaps/>
          <w:sz w:val="22"/>
          <w:szCs w:val="22"/>
        </w:rPr>
        <w:t>May 1</w:t>
      </w:r>
      <w:r w:rsidR="00143910" w:rsidRPr="00DF5CF7">
        <w:rPr>
          <w:rFonts w:ascii="Georgia" w:hAnsi="Georgia"/>
          <w:smallCaps/>
          <w:sz w:val="22"/>
          <w:szCs w:val="22"/>
        </w:rPr>
        <w:t>, 2019</w:t>
      </w:r>
    </w:p>
    <w:p w14:paraId="4A0D5CB4" w14:textId="77777777" w:rsidR="00750DB2" w:rsidRPr="00DF5CF7" w:rsidRDefault="00597912" w:rsidP="00750DB2">
      <w:pPr>
        <w:pStyle w:val="DefaultText"/>
        <w:tabs>
          <w:tab w:val="center" w:pos="1260"/>
        </w:tabs>
        <w:ind w:left="990" w:right="720"/>
        <w:jc w:val="center"/>
        <w:rPr>
          <w:rFonts w:ascii="Georgia" w:hAnsi="Georgia"/>
          <w:smallCaps/>
          <w:sz w:val="22"/>
          <w:szCs w:val="22"/>
        </w:rPr>
      </w:pPr>
      <w:r w:rsidRPr="00DF5CF7">
        <w:rPr>
          <w:rFonts w:ascii="Georgia" w:hAnsi="Georgia"/>
          <w:smallCaps/>
          <w:sz w:val="22"/>
          <w:szCs w:val="22"/>
        </w:rPr>
        <w:t>9:3</w:t>
      </w:r>
      <w:r w:rsidR="00750DB2" w:rsidRPr="00DF5CF7">
        <w:rPr>
          <w:rFonts w:ascii="Georgia" w:hAnsi="Georgia"/>
          <w:smallCaps/>
          <w:sz w:val="22"/>
          <w:szCs w:val="22"/>
        </w:rPr>
        <w:t xml:space="preserve">0 AM </w:t>
      </w:r>
    </w:p>
    <w:p w14:paraId="7DAA363C" w14:textId="77777777" w:rsidR="00750DB2" w:rsidRPr="00DF5CF7" w:rsidRDefault="00750DB2" w:rsidP="00C876B2">
      <w:pPr>
        <w:pStyle w:val="DefaultText"/>
        <w:tabs>
          <w:tab w:val="center" w:pos="1260"/>
        </w:tabs>
        <w:ind w:left="990" w:right="720"/>
        <w:jc w:val="center"/>
        <w:rPr>
          <w:rFonts w:ascii="Georgia" w:hAnsi="Georgia"/>
          <w:smallCaps/>
          <w:sz w:val="22"/>
          <w:szCs w:val="22"/>
        </w:rPr>
      </w:pPr>
      <w:r w:rsidRPr="00DF5CF7">
        <w:rPr>
          <w:rFonts w:ascii="Georgia" w:hAnsi="Georgia"/>
          <w:smallCaps/>
          <w:sz w:val="22"/>
          <w:szCs w:val="22"/>
        </w:rPr>
        <w:t xml:space="preserve">de </w:t>
      </w:r>
      <w:r w:rsidR="00C876B2" w:rsidRPr="00DF5CF7">
        <w:rPr>
          <w:rFonts w:ascii="Georgia" w:hAnsi="Georgia"/>
          <w:smallCaps/>
          <w:sz w:val="22"/>
          <w:szCs w:val="22"/>
        </w:rPr>
        <w:t>Champlain Conference Room</w:t>
      </w:r>
    </w:p>
    <w:p w14:paraId="05EF9BA1" w14:textId="409D8328" w:rsidR="00750DB2" w:rsidRPr="00DF5CF7" w:rsidRDefault="004E652F" w:rsidP="00750DB2">
      <w:pPr>
        <w:pStyle w:val="DefaultText"/>
        <w:tabs>
          <w:tab w:val="center" w:pos="1260"/>
          <w:tab w:val="center" w:pos="9000"/>
        </w:tabs>
        <w:ind w:left="900" w:right="720"/>
        <w:jc w:val="center"/>
        <w:rPr>
          <w:rFonts w:ascii="Georgia" w:hAnsi="Georgia"/>
          <w:smallCaps/>
          <w:sz w:val="22"/>
          <w:szCs w:val="22"/>
        </w:rPr>
      </w:pPr>
      <w:r w:rsidRPr="00DF5CF7">
        <w:rPr>
          <w:rFonts w:ascii="Georgia" w:hAnsi="Georgia"/>
          <w:smallCaps/>
          <w:sz w:val="22"/>
          <w:szCs w:val="22"/>
        </w:rPr>
        <w:t>Minutes</w:t>
      </w:r>
      <w:r w:rsidR="00586983" w:rsidRPr="00DF5CF7">
        <w:rPr>
          <w:rFonts w:ascii="Georgia" w:hAnsi="Georgia"/>
          <w:smallCaps/>
          <w:sz w:val="22"/>
          <w:szCs w:val="22"/>
        </w:rPr>
        <w:t xml:space="preserve"> (</w:t>
      </w:r>
      <w:r w:rsidR="00DF5CF7">
        <w:rPr>
          <w:rFonts w:ascii="Georgia" w:hAnsi="Georgia"/>
          <w:smallCaps/>
          <w:sz w:val="22"/>
          <w:szCs w:val="22"/>
        </w:rPr>
        <w:t>Approved 8/7/19</w:t>
      </w:r>
      <w:r w:rsidR="00586983" w:rsidRPr="00DF5CF7">
        <w:rPr>
          <w:rFonts w:ascii="Georgia" w:hAnsi="Georgia"/>
          <w:smallCaps/>
          <w:sz w:val="22"/>
          <w:szCs w:val="22"/>
        </w:rPr>
        <w:t>)</w:t>
      </w:r>
    </w:p>
    <w:p w14:paraId="1BFDE76D" w14:textId="77777777" w:rsidR="00464F4B" w:rsidRPr="00DF5CF7" w:rsidRDefault="00464F4B" w:rsidP="00464F4B">
      <w:pPr>
        <w:rPr>
          <w:rFonts w:ascii="Times New Roman" w:hAnsi="Times New Roman" w:cs="Times New Roman"/>
        </w:rPr>
      </w:pPr>
    </w:p>
    <w:p w14:paraId="739E856B" w14:textId="734665D4" w:rsidR="001C4BEC" w:rsidRPr="00DF5CF7" w:rsidRDefault="00464F4B" w:rsidP="00464F4B">
      <w:pPr>
        <w:rPr>
          <w:rFonts w:ascii="Times New Roman" w:hAnsi="Times New Roman" w:cs="Times New Roman"/>
        </w:rPr>
      </w:pPr>
      <w:r w:rsidRPr="00DF5CF7">
        <w:rPr>
          <w:rFonts w:ascii="Times New Roman" w:hAnsi="Times New Roman" w:cs="Times New Roman"/>
        </w:rPr>
        <w:t xml:space="preserve">Members Present – Scott Susi (Chair), Joe Kellner (Chair Elect), Tim Beals, Carolyn Brouillard, Brad Chicoine, Joe Conley, Heidi Cote, Laura Downing, </w:t>
      </w:r>
      <w:r w:rsidR="00DF5CF7" w:rsidRPr="00DF5CF7">
        <w:rPr>
          <w:rFonts w:ascii="Times New Roman" w:hAnsi="Times New Roman" w:cs="Times New Roman"/>
        </w:rPr>
        <w:t>Amy</w:t>
      </w:r>
      <w:r w:rsidRPr="00DF5CF7">
        <w:rPr>
          <w:rFonts w:ascii="Times New Roman" w:hAnsi="Times New Roman" w:cs="Times New Roman"/>
        </w:rPr>
        <w:t xml:space="preserve"> Drinkwater, Judy Gerrish, Rich Kindelan, Brent Libby, John Martel MD, Julie </w:t>
      </w:r>
      <w:proofErr w:type="spellStart"/>
      <w:r w:rsidRPr="00DF5CF7">
        <w:rPr>
          <w:rFonts w:ascii="Times New Roman" w:hAnsi="Times New Roman" w:cs="Times New Roman"/>
        </w:rPr>
        <w:t>Ontengco</w:t>
      </w:r>
      <w:proofErr w:type="spellEnd"/>
      <w:r w:rsidRPr="00DF5CF7">
        <w:rPr>
          <w:rFonts w:ascii="Times New Roman" w:hAnsi="Times New Roman" w:cs="Times New Roman"/>
        </w:rPr>
        <w:t xml:space="preserve">, Dennis Russell, Matt Sholl MD (Ex Officio), </w:t>
      </w:r>
    </w:p>
    <w:p w14:paraId="00D736DE" w14:textId="1369F5B4" w:rsidR="00464F4B" w:rsidRPr="00DF5CF7" w:rsidRDefault="00464F4B" w:rsidP="00464F4B">
      <w:pPr>
        <w:rPr>
          <w:rFonts w:ascii="Times New Roman" w:hAnsi="Times New Roman" w:cs="Times New Roman"/>
        </w:rPr>
      </w:pPr>
      <w:r w:rsidRPr="00DF5CF7">
        <w:rPr>
          <w:rFonts w:ascii="Times New Roman" w:hAnsi="Times New Roman" w:cs="Times New Roman"/>
        </w:rPr>
        <w:t xml:space="preserve">Members Absent – Nate Allen, Region 2 vacant </w:t>
      </w:r>
    </w:p>
    <w:p w14:paraId="3253E0C0" w14:textId="336A4AE7" w:rsidR="00464F4B" w:rsidRPr="00DF5CF7" w:rsidRDefault="00464F4B" w:rsidP="00464F4B">
      <w:pPr>
        <w:rPr>
          <w:rFonts w:ascii="Times New Roman" w:hAnsi="Times New Roman" w:cs="Times New Roman"/>
        </w:rPr>
      </w:pPr>
      <w:r w:rsidRPr="00DF5CF7">
        <w:rPr>
          <w:rFonts w:ascii="Times New Roman" w:hAnsi="Times New Roman" w:cs="Times New Roman"/>
        </w:rPr>
        <w:t>Staff – Commissioner Sauschuck, Janet Joyeux, Katie Johnson AAG, Marc Minkler, Tim Nangle, Jason Oko, Don Sheets</w:t>
      </w:r>
    </w:p>
    <w:p w14:paraId="51B850B4" w14:textId="347FCFB3" w:rsidR="00464F4B" w:rsidRPr="00DF5CF7" w:rsidRDefault="00464F4B" w:rsidP="00464F4B">
      <w:pPr>
        <w:rPr>
          <w:rFonts w:ascii="Times New Roman" w:hAnsi="Times New Roman" w:cs="Times New Roman"/>
        </w:rPr>
      </w:pPr>
      <w:r w:rsidRPr="00DF5CF7">
        <w:rPr>
          <w:rFonts w:ascii="Times New Roman" w:hAnsi="Times New Roman" w:cs="Times New Roman"/>
        </w:rPr>
        <w:t xml:space="preserve">Stakeholders – Joanne Lebrun, Rick Petrie, Ben Zetterman, Howard Rice, Lori Pride, John </w:t>
      </w:r>
      <w:proofErr w:type="spellStart"/>
      <w:r w:rsidRPr="00DF5CF7">
        <w:rPr>
          <w:rFonts w:ascii="Times New Roman" w:hAnsi="Times New Roman" w:cs="Times New Roman"/>
        </w:rPr>
        <w:t>Labrie</w:t>
      </w:r>
      <w:proofErr w:type="spellEnd"/>
      <w:r w:rsidRPr="00DF5CF7">
        <w:rPr>
          <w:rFonts w:ascii="Times New Roman" w:hAnsi="Times New Roman" w:cs="Times New Roman"/>
        </w:rPr>
        <w:t xml:space="preserve">, Butch Russell, Nate </w:t>
      </w:r>
      <w:proofErr w:type="spellStart"/>
      <w:r w:rsidRPr="00DF5CF7">
        <w:rPr>
          <w:rFonts w:ascii="Times New Roman" w:hAnsi="Times New Roman" w:cs="Times New Roman"/>
        </w:rPr>
        <w:t>Yerxa</w:t>
      </w:r>
      <w:proofErr w:type="spellEnd"/>
      <w:r w:rsidRPr="00DF5CF7">
        <w:rPr>
          <w:rFonts w:ascii="Times New Roman" w:hAnsi="Times New Roman" w:cs="Times New Roman"/>
        </w:rPr>
        <w:t xml:space="preserve">, John </w:t>
      </w:r>
      <w:proofErr w:type="spellStart"/>
      <w:r w:rsidRPr="00DF5CF7">
        <w:rPr>
          <w:rFonts w:ascii="Times New Roman" w:hAnsi="Times New Roman" w:cs="Times New Roman"/>
        </w:rPr>
        <w:t>Duross</w:t>
      </w:r>
      <w:proofErr w:type="spellEnd"/>
      <w:r w:rsidRPr="00DF5CF7">
        <w:rPr>
          <w:rFonts w:ascii="Times New Roman" w:hAnsi="Times New Roman" w:cs="Times New Roman"/>
        </w:rPr>
        <w:t>, Jay Bradshaw, John Doyle, Kevin McGinnis</w:t>
      </w:r>
      <w:r w:rsidR="009A0172" w:rsidRPr="00DF5CF7">
        <w:rPr>
          <w:rFonts w:ascii="Times New Roman" w:hAnsi="Times New Roman" w:cs="Times New Roman"/>
        </w:rPr>
        <w:t xml:space="preserve">, Kate Zimmerman DO </w:t>
      </w:r>
    </w:p>
    <w:p w14:paraId="21C7B72A" w14:textId="77777777" w:rsidR="00B2697E" w:rsidRPr="00DF5CF7" w:rsidRDefault="00B2697E" w:rsidP="00BA0EC4">
      <w:pPr>
        <w:pStyle w:val="DefaultText"/>
        <w:numPr>
          <w:ilvl w:val="0"/>
          <w:numId w:val="1"/>
        </w:numPr>
        <w:tabs>
          <w:tab w:val="clear" w:pos="3510"/>
          <w:tab w:val="num" w:pos="360"/>
          <w:tab w:val="center" w:pos="9000"/>
        </w:tabs>
        <w:ind w:left="360" w:right="720"/>
        <w:rPr>
          <w:rFonts w:ascii="Georgia" w:hAnsi="Georgia"/>
          <w:sz w:val="22"/>
          <w:szCs w:val="22"/>
        </w:rPr>
      </w:pPr>
      <w:r w:rsidRPr="00DF5CF7">
        <w:rPr>
          <w:rFonts w:ascii="Georgia" w:hAnsi="Georgia"/>
          <w:sz w:val="22"/>
          <w:szCs w:val="22"/>
        </w:rPr>
        <w:t>0930 call to order</w:t>
      </w:r>
    </w:p>
    <w:p w14:paraId="05CA8A5F" w14:textId="77777777" w:rsidR="00B2697E" w:rsidRPr="00DF5CF7" w:rsidRDefault="00B2697E" w:rsidP="00BA0EC4">
      <w:pPr>
        <w:pStyle w:val="DefaultText"/>
        <w:tabs>
          <w:tab w:val="center" w:pos="9000"/>
        </w:tabs>
        <w:ind w:left="360" w:right="720"/>
        <w:rPr>
          <w:rFonts w:ascii="Georgia" w:hAnsi="Georgia"/>
          <w:sz w:val="22"/>
          <w:szCs w:val="22"/>
        </w:rPr>
      </w:pPr>
    </w:p>
    <w:p w14:paraId="462B1642" w14:textId="77777777" w:rsidR="00750DB2" w:rsidRPr="00DF5CF7" w:rsidRDefault="00750DB2" w:rsidP="00BA0EC4">
      <w:pPr>
        <w:pStyle w:val="DefaultText"/>
        <w:numPr>
          <w:ilvl w:val="0"/>
          <w:numId w:val="1"/>
        </w:numPr>
        <w:tabs>
          <w:tab w:val="clear" w:pos="3510"/>
          <w:tab w:val="num" w:pos="360"/>
          <w:tab w:val="center" w:pos="9000"/>
        </w:tabs>
        <w:ind w:left="360" w:right="720"/>
        <w:rPr>
          <w:rFonts w:ascii="Georgia" w:hAnsi="Georgia"/>
          <w:sz w:val="22"/>
          <w:szCs w:val="22"/>
        </w:rPr>
      </w:pPr>
      <w:r w:rsidRPr="00DF5CF7">
        <w:rPr>
          <w:rFonts w:ascii="Georgia" w:hAnsi="Georgia"/>
          <w:sz w:val="22"/>
          <w:szCs w:val="22"/>
        </w:rPr>
        <w:t>Introductions</w:t>
      </w:r>
    </w:p>
    <w:p w14:paraId="7E01C135" w14:textId="77777777" w:rsidR="00DA5A61" w:rsidRPr="00DF5CF7" w:rsidRDefault="00DA5A61" w:rsidP="00BA0EC4">
      <w:pPr>
        <w:pStyle w:val="DefaultText"/>
        <w:tabs>
          <w:tab w:val="center" w:pos="9000"/>
        </w:tabs>
        <w:ind w:left="360" w:right="720"/>
        <w:rPr>
          <w:rFonts w:ascii="Georgia" w:hAnsi="Georgia"/>
          <w:sz w:val="22"/>
          <w:szCs w:val="22"/>
        </w:rPr>
      </w:pPr>
    </w:p>
    <w:p w14:paraId="245E094A" w14:textId="77777777" w:rsidR="00551254" w:rsidRPr="00DF5CF7" w:rsidRDefault="00DA5A61" w:rsidP="00BA0EC4">
      <w:pPr>
        <w:pStyle w:val="DefaultText"/>
        <w:numPr>
          <w:ilvl w:val="0"/>
          <w:numId w:val="1"/>
        </w:numPr>
        <w:tabs>
          <w:tab w:val="clear" w:pos="3510"/>
          <w:tab w:val="num" w:pos="360"/>
          <w:tab w:val="center" w:pos="9000"/>
        </w:tabs>
        <w:ind w:left="360" w:right="720"/>
        <w:rPr>
          <w:rFonts w:ascii="Georgia" w:hAnsi="Georgia"/>
          <w:sz w:val="22"/>
          <w:szCs w:val="22"/>
        </w:rPr>
      </w:pPr>
      <w:r w:rsidRPr="00DF5CF7">
        <w:rPr>
          <w:rFonts w:ascii="Georgia" w:hAnsi="Georgia"/>
          <w:sz w:val="22"/>
          <w:szCs w:val="22"/>
        </w:rPr>
        <w:t>Disclosure of any conflicts of interest</w:t>
      </w:r>
    </w:p>
    <w:p w14:paraId="46971940" w14:textId="77777777" w:rsidR="00773170" w:rsidRPr="00DF5CF7" w:rsidRDefault="00FC646A" w:rsidP="00BA0EC4">
      <w:pPr>
        <w:pStyle w:val="ListParagraph"/>
        <w:ind w:left="0"/>
        <w:rPr>
          <w:rFonts w:ascii="Georgia" w:hAnsi="Georgia"/>
        </w:rPr>
      </w:pPr>
      <w:r w:rsidRPr="00DF5CF7">
        <w:rPr>
          <w:rFonts w:ascii="Georgia" w:hAnsi="Georgia"/>
        </w:rPr>
        <w:t>18-028 – Rich and Dennis</w:t>
      </w:r>
      <w:bookmarkStart w:id="0" w:name="_GoBack"/>
      <w:bookmarkEnd w:id="0"/>
    </w:p>
    <w:p w14:paraId="2DB07D06" w14:textId="77777777" w:rsidR="00773170" w:rsidRPr="00DF5CF7" w:rsidRDefault="00773170"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Public comments</w:t>
      </w:r>
    </w:p>
    <w:p w14:paraId="66B921AC" w14:textId="77777777" w:rsidR="004907A6" w:rsidRPr="00DF5CF7" w:rsidRDefault="004907A6" w:rsidP="00BA0EC4">
      <w:pPr>
        <w:pStyle w:val="DefaultText"/>
        <w:tabs>
          <w:tab w:val="center" w:pos="9000"/>
        </w:tabs>
        <w:ind w:right="720"/>
        <w:rPr>
          <w:rFonts w:ascii="Georgia" w:hAnsi="Georgia"/>
          <w:sz w:val="22"/>
          <w:szCs w:val="22"/>
        </w:rPr>
      </w:pPr>
    </w:p>
    <w:p w14:paraId="674DC329" w14:textId="77777777" w:rsidR="00750DB2" w:rsidRPr="00DF5CF7" w:rsidRDefault="00750DB2"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Minutes</w:t>
      </w:r>
    </w:p>
    <w:p w14:paraId="2D44E984" w14:textId="7B4647D6" w:rsidR="00750DB2" w:rsidRPr="00DF5CF7" w:rsidRDefault="00750DB2" w:rsidP="00BA0EC4">
      <w:pPr>
        <w:pStyle w:val="DefaultText"/>
        <w:numPr>
          <w:ilvl w:val="1"/>
          <w:numId w:val="1"/>
        </w:numPr>
        <w:tabs>
          <w:tab w:val="clear" w:pos="3420"/>
          <w:tab w:val="num" w:pos="1080"/>
          <w:tab w:val="center" w:pos="1260"/>
          <w:tab w:val="center" w:pos="9000"/>
        </w:tabs>
        <w:ind w:left="1087" w:right="720"/>
        <w:rPr>
          <w:rFonts w:ascii="Georgia" w:hAnsi="Georgia"/>
          <w:sz w:val="22"/>
          <w:szCs w:val="22"/>
        </w:rPr>
      </w:pPr>
      <w:r w:rsidRPr="00DF5CF7">
        <w:rPr>
          <w:rFonts w:ascii="Georgia" w:hAnsi="Georgia"/>
          <w:sz w:val="22"/>
          <w:szCs w:val="22"/>
        </w:rPr>
        <w:t xml:space="preserve">Approval of </w:t>
      </w:r>
      <w:r w:rsidR="00D06ED6" w:rsidRPr="00DF5CF7">
        <w:rPr>
          <w:rFonts w:ascii="Georgia" w:hAnsi="Georgia"/>
          <w:sz w:val="22"/>
          <w:szCs w:val="22"/>
        </w:rPr>
        <w:t>April</w:t>
      </w:r>
      <w:r w:rsidR="00C33B72" w:rsidRPr="00DF5CF7">
        <w:rPr>
          <w:rFonts w:ascii="Georgia" w:hAnsi="Georgia"/>
          <w:sz w:val="22"/>
          <w:szCs w:val="22"/>
        </w:rPr>
        <w:t xml:space="preserve"> 2019</w:t>
      </w:r>
      <w:r w:rsidRPr="00DF5CF7">
        <w:rPr>
          <w:rFonts w:ascii="Georgia" w:hAnsi="Georgia"/>
          <w:sz w:val="22"/>
          <w:szCs w:val="22"/>
        </w:rPr>
        <w:t xml:space="preserve"> </w:t>
      </w:r>
      <w:r w:rsidR="00F53FF3" w:rsidRPr="00DF5CF7">
        <w:rPr>
          <w:rFonts w:ascii="Georgia" w:hAnsi="Georgia"/>
          <w:sz w:val="22"/>
          <w:szCs w:val="22"/>
        </w:rPr>
        <w:t>Meeting Minutes</w:t>
      </w:r>
    </w:p>
    <w:p w14:paraId="47BF3CD4" w14:textId="482546C9" w:rsidR="00FC646A" w:rsidRPr="00DF5CF7" w:rsidRDefault="00FC646A" w:rsidP="00BA0EC4">
      <w:pPr>
        <w:pStyle w:val="DefaultText"/>
        <w:numPr>
          <w:ilvl w:val="1"/>
          <w:numId w:val="1"/>
        </w:numPr>
        <w:tabs>
          <w:tab w:val="clear" w:pos="3420"/>
          <w:tab w:val="num" w:pos="1080"/>
          <w:tab w:val="center" w:pos="1260"/>
          <w:tab w:val="center" w:pos="9000"/>
        </w:tabs>
        <w:ind w:left="1087" w:right="720"/>
        <w:rPr>
          <w:rFonts w:ascii="Georgia" w:hAnsi="Georgia"/>
          <w:sz w:val="22"/>
          <w:szCs w:val="22"/>
        </w:rPr>
      </w:pPr>
      <w:r w:rsidRPr="00DF5CF7">
        <w:rPr>
          <w:rFonts w:ascii="Georgia" w:hAnsi="Georgia"/>
          <w:sz w:val="22"/>
          <w:szCs w:val="22"/>
        </w:rPr>
        <w:t xml:space="preserve">Kellner Russell – </w:t>
      </w:r>
      <w:r w:rsidR="00B12168" w:rsidRPr="00DF5CF7">
        <w:rPr>
          <w:rFonts w:ascii="Georgia" w:hAnsi="Georgia"/>
          <w:sz w:val="22"/>
          <w:szCs w:val="22"/>
        </w:rPr>
        <w:t>Unanimous</w:t>
      </w:r>
      <w:r w:rsidRPr="00DF5CF7">
        <w:rPr>
          <w:rFonts w:ascii="Georgia" w:hAnsi="Georgia"/>
          <w:sz w:val="22"/>
          <w:szCs w:val="22"/>
        </w:rPr>
        <w:t xml:space="preserve"> as amended.</w:t>
      </w:r>
    </w:p>
    <w:p w14:paraId="0E8D5C9F" w14:textId="77777777" w:rsidR="00D2785D" w:rsidRPr="00DF5CF7" w:rsidRDefault="00D2785D" w:rsidP="00BA0EC4">
      <w:pPr>
        <w:pStyle w:val="DefaultText"/>
        <w:tabs>
          <w:tab w:val="center" w:pos="1260"/>
          <w:tab w:val="center" w:pos="9000"/>
        </w:tabs>
        <w:ind w:left="360" w:right="720"/>
        <w:rPr>
          <w:rFonts w:ascii="Georgia" w:hAnsi="Georgia"/>
          <w:sz w:val="22"/>
          <w:szCs w:val="22"/>
        </w:rPr>
      </w:pPr>
    </w:p>
    <w:p w14:paraId="6026FDCD" w14:textId="77777777" w:rsidR="00D2785D" w:rsidRPr="00DF5CF7" w:rsidRDefault="00D2785D"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Presentation by Kevin McGinnis</w:t>
      </w:r>
    </w:p>
    <w:p w14:paraId="52E38A99" w14:textId="77777777" w:rsidR="00D2785D" w:rsidRPr="00DF5CF7" w:rsidRDefault="00D2785D"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Agenda 2050</w:t>
      </w:r>
      <w:r w:rsidR="00FC646A" w:rsidRPr="00DF5CF7">
        <w:rPr>
          <w:rFonts w:ascii="Georgia" w:hAnsi="Georgia"/>
          <w:sz w:val="22"/>
          <w:szCs w:val="22"/>
        </w:rPr>
        <w:t xml:space="preserve"> </w:t>
      </w:r>
      <w:r w:rsidR="008959D4" w:rsidRPr="00DF5CF7">
        <w:rPr>
          <w:rFonts w:ascii="Georgia" w:hAnsi="Georgia"/>
          <w:sz w:val="22"/>
          <w:szCs w:val="22"/>
        </w:rPr>
        <w:t>–</w:t>
      </w:r>
      <w:r w:rsidR="00FC646A" w:rsidRPr="00DF5CF7">
        <w:rPr>
          <w:rFonts w:ascii="Georgia" w:hAnsi="Georgia"/>
          <w:sz w:val="22"/>
          <w:szCs w:val="22"/>
        </w:rPr>
        <w:t xml:space="preserve"> </w:t>
      </w:r>
      <w:r w:rsidR="008959D4" w:rsidRPr="00DF5CF7">
        <w:rPr>
          <w:rFonts w:ascii="Georgia" w:hAnsi="Georgia"/>
          <w:sz w:val="22"/>
          <w:szCs w:val="22"/>
        </w:rPr>
        <w:t>Kevin gave a background on the history of EMS strategic planning that brought us to the Agenda 2050</w:t>
      </w:r>
      <w:r w:rsidR="00DF3D97" w:rsidRPr="00DF5CF7">
        <w:rPr>
          <w:rFonts w:ascii="Georgia" w:hAnsi="Georgia"/>
          <w:sz w:val="22"/>
          <w:szCs w:val="22"/>
        </w:rPr>
        <w:t xml:space="preserve">. Kevin walked through the components that define what the EMS system is envisioned to be in 2050. </w:t>
      </w:r>
    </w:p>
    <w:p w14:paraId="7E48E359" w14:textId="77777777" w:rsidR="00E617D5" w:rsidRPr="00DF5CF7" w:rsidRDefault="00E617D5"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No questions from the Board</w:t>
      </w:r>
    </w:p>
    <w:p w14:paraId="4D46D062" w14:textId="77777777" w:rsidR="002E2E2E" w:rsidRPr="00DF5CF7" w:rsidRDefault="00D2785D"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Innovation</w:t>
      </w:r>
      <w:r w:rsidR="00FC646A" w:rsidRPr="00DF5CF7">
        <w:rPr>
          <w:rFonts w:ascii="Georgia" w:hAnsi="Georgia"/>
          <w:sz w:val="22"/>
          <w:szCs w:val="22"/>
        </w:rPr>
        <w:t xml:space="preserve"> </w:t>
      </w:r>
      <w:r w:rsidR="00E617D5" w:rsidRPr="00DF5CF7">
        <w:rPr>
          <w:rFonts w:ascii="Georgia" w:hAnsi="Georgia"/>
          <w:sz w:val="22"/>
          <w:szCs w:val="22"/>
        </w:rPr>
        <w:t>–</w:t>
      </w:r>
      <w:r w:rsidR="00FC646A" w:rsidRPr="00DF5CF7">
        <w:rPr>
          <w:rFonts w:ascii="Georgia" w:hAnsi="Georgia"/>
          <w:sz w:val="22"/>
          <w:szCs w:val="22"/>
        </w:rPr>
        <w:t xml:space="preserve"> </w:t>
      </w:r>
      <w:r w:rsidR="00E617D5" w:rsidRPr="00DF5CF7">
        <w:rPr>
          <w:rFonts w:ascii="Georgia" w:hAnsi="Georgia"/>
          <w:sz w:val="22"/>
          <w:szCs w:val="22"/>
        </w:rPr>
        <w:t xml:space="preserve">Kevin looked most specifically the law/regulation piece of this document. </w:t>
      </w:r>
    </w:p>
    <w:p w14:paraId="30B50D9A" w14:textId="77777777" w:rsidR="00FC646A" w:rsidRPr="00DF5CF7" w:rsidRDefault="00FC646A"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Strategic Planning - </w:t>
      </w:r>
    </w:p>
    <w:p w14:paraId="2CD7AA28" w14:textId="77777777" w:rsidR="004907A6" w:rsidRPr="00DF5CF7" w:rsidRDefault="004907A6" w:rsidP="00BA0EC4">
      <w:pPr>
        <w:pStyle w:val="DefaultText"/>
        <w:tabs>
          <w:tab w:val="center" w:pos="1260"/>
          <w:tab w:val="center" w:pos="9000"/>
        </w:tabs>
        <w:ind w:right="720"/>
        <w:rPr>
          <w:rFonts w:ascii="Georgia" w:hAnsi="Georgia"/>
          <w:sz w:val="22"/>
          <w:szCs w:val="22"/>
        </w:rPr>
      </w:pPr>
    </w:p>
    <w:p w14:paraId="68A798DF" w14:textId="77777777" w:rsidR="00114F8D" w:rsidRPr="00DF5CF7" w:rsidRDefault="00751DBE"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Investigations</w:t>
      </w:r>
    </w:p>
    <w:p w14:paraId="00A082C6" w14:textId="77777777" w:rsidR="00C709B5" w:rsidRPr="00DF5CF7" w:rsidRDefault="00C709B5"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Presentation of investigation minutes</w:t>
      </w:r>
    </w:p>
    <w:p w14:paraId="28C59EA7" w14:textId="73DCEF04" w:rsidR="00C96719" w:rsidRPr="00DF5CF7" w:rsidRDefault="00194534"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lastRenderedPageBreak/>
        <w:t>Laura D</w:t>
      </w:r>
      <w:r w:rsidR="00C96719" w:rsidRPr="00DF5CF7">
        <w:rPr>
          <w:rFonts w:ascii="Georgia" w:hAnsi="Georgia"/>
          <w:sz w:val="22"/>
          <w:szCs w:val="22"/>
        </w:rPr>
        <w:t xml:space="preserve">owning </w:t>
      </w:r>
      <w:r w:rsidRPr="00DF5CF7">
        <w:rPr>
          <w:rFonts w:ascii="Georgia" w:hAnsi="Georgia"/>
          <w:sz w:val="22"/>
          <w:szCs w:val="22"/>
        </w:rPr>
        <w:t xml:space="preserve">motioned to accept </w:t>
      </w:r>
      <w:r w:rsidR="00586983" w:rsidRPr="00DF5CF7">
        <w:rPr>
          <w:rFonts w:ascii="Georgia" w:hAnsi="Georgia"/>
          <w:sz w:val="22"/>
          <w:szCs w:val="22"/>
        </w:rPr>
        <w:t xml:space="preserve">the investigation Committee minutes, </w:t>
      </w:r>
      <w:r w:rsidR="00C96719" w:rsidRPr="00DF5CF7">
        <w:rPr>
          <w:rFonts w:ascii="Georgia" w:hAnsi="Georgia"/>
          <w:sz w:val="22"/>
          <w:szCs w:val="22"/>
        </w:rPr>
        <w:t xml:space="preserve">Tim </w:t>
      </w:r>
      <w:r w:rsidRPr="00DF5CF7">
        <w:rPr>
          <w:rFonts w:ascii="Georgia" w:hAnsi="Georgia"/>
          <w:sz w:val="22"/>
          <w:szCs w:val="22"/>
        </w:rPr>
        <w:t xml:space="preserve">Beals </w:t>
      </w:r>
      <w:r w:rsidR="00464F4B" w:rsidRPr="00DF5CF7">
        <w:rPr>
          <w:rFonts w:ascii="Georgia" w:hAnsi="Georgia"/>
          <w:sz w:val="22"/>
          <w:szCs w:val="22"/>
        </w:rPr>
        <w:t xml:space="preserve">seconded </w:t>
      </w:r>
      <w:r w:rsidR="00B12168" w:rsidRPr="00DF5CF7">
        <w:rPr>
          <w:rFonts w:ascii="Georgia" w:hAnsi="Georgia"/>
          <w:sz w:val="22"/>
          <w:szCs w:val="22"/>
        </w:rPr>
        <w:t>unanimous</w:t>
      </w:r>
    </w:p>
    <w:p w14:paraId="40643367" w14:textId="1BBD78C6" w:rsidR="00931EAB" w:rsidRPr="00DF5CF7" w:rsidRDefault="00194534"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18-042 Brad </w:t>
      </w:r>
    </w:p>
    <w:p w14:paraId="5F14C760" w14:textId="77777777" w:rsidR="00931EAB" w:rsidRPr="00DF5CF7" w:rsidRDefault="00931EAB"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Clarification that this was a violation of public trust.</w:t>
      </w:r>
    </w:p>
    <w:p w14:paraId="3B31A503" w14:textId="07E8DDEB" w:rsidR="00931EAB" w:rsidRPr="00DF5CF7" w:rsidRDefault="00931EAB"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Julie</w:t>
      </w:r>
      <w:r w:rsidR="00194534" w:rsidRPr="00DF5CF7">
        <w:rPr>
          <w:rFonts w:ascii="Georgia" w:hAnsi="Georgia"/>
          <w:sz w:val="22"/>
          <w:szCs w:val="22"/>
        </w:rPr>
        <w:t xml:space="preserve"> </w:t>
      </w:r>
      <w:proofErr w:type="spellStart"/>
      <w:r w:rsidR="00194534" w:rsidRPr="00DF5CF7">
        <w:rPr>
          <w:rFonts w:ascii="Georgia" w:hAnsi="Georgia"/>
          <w:sz w:val="22"/>
          <w:szCs w:val="22"/>
        </w:rPr>
        <w:t>Ontengco</w:t>
      </w:r>
      <w:proofErr w:type="spellEnd"/>
      <w:r w:rsidR="00194534" w:rsidRPr="00DF5CF7">
        <w:rPr>
          <w:rFonts w:ascii="Georgia" w:hAnsi="Georgia"/>
          <w:sz w:val="22"/>
          <w:szCs w:val="22"/>
        </w:rPr>
        <w:t xml:space="preserve"> motioned to Approve</w:t>
      </w:r>
      <w:r w:rsidRPr="00DF5CF7">
        <w:rPr>
          <w:rFonts w:ascii="Georgia" w:hAnsi="Georgia"/>
          <w:sz w:val="22"/>
          <w:szCs w:val="22"/>
        </w:rPr>
        <w:t xml:space="preserve"> Heidi</w:t>
      </w:r>
      <w:r w:rsidR="00194534" w:rsidRPr="00DF5CF7">
        <w:rPr>
          <w:rFonts w:ascii="Georgia" w:hAnsi="Georgia"/>
          <w:sz w:val="22"/>
          <w:szCs w:val="22"/>
        </w:rPr>
        <w:t xml:space="preserve"> Cote Seconded </w:t>
      </w:r>
      <w:r w:rsidR="00B12168" w:rsidRPr="00DF5CF7">
        <w:rPr>
          <w:rFonts w:ascii="Georgia" w:hAnsi="Georgia"/>
          <w:sz w:val="22"/>
          <w:szCs w:val="22"/>
        </w:rPr>
        <w:t>Unanimous</w:t>
      </w:r>
      <w:r w:rsidR="00194534" w:rsidRPr="00DF5CF7">
        <w:rPr>
          <w:rFonts w:ascii="Georgia" w:hAnsi="Georgia"/>
          <w:sz w:val="22"/>
          <w:szCs w:val="22"/>
        </w:rPr>
        <w:t xml:space="preserve"> Brad Chicoine</w:t>
      </w:r>
      <w:r w:rsidRPr="00DF5CF7">
        <w:rPr>
          <w:rFonts w:ascii="Georgia" w:hAnsi="Georgia"/>
          <w:sz w:val="22"/>
          <w:szCs w:val="22"/>
        </w:rPr>
        <w:t xml:space="preserve"> recused</w:t>
      </w:r>
      <w:r w:rsidR="00194534" w:rsidRPr="00DF5CF7">
        <w:rPr>
          <w:rFonts w:ascii="Georgia" w:hAnsi="Georgia"/>
          <w:sz w:val="22"/>
          <w:szCs w:val="22"/>
        </w:rPr>
        <w:t xml:space="preserve"> himself</w:t>
      </w:r>
    </w:p>
    <w:p w14:paraId="7A943695" w14:textId="77777777" w:rsidR="00931EAB" w:rsidRPr="00DF5CF7" w:rsidRDefault="00931EAB"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19-047</w:t>
      </w:r>
    </w:p>
    <w:p w14:paraId="22FEF1CF" w14:textId="1E80644A" w:rsidR="00931EAB" w:rsidRPr="00DF5CF7" w:rsidRDefault="00931EAB"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Rich</w:t>
      </w:r>
      <w:r w:rsidR="00194534" w:rsidRPr="00DF5CF7">
        <w:rPr>
          <w:rFonts w:ascii="Georgia" w:hAnsi="Georgia"/>
          <w:sz w:val="22"/>
          <w:szCs w:val="22"/>
        </w:rPr>
        <w:t xml:space="preserve"> Kindelan motioned to approve</w:t>
      </w:r>
      <w:r w:rsidRPr="00DF5CF7">
        <w:rPr>
          <w:rFonts w:ascii="Georgia" w:hAnsi="Georgia"/>
          <w:sz w:val="22"/>
          <w:szCs w:val="22"/>
        </w:rPr>
        <w:t xml:space="preserve"> Dennis </w:t>
      </w:r>
      <w:r w:rsidR="00194534" w:rsidRPr="00DF5CF7">
        <w:rPr>
          <w:rFonts w:ascii="Georgia" w:hAnsi="Georgia"/>
          <w:sz w:val="22"/>
          <w:szCs w:val="22"/>
        </w:rPr>
        <w:t xml:space="preserve">seconded </w:t>
      </w:r>
      <w:r w:rsidR="00B12168" w:rsidRPr="00DF5CF7">
        <w:rPr>
          <w:rFonts w:ascii="Georgia" w:hAnsi="Georgia"/>
          <w:sz w:val="22"/>
          <w:szCs w:val="22"/>
        </w:rPr>
        <w:t>Unanimous</w:t>
      </w:r>
    </w:p>
    <w:p w14:paraId="298F5975" w14:textId="77777777" w:rsidR="00931EAB" w:rsidRPr="00DF5CF7" w:rsidRDefault="00931EAB"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19-048</w:t>
      </w:r>
    </w:p>
    <w:p w14:paraId="7B67AD60" w14:textId="5399DE61" w:rsidR="00931EAB" w:rsidRPr="00DF5CF7" w:rsidRDefault="00931EAB"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Dennis</w:t>
      </w:r>
      <w:r w:rsidR="00194534" w:rsidRPr="00DF5CF7">
        <w:rPr>
          <w:rFonts w:ascii="Georgia" w:hAnsi="Georgia"/>
          <w:sz w:val="22"/>
          <w:szCs w:val="22"/>
        </w:rPr>
        <w:t xml:space="preserve"> Russell motioned to approve</w:t>
      </w:r>
      <w:r w:rsidRPr="00DF5CF7">
        <w:rPr>
          <w:rFonts w:ascii="Georgia" w:hAnsi="Georgia"/>
          <w:sz w:val="22"/>
          <w:szCs w:val="22"/>
        </w:rPr>
        <w:t xml:space="preserve"> Rich </w:t>
      </w:r>
      <w:r w:rsidR="00194534" w:rsidRPr="00DF5CF7">
        <w:rPr>
          <w:rFonts w:ascii="Georgia" w:hAnsi="Georgia"/>
          <w:sz w:val="22"/>
          <w:szCs w:val="22"/>
        </w:rPr>
        <w:t xml:space="preserve">Kindelan seconded </w:t>
      </w:r>
      <w:r w:rsidR="00B12168" w:rsidRPr="00DF5CF7">
        <w:rPr>
          <w:rFonts w:ascii="Georgia" w:hAnsi="Georgia"/>
          <w:sz w:val="22"/>
          <w:szCs w:val="22"/>
        </w:rPr>
        <w:t>Unanimous</w:t>
      </w:r>
    </w:p>
    <w:p w14:paraId="53732DD7" w14:textId="77777777" w:rsidR="00931EAB" w:rsidRPr="00DF5CF7" w:rsidRDefault="00931EAB"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13-056 Joe Conley Recused</w:t>
      </w:r>
    </w:p>
    <w:p w14:paraId="04B27597" w14:textId="61E047A7" w:rsidR="00931EAB" w:rsidRPr="00DF5CF7" w:rsidRDefault="00194534"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Julie </w:t>
      </w:r>
      <w:proofErr w:type="spellStart"/>
      <w:r w:rsidRPr="00DF5CF7">
        <w:rPr>
          <w:rFonts w:ascii="Georgia" w:hAnsi="Georgia"/>
          <w:sz w:val="22"/>
          <w:szCs w:val="22"/>
        </w:rPr>
        <w:t>Ontengco</w:t>
      </w:r>
      <w:proofErr w:type="spellEnd"/>
      <w:r w:rsidRPr="00DF5CF7">
        <w:rPr>
          <w:rFonts w:ascii="Georgia" w:hAnsi="Georgia"/>
          <w:sz w:val="22"/>
          <w:szCs w:val="22"/>
        </w:rPr>
        <w:t xml:space="preserve"> motioned to approve</w:t>
      </w:r>
      <w:r w:rsidR="00931EAB" w:rsidRPr="00DF5CF7">
        <w:rPr>
          <w:rFonts w:ascii="Georgia" w:hAnsi="Georgia"/>
          <w:sz w:val="22"/>
          <w:szCs w:val="22"/>
        </w:rPr>
        <w:t xml:space="preserve"> Brad </w:t>
      </w:r>
      <w:r w:rsidRPr="00DF5CF7">
        <w:rPr>
          <w:rFonts w:ascii="Georgia" w:hAnsi="Georgia"/>
          <w:sz w:val="22"/>
          <w:szCs w:val="22"/>
        </w:rPr>
        <w:t xml:space="preserve">Chicoine seconded </w:t>
      </w:r>
      <w:r w:rsidR="00B12168" w:rsidRPr="00DF5CF7">
        <w:rPr>
          <w:rFonts w:ascii="Georgia" w:hAnsi="Georgia"/>
          <w:sz w:val="22"/>
          <w:szCs w:val="22"/>
        </w:rPr>
        <w:t>Unanimous</w:t>
      </w:r>
      <w:r w:rsidRPr="00DF5CF7">
        <w:rPr>
          <w:rFonts w:ascii="Georgia" w:hAnsi="Georgia"/>
          <w:sz w:val="22"/>
          <w:szCs w:val="22"/>
        </w:rPr>
        <w:t xml:space="preserve"> Joe Conley recused himself</w:t>
      </w:r>
    </w:p>
    <w:p w14:paraId="4D55C539" w14:textId="77777777" w:rsidR="00931EAB" w:rsidRPr="00DF5CF7" w:rsidRDefault="00773BDC"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19-045</w:t>
      </w:r>
    </w:p>
    <w:p w14:paraId="6E7BEB5A" w14:textId="0159CB5C" w:rsidR="00773BDC" w:rsidRPr="00DF5CF7" w:rsidRDefault="00773BDC"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Clarified paramedic partner was only </w:t>
      </w:r>
      <w:r w:rsidR="00194534" w:rsidRPr="00DF5CF7">
        <w:rPr>
          <w:rFonts w:ascii="Georgia" w:hAnsi="Georgia"/>
          <w:sz w:val="22"/>
          <w:szCs w:val="22"/>
        </w:rPr>
        <w:t xml:space="preserve">required </w:t>
      </w:r>
      <w:r w:rsidRPr="00DF5CF7">
        <w:rPr>
          <w:rFonts w:ascii="Georgia" w:hAnsi="Georgia"/>
          <w:sz w:val="22"/>
          <w:szCs w:val="22"/>
        </w:rPr>
        <w:t>on ALS calls</w:t>
      </w:r>
    </w:p>
    <w:p w14:paraId="2300DF1F" w14:textId="08971CB7" w:rsidR="00773BDC" w:rsidRPr="00DF5CF7" w:rsidRDefault="00773BDC"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Specified violation </w:t>
      </w:r>
      <w:r w:rsidR="00586983" w:rsidRPr="00DF5CF7">
        <w:rPr>
          <w:rFonts w:ascii="Georgia" w:hAnsi="Georgia"/>
          <w:sz w:val="22"/>
          <w:szCs w:val="22"/>
        </w:rPr>
        <w:t xml:space="preserve">is </w:t>
      </w:r>
      <w:r w:rsidRPr="00DF5CF7">
        <w:rPr>
          <w:rFonts w:ascii="Georgia" w:hAnsi="Georgia"/>
          <w:sz w:val="22"/>
          <w:szCs w:val="22"/>
        </w:rPr>
        <w:t>fail</w:t>
      </w:r>
      <w:r w:rsidR="009A0172" w:rsidRPr="00DF5CF7">
        <w:rPr>
          <w:rFonts w:ascii="Georgia" w:hAnsi="Georgia"/>
          <w:sz w:val="22"/>
          <w:szCs w:val="22"/>
        </w:rPr>
        <w:t>ure</w:t>
      </w:r>
      <w:r w:rsidRPr="00DF5CF7">
        <w:rPr>
          <w:rFonts w:ascii="Georgia" w:hAnsi="Georgia"/>
          <w:sz w:val="22"/>
          <w:szCs w:val="22"/>
        </w:rPr>
        <w:t xml:space="preserve"> to obtain </w:t>
      </w:r>
      <w:r w:rsidR="00586983" w:rsidRPr="00DF5CF7">
        <w:rPr>
          <w:rFonts w:ascii="Georgia" w:hAnsi="Georgia"/>
          <w:sz w:val="22"/>
          <w:szCs w:val="22"/>
        </w:rPr>
        <w:t>an adequate patient history</w:t>
      </w:r>
      <w:r w:rsidRPr="00DF5CF7">
        <w:rPr>
          <w:rFonts w:ascii="Georgia" w:hAnsi="Georgia"/>
          <w:sz w:val="22"/>
          <w:szCs w:val="22"/>
        </w:rPr>
        <w:t>.</w:t>
      </w:r>
    </w:p>
    <w:p w14:paraId="737C72D0" w14:textId="01B31D37" w:rsidR="00773BDC" w:rsidRPr="00DF5CF7" w:rsidRDefault="00773BDC"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Rich</w:t>
      </w:r>
      <w:r w:rsidR="00194534" w:rsidRPr="00DF5CF7">
        <w:rPr>
          <w:rFonts w:ascii="Georgia" w:hAnsi="Georgia"/>
          <w:sz w:val="22"/>
          <w:szCs w:val="22"/>
        </w:rPr>
        <w:t xml:space="preserve"> Kindelan motioned to approve as amended</w:t>
      </w:r>
      <w:r w:rsidRPr="00DF5CF7">
        <w:rPr>
          <w:rFonts w:ascii="Georgia" w:hAnsi="Georgia"/>
          <w:sz w:val="22"/>
          <w:szCs w:val="22"/>
        </w:rPr>
        <w:t>, Dennis</w:t>
      </w:r>
      <w:r w:rsidR="0055017F" w:rsidRPr="00DF5CF7">
        <w:rPr>
          <w:rFonts w:ascii="Georgia" w:hAnsi="Georgia"/>
          <w:sz w:val="22"/>
          <w:szCs w:val="22"/>
        </w:rPr>
        <w:t xml:space="preserve"> Russell</w:t>
      </w:r>
      <w:r w:rsidRPr="00DF5CF7">
        <w:rPr>
          <w:rFonts w:ascii="Georgia" w:hAnsi="Georgia"/>
          <w:sz w:val="22"/>
          <w:szCs w:val="22"/>
        </w:rPr>
        <w:t xml:space="preserve"> </w:t>
      </w:r>
      <w:r w:rsidR="00194534" w:rsidRPr="00DF5CF7">
        <w:rPr>
          <w:rFonts w:ascii="Georgia" w:hAnsi="Georgia"/>
          <w:sz w:val="22"/>
          <w:szCs w:val="22"/>
        </w:rPr>
        <w:t xml:space="preserve">seconded </w:t>
      </w:r>
      <w:r w:rsidR="00B12168" w:rsidRPr="00DF5CF7">
        <w:rPr>
          <w:rFonts w:ascii="Georgia" w:hAnsi="Georgia"/>
          <w:sz w:val="22"/>
          <w:szCs w:val="22"/>
        </w:rPr>
        <w:t>Unanimous</w:t>
      </w:r>
      <w:r w:rsidRPr="00DF5CF7">
        <w:rPr>
          <w:rFonts w:ascii="Georgia" w:hAnsi="Georgia"/>
          <w:sz w:val="22"/>
          <w:szCs w:val="22"/>
        </w:rPr>
        <w:t xml:space="preserve">. </w:t>
      </w:r>
    </w:p>
    <w:p w14:paraId="084D8B81" w14:textId="383B6282" w:rsidR="00773BDC" w:rsidRPr="00DF5CF7" w:rsidRDefault="00773BDC" w:rsidP="001F413A">
      <w:pPr>
        <w:pStyle w:val="DefaultText"/>
        <w:numPr>
          <w:ilvl w:val="1"/>
          <w:numId w:val="1"/>
        </w:numPr>
        <w:tabs>
          <w:tab w:val="clear" w:pos="3420"/>
          <w:tab w:val="num" w:pos="1080"/>
          <w:tab w:val="center" w:pos="1260"/>
          <w:tab w:val="left" w:pos="2610"/>
          <w:tab w:val="center" w:pos="9000"/>
        </w:tabs>
        <w:ind w:left="1080" w:right="720"/>
        <w:rPr>
          <w:rFonts w:ascii="Georgia" w:hAnsi="Georgia"/>
          <w:sz w:val="22"/>
          <w:szCs w:val="22"/>
        </w:rPr>
      </w:pPr>
      <w:r w:rsidRPr="00DF5CF7">
        <w:rPr>
          <w:rFonts w:ascii="Georgia" w:hAnsi="Georgia"/>
          <w:sz w:val="22"/>
          <w:szCs w:val="22"/>
        </w:rPr>
        <w:t xml:space="preserve">19-049 </w:t>
      </w:r>
      <w:r w:rsidR="00D03F16" w:rsidRPr="00DF5CF7">
        <w:rPr>
          <w:rFonts w:ascii="Georgia" w:hAnsi="Georgia"/>
          <w:sz w:val="22"/>
          <w:szCs w:val="22"/>
        </w:rPr>
        <w:tab/>
      </w:r>
    </w:p>
    <w:p w14:paraId="21ED83BF" w14:textId="7E9D16A4" w:rsidR="00773BDC" w:rsidRPr="00DF5CF7" w:rsidRDefault="00773BDC"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Amendment recommendation </w:t>
      </w:r>
      <w:r w:rsidR="00FE140D" w:rsidRPr="00DF5CF7">
        <w:rPr>
          <w:rFonts w:ascii="Georgia" w:hAnsi="Georgia"/>
          <w:sz w:val="22"/>
          <w:szCs w:val="22"/>
        </w:rPr>
        <w:t xml:space="preserve">to reflect the </w:t>
      </w:r>
      <w:r w:rsidR="001F413A" w:rsidRPr="00DF5CF7">
        <w:rPr>
          <w:rFonts w:ascii="Georgia" w:hAnsi="Georgia"/>
          <w:sz w:val="22"/>
          <w:szCs w:val="22"/>
        </w:rPr>
        <w:t xml:space="preserve">LOG </w:t>
      </w:r>
      <w:r w:rsidR="00FE140D" w:rsidRPr="00DF5CF7">
        <w:rPr>
          <w:rFonts w:ascii="Georgia" w:hAnsi="Georgia"/>
          <w:sz w:val="22"/>
          <w:szCs w:val="22"/>
        </w:rPr>
        <w:t>requirement to keep an updated QI plan</w:t>
      </w:r>
      <w:r w:rsidR="001F413A" w:rsidRPr="00DF5CF7">
        <w:rPr>
          <w:rFonts w:ascii="Georgia" w:hAnsi="Georgia"/>
          <w:sz w:val="22"/>
          <w:szCs w:val="22"/>
        </w:rPr>
        <w:t xml:space="preserve"> for four years</w:t>
      </w:r>
      <w:r w:rsidR="00FE140D" w:rsidRPr="00DF5CF7">
        <w:rPr>
          <w:rFonts w:ascii="Georgia" w:hAnsi="Georgia"/>
          <w:sz w:val="22"/>
          <w:szCs w:val="22"/>
        </w:rPr>
        <w:t xml:space="preserve">. </w:t>
      </w:r>
    </w:p>
    <w:p w14:paraId="2FE3EC7C" w14:textId="43C11E36" w:rsidR="00FE140D" w:rsidRPr="00DF5CF7" w:rsidRDefault="0055017F"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Joe Kellner motioned to approve as amended, </w:t>
      </w:r>
      <w:r w:rsidR="00FE140D" w:rsidRPr="00DF5CF7">
        <w:rPr>
          <w:rFonts w:ascii="Georgia" w:hAnsi="Georgia"/>
          <w:sz w:val="22"/>
          <w:szCs w:val="22"/>
        </w:rPr>
        <w:t>Den</w:t>
      </w:r>
      <w:r w:rsidRPr="00DF5CF7">
        <w:rPr>
          <w:rFonts w:ascii="Georgia" w:hAnsi="Georgia"/>
          <w:sz w:val="22"/>
          <w:szCs w:val="22"/>
        </w:rPr>
        <w:t>nis Russell seconded</w:t>
      </w:r>
      <w:r w:rsidR="00FE140D" w:rsidRPr="00DF5CF7">
        <w:rPr>
          <w:rFonts w:ascii="Georgia" w:hAnsi="Georgia"/>
          <w:sz w:val="22"/>
          <w:szCs w:val="22"/>
        </w:rPr>
        <w:t xml:space="preserve"> </w:t>
      </w:r>
      <w:r w:rsidR="00B12168" w:rsidRPr="00DF5CF7">
        <w:rPr>
          <w:rFonts w:ascii="Georgia" w:hAnsi="Georgia"/>
          <w:sz w:val="22"/>
          <w:szCs w:val="22"/>
        </w:rPr>
        <w:t>Unanimous</w:t>
      </w:r>
      <w:r w:rsidR="0011207B" w:rsidRPr="00DF5CF7">
        <w:rPr>
          <w:rFonts w:ascii="Georgia" w:hAnsi="Georgia"/>
          <w:sz w:val="22"/>
          <w:szCs w:val="22"/>
        </w:rPr>
        <w:t xml:space="preserve"> Tim Beals Recused</w:t>
      </w:r>
    </w:p>
    <w:p w14:paraId="55F4306E" w14:textId="77777777" w:rsidR="00FE140D" w:rsidRPr="00DF5CF7" w:rsidRDefault="00FE140D"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19-050</w:t>
      </w:r>
    </w:p>
    <w:p w14:paraId="13F2CE92" w14:textId="35325615" w:rsidR="00FE140D" w:rsidRPr="00DF5CF7" w:rsidRDefault="00FE140D"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Dennis</w:t>
      </w:r>
      <w:r w:rsidR="0055017F" w:rsidRPr="00DF5CF7">
        <w:rPr>
          <w:rFonts w:ascii="Georgia" w:hAnsi="Georgia"/>
          <w:sz w:val="22"/>
          <w:szCs w:val="22"/>
        </w:rPr>
        <w:t xml:space="preserve"> Russell motioned to approve</w:t>
      </w:r>
      <w:r w:rsidRPr="00DF5CF7">
        <w:rPr>
          <w:rFonts w:ascii="Georgia" w:hAnsi="Georgia"/>
          <w:sz w:val="22"/>
          <w:szCs w:val="22"/>
        </w:rPr>
        <w:t xml:space="preserve"> Julie</w:t>
      </w:r>
      <w:r w:rsidR="0055017F" w:rsidRPr="00DF5CF7">
        <w:rPr>
          <w:rFonts w:ascii="Georgia" w:hAnsi="Georgia"/>
          <w:sz w:val="22"/>
          <w:szCs w:val="22"/>
        </w:rPr>
        <w:t xml:space="preserve"> </w:t>
      </w:r>
      <w:proofErr w:type="spellStart"/>
      <w:r w:rsidR="0055017F" w:rsidRPr="00DF5CF7">
        <w:rPr>
          <w:rFonts w:ascii="Georgia" w:hAnsi="Georgia"/>
          <w:sz w:val="22"/>
          <w:szCs w:val="22"/>
        </w:rPr>
        <w:t>Ontengco</w:t>
      </w:r>
      <w:proofErr w:type="spellEnd"/>
      <w:r w:rsidR="0055017F" w:rsidRPr="00DF5CF7">
        <w:rPr>
          <w:rFonts w:ascii="Georgia" w:hAnsi="Georgia"/>
          <w:sz w:val="22"/>
          <w:szCs w:val="22"/>
        </w:rPr>
        <w:t xml:space="preserve"> seconded</w:t>
      </w:r>
      <w:r w:rsidRPr="00DF5CF7">
        <w:rPr>
          <w:rFonts w:ascii="Georgia" w:hAnsi="Georgia"/>
          <w:sz w:val="22"/>
          <w:szCs w:val="22"/>
        </w:rPr>
        <w:t xml:space="preserve"> </w:t>
      </w:r>
      <w:r w:rsidR="00B12168" w:rsidRPr="00DF5CF7">
        <w:rPr>
          <w:rFonts w:ascii="Georgia" w:hAnsi="Georgia"/>
          <w:sz w:val="22"/>
          <w:szCs w:val="22"/>
        </w:rPr>
        <w:t>Unanimous</w:t>
      </w:r>
    </w:p>
    <w:p w14:paraId="64EB6C03" w14:textId="261CC8D9" w:rsidR="00FE140D" w:rsidRPr="00DF5CF7" w:rsidRDefault="00FE140D"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17-024 </w:t>
      </w:r>
    </w:p>
    <w:p w14:paraId="369B990A" w14:textId="116C5DC2" w:rsidR="00FE140D" w:rsidRPr="00DF5CF7" w:rsidRDefault="00FE140D"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Standard </w:t>
      </w:r>
      <w:r w:rsidR="00FF01C5" w:rsidRPr="00DF5CF7">
        <w:rPr>
          <w:rFonts w:ascii="Georgia" w:hAnsi="Georgia"/>
          <w:sz w:val="22"/>
          <w:szCs w:val="22"/>
        </w:rPr>
        <w:t>c</w:t>
      </w:r>
      <w:r w:rsidRPr="00DF5CF7">
        <w:rPr>
          <w:rFonts w:ascii="Georgia" w:hAnsi="Georgia"/>
          <w:sz w:val="22"/>
          <w:szCs w:val="22"/>
        </w:rPr>
        <w:t>ited violation of public trust, failure to follow up on patient care</w:t>
      </w:r>
    </w:p>
    <w:p w14:paraId="0A4AE855" w14:textId="664DA777" w:rsidR="00FE140D" w:rsidRPr="00DF5CF7" w:rsidRDefault="00FE140D"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Julie</w:t>
      </w:r>
      <w:r w:rsidR="008E0C21" w:rsidRPr="00DF5CF7">
        <w:rPr>
          <w:rFonts w:ascii="Georgia" w:hAnsi="Georgia"/>
          <w:sz w:val="22"/>
          <w:szCs w:val="22"/>
        </w:rPr>
        <w:t xml:space="preserve"> </w:t>
      </w:r>
      <w:proofErr w:type="spellStart"/>
      <w:r w:rsidR="008E0C21" w:rsidRPr="00DF5CF7">
        <w:rPr>
          <w:rFonts w:ascii="Georgia" w:hAnsi="Georgia"/>
          <w:sz w:val="22"/>
          <w:szCs w:val="22"/>
        </w:rPr>
        <w:t>Ontengco</w:t>
      </w:r>
      <w:proofErr w:type="spellEnd"/>
      <w:r w:rsidR="008E0C21" w:rsidRPr="00DF5CF7">
        <w:rPr>
          <w:rFonts w:ascii="Georgia" w:hAnsi="Georgia"/>
          <w:sz w:val="22"/>
          <w:szCs w:val="22"/>
        </w:rPr>
        <w:t xml:space="preserve"> motioned to approve as amended</w:t>
      </w:r>
      <w:r w:rsidRPr="00DF5CF7">
        <w:rPr>
          <w:rFonts w:ascii="Georgia" w:hAnsi="Georgia"/>
          <w:sz w:val="22"/>
          <w:szCs w:val="22"/>
        </w:rPr>
        <w:t xml:space="preserve"> Brent</w:t>
      </w:r>
      <w:r w:rsidR="008E0C21" w:rsidRPr="00DF5CF7">
        <w:rPr>
          <w:rFonts w:ascii="Georgia" w:hAnsi="Georgia"/>
          <w:sz w:val="22"/>
          <w:szCs w:val="22"/>
        </w:rPr>
        <w:t xml:space="preserve"> Libby seconded</w:t>
      </w:r>
      <w:r w:rsidRPr="00DF5CF7">
        <w:rPr>
          <w:rFonts w:ascii="Georgia" w:hAnsi="Georgia"/>
          <w:sz w:val="22"/>
          <w:szCs w:val="22"/>
        </w:rPr>
        <w:t xml:space="preserve"> </w:t>
      </w:r>
      <w:r w:rsidR="00B12168" w:rsidRPr="00DF5CF7">
        <w:rPr>
          <w:rFonts w:ascii="Georgia" w:hAnsi="Georgia"/>
          <w:sz w:val="22"/>
          <w:szCs w:val="22"/>
        </w:rPr>
        <w:t>Unanimous</w:t>
      </w:r>
      <w:r w:rsidR="008E0C21" w:rsidRPr="00DF5CF7">
        <w:rPr>
          <w:rFonts w:ascii="Georgia" w:hAnsi="Georgia"/>
          <w:sz w:val="22"/>
          <w:szCs w:val="22"/>
        </w:rPr>
        <w:t xml:space="preserve"> Joe Kellner Recused</w:t>
      </w:r>
    </w:p>
    <w:p w14:paraId="76BFB43B" w14:textId="75FB2890" w:rsidR="00FE140D" w:rsidRPr="00DF5CF7" w:rsidRDefault="00FE140D"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18-028 </w:t>
      </w:r>
    </w:p>
    <w:p w14:paraId="337233D8" w14:textId="450783FA" w:rsidR="00FE140D" w:rsidRPr="00DF5CF7" w:rsidRDefault="00FE140D"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Brent</w:t>
      </w:r>
      <w:r w:rsidR="008E0C21" w:rsidRPr="00DF5CF7">
        <w:rPr>
          <w:rFonts w:ascii="Georgia" w:hAnsi="Georgia"/>
          <w:sz w:val="22"/>
          <w:szCs w:val="22"/>
        </w:rPr>
        <w:t xml:space="preserve"> Libby motioned to approve</w:t>
      </w:r>
      <w:r w:rsidRPr="00DF5CF7">
        <w:rPr>
          <w:rFonts w:ascii="Georgia" w:hAnsi="Georgia"/>
          <w:sz w:val="22"/>
          <w:szCs w:val="22"/>
        </w:rPr>
        <w:t xml:space="preserve"> Julie </w:t>
      </w:r>
      <w:proofErr w:type="spellStart"/>
      <w:r w:rsidR="008E0C21" w:rsidRPr="00DF5CF7">
        <w:rPr>
          <w:rFonts w:ascii="Georgia" w:hAnsi="Georgia"/>
          <w:sz w:val="22"/>
          <w:szCs w:val="22"/>
        </w:rPr>
        <w:t>Ontengco</w:t>
      </w:r>
      <w:proofErr w:type="spellEnd"/>
      <w:r w:rsidR="008E0C21" w:rsidRPr="00DF5CF7">
        <w:rPr>
          <w:rFonts w:ascii="Georgia" w:hAnsi="Georgia"/>
          <w:sz w:val="22"/>
          <w:szCs w:val="22"/>
        </w:rPr>
        <w:t xml:space="preserve"> seconded </w:t>
      </w:r>
      <w:r w:rsidR="00B12168" w:rsidRPr="00DF5CF7">
        <w:rPr>
          <w:rFonts w:ascii="Georgia" w:hAnsi="Georgia"/>
          <w:sz w:val="22"/>
          <w:szCs w:val="22"/>
        </w:rPr>
        <w:t>Unanimous</w:t>
      </w:r>
      <w:r w:rsidR="008E0C21" w:rsidRPr="00DF5CF7">
        <w:rPr>
          <w:rFonts w:ascii="Georgia" w:hAnsi="Georgia"/>
          <w:sz w:val="22"/>
          <w:szCs w:val="22"/>
        </w:rPr>
        <w:t>, Dennis Russell, Tim Beals, Rich Kindelan Recused</w:t>
      </w:r>
    </w:p>
    <w:p w14:paraId="3F3BBB69" w14:textId="709DDF21" w:rsidR="00751DBE" w:rsidRPr="00DF5CF7" w:rsidRDefault="00CC31CB" w:rsidP="00BA0EC4">
      <w:pPr>
        <w:pStyle w:val="DefaultText"/>
        <w:tabs>
          <w:tab w:val="center" w:pos="1260"/>
          <w:tab w:val="center" w:pos="9000"/>
        </w:tabs>
        <w:ind w:right="720"/>
        <w:rPr>
          <w:rFonts w:ascii="Georgia" w:hAnsi="Georgia"/>
          <w:sz w:val="22"/>
          <w:szCs w:val="22"/>
        </w:rPr>
      </w:pPr>
      <w:r w:rsidRPr="00DF5CF7">
        <w:rPr>
          <w:rFonts w:ascii="Georgia" w:hAnsi="Georgia"/>
          <w:sz w:val="22"/>
          <w:szCs w:val="22"/>
        </w:rPr>
        <w:t>p</w:t>
      </w:r>
    </w:p>
    <w:p w14:paraId="71919218" w14:textId="77777777" w:rsidR="002E2E2E" w:rsidRPr="00DF5CF7" w:rsidRDefault="002E2E2E"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Commissioner Sauschuck (1100)</w:t>
      </w:r>
    </w:p>
    <w:p w14:paraId="789E9295" w14:textId="6A7DBBC4" w:rsidR="00FE140D" w:rsidRPr="00DF5CF7" w:rsidRDefault="008E0C21"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The </w:t>
      </w:r>
      <w:r w:rsidR="00FE140D" w:rsidRPr="00DF5CF7">
        <w:rPr>
          <w:rFonts w:ascii="Georgia" w:hAnsi="Georgia"/>
          <w:sz w:val="22"/>
          <w:szCs w:val="22"/>
        </w:rPr>
        <w:t xml:space="preserve">Commissioner gave an update on what has been going on </w:t>
      </w:r>
      <w:r w:rsidRPr="00DF5CF7">
        <w:rPr>
          <w:rFonts w:ascii="Georgia" w:hAnsi="Georgia"/>
          <w:sz w:val="22"/>
          <w:szCs w:val="22"/>
        </w:rPr>
        <w:t>with staffing and how workloads</w:t>
      </w:r>
      <w:r w:rsidR="00FE140D" w:rsidRPr="00DF5CF7">
        <w:rPr>
          <w:rFonts w:ascii="Georgia" w:hAnsi="Georgia"/>
          <w:sz w:val="22"/>
          <w:szCs w:val="22"/>
        </w:rPr>
        <w:t xml:space="preserve"> are being handled currently in the office. </w:t>
      </w:r>
      <w:r w:rsidRPr="00DF5CF7">
        <w:rPr>
          <w:rFonts w:ascii="Georgia" w:hAnsi="Georgia"/>
          <w:sz w:val="22"/>
          <w:szCs w:val="22"/>
        </w:rPr>
        <w:t xml:space="preserve">He brought a draft job posting for the Board to review and edit. </w:t>
      </w:r>
    </w:p>
    <w:p w14:paraId="766A65AC" w14:textId="77777777" w:rsidR="00E1258E" w:rsidRPr="00DF5CF7" w:rsidRDefault="00E1258E"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Job posting </w:t>
      </w:r>
    </w:p>
    <w:p w14:paraId="6ACB67F3" w14:textId="228B4AD0" w:rsidR="00E1258E" w:rsidRPr="00DF5CF7" w:rsidRDefault="00E1258E"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Joe Kellner added some clarification and reference </w:t>
      </w:r>
      <w:r w:rsidR="008E0C21" w:rsidRPr="00DF5CF7">
        <w:rPr>
          <w:rFonts w:ascii="Georgia" w:hAnsi="Georgia"/>
          <w:sz w:val="22"/>
          <w:szCs w:val="22"/>
        </w:rPr>
        <w:t>to B</w:t>
      </w:r>
      <w:r w:rsidRPr="00DF5CF7">
        <w:rPr>
          <w:rFonts w:ascii="Georgia" w:hAnsi="Georgia"/>
          <w:sz w:val="22"/>
          <w:szCs w:val="22"/>
        </w:rPr>
        <w:t>oard and DPS policies for managing</w:t>
      </w:r>
      <w:r w:rsidR="008E0C21" w:rsidRPr="00DF5CF7">
        <w:rPr>
          <w:rFonts w:ascii="Georgia" w:hAnsi="Georgia"/>
          <w:sz w:val="22"/>
          <w:szCs w:val="22"/>
        </w:rPr>
        <w:t xml:space="preserve"> the system</w:t>
      </w:r>
      <w:r w:rsidRPr="00DF5CF7">
        <w:rPr>
          <w:rFonts w:ascii="Georgia" w:hAnsi="Georgia"/>
          <w:sz w:val="22"/>
          <w:szCs w:val="22"/>
        </w:rPr>
        <w:t xml:space="preserve"> etc. </w:t>
      </w:r>
    </w:p>
    <w:p w14:paraId="185FC7D8" w14:textId="77777777" w:rsidR="00E1258E" w:rsidRPr="00DF5CF7" w:rsidRDefault="00E1258E"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Assist staff and the Board in resolving complaints brought to the EMS office</w:t>
      </w:r>
    </w:p>
    <w:p w14:paraId="2D8278F8" w14:textId="77777777" w:rsidR="00E1258E" w:rsidRPr="00DF5CF7" w:rsidRDefault="00F30AE2"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Recommendation to add a vision for the future to the preferred candidate.</w:t>
      </w:r>
    </w:p>
    <w:p w14:paraId="01679139" w14:textId="00E641FE" w:rsidR="00F30AE2" w:rsidRPr="00DF5CF7" w:rsidRDefault="00F30AE2"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lastRenderedPageBreak/>
        <w:t>Discussion about</w:t>
      </w:r>
      <w:r w:rsidR="008E0C21" w:rsidRPr="00DF5CF7">
        <w:rPr>
          <w:rFonts w:ascii="Georgia" w:hAnsi="Georgia"/>
          <w:sz w:val="22"/>
          <w:szCs w:val="22"/>
        </w:rPr>
        <w:t xml:space="preserve"> b</w:t>
      </w:r>
      <w:r w:rsidR="00835A54" w:rsidRPr="00DF5CF7">
        <w:rPr>
          <w:rFonts w:ascii="Georgia" w:hAnsi="Georgia"/>
          <w:sz w:val="22"/>
          <w:szCs w:val="22"/>
        </w:rPr>
        <w:t>ackground</w:t>
      </w:r>
      <w:r w:rsidRPr="00DF5CF7">
        <w:rPr>
          <w:rFonts w:ascii="Georgia" w:hAnsi="Georgia"/>
          <w:sz w:val="22"/>
          <w:szCs w:val="22"/>
        </w:rPr>
        <w:t xml:space="preserve"> additions suggested by Joe K</w:t>
      </w:r>
      <w:r w:rsidR="008E0C21" w:rsidRPr="00DF5CF7">
        <w:rPr>
          <w:rFonts w:ascii="Georgia" w:hAnsi="Georgia"/>
          <w:sz w:val="22"/>
          <w:szCs w:val="22"/>
        </w:rPr>
        <w:t>ellner</w:t>
      </w:r>
      <w:r w:rsidR="00835A54" w:rsidRPr="00DF5CF7">
        <w:rPr>
          <w:rFonts w:ascii="Georgia" w:hAnsi="Georgia"/>
          <w:sz w:val="22"/>
          <w:szCs w:val="22"/>
        </w:rPr>
        <w:t xml:space="preserve"> cut the end of 3 remove number 7. Number 6 add negotiate and manage contracts. </w:t>
      </w:r>
    </w:p>
    <w:p w14:paraId="7D3AE3FC" w14:textId="2CF29CC8" w:rsidR="00835A54" w:rsidRPr="00DF5CF7" w:rsidRDefault="008E0C21"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Current</w:t>
      </w:r>
      <w:r w:rsidR="00835A54" w:rsidRPr="00DF5CF7">
        <w:rPr>
          <w:rFonts w:ascii="Georgia" w:hAnsi="Georgia"/>
          <w:sz w:val="22"/>
          <w:szCs w:val="22"/>
        </w:rPr>
        <w:t xml:space="preserve"> 100,200,700,800 complete 300, 400 within 12 months</w:t>
      </w:r>
    </w:p>
    <w:p w14:paraId="57494829" w14:textId="77777777" w:rsidR="00835A54" w:rsidRPr="00DF5CF7" w:rsidRDefault="00835A54"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Clarification that it is Maine EMS statutorily not bureau </w:t>
      </w:r>
    </w:p>
    <w:p w14:paraId="31623DD0" w14:textId="77777777" w:rsidR="00835A54" w:rsidRPr="00DF5CF7" w:rsidRDefault="00835A54"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Developing relationships with stakeholders.</w:t>
      </w:r>
    </w:p>
    <w:p w14:paraId="20EA2423" w14:textId="77777777" w:rsidR="005D5ADA" w:rsidRPr="00DF5CF7" w:rsidRDefault="005D5ADA"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Interviewing Candidates past practice:</w:t>
      </w:r>
    </w:p>
    <w:p w14:paraId="517928CF" w14:textId="77777777" w:rsidR="005D5ADA" w:rsidRPr="00DF5CF7" w:rsidRDefault="005D5ADA"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First vetting of applicants by HR</w:t>
      </w:r>
    </w:p>
    <w:p w14:paraId="301F5BBA" w14:textId="77777777" w:rsidR="005D5ADA" w:rsidRPr="00DF5CF7" w:rsidRDefault="005D5ADA"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Second vetting and ranking for interviews</w:t>
      </w:r>
    </w:p>
    <w:p w14:paraId="3E0EAFD5" w14:textId="77777777" w:rsidR="005D5ADA" w:rsidRPr="00DF5CF7" w:rsidRDefault="005D5ADA"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Initial interviews offered through skype or in person</w:t>
      </w:r>
    </w:p>
    <w:p w14:paraId="547C603C" w14:textId="77777777" w:rsidR="005D5ADA" w:rsidRPr="00DF5CF7" w:rsidRDefault="005D5ADA"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Second interview in person</w:t>
      </w:r>
    </w:p>
    <w:p w14:paraId="4284C02E" w14:textId="77777777" w:rsidR="005D5ADA" w:rsidRPr="00DF5CF7" w:rsidRDefault="00832EB2"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Interim/Acting Director</w:t>
      </w:r>
    </w:p>
    <w:p w14:paraId="79CD6B24" w14:textId="2F1EEB64" w:rsidR="00832EB2" w:rsidRPr="00DF5CF7" w:rsidRDefault="00832EB2"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Boa</w:t>
      </w:r>
      <w:r w:rsidR="008E0C21" w:rsidRPr="00DF5CF7">
        <w:rPr>
          <w:rFonts w:ascii="Georgia" w:hAnsi="Georgia"/>
          <w:sz w:val="22"/>
          <w:szCs w:val="22"/>
        </w:rPr>
        <w:t xml:space="preserve">rd is in support of the Commissioner working to find an appropriate interim director. The Commissioner and the Board agreed that they would put together a meeting to approve the appointment and that it will likely be a quick turnaround. The Board expressed support and committed to being as flexible as possible to achieve the goal of supporting staff. </w:t>
      </w:r>
    </w:p>
    <w:p w14:paraId="58943A64" w14:textId="77777777" w:rsidR="002E2E2E" w:rsidRPr="00DF5CF7" w:rsidRDefault="002E2E2E" w:rsidP="00BA0EC4">
      <w:pPr>
        <w:pStyle w:val="DefaultText"/>
        <w:tabs>
          <w:tab w:val="center" w:pos="1260"/>
          <w:tab w:val="center" w:pos="9000"/>
        </w:tabs>
        <w:ind w:left="360" w:right="720"/>
        <w:rPr>
          <w:rFonts w:ascii="Georgia" w:hAnsi="Georgia"/>
          <w:sz w:val="22"/>
          <w:szCs w:val="22"/>
        </w:rPr>
      </w:pPr>
    </w:p>
    <w:p w14:paraId="4990E0F9" w14:textId="77777777" w:rsidR="00EB36DD" w:rsidRPr="00DF5CF7" w:rsidRDefault="00750DB2"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Old Business</w:t>
      </w:r>
    </w:p>
    <w:p w14:paraId="561397B5" w14:textId="77777777" w:rsidR="00041745" w:rsidRPr="00DF5CF7" w:rsidRDefault="00041745"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Peninsula Ambulance program review</w:t>
      </w:r>
    </w:p>
    <w:p w14:paraId="48AFE022" w14:textId="6F013A8A" w:rsidR="003516F3" w:rsidRPr="00DF5CF7" w:rsidRDefault="003516F3"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Brent</w:t>
      </w:r>
      <w:r w:rsidR="008E0C21" w:rsidRPr="00DF5CF7">
        <w:rPr>
          <w:rFonts w:ascii="Georgia" w:hAnsi="Georgia"/>
          <w:sz w:val="22"/>
          <w:szCs w:val="22"/>
        </w:rPr>
        <w:t xml:space="preserve"> Libby motioned to table pending further information Rich Kindelan seconded</w:t>
      </w:r>
      <w:r w:rsidRPr="00DF5CF7">
        <w:rPr>
          <w:rFonts w:ascii="Georgia" w:hAnsi="Georgia"/>
          <w:sz w:val="22"/>
          <w:szCs w:val="22"/>
        </w:rPr>
        <w:t xml:space="preserve"> </w:t>
      </w:r>
      <w:r w:rsidR="00B12168" w:rsidRPr="00DF5CF7">
        <w:rPr>
          <w:rFonts w:ascii="Georgia" w:hAnsi="Georgia"/>
          <w:sz w:val="22"/>
          <w:szCs w:val="22"/>
        </w:rPr>
        <w:t>Unanimous</w:t>
      </w:r>
    </w:p>
    <w:p w14:paraId="1E3648FA" w14:textId="77777777" w:rsidR="00C709B5" w:rsidRPr="00DF5CF7" w:rsidRDefault="00C709B5"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Legislative update</w:t>
      </w:r>
    </w:p>
    <w:p w14:paraId="239A6362" w14:textId="4A29697A" w:rsidR="003516F3" w:rsidRPr="00DF5CF7" w:rsidRDefault="003516F3"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915 Funding Bill – </w:t>
      </w:r>
      <w:r w:rsidR="00B12168" w:rsidRPr="00DF5CF7">
        <w:rPr>
          <w:rFonts w:ascii="Georgia" w:hAnsi="Georgia"/>
          <w:sz w:val="22"/>
          <w:szCs w:val="22"/>
        </w:rPr>
        <w:t>Unanimous</w:t>
      </w:r>
      <w:r w:rsidRPr="00DF5CF7">
        <w:rPr>
          <w:rFonts w:ascii="Georgia" w:hAnsi="Georgia"/>
          <w:sz w:val="22"/>
          <w:szCs w:val="22"/>
        </w:rPr>
        <w:t xml:space="preserve"> OTP as Amended</w:t>
      </w:r>
      <w:r w:rsidR="008F6B33" w:rsidRPr="00DF5CF7">
        <w:rPr>
          <w:rFonts w:ascii="Georgia" w:hAnsi="Georgia"/>
          <w:sz w:val="22"/>
          <w:szCs w:val="22"/>
        </w:rPr>
        <w:t xml:space="preserve"> it is important that Board members </w:t>
      </w:r>
      <w:r w:rsidR="00B757D2" w:rsidRPr="00DF5CF7">
        <w:rPr>
          <w:rFonts w:ascii="Georgia" w:hAnsi="Georgia"/>
          <w:sz w:val="22"/>
          <w:szCs w:val="22"/>
        </w:rPr>
        <w:t xml:space="preserve">and stakeholders stay on top of speaking with legislators </w:t>
      </w:r>
      <w:r w:rsidR="009B37DB" w:rsidRPr="00DF5CF7">
        <w:rPr>
          <w:rFonts w:ascii="Georgia" w:hAnsi="Georgia"/>
          <w:sz w:val="22"/>
          <w:szCs w:val="22"/>
        </w:rPr>
        <w:t xml:space="preserve">to ensure this gets support through appropriations. </w:t>
      </w:r>
    </w:p>
    <w:p w14:paraId="74E361CB" w14:textId="6A4BD708" w:rsidR="003516F3" w:rsidRPr="00DF5CF7" w:rsidRDefault="003516F3" w:rsidP="00BA0EC4">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1236 Definition of Paramedic ONTP</w:t>
      </w:r>
      <w:r w:rsidR="009B37DB" w:rsidRPr="00DF5CF7">
        <w:rPr>
          <w:rFonts w:ascii="Georgia" w:hAnsi="Georgia"/>
          <w:sz w:val="22"/>
          <w:szCs w:val="22"/>
        </w:rPr>
        <w:t xml:space="preserve"> there will be work through a department bill to clarify definitions as well as some other items. </w:t>
      </w:r>
    </w:p>
    <w:p w14:paraId="522B959E" w14:textId="77777777" w:rsidR="00C709B5" w:rsidRPr="00DF5CF7" w:rsidRDefault="00C709B5"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EMS Rules Update</w:t>
      </w:r>
    </w:p>
    <w:p w14:paraId="1AFB35E5" w14:textId="7B606A57" w:rsidR="00223678" w:rsidRPr="00DF5CF7" w:rsidRDefault="00223678" w:rsidP="009B37DB">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All chapters not listed below were previously approved by the Board. </w:t>
      </w:r>
    </w:p>
    <w:p w14:paraId="2ADAA671" w14:textId="38DB5D0A" w:rsidR="009B37DB" w:rsidRPr="00DF5CF7" w:rsidRDefault="009B37DB" w:rsidP="009B37DB">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Chapter 5 – emergency medical apprentice was removed due to lack of statutory authority. </w:t>
      </w:r>
      <w:r w:rsidR="00223678" w:rsidRPr="00DF5CF7">
        <w:rPr>
          <w:rFonts w:ascii="Georgia" w:hAnsi="Georgia"/>
          <w:sz w:val="22"/>
          <w:szCs w:val="22"/>
        </w:rPr>
        <w:t>Joe Kellner m</w:t>
      </w:r>
      <w:r w:rsidR="00464F4B" w:rsidRPr="00DF5CF7">
        <w:rPr>
          <w:rFonts w:ascii="Georgia" w:hAnsi="Georgia"/>
          <w:sz w:val="22"/>
          <w:szCs w:val="22"/>
        </w:rPr>
        <w:t xml:space="preserve">otioned </w:t>
      </w:r>
      <w:r w:rsidR="00223678" w:rsidRPr="00DF5CF7">
        <w:rPr>
          <w:rFonts w:ascii="Georgia" w:hAnsi="Georgia"/>
          <w:sz w:val="22"/>
          <w:szCs w:val="22"/>
        </w:rPr>
        <w:t xml:space="preserve">to approve seconded by Rich Kindelan </w:t>
      </w:r>
      <w:r w:rsidR="00B12168" w:rsidRPr="00DF5CF7">
        <w:rPr>
          <w:rFonts w:ascii="Georgia" w:hAnsi="Georgia"/>
          <w:sz w:val="22"/>
          <w:szCs w:val="22"/>
        </w:rPr>
        <w:t>Unanimous</w:t>
      </w:r>
    </w:p>
    <w:p w14:paraId="47CCC202" w14:textId="2082699E" w:rsidR="009B37DB" w:rsidRPr="00DF5CF7" w:rsidRDefault="009B37DB" w:rsidP="009B37DB">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Chapter 8 – grammar changes Dennis Russell motioned to approve seconded by Joe Kellner </w:t>
      </w:r>
      <w:r w:rsidR="00B12168" w:rsidRPr="00DF5CF7">
        <w:rPr>
          <w:rFonts w:ascii="Georgia" w:hAnsi="Georgia"/>
          <w:sz w:val="22"/>
          <w:szCs w:val="22"/>
        </w:rPr>
        <w:t>Unanimous</w:t>
      </w:r>
      <w:r w:rsidR="00A11E56" w:rsidRPr="00DF5CF7">
        <w:rPr>
          <w:rFonts w:ascii="Georgia" w:hAnsi="Georgia"/>
          <w:sz w:val="22"/>
          <w:szCs w:val="22"/>
        </w:rPr>
        <w:t>.</w:t>
      </w:r>
    </w:p>
    <w:p w14:paraId="301A56CB" w14:textId="07293F07" w:rsidR="009B37DB" w:rsidRPr="00DF5CF7" w:rsidRDefault="009B37DB" w:rsidP="009B37DB">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Chapter 10 – No changes Brent Libby motioned to approve Dennis Russell</w:t>
      </w:r>
      <w:r w:rsidR="00A11E56" w:rsidRPr="00DF5CF7">
        <w:rPr>
          <w:rFonts w:ascii="Georgia" w:hAnsi="Georgia"/>
          <w:sz w:val="22"/>
          <w:szCs w:val="22"/>
        </w:rPr>
        <w:t xml:space="preserve"> </w:t>
      </w:r>
      <w:r w:rsidR="00B12168" w:rsidRPr="00DF5CF7">
        <w:rPr>
          <w:rFonts w:ascii="Georgia" w:hAnsi="Georgia"/>
          <w:sz w:val="22"/>
          <w:szCs w:val="22"/>
        </w:rPr>
        <w:t>Unanimous</w:t>
      </w:r>
      <w:r w:rsidR="00A11E56" w:rsidRPr="00DF5CF7">
        <w:rPr>
          <w:rFonts w:ascii="Georgia" w:hAnsi="Georgia"/>
          <w:sz w:val="22"/>
          <w:szCs w:val="22"/>
        </w:rPr>
        <w:t>.</w:t>
      </w:r>
    </w:p>
    <w:p w14:paraId="0044AB29" w14:textId="0D214C1D" w:rsidR="009B37DB" w:rsidRPr="00DF5CF7" w:rsidRDefault="00A11E56" w:rsidP="009B37DB">
      <w:pPr>
        <w:pStyle w:val="DefaultText"/>
        <w:numPr>
          <w:ilvl w:val="2"/>
          <w:numId w:val="1"/>
        </w:numPr>
        <w:tabs>
          <w:tab w:val="clear" w:pos="4950"/>
          <w:tab w:val="center" w:pos="1260"/>
          <w:tab w:val="num" w:pos="2610"/>
          <w:tab w:val="center" w:pos="9000"/>
        </w:tabs>
        <w:ind w:left="2610" w:right="720"/>
        <w:rPr>
          <w:rFonts w:ascii="Georgia" w:hAnsi="Georgia"/>
          <w:sz w:val="22"/>
          <w:szCs w:val="22"/>
        </w:rPr>
      </w:pPr>
      <w:r w:rsidRPr="00DF5CF7">
        <w:rPr>
          <w:rFonts w:ascii="Georgia" w:hAnsi="Georgia"/>
          <w:sz w:val="22"/>
          <w:szCs w:val="22"/>
        </w:rPr>
        <w:t xml:space="preserve">Brent Libby motioned to move to public comment seconded by Tim Beals </w:t>
      </w:r>
      <w:r w:rsidR="00B12168" w:rsidRPr="00DF5CF7">
        <w:rPr>
          <w:rFonts w:ascii="Georgia" w:hAnsi="Georgia"/>
          <w:sz w:val="22"/>
          <w:szCs w:val="22"/>
        </w:rPr>
        <w:t>Unanimous</w:t>
      </w:r>
      <w:r w:rsidRPr="00DF5CF7">
        <w:rPr>
          <w:rFonts w:ascii="Georgia" w:hAnsi="Georgia"/>
          <w:sz w:val="22"/>
          <w:szCs w:val="22"/>
        </w:rPr>
        <w:t>.</w:t>
      </w:r>
    </w:p>
    <w:p w14:paraId="4CABF5EC" w14:textId="3E13EB6F" w:rsidR="00C709B5" w:rsidRPr="00DF5CF7" w:rsidRDefault="00C709B5" w:rsidP="008F6B33">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Maine EMS Data Committee Update</w:t>
      </w:r>
    </w:p>
    <w:p w14:paraId="5EB110DD" w14:textId="10418D06" w:rsidR="008F6B33" w:rsidRPr="00DF5CF7" w:rsidRDefault="005148BA" w:rsidP="00FC0795">
      <w:pPr>
        <w:pStyle w:val="DefaultText"/>
        <w:numPr>
          <w:ilvl w:val="2"/>
          <w:numId w:val="1"/>
        </w:numPr>
        <w:tabs>
          <w:tab w:val="clear" w:pos="4950"/>
          <w:tab w:val="center" w:pos="1260"/>
          <w:tab w:val="center" w:pos="9000"/>
        </w:tabs>
        <w:ind w:left="2610" w:right="720"/>
        <w:rPr>
          <w:rFonts w:ascii="Georgia" w:hAnsi="Georgia"/>
          <w:sz w:val="22"/>
          <w:szCs w:val="22"/>
        </w:rPr>
      </w:pPr>
      <w:r w:rsidRPr="00DF5CF7">
        <w:rPr>
          <w:rFonts w:ascii="Georgia" w:hAnsi="Georgia"/>
          <w:sz w:val="22"/>
          <w:szCs w:val="22"/>
        </w:rPr>
        <w:t>Tim provided the Board with information from the early development of the data committee proposed by Ben Woodard. The Board revi</w:t>
      </w:r>
      <w:r w:rsidR="00A11E56" w:rsidRPr="00DF5CF7">
        <w:rPr>
          <w:rFonts w:ascii="Georgia" w:hAnsi="Georgia"/>
          <w:sz w:val="22"/>
          <w:szCs w:val="22"/>
        </w:rPr>
        <w:t xml:space="preserve">ewed the material. Rich Kindelan motioned to table seconded by Tim Beals </w:t>
      </w:r>
      <w:r w:rsidR="00B12168" w:rsidRPr="00DF5CF7">
        <w:rPr>
          <w:rFonts w:ascii="Georgia" w:hAnsi="Georgia"/>
          <w:sz w:val="22"/>
          <w:szCs w:val="22"/>
        </w:rPr>
        <w:t>Unanimous</w:t>
      </w:r>
    </w:p>
    <w:p w14:paraId="7C064515" w14:textId="77777777" w:rsidR="00F5073C" w:rsidRPr="00DF5CF7" w:rsidRDefault="00F5073C" w:rsidP="00BA0EC4">
      <w:pPr>
        <w:pStyle w:val="DefaultText"/>
        <w:tabs>
          <w:tab w:val="center" w:pos="1260"/>
          <w:tab w:val="center" w:pos="9000"/>
        </w:tabs>
        <w:ind w:left="1080" w:right="720"/>
        <w:rPr>
          <w:rFonts w:ascii="Georgia" w:hAnsi="Georgia"/>
          <w:sz w:val="22"/>
          <w:szCs w:val="22"/>
        </w:rPr>
      </w:pPr>
      <w:r w:rsidRPr="00DF5CF7">
        <w:rPr>
          <w:rFonts w:ascii="Georgia" w:eastAsiaTheme="minorHAnsi" w:hAnsi="Georgia" w:cstheme="minorBidi"/>
          <w:sz w:val="22"/>
          <w:szCs w:val="22"/>
        </w:rPr>
        <w:tab/>
      </w:r>
    </w:p>
    <w:p w14:paraId="17953B7B" w14:textId="77777777" w:rsidR="00751DBE" w:rsidRPr="00DF5CF7" w:rsidRDefault="00751DBE"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lastRenderedPageBreak/>
        <w:t>New Business</w:t>
      </w:r>
    </w:p>
    <w:p w14:paraId="5317931B" w14:textId="26A6D6D1" w:rsidR="00D11089" w:rsidRPr="00DF5CF7" w:rsidRDefault="00D11089" w:rsidP="00FF01C5">
      <w:pPr>
        <w:pStyle w:val="DefaultText"/>
        <w:numPr>
          <w:ilvl w:val="1"/>
          <w:numId w:val="1"/>
        </w:numPr>
        <w:tabs>
          <w:tab w:val="clear" w:pos="3420"/>
          <w:tab w:val="num" w:pos="1080"/>
          <w:tab w:val="center" w:pos="1260"/>
          <w:tab w:val="left" w:pos="5490"/>
          <w:tab w:val="center" w:pos="9000"/>
        </w:tabs>
        <w:ind w:left="1080" w:right="720"/>
        <w:rPr>
          <w:rFonts w:ascii="Georgia" w:hAnsi="Georgia"/>
          <w:sz w:val="22"/>
          <w:szCs w:val="22"/>
        </w:rPr>
      </w:pPr>
      <w:r w:rsidRPr="00DF5CF7">
        <w:rPr>
          <w:rFonts w:ascii="Georgia" w:hAnsi="Georgia"/>
          <w:sz w:val="22"/>
          <w:szCs w:val="22"/>
        </w:rPr>
        <w:t>Waiver request</w:t>
      </w:r>
      <w:r w:rsidR="00A11E56" w:rsidRPr="00DF5CF7">
        <w:rPr>
          <w:rFonts w:ascii="Georgia" w:hAnsi="Georgia"/>
          <w:sz w:val="22"/>
          <w:szCs w:val="22"/>
        </w:rPr>
        <w:t xml:space="preserve"> – </w:t>
      </w:r>
      <w:r w:rsidR="00FF01C5" w:rsidRPr="00DF5CF7">
        <w:rPr>
          <w:rFonts w:ascii="Georgia" w:hAnsi="Georgia"/>
          <w:sz w:val="22"/>
          <w:szCs w:val="22"/>
        </w:rPr>
        <w:t>Lori Pride (EMT # 19699) requested a waiver of EMS Rules Chapter 5 § 5 (5) B and Chapter 5 § 5 (C)(2)(a) to renew her expired license using continuing education credits.</w:t>
      </w:r>
      <w:r w:rsidR="00FF01C5" w:rsidRPr="00DF5CF7">
        <w:rPr>
          <w:rFonts w:ascii="Georgia" w:hAnsi="Georgia"/>
          <w:sz w:val="22"/>
          <w:szCs w:val="22"/>
        </w:rPr>
        <w:br/>
      </w:r>
      <w:r w:rsidR="00FF01C5" w:rsidRPr="00DF5CF7">
        <w:rPr>
          <w:rFonts w:ascii="Georgia" w:hAnsi="Georgia"/>
          <w:sz w:val="22"/>
          <w:szCs w:val="22"/>
        </w:rPr>
        <w:br/>
      </w:r>
      <w:r w:rsidR="00A11E56" w:rsidRPr="00DF5CF7">
        <w:rPr>
          <w:rFonts w:ascii="Georgia" w:hAnsi="Georgia"/>
          <w:sz w:val="22"/>
          <w:szCs w:val="22"/>
        </w:rPr>
        <w:t>Each question must be answered by the Board and second if this supports the granting of the waiver.</w:t>
      </w:r>
    </w:p>
    <w:p w14:paraId="57FB4B28" w14:textId="105132F6" w:rsidR="00A11E56" w:rsidRPr="00DF5CF7" w:rsidRDefault="00A11E56" w:rsidP="00A11E56">
      <w:pPr>
        <w:pStyle w:val="DefaultText"/>
        <w:numPr>
          <w:ilvl w:val="2"/>
          <w:numId w:val="1"/>
        </w:numPr>
        <w:tabs>
          <w:tab w:val="clear" w:pos="4950"/>
          <w:tab w:val="center" w:pos="1260"/>
          <w:tab w:val="left" w:pos="5490"/>
          <w:tab w:val="center" w:pos="9000"/>
        </w:tabs>
        <w:ind w:left="2610" w:right="720"/>
        <w:rPr>
          <w:rFonts w:ascii="Georgia" w:hAnsi="Georgia"/>
          <w:sz w:val="22"/>
          <w:szCs w:val="22"/>
        </w:rPr>
      </w:pPr>
      <w:r w:rsidRPr="00DF5CF7">
        <w:rPr>
          <w:rFonts w:ascii="Georgia" w:hAnsi="Georgia"/>
          <w:sz w:val="22"/>
          <w:szCs w:val="22"/>
        </w:rPr>
        <w:t xml:space="preserve">Question 1 – </w:t>
      </w:r>
      <w:r w:rsidR="0001336C" w:rsidRPr="00DF5CF7">
        <w:rPr>
          <w:rFonts w:ascii="Georgia" w:hAnsi="Georgia"/>
          <w:sz w:val="22"/>
          <w:szCs w:val="22"/>
        </w:rPr>
        <w:t>No, No</w:t>
      </w:r>
    </w:p>
    <w:p w14:paraId="6A90E5B7" w14:textId="4C7196BB" w:rsidR="00A11E56" w:rsidRPr="00DF5CF7" w:rsidRDefault="00A11E56" w:rsidP="00A11E56">
      <w:pPr>
        <w:pStyle w:val="DefaultText"/>
        <w:numPr>
          <w:ilvl w:val="2"/>
          <w:numId w:val="1"/>
        </w:numPr>
        <w:tabs>
          <w:tab w:val="clear" w:pos="4950"/>
          <w:tab w:val="center" w:pos="1260"/>
          <w:tab w:val="left" w:pos="5490"/>
          <w:tab w:val="center" w:pos="9000"/>
        </w:tabs>
        <w:ind w:left="2610" w:right="720"/>
        <w:rPr>
          <w:rFonts w:ascii="Georgia" w:hAnsi="Georgia"/>
          <w:sz w:val="22"/>
          <w:szCs w:val="22"/>
        </w:rPr>
      </w:pPr>
      <w:r w:rsidRPr="00DF5CF7">
        <w:rPr>
          <w:rFonts w:ascii="Georgia" w:hAnsi="Georgia"/>
          <w:sz w:val="22"/>
          <w:szCs w:val="22"/>
        </w:rPr>
        <w:t>Question 2 –</w:t>
      </w:r>
      <w:r w:rsidR="0001336C" w:rsidRPr="00DF5CF7">
        <w:rPr>
          <w:rFonts w:ascii="Georgia" w:hAnsi="Georgia"/>
          <w:sz w:val="22"/>
          <w:szCs w:val="22"/>
        </w:rPr>
        <w:t xml:space="preserve"> No, No</w:t>
      </w:r>
    </w:p>
    <w:p w14:paraId="2F6E33C5" w14:textId="0D95EDCB" w:rsidR="00A11E56" w:rsidRPr="00DF5CF7" w:rsidRDefault="00A11E56" w:rsidP="00A11E56">
      <w:pPr>
        <w:pStyle w:val="DefaultText"/>
        <w:numPr>
          <w:ilvl w:val="2"/>
          <w:numId w:val="1"/>
        </w:numPr>
        <w:tabs>
          <w:tab w:val="clear" w:pos="4950"/>
          <w:tab w:val="center" w:pos="1260"/>
          <w:tab w:val="left" w:pos="5490"/>
          <w:tab w:val="center" w:pos="9000"/>
        </w:tabs>
        <w:ind w:left="2610" w:right="720"/>
        <w:rPr>
          <w:rFonts w:ascii="Georgia" w:hAnsi="Georgia"/>
          <w:sz w:val="22"/>
          <w:szCs w:val="22"/>
        </w:rPr>
      </w:pPr>
      <w:r w:rsidRPr="00DF5CF7">
        <w:rPr>
          <w:rFonts w:ascii="Georgia" w:hAnsi="Georgia"/>
          <w:sz w:val="22"/>
          <w:szCs w:val="22"/>
        </w:rPr>
        <w:t xml:space="preserve">Question 3 – </w:t>
      </w:r>
      <w:r w:rsidR="0001336C" w:rsidRPr="00DF5CF7">
        <w:rPr>
          <w:rFonts w:ascii="Georgia" w:hAnsi="Georgia"/>
          <w:sz w:val="22"/>
          <w:szCs w:val="22"/>
        </w:rPr>
        <w:t>No, No</w:t>
      </w:r>
    </w:p>
    <w:p w14:paraId="50FD49B1" w14:textId="26B946D6" w:rsidR="00A11E56" w:rsidRPr="00DF5CF7" w:rsidRDefault="00A11E56" w:rsidP="00A11E56">
      <w:pPr>
        <w:pStyle w:val="DefaultText"/>
        <w:numPr>
          <w:ilvl w:val="2"/>
          <w:numId w:val="1"/>
        </w:numPr>
        <w:tabs>
          <w:tab w:val="clear" w:pos="4950"/>
          <w:tab w:val="center" w:pos="1260"/>
          <w:tab w:val="left" w:pos="5490"/>
          <w:tab w:val="center" w:pos="9000"/>
        </w:tabs>
        <w:ind w:left="2610" w:right="720"/>
        <w:rPr>
          <w:rFonts w:ascii="Georgia" w:hAnsi="Georgia"/>
          <w:sz w:val="22"/>
          <w:szCs w:val="22"/>
        </w:rPr>
      </w:pPr>
      <w:r w:rsidRPr="00DF5CF7">
        <w:rPr>
          <w:rFonts w:ascii="Georgia" w:hAnsi="Georgia"/>
          <w:sz w:val="22"/>
          <w:szCs w:val="22"/>
        </w:rPr>
        <w:t xml:space="preserve">Question 4 – </w:t>
      </w:r>
      <w:r w:rsidR="0001336C" w:rsidRPr="00DF5CF7">
        <w:rPr>
          <w:rFonts w:ascii="Georgia" w:hAnsi="Georgia"/>
          <w:sz w:val="22"/>
          <w:szCs w:val="22"/>
        </w:rPr>
        <w:t>No, Yes</w:t>
      </w:r>
    </w:p>
    <w:p w14:paraId="144BB245" w14:textId="56E256B5" w:rsidR="00A11E56" w:rsidRPr="00DF5CF7" w:rsidRDefault="00A11E56" w:rsidP="00A11E56">
      <w:pPr>
        <w:pStyle w:val="DefaultText"/>
        <w:numPr>
          <w:ilvl w:val="2"/>
          <w:numId w:val="1"/>
        </w:numPr>
        <w:tabs>
          <w:tab w:val="clear" w:pos="4950"/>
          <w:tab w:val="center" w:pos="1260"/>
          <w:tab w:val="left" w:pos="5490"/>
          <w:tab w:val="center" w:pos="9000"/>
        </w:tabs>
        <w:ind w:left="2610" w:right="720"/>
        <w:rPr>
          <w:rFonts w:ascii="Georgia" w:hAnsi="Georgia"/>
          <w:sz w:val="22"/>
          <w:szCs w:val="22"/>
        </w:rPr>
      </w:pPr>
      <w:r w:rsidRPr="00DF5CF7">
        <w:rPr>
          <w:rFonts w:ascii="Georgia" w:hAnsi="Georgia"/>
          <w:sz w:val="22"/>
          <w:szCs w:val="22"/>
        </w:rPr>
        <w:t xml:space="preserve">Question 5 – </w:t>
      </w:r>
      <w:r w:rsidR="00223678" w:rsidRPr="00DF5CF7">
        <w:rPr>
          <w:rFonts w:ascii="Georgia" w:hAnsi="Georgia"/>
          <w:sz w:val="22"/>
          <w:szCs w:val="22"/>
        </w:rPr>
        <w:t>No</w:t>
      </w:r>
      <w:r w:rsidR="0001336C" w:rsidRPr="00DF5CF7">
        <w:rPr>
          <w:rFonts w:ascii="Georgia" w:hAnsi="Georgia"/>
          <w:sz w:val="22"/>
          <w:szCs w:val="22"/>
        </w:rPr>
        <w:t>, No</w:t>
      </w:r>
    </w:p>
    <w:p w14:paraId="5D49B4D6" w14:textId="2AA98B3D" w:rsidR="0001336C" w:rsidRPr="00DF5CF7" w:rsidRDefault="0001336C" w:rsidP="0001336C">
      <w:pPr>
        <w:pStyle w:val="DefaultText"/>
        <w:numPr>
          <w:ilvl w:val="1"/>
          <w:numId w:val="1"/>
        </w:numPr>
        <w:tabs>
          <w:tab w:val="clear" w:pos="3420"/>
          <w:tab w:val="center" w:pos="1260"/>
          <w:tab w:val="left" w:pos="5490"/>
          <w:tab w:val="center" w:pos="9000"/>
        </w:tabs>
        <w:ind w:right="720"/>
        <w:rPr>
          <w:rFonts w:ascii="Georgia" w:hAnsi="Georgia"/>
          <w:sz w:val="22"/>
          <w:szCs w:val="22"/>
        </w:rPr>
      </w:pPr>
      <w:r w:rsidRPr="00DF5CF7">
        <w:rPr>
          <w:rFonts w:ascii="Georgia" w:hAnsi="Georgia"/>
          <w:sz w:val="22"/>
          <w:szCs w:val="22"/>
        </w:rPr>
        <w:t>Joe Conley motioned to not pass the waiver</w:t>
      </w:r>
      <w:r w:rsidR="00B16B13" w:rsidRPr="00DF5CF7">
        <w:rPr>
          <w:rFonts w:ascii="Georgia" w:hAnsi="Georgia"/>
          <w:sz w:val="22"/>
          <w:szCs w:val="22"/>
        </w:rPr>
        <w:t xml:space="preserve">, Brent Libby seconded </w:t>
      </w:r>
      <w:r w:rsidR="006114B7" w:rsidRPr="00DF5CF7">
        <w:rPr>
          <w:rFonts w:ascii="Georgia" w:hAnsi="Georgia"/>
          <w:sz w:val="22"/>
          <w:szCs w:val="22"/>
        </w:rPr>
        <w:t xml:space="preserve">11 in favor 3 opposed </w:t>
      </w:r>
      <w:r w:rsidR="00554D90" w:rsidRPr="00DF5CF7">
        <w:rPr>
          <w:rFonts w:ascii="Georgia" w:hAnsi="Georgia"/>
          <w:sz w:val="22"/>
          <w:szCs w:val="22"/>
        </w:rPr>
        <w:t>(Kindelan</w:t>
      </w:r>
      <w:r w:rsidR="00586983" w:rsidRPr="00DF5CF7">
        <w:rPr>
          <w:rFonts w:ascii="Georgia" w:hAnsi="Georgia"/>
          <w:sz w:val="22"/>
          <w:szCs w:val="22"/>
        </w:rPr>
        <w:t xml:space="preserve">, Chicoine, Brouillard); the </w:t>
      </w:r>
      <w:r w:rsidR="006114B7" w:rsidRPr="00DF5CF7">
        <w:rPr>
          <w:rFonts w:ascii="Georgia" w:hAnsi="Georgia"/>
          <w:sz w:val="22"/>
          <w:szCs w:val="22"/>
        </w:rPr>
        <w:t>motion passes</w:t>
      </w:r>
    </w:p>
    <w:p w14:paraId="6BFD2747" w14:textId="77777777" w:rsidR="00A11E56" w:rsidRPr="00DF5CF7" w:rsidRDefault="00A11E56" w:rsidP="00A11E56">
      <w:pPr>
        <w:pStyle w:val="DefaultText"/>
        <w:tabs>
          <w:tab w:val="center" w:pos="1260"/>
          <w:tab w:val="left" w:pos="5490"/>
          <w:tab w:val="center" w:pos="9000"/>
        </w:tabs>
        <w:ind w:left="2610" w:right="720"/>
        <w:rPr>
          <w:rFonts w:ascii="Georgia" w:hAnsi="Georgia"/>
          <w:sz w:val="22"/>
          <w:szCs w:val="22"/>
        </w:rPr>
      </w:pPr>
    </w:p>
    <w:p w14:paraId="4A736034" w14:textId="77777777" w:rsidR="000D3914" w:rsidRPr="00DF5CF7" w:rsidRDefault="000D3914" w:rsidP="00BA0EC4">
      <w:pPr>
        <w:pStyle w:val="DefaultText"/>
        <w:tabs>
          <w:tab w:val="center" w:pos="1260"/>
          <w:tab w:val="center" w:pos="9000"/>
        </w:tabs>
        <w:ind w:right="720"/>
        <w:rPr>
          <w:rFonts w:ascii="Georgia" w:hAnsi="Georgia"/>
          <w:sz w:val="22"/>
          <w:szCs w:val="22"/>
        </w:rPr>
      </w:pPr>
    </w:p>
    <w:p w14:paraId="473E8C39" w14:textId="77777777" w:rsidR="00750DB2" w:rsidRPr="00DF5CF7" w:rsidRDefault="00750DB2" w:rsidP="00BA0EC4">
      <w:pPr>
        <w:pStyle w:val="DefaultText"/>
        <w:numPr>
          <w:ilvl w:val="0"/>
          <w:numId w:val="1"/>
        </w:numPr>
        <w:tabs>
          <w:tab w:val="clear" w:pos="3510"/>
          <w:tab w:val="num" w:pos="1170"/>
          <w:tab w:val="center" w:pos="1260"/>
          <w:tab w:val="center" w:pos="9000"/>
        </w:tabs>
        <w:ind w:left="360" w:right="720"/>
        <w:rPr>
          <w:rFonts w:ascii="Georgia" w:hAnsi="Georgia"/>
          <w:sz w:val="22"/>
          <w:szCs w:val="22"/>
        </w:rPr>
      </w:pPr>
      <w:r w:rsidRPr="00DF5CF7">
        <w:rPr>
          <w:rFonts w:ascii="Georgia" w:hAnsi="Georgia"/>
          <w:sz w:val="22"/>
          <w:szCs w:val="22"/>
        </w:rPr>
        <w:t>Other</w:t>
      </w:r>
    </w:p>
    <w:p w14:paraId="45963EAC" w14:textId="1F5F9412" w:rsidR="0000528D" w:rsidRPr="00DF5CF7" w:rsidRDefault="0000528D"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Items for </w:t>
      </w:r>
      <w:r w:rsidR="00D2785D" w:rsidRPr="00DF5CF7">
        <w:rPr>
          <w:rFonts w:ascii="Georgia" w:hAnsi="Georgia"/>
          <w:sz w:val="22"/>
          <w:szCs w:val="22"/>
        </w:rPr>
        <w:t>June</w:t>
      </w:r>
      <w:r w:rsidRPr="00DF5CF7">
        <w:rPr>
          <w:rFonts w:ascii="Georgia" w:hAnsi="Georgia"/>
          <w:sz w:val="22"/>
          <w:szCs w:val="22"/>
        </w:rPr>
        <w:t xml:space="preserve"> agenda</w:t>
      </w:r>
    </w:p>
    <w:p w14:paraId="30C02C90" w14:textId="7EA82BF7" w:rsidR="006114B7" w:rsidRPr="00DF5CF7" w:rsidRDefault="006114B7" w:rsidP="006114B7">
      <w:pPr>
        <w:pStyle w:val="DefaultText"/>
        <w:numPr>
          <w:ilvl w:val="2"/>
          <w:numId w:val="1"/>
        </w:numPr>
        <w:tabs>
          <w:tab w:val="clear" w:pos="4950"/>
          <w:tab w:val="center" w:pos="1260"/>
          <w:tab w:val="center" w:pos="9000"/>
        </w:tabs>
        <w:ind w:left="2610" w:right="720"/>
        <w:rPr>
          <w:rFonts w:ascii="Georgia" w:hAnsi="Georgia"/>
          <w:sz w:val="22"/>
          <w:szCs w:val="22"/>
        </w:rPr>
      </w:pPr>
      <w:r w:rsidRPr="00DF5CF7">
        <w:rPr>
          <w:rFonts w:ascii="Georgia" w:hAnsi="Georgia"/>
          <w:sz w:val="22"/>
          <w:szCs w:val="22"/>
        </w:rPr>
        <w:t>Data committee, Authority to enter into contracts</w:t>
      </w:r>
      <w:r w:rsidR="00661C4C" w:rsidRPr="00DF5CF7">
        <w:rPr>
          <w:rFonts w:ascii="Georgia" w:hAnsi="Georgia"/>
          <w:sz w:val="22"/>
          <w:szCs w:val="22"/>
        </w:rPr>
        <w:t>, hand off sheet</w:t>
      </w:r>
    </w:p>
    <w:p w14:paraId="01FB3E1C" w14:textId="4E8F700A" w:rsidR="006114B7" w:rsidRPr="00DF5CF7" w:rsidRDefault="006114B7" w:rsidP="006114B7">
      <w:pPr>
        <w:pStyle w:val="DefaultText"/>
        <w:numPr>
          <w:ilvl w:val="1"/>
          <w:numId w:val="1"/>
        </w:numPr>
        <w:tabs>
          <w:tab w:val="clear" w:pos="3420"/>
          <w:tab w:val="center" w:pos="1260"/>
          <w:tab w:val="center" w:pos="9000"/>
        </w:tabs>
        <w:ind w:left="1080" w:right="720"/>
        <w:rPr>
          <w:rFonts w:ascii="Georgia" w:hAnsi="Georgia"/>
          <w:sz w:val="22"/>
          <w:szCs w:val="22"/>
        </w:rPr>
      </w:pPr>
      <w:r w:rsidRPr="00DF5CF7">
        <w:rPr>
          <w:rFonts w:ascii="Georgia" w:hAnsi="Georgia"/>
          <w:sz w:val="22"/>
          <w:szCs w:val="22"/>
        </w:rPr>
        <w:t xml:space="preserve">Rich Kindelan – Expressed concern about the volume of information that is disseminated to the Board related to the investigations committee. He is concerned that there is more information than he can consume in the time permitted and could compromise other ongoing investigations. </w:t>
      </w:r>
    </w:p>
    <w:p w14:paraId="41E64329" w14:textId="77777777" w:rsidR="006114B7" w:rsidRPr="00DF5CF7" w:rsidRDefault="006114B7" w:rsidP="006114B7">
      <w:pPr>
        <w:pStyle w:val="DefaultText"/>
        <w:numPr>
          <w:ilvl w:val="2"/>
          <w:numId w:val="1"/>
        </w:numPr>
        <w:tabs>
          <w:tab w:val="clear" w:pos="4950"/>
          <w:tab w:val="center" w:pos="1260"/>
          <w:tab w:val="center" w:pos="9000"/>
        </w:tabs>
        <w:ind w:left="2610" w:right="720"/>
        <w:rPr>
          <w:rFonts w:ascii="Georgia" w:hAnsi="Georgia"/>
          <w:sz w:val="22"/>
          <w:szCs w:val="22"/>
        </w:rPr>
      </w:pPr>
      <w:r w:rsidRPr="00DF5CF7">
        <w:rPr>
          <w:rFonts w:ascii="Georgia" w:hAnsi="Georgia"/>
          <w:sz w:val="22"/>
          <w:szCs w:val="22"/>
        </w:rPr>
        <w:t xml:space="preserve">Jason Oko reviewed past practice and why the Board requested that the entire investigations packet be given for review. </w:t>
      </w:r>
    </w:p>
    <w:p w14:paraId="6FCA1E86" w14:textId="62BDCB0E" w:rsidR="00C10AA2" w:rsidRPr="00DF5CF7" w:rsidRDefault="00C10AA2" w:rsidP="006114B7">
      <w:pPr>
        <w:pStyle w:val="DefaultText"/>
        <w:numPr>
          <w:ilvl w:val="2"/>
          <w:numId w:val="1"/>
        </w:numPr>
        <w:tabs>
          <w:tab w:val="clear" w:pos="4950"/>
          <w:tab w:val="center" w:pos="1260"/>
          <w:tab w:val="center" w:pos="9000"/>
        </w:tabs>
        <w:ind w:left="2610" w:right="720"/>
        <w:rPr>
          <w:rFonts w:ascii="Georgia" w:hAnsi="Georgia"/>
          <w:sz w:val="22"/>
          <w:szCs w:val="22"/>
        </w:rPr>
      </w:pPr>
      <w:r w:rsidRPr="00DF5CF7">
        <w:rPr>
          <w:rFonts w:ascii="Georgia" w:hAnsi="Georgia"/>
          <w:sz w:val="22"/>
          <w:szCs w:val="22"/>
        </w:rPr>
        <w:t xml:space="preserve">The Board did not express desire to change the process except to have an opportunity to not receive </w:t>
      </w:r>
      <w:r w:rsidR="00661C4C" w:rsidRPr="00DF5CF7">
        <w:rPr>
          <w:rFonts w:ascii="Georgia" w:hAnsi="Georgia"/>
          <w:sz w:val="22"/>
          <w:szCs w:val="22"/>
        </w:rPr>
        <w:t xml:space="preserve">packets they will recuse themselves. </w:t>
      </w:r>
    </w:p>
    <w:p w14:paraId="2FEF2FC4" w14:textId="77777777" w:rsidR="00750DB2" w:rsidRPr="00DF5CF7" w:rsidRDefault="00750DB2" w:rsidP="00BA0EC4">
      <w:pPr>
        <w:pStyle w:val="DefaultText"/>
        <w:numPr>
          <w:ilvl w:val="1"/>
          <w:numId w:val="1"/>
        </w:numPr>
        <w:tabs>
          <w:tab w:val="clear" w:pos="3420"/>
          <w:tab w:val="num" w:pos="1080"/>
          <w:tab w:val="center" w:pos="1260"/>
          <w:tab w:val="center" w:pos="9000"/>
        </w:tabs>
        <w:ind w:left="1080" w:right="720"/>
        <w:rPr>
          <w:rFonts w:ascii="Georgia" w:hAnsi="Georgia"/>
          <w:sz w:val="22"/>
          <w:szCs w:val="22"/>
        </w:rPr>
      </w:pPr>
      <w:r w:rsidRPr="00DF5CF7">
        <w:rPr>
          <w:rFonts w:ascii="Georgia" w:hAnsi="Georgia"/>
          <w:sz w:val="22"/>
          <w:szCs w:val="22"/>
        </w:rPr>
        <w:t xml:space="preserve">Next Meeting – </w:t>
      </w:r>
      <w:r w:rsidR="00D2785D" w:rsidRPr="00DF5CF7">
        <w:rPr>
          <w:rFonts w:ascii="Georgia" w:hAnsi="Georgia"/>
          <w:sz w:val="22"/>
          <w:szCs w:val="22"/>
        </w:rPr>
        <w:t>June 5</w:t>
      </w:r>
      <w:r w:rsidR="004A5D81" w:rsidRPr="00DF5CF7">
        <w:rPr>
          <w:rFonts w:ascii="Georgia" w:hAnsi="Georgia"/>
          <w:sz w:val="22"/>
          <w:szCs w:val="22"/>
        </w:rPr>
        <w:t>, 2019</w:t>
      </w:r>
    </w:p>
    <w:p w14:paraId="06083F88" w14:textId="77777777" w:rsidR="004907A6" w:rsidRPr="00DF5CF7" w:rsidRDefault="004907A6" w:rsidP="00BA0EC4">
      <w:pPr>
        <w:pStyle w:val="DefaultText"/>
        <w:tabs>
          <w:tab w:val="center" w:pos="1260"/>
          <w:tab w:val="center" w:pos="9000"/>
        </w:tabs>
        <w:ind w:left="1080" w:right="720"/>
        <w:rPr>
          <w:rFonts w:ascii="Georgia" w:hAnsi="Georgia"/>
          <w:sz w:val="22"/>
          <w:szCs w:val="22"/>
        </w:rPr>
      </w:pPr>
    </w:p>
    <w:p w14:paraId="057A0945" w14:textId="50883B41" w:rsidR="006545AB" w:rsidRPr="00DF5CF7" w:rsidRDefault="00750DB2" w:rsidP="00BA0EC4">
      <w:pPr>
        <w:pStyle w:val="DefaultText"/>
        <w:numPr>
          <w:ilvl w:val="0"/>
          <w:numId w:val="1"/>
        </w:numPr>
        <w:tabs>
          <w:tab w:val="clear" w:pos="3510"/>
          <w:tab w:val="num" w:pos="1170"/>
          <w:tab w:val="center" w:pos="1260"/>
          <w:tab w:val="center" w:pos="9000"/>
        </w:tabs>
        <w:ind w:left="360" w:right="720"/>
        <w:rPr>
          <w:rFonts w:ascii="Georgia" w:hAnsi="Georgia"/>
        </w:rPr>
      </w:pPr>
      <w:r w:rsidRPr="00DF5CF7">
        <w:rPr>
          <w:rFonts w:ascii="Georgia" w:hAnsi="Georgia"/>
          <w:sz w:val="22"/>
          <w:szCs w:val="22"/>
        </w:rPr>
        <w:t>Adjourn</w:t>
      </w:r>
      <w:r w:rsidR="00661C4C" w:rsidRPr="00DF5CF7">
        <w:rPr>
          <w:rFonts w:ascii="Georgia" w:hAnsi="Georgia"/>
          <w:sz w:val="22"/>
          <w:szCs w:val="22"/>
        </w:rPr>
        <w:t xml:space="preserve"> Rich Kindelan motioned to adjourn, Dennis Russell seconded </w:t>
      </w:r>
      <w:r w:rsidR="00B12168" w:rsidRPr="00DF5CF7">
        <w:rPr>
          <w:rFonts w:ascii="Georgia" w:hAnsi="Georgia"/>
          <w:sz w:val="22"/>
          <w:szCs w:val="22"/>
        </w:rPr>
        <w:t>Unanimous</w:t>
      </w:r>
      <w:r w:rsidR="00661C4C" w:rsidRPr="00DF5CF7">
        <w:rPr>
          <w:rFonts w:ascii="Georgia" w:hAnsi="Georgia"/>
          <w:sz w:val="22"/>
          <w:szCs w:val="22"/>
        </w:rPr>
        <w:t>.</w:t>
      </w:r>
    </w:p>
    <w:sectPr w:rsidR="006545AB" w:rsidRPr="00DF5CF7" w:rsidSect="001F4621">
      <w:footerReference w:type="default" r:id="rId8"/>
      <w:headerReference w:type="first" r:id="rId9"/>
      <w:footerReference w:type="first" r:id="rId10"/>
      <w:pgSz w:w="12240" w:h="15840" w:code="1"/>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1D0C7" w14:textId="77777777" w:rsidR="0021713C" w:rsidRDefault="0021713C" w:rsidP="00353AED">
      <w:pPr>
        <w:spacing w:after="0" w:line="240" w:lineRule="auto"/>
      </w:pPr>
      <w:r>
        <w:separator/>
      </w:r>
    </w:p>
  </w:endnote>
  <w:endnote w:type="continuationSeparator" w:id="0">
    <w:p w14:paraId="4023FD69" w14:textId="77777777" w:rsidR="0021713C" w:rsidRDefault="0021713C" w:rsidP="0035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44"/>
      <w:gridCol w:w="1829"/>
      <w:gridCol w:w="576"/>
      <w:gridCol w:w="643"/>
      <w:gridCol w:w="1186"/>
      <w:gridCol w:w="576"/>
      <w:gridCol w:w="1430"/>
      <w:gridCol w:w="644"/>
      <w:gridCol w:w="576"/>
      <w:gridCol w:w="1829"/>
      <w:gridCol w:w="143"/>
      <w:gridCol w:w="433"/>
    </w:tblGrid>
    <w:tr w:rsidR="0021713C" w:rsidRPr="00AD4DAA" w14:paraId="0E349A14" w14:textId="77777777" w:rsidTr="00AB28EB">
      <w:trPr>
        <w:jc w:val="center"/>
      </w:trPr>
      <w:tc>
        <w:tcPr>
          <w:tcW w:w="576" w:type="dxa"/>
          <w:gridSpan w:val="2"/>
          <w:vAlign w:val="center"/>
        </w:tcPr>
        <w:p w14:paraId="65610856"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5689B0C5"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Excellence</w:t>
          </w:r>
        </w:p>
      </w:tc>
      <w:tc>
        <w:tcPr>
          <w:tcW w:w="576" w:type="dxa"/>
          <w:vAlign w:val="center"/>
        </w:tcPr>
        <w:p w14:paraId="7B4F541F"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gridSpan w:val="2"/>
          <w:vAlign w:val="center"/>
        </w:tcPr>
        <w:p w14:paraId="2D5B324F"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Support</w:t>
          </w:r>
        </w:p>
      </w:tc>
      <w:tc>
        <w:tcPr>
          <w:tcW w:w="576" w:type="dxa"/>
          <w:vAlign w:val="center"/>
        </w:tcPr>
        <w:p w14:paraId="1EA5BCB8"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2074" w:type="dxa"/>
          <w:gridSpan w:val="2"/>
          <w:vAlign w:val="center"/>
        </w:tcPr>
        <w:p w14:paraId="5745A546"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Collaboration</w:t>
          </w:r>
        </w:p>
      </w:tc>
      <w:tc>
        <w:tcPr>
          <w:tcW w:w="576" w:type="dxa"/>
          <w:vAlign w:val="center"/>
        </w:tcPr>
        <w:p w14:paraId="25E264BE"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793F9F97"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Integrity</w:t>
          </w:r>
        </w:p>
      </w:tc>
      <w:tc>
        <w:tcPr>
          <w:tcW w:w="576" w:type="dxa"/>
          <w:gridSpan w:val="2"/>
          <w:vAlign w:val="center"/>
        </w:tcPr>
        <w:p w14:paraId="18DA6A81"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r>
    <w:tr w:rsidR="0021713C" w14:paraId="6B32EC36" w14:textId="77777777" w:rsidTr="00AB28EB">
      <w:tblPrEx>
        <w:jc w:val="left"/>
      </w:tblPrEx>
      <w:trPr>
        <w:gridBefore w:val="1"/>
        <w:gridAfter w:val="1"/>
        <w:wBefore w:w="432" w:type="dxa"/>
        <w:wAfter w:w="433" w:type="dxa"/>
      </w:trPr>
      <w:tc>
        <w:tcPr>
          <w:tcW w:w="3192" w:type="dxa"/>
          <w:gridSpan w:val="4"/>
          <w:vAlign w:val="center"/>
        </w:tcPr>
        <w:p w14:paraId="1307A21F" w14:textId="77777777" w:rsidR="0021713C" w:rsidRDefault="0021713C"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PHONE</w:t>
          </w:r>
          <w:proofErr w:type="gramStart"/>
          <w:r>
            <w:rPr>
              <w:rFonts w:ascii="Garamond" w:hAnsi="Garamond"/>
              <w:color w:val="0000FF"/>
              <w:sz w:val="20"/>
            </w:rPr>
            <w:t>:  (</w:t>
          </w:r>
          <w:proofErr w:type="gramEnd"/>
          <w:r>
            <w:rPr>
              <w:rFonts w:ascii="Garamond" w:hAnsi="Garamond"/>
              <w:color w:val="0000FF"/>
              <w:sz w:val="20"/>
            </w:rPr>
            <w:t>207) 626-3860</w:t>
          </w:r>
        </w:p>
      </w:tc>
      <w:tc>
        <w:tcPr>
          <w:tcW w:w="3192" w:type="dxa"/>
          <w:gridSpan w:val="3"/>
          <w:vAlign w:val="center"/>
        </w:tcPr>
        <w:p w14:paraId="26E34339" w14:textId="77777777" w:rsidR="0021713C" w:rsidRDefault="0021713C"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TTY</w:t>
          </w:r>
          <w:proofErr w:type="gramStart"/>
          <w:r>
            <w:rPr>
              <w:rFonts w:ascii="Garamond" w:hAnsi="Garamond"/>
              <w:color w:val="0000FF"/>
              <w:sz w:val="20"/>
            </w:rPr>
            <w:t>:  (</w:t>
          </w:r>
          <w:proofErr w:type="gramEnd"/>
          <w:r>
            <w:rPr>
              <w:rFonts w:ascii="Garamond" w:hAnsi="Garamond"/>
              <w:color w:val="0000FF"/>
              <w:sz w:val="20"/>
            </w:rPr>
            <w:t>207) 287-3659</w:t>
          </w:r>
        </w:p>
      </w:tc>
      <w:tc>
        <w:tcPr>
          <w:tcW w:w="3192" w:type="dxa"/>
          <w:gridSpan w:val="4"/>
          <w:vAlign w:val="center"/>
        </w:tcPr>
        <w:p w14:paraId="7796B1E1" w14:textId="77777777" w:rsidR="0021713C" w:rsidRDefault="0021713C"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FAX</w:t>
          </w:r>
          <w:proofErr w:type="gramStart"/>
          <w:r>
            <w:rPr>
              <w:rFonts w:ascii="Garamond" w:hAnsi="Garamond"/>
              <w:color w:val="0000FF"/>
              <w:sz w:val="20"/>
            </w:rPr>
            <w:t>:  (</w:t>
          </w:r>
          <w:proofErr w:type="gramEnd"/>
          <w:r>
            <w:rPr>
              <w:rFonts w:ascii="Garamond" w:hAnsi="Garamond"/>
              <w:color w:val="0000FF"/>
              <w:sz w:val="20"/>
            </w:rPr>
            <w:t>207) 287-6251</w:t>
          </w:r>
        </w:p>
      </w:tc>
    </w:tr>
  </w:tbl>
  <w:p w14:paraId="1B9CCDFA" w14:textId="08785E92" w:rsidR="0021713C" w:rsidRPr="009E7934" w:rsidRDefault="0021713C" w:rsidP="009E7934">
    <w:pPr>
      <w:pStyle w:val="Footer"/>
      <w:jc w:val="right"/>
    </w:pPr>
    <w:r>
      <w:rPr>
        <w:b/>
      </w:rPr>
      <w:fldChar w:fldCharType="begin"/>
    </w:r>
    <w:r>
      <w:rPr>
        <w:b/>
      </w:rPr>
      <w:instrText xml:space="preserve"> PAGE  \* Arabic  \* MERGEFORMAT </w:instrText>
    </w:r>
    <w:r>
      <w:rPr>
        <w:b/>
      </w:rPr>
      <w:fldChar w:fldCharType="separate"/>
    </w:r>
    <w:r w:rsidR="00D06ED6">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sidR="00D06ED6">
      <w:rPr>
        <w:b/>
        <w:noProof/>
      </w:rPr>
      <w:t>4</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44"/>
      <w:gridCol w:w="1829"/>
      <w:gridCol w:w="576"/>
      <w:gridCol w:w="643"/>
      <w:gridCol w:w="1186"/>
      <w:gridCol w:w="576"/>
      <w:gridCol w:w="1430"/>
      <w:gridCol w:w="644"/>
      <w:gridCol w:w="576"/>
      <w:gridCol w:w="1829"/>
      <w:gridCol w:w="143"/>
      <w:gridCol w:w="433"/>
    </w:tblGrid>
    <w:tr w:rsidR="0021713C" w:rsidRPr="00AD4DAA" w14:paraId="4F27F82C" w14:textId="77777777" w:rsidTr="00E27B5D">
      <w:trPr>
        <w:jc w:val="center"/>
      </w:trPr>
      <w:tc>
        <w:tcPr>
          <w:tcW w:w="576" w:type="dxa"/>
          <w:gridSpan w:val="2"/>
          <w:vAlign w:val="center"/>
        </w:tcPr>
        <w:p w14:paraId="35FA9696"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696FD494"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Excellence</w:t>
          </w:r>
        </w:p>
      </w:tc>
      <w:tc>
        <w:tcPr>
          <w:tcW w:w="576" w:type="dxa"/>
          <w:vAlign w:val="center"/>
        </w:tcPr>
        <w:p w14:paraId="023B14AD"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gridSpan w:val="2"/>
          <w:vAlign w:val="center"/>
        </w:tcPr>
        <w:p w14:paraId="2F94DB55"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Support</w:t>
          </w:r>
        </w:p>
      </w:tc>
      <w:tc>
        <w:tcPr>
          <w:tcW w:w="576" w:type="dxa"/>
          <w:vAlign w:val="center"/>
        </w:tcPr>
        <w:p w14:paraId="7CAF2558"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2074" w:type="dxa"/>
          <w:gridSpan w:val="2"/>
          <w:vAlign w:val="center"/>
        </w:tcPr>
        <w:p w14:paraId="66388D2A"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Collaboration</w:t>
          </w:r>
        </w:p>
      </w:tc>
      <w:tc>
        <w:tcPr>
          <w:tcW w:w="576" w:type="dxa"/>
          <w:vAlign w:val="center"/>
        </w:tcPr>
        <w:p w14:paraId="228C6930"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c>
        <w:tcPr>
          <w:tcW w:w="1829" w:type="dxa"/>
          <w:vAlign w:val="center"/>
        </w:tcPr>
        <w:p w14:paraId="7FAC239C" w14:textId="77777777" w:rsidR="0021713C" w:rsidRPr="00AD4DAA" w:rsidRDefault="0021713C" w:rsidP="00AB28EB">
          <w:pPr>
            <w:jc w:val="center"/>
            <w:rPr>
              <w:rFonts w:ascii="Garamond" w:hAnsi="Garamond"/>
              <w:b/>
              <w:color w:val="0000FF"/>
              <w:sz w:val="24"/>
            </w:rPr>
          </w:pPr>
          <w:r w:rsidRPr="00AD4DAA">
            <w:rPr>
              <w:rFonts w:ascii="Garamond" w:hAnsi="Garamond"/>
              <w:b/>
              <w:color w:val="0000FF"/>
              <w:sz w:val="24"/>
            </w:rPr>
            <w:t>Integrity</w:t>
          </w:r>
        </w:p>
      </w:tc>
      <w:tc>
        <w:tcPr>
          <w:tcW w:w="576" w:type="dxa"/>
          <w:gridSpan w:val="2"/>
          <w:vAlign w:val="center"/>
        </w:tcPr>
        <w:p w14:paraId="09DF1B53" w14:textId="77777777" w:rsidR="0021713C" w:rsidRPr="00AD4DAA" w:rsidRDefault="0021713C" w:rsidP="00AB28EB">
          <w:pPr>
            <w:autoSpaceDE w:val="0"/>
            <w:autoSpaceDN w:val="0"/>
            <w:adjustRightInd w:val="0"/>
            <w:jc w:val="center"/>
            <w:rPr>
              <w:rFonts w:ascii="MS Shell Dlg 2" w:hAnsi="MS Shell Dlg 2" w:cs="MS Shell Dlg 2"/>
              <w:color w:val="0000FF"/>
              <w:sz w:val="24"/>
              <w:szCs w:val="17"/>
            </w:rPr>
          </w:pPr>
          <w:r w:rsidRPr="00AD4DAA">
            <w:rPr>
              <w:rFonts w:ascii="Garamond" w:hAnsi="Garamond" w:cs="Garamond"/>
              <w:color w:val="0000FF"/>
              <w:sz w:val="24"/>
              <w:szCs w:val="26"/>
            </w:rPr>
            <w:t>●</w:t>
          </w:r>
        </w:p>
      </w:tc>
    </w:tr>
    <w:tr w:rsidR="0021713C" w14:paraId="781EBFEB" w14:textId="77777777" w:rsidTr="00E27B5D">
      <w:tblPrEx>
        <w:jc w:val="left"/>
      </w:tblPrEx>
      <w:trPr>
        <w:gridBefore w:val="1"/>
        <w:gridAfter w:val="1"/>
        <w:wBefore w:w="432" w:type="dxa"/>
        <w:wAfter w:w="433" w:type="dxa"/>
      </w:trPr>
      <w:tc>
        <w:tcPr>
          <w:tcW w:w="3192" w:type="dxa"/>
          <w:gridSpan w:val="4"/>
          <w:vAlign w:val="center"/>
        </w:tcPr>
        <w:p w14:paraId="4B689297" w14:textId="77777777" w:rsidR="0021713C" w:rsidRDefault="0021713C" w:rsidP="00AB28EB">
          <w:pPr>
            <w:pStyle w:val="DefaultText"/>
            <w:tabs>
              <w:tab w:val="center" w:pos="4680"/>
              <w:tab w:val="center" w:pos="8820"/>
            </w:tabs>
            <w:jc w:val="center"/>
            <w:rPr>
              <w:rFonts w:ascii="Garamond" w:hAnsi="Garamond"/>
              <w:color w:val="0000FF"/>
              <w:sz w:val="20"/>
            </w:rPr>
          </w:pPr>
        </w:p>
        <w:p w14:paraId="05CC8632" w14:textId="77777777" w:rsidR="0021713C" w:rsidRDefault="0021713C"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PHONE</w:t>
          </w:r>
          <w:proofErr w:type="gramStart"/>
          <w:r>
            <w:rPr>
              <w:rFonts w:ascii="Garamond" w:hAnsi="Garamond"/>
              <w:color w:val="0000FF"/>
              <w:sz w:val="20"/>
            </w:rPr>
            <w:t>:  (</w:t>
          </w:r>
          <w:proofErr w:type="gramEnd"/>
          <w:r>
            <w:rPr>
              <w:rFonts w:ascii="Garamond" w:hAnsi="Garamond"/>
              <w:color w:val="0000FF"/>
              <w:sz w:val="20"/>
            </w:rPr>
            <w:t>207) 626-3860</w:t>
          </w:r>
        </w:p>
      </w:tc>
      <w:tc>
        <w:tcPr>
          <w:tcW w:w="3192" w:type="dxa"/>
          <w:gridSpan w:val="3"/>
          <w:vAlign w:val="center"/>
        </w:tcPr>
        <w:p w14:paraId="1244EFC1" w14:textId="77777777" w:rsidR="0021713C" w:rsidRDefault="0021713C" w:rsidP="00AB28EB">
          <w:pPr>
            <w:pStyle w:val="DefaultText"/>
            <w:tabs>
              <w:tab w:val="center" w:pos="4680"/>
              <w:tab w:val="center" w:pos="8820"/>
            </w:tabs>
            <w:jc w:val="center"/>
            <w:rPr>
              <w:rFonts w:ascii="Garamond" w:hAnsi="Garamond"/>
              <w:color w:val="0000FF"/>
              <w:sz w:val="20"/>
            </w:rPr>
          </w:pPr>
        </w:p>
        <w:p w14:paraId="79AE6C71" w14:textId="77777777" w:rsidR="0021713C" w:rsidRDefault="0021713C"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TTY</w:t>
          </w:r>
          <w:proofErr w:type="gramStart"/>
          <w:r>
            <w:rPr>
              <w:rFonts w:ascii="Garamond" w:hAnsi="Garamond"/>
              <w:color w:val="0000FF"/>
              <w:sz w:val="20"/>
            </w:rPr>
            <w:t>:  (</w:t>
          </w:r>
          <w:proofErr w:type="gramEnd"/>
          <w:r>
            <w:rPr>
              <w:rFonts w:ascii="Garamond" w:hAnsi="Garamond"/>
              <w:color w:val="0000FF"/>
              <w:sz w:val="20"/>
            </w:rPr>
            <w:t>207) 287-3659</w:t>
          </w:r>
        </w:p>
      </w:tc>
      <w:tc>
        <w:tcPr>
          <w:tcW w:w="3192" w:type="dxa"/>
          <w:gridSpan w:val="4"/>
          <w:vAlign w:val="center"/>
        </w:tcPr>
        <w:p w14:paraId="33832722" w14:textId="77777777" w:rsidR="0021713C" w:rsidRDefault="0021713C" w:rsidP="00AB28EB">
          <w:pPr>
            <w:pStyle w:val="DefaultText"/>
            <w:tabs>
              <w:tab w:val="center" w:pos="4680"/>
              <w:tab w:val="center" w:pos="8820"/>
            </w:tabs>
            <w:jc w:val="center"/>
            <w:rPr>
              <w:rFonts w:ascii="Garamond" w:hAnsi="Garamond"/>
              <w:color w:val="0000FF"/>
              <w:sz w:val="20"/>
            </w:rPr>
          </w:pPr>
        </w:p>
        <w:p w14:paraId="49811566" w14:textId="77777777" w:rsidR="0021713C" w:rsidRDefault="0021713C" w:rsidP="00AB28EB">
          <w:pPr>
            <w:pStyle w:val="DefaultText"/>
            <w:tabs>
              <w:tab w:val="center" w:pos="4680"/>
              <w:tab w:val="center" w:pos="8820"/>
            </w:tabs>
            <w:jc w:val="center"/>
            <w:rPr>
              <w:rFonts w:ascii="Garamond" w:hAnsi="Garamond"/>
              <w:color w:val="0000FF"/>
              <w:sz w:val="20"/>
            </w:rPr>
          </w:pPr>
          <w:r>
            <w:rPr>
              <w:rFonts w:ascii="Garamond" w:hAnsi="Garamond"/>
              <w:color w:val="0000FF"/>
              <w:sz w:val="20"/>
            </w:rPr>
            <w:t>FAX</w:t>
          </w:r>
          <w:proofErr w:type="gramStart"/>
          <w:r>
            <w:rPr>
              <w:rFonts w:ascii="Garamond" w:hAnsi="Garamond"/>
              <w:color w:val="0000FF"/>
              <w:sz w:val="20"/>
            </w:rPr>
            <w:t>:  (</w:t>
          </w:r>
          <w:proofErr w:type="gramEnd"/>
          <w:r>
            <w:rPr>
              <w:rFonts w:ascii="Garamond" w:hAnsi="Garamond"/>
              <w:color w:val="0000FF"/>
              <w:sz w:val="20"/>
            </w:rPr>
            <w:t>207) 287-6251</w:t>
          </w:r>
        </w:p>
      </w:tc>
    </w:tr>
    <w:tr w:rsidR="0021713C" w14:paraId="3AC73C33" w14:textId="77777777" w:rsidTr="00E27B5D">
      <w:tblPrEx>
        <w:jc w:val="left"/>
      </w:tblPrEx>
      <w:trPr>
        <w:gridBefore w:val="1"/>
        <w:gridAfter w:val="1"/>
        <w:wBefore w:w="432" w:type="dxa"/>
        <w:wAfter w:w="433" w:type="dxa"/>
      </w:trPr>
      <w:tc>
        <w:tcPr>
          <w:tcW w:w="9576" w:type="dxa"/>
          <w:gridSpan w:val="11"/>
          <w:vAlign w:val="center"/>
        </w:tcPr>
        <w:p w14:paraId="4EB5A0B8" w14:textId="77777777" w:rsidR="0021713C" w:rsidRDefault="0021713C" w:rsidP="00E27B5D">
          <w:pPr>
            <w:pStyle w:val="DefaultText"/>
            <w:tabs>
              <w:tab w:val="center" w:pos="4680"/>
              <w:tab w:val="center" w:pos="8820"/>
            </w:tabs>
            <w:rPr>
              <w:rFonts w:ascii="Garamond" w:hAnsi="Garamond"/>
              <w:color w:val="0000FF"/>
              <w:sz w:val="20"/>
            </w:rPr>
          </w:pPr>
        </w:p>
        <w:p w14:paraId="28E3808C" w14:textId="77777777" w:rsidR="0021713C" w:rsidRDefault="0021713C" w:rsidP="00E27B5D">
          <w:pPr>
            <w:pStyle w:val="DefaultText"/>
            <w:tabs>
              <w:tab w:val="center" w:pos="4680"/>
              <w:tab w:val="center" w:pos="8820"/>
            </w:tabs>
            <w:jc w:val="center"/>
            <w:rPr>
              <w:rFonts w:ascii="Garamond" w:hAnsi="Garamond"/>
              <w:color w:val="0000FF"/>
              <w:sz w:val="20"/>
            </w:rPr>
          </w:pPr>
          <w:r>
            <w:rPr>
              <w:rFonts w:ascii="Garamond" w:hAnsi="Garamond"/>
              <w:color w:val="0000FF"/>
              <w:sz w:val="20"/>
            </w:rPr>
            <w:t>With offices located at the Central Maine Commerce Center, 45 Commerce Drive, Suite 1, Augusta, ME  04330</w:t>
          </w:r>
        </w:p>
      </w:tc>
    </w:tr>
  </w:tbl>
  <w:p w14:paraId="085D32FE" w14:textId="77777777" w:rsidR="0021713C" w:rsidRDefault="00217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05922" w14:textId="77777777" w:rsidR="0021713C" w:rsidRDefault="0021713C" w:rsidP="00353AED">
      <w:pPr>
        <w:spacing w:after="0" w:line="240" w:lineRule="auto"/>
      </w:pPr>
      <w:r>
        <w:separator/>
      </w:r>
    </w:p>
  </w:footnote>
  <w:footnote w:type="continuationSeparator" w:id="0">
    <w:p w14:paraId="5951ABD3" w14:textId="77777777" w:rsidR="0021713C" w:rsidRDefault="0021713C" w:rsidP="00353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4786"/>
      <w:gridCol w:w="2265"/>
    </w:tblGrid>
    <w:tr w:rsidR="0021713C" w14:paraId="26A2492B" w14:textId="77777777" w:rsidTr="00AB28EB">
      <w:tc>
        <w:tcPr>
          <w:tcW w:w="2358" w:type="dxa"/>
          <w:vAlign w:val="center"/>
        </w:tcPr>
        <w:p w14:paraId="56958328" w14:textId="77777777" w:rsidR="0021713C" w:rsidRDefault="0021713C" w:rsidP="00AB28EB">
          <w:pPr>
            <w:pStyle w:val="DefaultText"/>
            <w:jc w:val="center"/>
          </w:pPr>
          <w:r>
            <w:rPr>
              <w:noProof/>
            </w:rPr>
            <w:drawing>
              <wp:inline distT="0" distB="0" distL="0" distR="0" wp14:anchorId="10916040" wp14:editId="34263C2F">
                <wp:extent cx="714375" cy="809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808" t="-6216" r="-14857" b="-4404"/>
                        <a:stretch>
                          <a:fillRect/>
                        </a:stretch>
                      </pic:blipFill>
                      <pic:spPr bwMode="auto">
                        <a:xfrm>
                          <a:off x="0" y="0"/>
                          <a:ext cx="714375" cy="809625"/>
                        </a:xfrm>
                        <a:prstGeom prst="rect">
                          <a:avLst/>
                        </a:prstGeom>
                        <a:noFill/>
                        <a:ln>
                          <a:noFill/>
                        </a:ln>
                      </pic:spPr>
                    </pic:pic>
                  </a:graphicData>
                </a:graphic>
              </wp:inline>
            </w:drawing>
          </w:r>
        </w:p>
        <w:p w14:paraId="40D568C7" w14:textId="77777777" w:rsidR="0021713C" w:rsidRDefault="0021713C" w:rsidP="00AB28EB">
          <w:pPr>
            <w:pStyle w:val="Header"/>
            <w:jc w:val="center"/>
          </w:pPr>
        </w:p>
      </w:tc>
      <w:tc>
        <w:tcPr>
          <w:tcW w:w="4950" w:type="dxa"/>
          <w:vMerge w:val="restart"/>
        </w:tcPr>
        <w:p w14:paraId="56216C90" w14:textId="77777777" w:rsidR="0021713C" w:rsidRPr="006545AB" w:rsidRDefault="0021713C" w:rsidP="00AB28EB">
          <w:pPr>
            <w:pStyle w:val="DefaultText"/>
            <w:tabs>
              <w:tab w:val="center" w:pos="900"/>
              <w:tab w:val="center" w:pos="5400"/>
              <w:tab w:val="center" w:pos="9000"/>
            </w:tabs>
            <w:jc w:val="center"/>
            <w:rPr>
              <w:rFonts w:ascii="Garamond" w:hAnsi="Garamond"/>
              <w:smallCaps/>
              <w:color w:val="0000FF"/>
            </w:rPr>
          </w:pPr>
          <w:r w:rsidRPr="006545AB">
            <w:rPr>
              <w:rFonts w:ascii="Garamond" w:hAnsi="Garamond"/>
              <w:smallCaps/>
              <w:color w:val="0000FF"/>
            </w:rPr>
            <w:t>State of Maine</w:t>
          </w:r>
        </w:p>
        <w:p w14:paraId="5B4EBB15" w14:textId="77777777" w:rsidR="0021713C" w:rsidRPr="006545AB" w:rsidRDefault="0021713C" w:rsidP="00AB28EB">
          <w:pPr>
            <w:jc w:val="center"/>
            <w:rPr>
              <w:rFonts w:ascii="Garamond" w:hAnsi="Garamond"/>
              <w:smallCaps/>
              <w:color w:val="0000FF"/>
              <w:sz w:val="24"/>
            </w:rPr>
          </w:pPr>
          <w:r w:rsidRPr="006545AB">
            <w:rPr>
              <w:rFonts w:ascii="Garamond" w:hAnsi="Garamond"/>
              <w:smallCaps/>
              <w:color w:val="0000FF"/>
              <w:sz w:val="24"/>
            </w:rPr>
            <w:t>Department of Public Safety</w:t>
          </w:r>
        </w:p>
        <w:p w14:paraId="766C0E9C" w14:textId="77777777" w:rsidR="0021713C" w:rsidRPr="006545AB" w:rsidRDefault="0021713C" w:rsidP="00AB28EB">
          <w:pPr>
            <w:jc w:val="center"/>
            <w:rPr>
              <w:rFonts w:ascii="Garamond" w:hAnsi="Garamond"/>
              <w:smallCaps/>
              <w:color w:val="0000FF"/>
              <w:sz w:val="24"/>
            </w:rPr>
          </w:pPr>
          <w:r w:rsidRPr="006545AB">
            <w:rPr>
              <w:rFonts w:ascii="Garamond" w:hAnsi="Garamond"/>
              <w:smallCaps/>
              <w:color w:val="0000FF"/>
              <w:sz w:val="24"/>
            </w:rPr>
            <w:t>Maine Emergency Medical Services</w:t>
          </w:r>
        </w:p>
        <w:p w14:paraId="2A796BC9" w14:textId="77777777" w:rsidR="0021713C" w:rsidRPr="006545AB" w:rsidRDefault="0021713C" w:rsidP="00AB28EB">
          <w:pPr>
            <w:jc w:val="center"/>
            <w:rPr>
              <w:rFonts w:ascii="Garamond" w:hAnsi="Garamond"/>
              <w:smallCaps/>
              <w:color w:val="0000FF"/>
              <w:sz w:val="24"/>
            </w:rPr>
          </w:pPr>
          <w:r w:rsidRPr="006545AB">
            <w:rPr>
              <w:rFonts w:ascii="Garamond" w:hAnsi="Garamond"/>
              <w:smallCaps/>
              <w:color w:val="0000FF"/>
              <w:sz w:val="24"/>
            </w:rPr>
            <w:t>152 State House Station</w:t>
          </w:r>
        </w:p>
        <w:p w14:paraId="0F28D444" w14:textId="77777777" w:rsidR="0021713C" w:rsidRPr="006545AB" w:rsidRDefault="0021713C" w:rsidP="00AB28EB">
          <w:pPr>
            <w:jc w:val="center"/>
            <w:rPr>
              <w:rFonts w:ascii="Garamond" w:hAnsi="Garamond"/>
              <w:smallCaps/>
              <w:color w:val="0000FF"/>
              <w:sz w:val="24"/>
            </w:rPr>
          </w:pPr>
          <w:r w:rsidRPr="006545AB">
            <w:rPr>
              <w:rFonts w:ascii="Garamond" w:hAnsi="Garamond"/>
              <w:smallCaps/>
              <w:color w:val="0000FF"/>
              <w:sz w:val="24"/>
            </w:rPr>
            <w:t>Augusta, Maine  04333</w:t>
          </w:r>
        </w:p>
        <w:p w14:paraId="2C63EACE" w14:textId="77777777" w:rsidR="0021713C" w:rsidRDefault="0021713C" w:rsidP="00AB28EB">
          <w:pPr>
            <w:pStyle w:val="Header"/>
          </w:pPr>
        </w:p>
      </w:tc>
      <w:tc>
        <w:tcPr>
          <w:tcW w:w="2268" w:type="dxa"/>
          <w:vAlign w:val="center"/>
        </w:tcPr>
        <w:p w14:paraId="103399DC" w14:textId="77777777" w:rsidR="0021713C" w:rsidRDefault="0021713C" w:rsidP="00AB28EB">
          <w:pPr>
            <w:pStyle w:val="Header"/>
            <w:jc w:val="center"/>
          </w:pPr>
          <w:r>
            <w:rPr>
              <w:rFonts w:ascii="Garamond" w:hAnsi="Garamond"/>
              <w:smallCaps/>
              <w:noProof/>
              <w:color w:val="0000FF"/>
              <w:sz w:val="16"/>
              <w:szCs w:val="16"/>
            </w:rPr>
            <w:drawing>
              <wp:inline distT="0" distB="0" distL="0" distR="0" wp14:anchorId="39DFB51C" wp14:editId="5633CB70">
                <wp:extent cx="1247775" cy="666750"/>
                <wp:effectExtent l="0" t="0" r="9525" b="0"/>
                <wp:docPr id="10" name="Picture 10" descr="m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m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6750"/>
                        </a:xfrm>
                        <a:prstGeom prst="rect">
                          <a:avLst/>
                        </a:prstGeom>
                        <a:noFill/>
                        <a:ln>
                          <a:noFill/>
                        </a:ln>
                      </pic:spPr>
                    </pic:pic>
                  </a:graphicData>
                </a:graphic>
              </wp:inline>
            </w:drawing>
          </w:r>
        </w:p>
      </w:tc>
    </w:tr>
    <w:tr w:rsidR="0021713C" w14:paraId="57DECC97" w14:textId="77777777" w:rsidTr="00AB28EB">
      <w:tc>
        <w:tcPr>
          <w:tcW w:w="2358" w:type="dxa"/>
          <w:vAlign w:val="center"/>
        </w:tcPr>
        <w:p w14:paraId="3ADDAB99" w14:textId="77777777" w:rsidR="0021713C" w:rsidRDefault="0021713C" w:rsidP="00EB0350">
          <w:pPr>
            <w:jc w:val="center"/>
            <w:rPr>
              <w:rFonts w:ascii="Garamond" w:hAnsi="Garamond"/>
              <w:smallCaps/>
              <w:color w:val="0000FF"/>
              <w:sz w:val="16"/>
            </w:rPr>
          </w:pPr>
          <w:r>
            <w:rPr>
              <w:rFonts w:ascii="Garamond" w:hAnsi="Garamond"/>
              <w:smallCaps/>
              <w:color w:val="0000FF"/>
              <w:sz w:val="16"/>
            </w:rPr>
            <w:t>Janet T. Mills</w:t>
          </w:r>
        </w:p>
        <w:p w14:paraId="650CD02A" w14:textId="77777777" w:rsidR="0021713C" w:rsidRDefault="0021713C" w:rsidP="00AB28EB">
          <w:pPr>
            <w:jc w:val="center"/>
          </w:pPr>
          <w:r>
            <w:rPr>
              <w:rFonts w:ascii="Garamond" w:hAnsi="Garamond"/>
              <w:smallCaps/>
              <w:color w:val="0000FF"/>
              <w:sz w:val="16"/>
            </w:rPr>
            <w:t>governor</w:t>
          </w:r>
        </w:p>
        <w:p w14:paraId="379AD551" w14:textId="77777777" w:rsidR="0021713C" w:rsidRDefault="0021713C" w:rsidP="00AB28EB">
          <w:pPr>
            <w:pStyle w:val="Header"/>
            <w:jc w:val="center"/>
          </w:pPr>
        </w:p>
      </w:tc>
      <w:tc>
        <w:tcPr>
          <w:tcW w:w="4950" w:type="dxa"/>
          <w:vMerge/>
        </w:tcPr>
        <w:p w14:paraId="49F65A25" w14:textId="77777777" w:rsidR="0021713C" w:rsidRDefault="0021713C" w:rsidP="00AB28EB">
          <w:pPr>
            <w:pStyle w:val="Header"/>
          </w:pPr>
        </w:p>
      </w:tc>
      <w:tc>
        <w:tcPr>
          <w:tcW w:w="2268" w:type="dxa"/>
          <w:vAlign w:val="center"/>
        </w:tcPr>
        <w:p w14:paraId="0AED0F7E" w14:textId="77777777" w:rsidR="0021713C" w:rsidRDefault="0021713C" w:rsidP="00AB28EB">
          <w:pPr>
            <w:jc w:val="center"/>
            <w:rPr>
              <w:rFonts w:ascii="Garamond" w:hAnsi="Garamond"/>
              <w:smallCaps/>
              <w:color w:val="0000FF"/>
              <w:sz w:val="16"/>
            </w:rPr>
          </w:pPr>
        </w:p>
        <w:p w14:paraId="43780447" w14:textId="77777777" w:rsidR="0021713C" w:rsidRDefault="0021713C" w:rsidP="00EB0350">
          <w:pPr>
            <w:jc w:val="center"/>
            <w:rPr>
              <w:rFonts w:ascii="Garamond" w:hAnsi="Garamond"/>
              <w:smallCaps/>
              <w:color w:val="0000FF"/>
              <w:sz w:val="16"/>
            </w:rPr>
          </w:pPr>
          <w:r>
            <w:rPr>
              <w:rFonts w:ascii="Garamond" w:hAnsi="Garamond"/>
              <w:smallCaps/>
              <w:color w:val="0000FF"/>
              <w:sz w:val="16"/>
            </w:rPr>
            <w:t>Michael Sauschuck</w:t>
          </w:r>
        </w:p>
        <w:p w14:paraId="6E48F7C6" w14:textId="77777777" w:rsidR="0021713C" w:rsidRDefault="0021713C" w:rsidP="00EB0350">
          <w:pPr>
            <w:jc w:val="center"/>
            <w:rPr>
              <w:rFonts w:ascii="Garamond" w:hAnsi="Garamond"/>
              <w:smallCaps/>
              <w:color w:val="0000FF"/>
              <w:sz w:val="16"/>
            </w:rPr>
          </w:pPr>
          <w:r>
            <w:rPr>
              <w:rFonts w:ascii="Garamond" w:hAnsi="Garamond"/>
              <w:smallCaps/>
              <w:color w:val="0000FF"/>
              <w:sz w:val="16"/>
            </w:rPr>
            <w:t>Commissioner</w:t>
          </w:r>
        </w:p>
        <w:p w14:paraId="49583464" w14:textId="2D87D4E4" w:rsidR="0021713C" w:rsidRDefault="0021713C" w:rsidP="00BA0EC4">
          <w:pPr>
            <w:tabs>
              <w:tab w:val="left" w:pos="720"/>
            </w:tabs>
          </w:pPr>
        </w:p>
      </w:tc>
    </w:tr>
  </w:tbl>
  <w:p w14:paraId="195B9978" w14:textId="77777777" w:rsidR="0021713C" w:rsidRDefault="00217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53721"/>
    <w:multiLevelType w:val="hybridMultilevel"/>
    <w:tmpl w:val="AD763DE6"/>
    <w:lvl w:ilvl="0" w:tplc="DFEAD3F4">
      <w:start w:val="1"/>
      <w:numFmt w:val="decimal"/>
      <w:lvlText w:val="%1."/>
      <w:lvlJc w:val="left"/>
      <w:pPr>
        <w:tabs>
          <w:tab w:val="num" w:pos="3510"/>
        </w:tabs>
        <w:ind w:left="3510" w:hanging="360"/>
      </w:pPr>
      <w:rPr>
        <w:rFonts w:hint="default"/>
      </w:r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950"/>
        </w:tabs>
        <w:ind w:left="4950" w:hanging="180"/>
      </w:pPr>
    </w:lvl>
    <w:lvl w:ilvl="3" w:tplc="28D849E2">
      <w:numFmt w:val="bullet"/>
      <w:lvlText w:val="-"/>
      <w:lvlJc w:val="left"/>
      <w:pPr>
        <w:tabs>
          <w:tab w:val="num" w:pos="5670"/>
        </w:tabs>
        <w:ind w:left="5670" w:hanging="360"/>
      </w:pPr>
      <w:rPr>
        <w:rFonts w:ascii="Times New Roman" w:eastAsia="Times New Roman" w:hAnsi="Times New Roman" w:cs="Times New Roman" w:hint="default"/>
      </w:rPr>
    </w:lvl>
    <w:lvl w:ilvl="4" w:tplc="04090019">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num w:numId="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B2"/>
    <w:rsid w:val="0000528D"/>
    <w:rsid w:val="0001336C"/>
    <w:rsid w:val="00041745"/>
    <w:rsid w:val="0005225A"/>
    <w:rsid w:val="000809F6"/>
    <w:rsid w:val="00083B30"/>
    <w:rsid w:val="0009402A"/>
    <w:rsid w:val="000A077C"/>
    <w:rsid w:val="000B5255"/>
    <w:rsid w:val="000C005E"/>
    <w:rsid w:val="000C59F6"/>
    <w:rsid w:val="000D2E8D"/>
    <w:rsid w:val="000D3914"/>
    <w:rsid w:val="000D40FC"/>
    <w:rsid w:val="0011207B"/>
    <w:rsid w:val="00114F8D"/>
    <w:rsid w:val="0012147E"/>
    <w:rsid w:val="00143910"/>
    <w:rsid w:val="0016386D"/>
    <w:rsid w:val="001654B9"/>
    <w:rsid w:val="00174034"/>
    <w:rsid w:val="00183280"/>
    <w:rsid w:val="00184DC4"/>
    <w:rsid w:val="00193777"/>
    <w:rsid w:val="00194534"/>
    <w:rsid w:val="001964AA"/>
    <w:rsid w:val="001B3FDB"/>
    <w:rsid w:val="001C1790"/>
    <w:rsid w:val="001C41AD"/>
    <w:rsid w:val="001C4BEC"/>
    <w:rsid w:val="001E4B0A"/>
    <w:rsid w:val="001F413A"/>
    <w:rsid w:val="001F4621"/>
    <w:rsid w:val="001F6154"/>
    <w:rsid w:val="0021713C"/>
    <w:rsid w:val="00223678"/>
    <w:rsid w:val="00225C07"/>
    <w:rsid w:val="00227F8A"/>
    <w:rsid w:val="00244156"/>
    <w:rsid w:val="00250A40"/>
    <w:rsid w:val="002559B1"/>
    <w:rsid w:val="00262CB4"/>
    <w:rsid w:val="00270DF0"/>
    <w:rsid w:val="002A7C8E"/>
    <w:rsid w:val="002B6842"/>
    <w:rsid w:val="002C0DCB"/>
    <w:rsid w:val="002D71DF"/>
    <w:rsid w:val="002E2E2E"/>
    <w:rsid w:val="003043D9"/>
    <w:rsid w:val="0030500D"/>
    <w:rsid w:val="00311EE4"/>
    <w:rsid w:val="00333945"/>
    <w:rsid w:val="00342C56"/>
    <w:rsid w:val="003516F3"/>
    <w:rsid w:val="003521F7"/>
    <w:rsid w:val="003522B2"/>
    <w:rsid w:val="003529AD"/>
    <w:rsid w:val="00353AED"/>
    <w:rsid w:val="0035439F"/>
    <w:rsid w:val="003718D2"/>
    <w:rsid w:val="00381DAA"/>
    <w:rsid w:val="0039040C"/>
    <w:rsid w:val="003B0C11"/>
    <w:rsid w:val="003E6B0D"/>
    <w:rsid w:val="004167D4"/>
    <w:rsid w:val="00420A89"/>
    <w:rsid w:val="00453545"/>
    <w:rsid w:val="004554DD"/>
    <w:rsid w:val="00464F4B"/>
    <w:rsid w:val="004907A6"/>
    <w:rsid w:val="004A5D81"/>
    <w:rsid w:val="004B14FC"/>
    <w:rsid w:val="004E1523"/>
    <w:rsid w:val="004E296E"/>
    <w:rsid w:val="004E652F"/>
    <w:rsid w:val="004E792D"/>
    <w:rsid w:val="004F0DAB"/>
    <w:rsid w:val="00506ACE"/>
    <w:rsid w:val="005148BA"/>
    <w:rsid w:val="00517C8D"/>
    <w:rsid w:val="0052785F"/>
    <w:rsid w:val="005307F4"/>
    <w:rsid w:val="00531016"/>
    <w:rsid w:val="0055017F"/>
    <w:rsid w:val="00550718"/>
    <w:rsid w:val="00551254"/>
    <w:rsid w:val="00554D90"/>
    <w:rsid w:val="005645BE"/>
    <w:rsid w:val="005747C8"/>
    <w:rsid w:val="00586983"/>
    <w:rsid w:val="00597912"/>
    <w:rsid w:val="005A056A"/>
    <w:rsid w:val="005B5132"/>
    <w:rsid w:val="005D5ADA"/>
    <w:rsid w:val="005F15E5"/>
    <w:rsid w:val="006114B7"/>
    <w:rsid w:val="00612EC7"/>
    <w:rsid w:val="006228D2"/>
    <w:rsid w:val="00624F03"/>
    <w:rsid w:val="00625676"/>
    <w:rsid w:val="00640BC9"/>
    <w:rsid w:val="00641875"/>
    <w:rsid w:val="00641C71"/>
    <w:rsid w:val="006545AB"/>
    <w:rsid w:val="0065590D"/>
    <w:rsid w:val="00661C4C"/>
    <w:rsid w:val="00681A97"/>
    <w:rsid w:val="006827C5"/>
    <w:rsid w:val="006836B1"/>
    <w:rsid w:val="00690AF3"/>
    <w:rsid w:val="006A04DE"/>
    <w:rsid w:val="006B04C5"/>
    <w:rsid w:val="006C5D71"/>
    <w:rsid w:val="00712CE2"/>
    <w:rsid w:val="0071671B"/>
    <w:rsid w:val="00723F78"/>
    <w:rsid w:val="00730F99"/>
    <w:rsid w:val="00734CD6"/>
    <w:rsid w:val="00750DB2"/>
    <w:rsid w:val="00751DBE"/>
    <w:rsid w:val="0076156C"/>
    <w:rsid w:val="00773170"/>
    <w:rsid w:val="00773BDC"/>
    <w:rsid w:val="00791119"/>
    <w:rsid w:val="00793056"/>
    <w:rsid w:val="007A713A"/>
    <w:rsid w:val="007B0157"/>
    <w:rsid w:val="007B183B"/>
    <w:rsid w:val="007D4407"/>
    <w:rsid w:val="007E13CF"/>
    <w:rsid w:val="00811D75"/>
    <w:rsid w:val="00820E7B"/>
    <w:rsid w:val="00832EB2"/>
    <w:rsid w:val="00835A54"/>
    <w:rsid w:val="00837CAC"/>
    <w:rsid w:val="00842BBF"/>
    <w:rsid w:val="00855A68"/>
    <w:rsid w:val="00857F37"/>
    <w:rsid w:val="00860EED"/>
    <w:rsid w:val="00877C6D"/>
    <w:rsid w:val="008853D4"/>
    <w:rsid w:val="008861B2"/>
    <w:rsid w:val="008959D4"/>
    <w:rsid w:val="008A2EC3"/>
    <w:rsid w:val="008B1488"/>
    <w:rsid w:val="008E0C21"/>
    <w:rsid w:val="008F6B33"/>
    <w:rsid w:val="009026D4"/>
    <w:rsid w:val="00905890"/>
    <w:rsid w:val="00912D06"/>
    <w:rsid w:val="00917A60"/>
    <w:rsid w:val="00931EAB"/>
    <w:rsid w:val="009331A5"/>
    <w:rsid w:val="00943575"/>
    <w:rsid w:val="00945A01"/>
    <w:rsid w:val="00951490"/>
    <w:rsid w:val="00957170"/>
    <w:rsid w:val="0097089E"/>
    <w:rsid w:val="00983CED"/>
    <w:rsid w:val="009A0172"/>
    <w:rsid w:val="009A4C72"/>
    <w:rsid w:val="009A508E"/>
    <w:rsid w:val="009B37DB"/>
    <w:rsid w:val="009E7934"/>
    <w:rsid w:val="009F51CF"/>
    <w:rsid w:val="009F5DC5"/>
    <w:rsid w:val="00A11E56"/>
    <w:rsid w:val="00A15BE9"/>
    <w:rsid w:val="00A20192"/>
    <w:rsid w:val="00A26F12"/>
    <w:rsid w:val="00A311CF"/>
    <w:rsid w:val="00A32054"/>
    <w:rsid w:val="00A41191"/>
    <w:rsid w:val="00A438D8"/>
    <w:rsid w:val="00A50969"/>
    <w:rsid w:val="00A540A3"/>
    <w:rsid w:val="00A61593"/>
    <w:rsid w:val="00A6386F"/>
    <w:rsid w:val="00A74121"/>
    <w:rsid w:val="00A77CC0"/>
    <w:rsid w:val="00A81ABA"/>
    <w:rsid w:val="00A91217"/>
    <w:rsid w:val="00AB024B"/>
    <w:rsid w:val="00AB28EB"/>
    <w:rsid w:val="00AD43F2"/>
    <w:rsid w:val="00AE51F7"/>
    <w:rsid w:val="00B12168"/>
    <w:rsid w:val="00B16B13"/>
    <w:rsid w:val="00B205EE"/>
    <w:rsid w:val="00B2697E"/>
    <w:rsid w:val="00B5048B"/>
    <w:rsid w:val="00B5192F"/>
    <w:rsid w:val="00B5474A"/>
    <w:rsid w:val="00B671C0"/>
    <w:rsid w:val="00B6784B"/>
    <w:rsid w:val="00B757D2"/>
    <w:rsid w:val="00B76A60"/>
    <w:rsid w:val="00BA0EC4"/>
    <w:rsid w:val="00BB0A1C"/>
    <w:rsid w:val="00BC4D11"/>
    <w:rsid w:val="00BF2E04"/>
    <w:rsid w:val="00C10AA2"/>
    <w:rsid w:val="00C2073A"/>
    <w:rsid w:val="00C23916"/>
    <w:rsid w:val="00C24F17"/>
    <w:rsid w:val="00C2763A"/>
    <w:rsid w:val="00C33B72"/>
    <w:rsid w:val="00C55AFE"/>
    <w:rsid w:val="00C55DE6"/>
    <w:rsid w:val="00C6705F"/>
    <w:rsid w:val="00C709B5"/>
    <w:rsid w:val="00C778C1"/>
    <w:rsid w:val="00C82EBB"/>
    <w:rsid w:val="00C85822"/>
    <w:rsid w:val="00C86D30"/>
    <w:rsid w:val="00C876B2"/>
    <w:rsid w:val="00C91AC1"/>
    <w:rsid w:val="00C96719"/>
    <w:rsid w:val="00CB7567"/>
    <w:rsid w:val="00CC31CB"/>
    <w:rsid w:val="00CD254D"/>
    <w:rsid w:val="00CE5152"/>
    <w:rsid w:val="00CF7162"/>
    <w:rsid w:val="00D03F16"/>
    <w:rsid w:val="00D06ED6"/>
    <w:rsid w:val="00D11089"/>
    <w:rsid w:val="00D267FE"/>
    <w:rsid w:val="00D2785D"/>
    <w:rsid w:val="00D342D0"/>
    <w:rsid w:val="00D43586"/>
    <w:rsid w:val="00D44C9D"/>
    <w:rsid w:val="00D80672"/>
    <w:rsid w:val="00D8733D"/>
    <w:rsid w:val="00D94C30"/>
    <w:rsid w:val="00DA0376"/>
    <w:rsid w:val="00DA1563"/>
    <w:rsid w:val="00DA5A61"/>
    <w:rsid w:val="00DB1796"/>
    <w:rsid w:val="00DE4540"/>
    <w:rsid w:val="00DF3D97"/>
    <w:rsid w:val="00DF5637"/>
    <w:rsid w:val="00DF5C33"/>
    <w:rsid w:val="00DF5CF7"/>
    <w:rsid w:val="00E1258E"/>
    <w:rsid w:val="00E1377E"/>
    <w:rsid w:val="00E142FB"/>
    <w:rsid w:val="00E27B5D"/>
    <w:rsid w:val="00E324A8"/>
    <w:rsid w:val="00E5343C"/>
    <w:rsid w:val="00E617D5"/>
    <w:rsid w:val="00E76785"/>
    <w:rsid w:val="00E776E8"/>
    <w:rsid w:val="00EA4330"/>
    <w:rsid w:val="00EB0350"/>
    <w:rsid w:val="00EB360A"/>
    <w:rsid w:val="00EB36DD"/>
    <w:rsid w:val="00EC5073"/>
    <w:rsid w:val="00EC7B7F"/>
    <w:rsid w:val="00F11DF0"/>
    <w:rsid w:val="00F236C2"/>
    <w:rsid w:val="00F30892"/>
    <w:rsid w:val="00F30AE2"/>
    <w:rsid w:val="00F34457"/>
    <w:rsid w:val="00F47B33"/>
    <w:rsid w:val="00F5073C"/>
    <w:rsid w:val="00F53FF3"/>
    <w:rsid w:val="00F54988"/>
    <w:rsid w:val="00F8210A"/>
    <w:rsid w:val="00F8340C"/>
    <w:rsid w:val="00F863CD"/>
    <w:rsid w:val="00FC646A"/>
    <w:rsid w:val="00FD0434"/>
    <w:rsid w:val="00FE140D"/>
    <w:rsid w:val="00FE15F5"/>
    <w:rsid w:val="00FF01C5"/>
    <w:rsid w:val="00FF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3B520B87"/>
  <w15:docId w15:val="{35CC54F2-5F45-4059-9784-D95AED488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AED"/>
  </w:style>
  <w:style w:type="paragraph" w:styleId="Footer">
    <w:name w:val="footer"/>
    <w:basedOn w:val="Normal"/>
    <w:link w:val="FooterChar"/>
    <w:uiPriority w:val="99"/>
    <w:unhideWhenUsed/>
    <w:rsid w:val="0035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AED"/>
  </w:style>
  <w:style w:type="paragraph" w:customStyle="1" w:styleId="DefaultText">
    <w:name w:val="Default Text"/>
    <w:basedOn w:val="Normal"/>
    <w:rsid w:val="00353AED"/>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353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AED"/>
    <w:rPr>
      <w:rFonts w:ascii="Tahoma" w:hAnsi="Tahoma" w:cs="Tahoma"/>
      <w:sz w:val="16"/>
      <w:szCs w:val="16"/>
    </w:rPr>
  </w:style>
  <w:style w:type="character" w:styleId="Hyperlink">
    <w:name w:val="Hyperlink"/>
    <w:basedOn w:val="DefaultParagraphFont"/>
    <w:uiPriority w:val="99"/>
    <w:unhideWhenUsed/>
    <w:rsid w:val="00690AF3"/>
    <w:rPr>
      <w:color w:val="0000FF" w:themeColor="hyperlink"/>
      <w:u w:val="single"/>
    </w:rPr>
  </w:style>
  <w:style w:type="paragraph" w:styleId="ListParagraph">
    <w:name w:val="List Paragraph"/>
    <w:basedOn w:val="Normal"/>
    <w:uiPriority w:val="34"/>
    <w:qFormat/>
    <w:rsid w:val="0088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1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FE37-DE66-4EA3-BBDC-A0B058FC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Sheets, Donald C</dc:creator>
  <cp:lastModifiedBy>Bradshaw, Jay</cp:lastModifiedBy>
  <cp:revision>5</cp:revision>
  <cp:lastPrinted>2019-08-05T19:57:00Z</cp:lastPrinted>
  <dcterms:created xsi:type="dcterms:W3CDTF">2019-08-01T16:41:00Z</dcterms:created>
  <dcterms:modified xsi:type="dcterms:W3CDTF">2019-08-07T19:31:00Z</dcterms:modified>
</cp:coreProperties>
</file>