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162F1" w14:textId="77777777" w:rsidR="00AD1C67" w:rsidRPr="00F55ABF" w:rsidRDefault="00AD1C67" w:rsidP="00AD1C67">
      <w:pPr>
        <w:ind w:left="360"/>
        <w:jc w:val="center"/>
        <w:rPr>
          <w:b/>
        </w:rPr>
      </w:pPr>
      <w:bookmarkStart w:id="0" w:name="_GoBack"/>
      <w:bookmarkEnd w:id="0"/>
      <w:r w:rsidRPr="00F55ABF">
        <w:rPr>
          <w:b/>
        </w:rPr>
        <w:t>State of Maine</w:t>
      </w:r>
    </w:p>
    <w:p w14:paraId="507DB3B5" w14:textId="77777777" w:rsidR="00AD1C67" w:rsidRPr="00F55ABF" w:rsidRDefault="00AD1C67" w:rsidP="00AD1C67">
      <w:pPr>
        <w:ind w:left="360"/>
        <w:jc w:val="center"/>
        <w:rPr>
          <w:b/>
        </w:rPr>
      </w:pPr>
      <w:r w:rsidRPr="00F55ABF">
        <w:rPr>
          <w:b/>
        </w:rPr>
        <w:t>Maine Criminal Justice Academy Board of Trustees</w:t>
      </w:r>
    </w:p>
    <w:p w14:paraId="0163FFD9" w14:textId="77777777" w:rsidR="00AD1C67" w:rsidRDefault="00AD1C67" w:rsidP="00AD1C67">
      <w:pPr>
        <w:ind w:left="360"/>
        <w:jc w:val="center"/>
      </w:pPr>
    </w:p>
    <w:p w14:paraId="745ADA2E" w14:textId="77777777" w:rsidR="00AD1C67" w:rsidRDefault="00AD1C67" w:rsidP="00AD1C67">
      <w:pPr>
        <w:ind w:left="360"/>
        <w:jc w:val="center"/>
      </w:pPr>
      <w:r>
        <w:t>Complaint Review Committee</w:t>
      </w:r>
    </w:p>
    <w:p w14:paraId="5C711950" w14:textId="77777777" w:rsidR="00AD1C67" w:rsidRDefault="0000223A" w:rsidP="00AD1C67">
      <w:pPr>
        <w:ind w:left="360"/>
        <w:jc w:val="center"/>
      </w:pPr>
      <w:r>
        <w:t>Minutes of May 2</w:t>
      </w:r>
      <w:r w:rsidR="00982BBF">
        <w:t>, 2019</w:t>
      </w:r>
      <w:r w:rsidR="00AD1C67">
        <w:t xml:space="preserve"> Meeting</w:t>
      </w:r>
    </w:p>
    <w:p w14:paraId="79E4E827" w14:textId="77777777" w:rsidR="00636C7A" w:rsidRDefault="00636C7A" w:rsidP="00636C7A"/>
    <w:p w14:paraId="5DAB150E" w14:textId="77777777" w:rsidR="00AD1C67" w:rsidRPr="00AD1C67" w:rsidRDefault="00AD1C67" w:rsidP="00636C7A">
      <w:pPr>
        <w:rPr>
          <w:b/>
          <w:u w:val="single"/>
        </w:rPr>
      </w:pPr>
      <w:r w:rsidRPr="00AD1C67">
        <w:rPr>
          <w:b/>
          <w:u w:val="single"/>
        </w:rPr>
        <w:t>MEMBERS PRESENT</w:t>
      </w:r>
    </w:p>
    <w:p w14:paraId="0753A1B7" w14:textId="77777777" w:rsidR="00AD1C67" w:rsidRDefault="00AD1C67" w:rsidP="00636C7A">
      <w:r>
        <w:t>Thomas Peters II, Esq., Public Member, Chairman</w:t>
      </w:r>
    </w:p>
    <w:p w14:paraId="2E6FA4FA" w14:textId="77777777" w:rsidR="00AD1C67" w:rsidRDefault="00AD1C67" w:rsidP="00636C7A">
      <w:r>
        <w:t>Detective Seth Blodgett, Office of the Attorney General</w:t>
      </w:r>
    </w:p>
    <w:p w14:paraId="0C18C6D7" w14:textId="77777777" w:rsidR="00EA4047" w:rsidRDefault="007C6327" w:rsidP="00636C7A">
      <w:r>
        <w:t>Chief Charles J. Rumsey, IV</w:t>
      </w:r>
      <w:r w:rsidR="00EA4047">
        <w:t xml:space="preserve">, </w:t>
      </w:r>
      <w:r>
        <w:t>Cumberland Police Department</w:t>
      </w:r>
      <w:r w:rsidR="00EA4047">
        <w:t xml:space="preserve"> </w:t>
      </w:r>
    </w:p>
    <w:p w14:paraId="2D90EC8A" w14:textId="77777777" w:rsidR="00AD1C67" w:rsidRDefault="00AD1C67" w:rsidP="00636C7A"/>
    <w:p w14:paraId="2BCF3A15" w14:textId="77777777" w:rsidR="00AD1C67" w:rsidRPr="00ED54DA" w:rsidRDefault="00AD1C67" w:rsidP="00636C7A">
      <w:pPr>
        <w:rPr>
          <w:b/>
          <w:u w:val="single"/>
        </w:rPr>
      </w:pPr>
      <w:r w:rsidRPr="00ED54DA">
        <w:rPr>
          <w:b/>
          <w:u w:val="single"/>
        </w:rPr>
        <w:t>STAFF PRESENT</w:t>
      </w:r>
    </w:p>
    <w:p w14:paraId="47F40A33" w14:textId="77777777" w:rsidR="00AD1C67" w:rsidRDefault="00ED54DA" w:rsidP="00636C7A">
      <w:r>
        <w:t>Andrew Black, AAG, Legal Counsel</w:t>
      </w:r>
    </w:p>
    <w:p w14:paraId="783826CF" w14:textId="77777777" w:rsidR="00AD1C67" w:rsidRDefault="00AD1C67" w:rsidP="00636C7A"/>
    <w:p w14:paraId="1D35BCB3" w14:textId="77777777" w:rsidR="00AD1C67" w:rsidRPr="00AD1C67" w:rsidRDefault="00AD1C67" w:rsidP="00AD1C67">
      <w:pPr>
        <w:rPr>
          <w:b/>
          <w:u w:val="single"/>
        </w:rPr>
      </w:pPr>
      <w:r w:rsidRPr="00AD1C67">
        <w:rPr>
          <w:b/>
          <w:u w:val="single"/>
        </w:rPr>
        <w:t>CALL TO ORDER</w:t>
      </w:r>
    </w:p>
    <w:p w14:paraId="3194EF47" w14:textId="77777777" w:rsidR="00AD1C67" w:rsidRDefault="00AD1C67" w:rsidP="00AD1C67">
      <w:r>
        <w:t>Chair Peters c</w:t>
      </w:r>
      <w:r w:rsidR="0016761B">
        <w:t>a</w:t>
      </w:r>
      <w:r w:rsidR="00982BBF">
        <w:t>l</w:t>
      </w:r>
      <w:r w:rsidR="0000223A">
        <w:t>led the meeting to order at 0850</w:t>
      </w:r>
      <w:r>
        <w:t>.</w:t>
      </w:r>
    </w:p>
    <w:p w14:paraId="39AC3EE0" w14:textId="77777777" w:rsidR="007C6327" w:rsidRDefault="007C6327" w:rsidP="00AD1C67"/>
    <w:p w14:paraId="1FF4E72D" w14:textId="77777777" w:rsidR="007C6327" w:rsidRPr="007C6327" w:rsidRDefault="007C6327" w:rsidP="00AD1C67">
      <w:pPr>
        <w:rPr>
          <w:b/>
          <w:u w:val="single"/>
        </w:rPr>
      </w:pPr>
      <w:r w:rsidRPr="007C6327">
        <w:rPr>
          <w:b/>
          <w:u w:val="single"/>
        </w:rPr>
        <w:t>APPROVAL OF MINUTES</w:t>
      </w:r>
    </w:p>
    <w:p w14:paraId="11556DFC" w14:textId="77777777" w:rsidR="007C6327" w:rsidRDefault="007C6327" w:rsidP="00AD1C67">
      <w:r>
        <w:t>The minute</w:t>
      </w:r>
      <w:r w:rsidR="0016761B">
        <w:t xml:space="preserve">s </w:t>
      </w:r>
      <w:r w:rsidR="002C3EE3">
        <w:t>for the</w:t>
      </w:r>
      <w:r w:rsidR="0000223A">
        <w:t xml:space="preserve"> CRC Meeting of February 21, 2019</w:t>
      </w:r>
      <w:r w:rsidR="001C306B">
        <w:t>,</w:t>
      </w:r>
      <w:r>
        <w:t xml:space="preserve"> were reviewed</w:t>
      </w:r>
      <w:r w:rsidR="002C3EE3">
        <w:t xml:space="preserve"> </w:t>
      </w:r>
      <w:r w:rsidR="00756599">
        <w:t>and appro</w:t>
      </w:r>
      <w:r w:rsidR="00982BBF">
        <w:t>ved by a vote of 3-0</w:t>
      </w:r>
      <w:r>
        <w:t>.</w:t>
      </w:r>
    </w:p>
    <w:p w14:paraId="15691EB6" w14:textId="77777777" w:rsidR="003F4988" w:rsidRDefault="003F4988" w:rsidP="00AD1C67"/>
    <w:p w14:paraId="7CCBEE80" w14:textId="77777777" w:rsidR="003F4988" w:rsidRPr="003F4988" w:rsidRDefault="003F4988" w:rsidP="00AD1C67">
      <w:pPr>
        <w:rPr>
          <w:b/>
          <w:u w:val="single"/>
        </w:rPr>
      </w:pPr>
      <w:r w:rsidRPr="003F4988">
        <w:rPr>
          <w:b/>
          <w:u w:val="single"/>
        </w:rPr>
        <w:t>INFORMAL CONFERENCES</w:t>
      </w:r>
    </w:p>
    <w:p w14:paraId="3689A228" w14:textId="77777777" w:rsidR="003F4988" w:rsidRDefault="00F81726" w:rsidP="00AD1C67">
      <w:r>
        <w:t>T</w:t>
      </w:r>
      <w:r w:rsidR="003F4988">
        <w:t>he CRC voted unanimously to</w:t>
      </w:r>
      <w:r w:rsidR="003F4988" w:rsidRPr="003F4988">
        <w:t xml:space="preserve"> </w:t>
      </w:r>
      <w:r w:rsidR="003F4988">
        <w:t>go into executive session pursuant to 1 M.R.S. § 405(6)(F) for the purpose of discussing information pertaining to allegations of certificate holder misconduct, which information and records are expressly made confidential under 25 M.R.S. § 2806-A(10).</w:t>
      </w:r>
    </w:p>
    <w:p w14:paraId="591EA389" w14:textId="77777777" w:rsidR="003F4988" w:rsidRDefault="003F4988" w:rsidP="00AD1C67"/>
    <w:p w14:paraId="077491CB" w14:textId="77777777" w:rsidR="003F4988" w:rsidRDefault="003F4988" w:rsidP="00AD1C67">
      <w:r>
        <w:t xml:space="preserve">The CRC went into </w:t>
      </w:r>
      <w:r w:rsidR="002C3EE3">
        <w:t xml:space="preserve">executive session at </w:t>
      </w:r>
      <w:r w:rsidR="0000223A">
        <w:t>0900</w:t>
      </w:r>
      <w:r>
        <w:t xml:space="preserve"> and held conferences in th</w:t>
      </w:r>
      <w:r w:rsidR="00215AF6">
        <w:t>e following case</w:t>
      </w:r>
      <w:r>
        <w:t>s:</w:t>
      </w:r>
    </w:p>
    <w:p w14:paraId="1E09D61D" w14:textId="77777777" w:rsidR="00F47EB5" w:rsidRPr="00B50355" w:rsidRDefault="00E93780" w:rsidP="00E1304F">
      <w:pPr>
        <w:pStyle w:val="ListParagraph"/>
        <w:numPr>
          <w:ilvl w:val="0"/>
          <w:numId w:val="6"/>
        </w:numPr>
        <w:rPr>
          <w:i/>
        </w:rPr>
      </w:pPr>
      <w:r>
        <w:t>Case No</w:t>
      </w:r>
      <w:r w:rsidR="0000223A">
        <w:t>. 2018-033</w:t>
      </w:r>
      <w:r w:rsidR="00B50355">
        <w:t xml:space="preserve"> </w:t>
      </w:r>
    </w:p>
    <w:p w14:paraId="7A67E74E" w14:textId="77777777" w:rsidR="002C3EE3" w:rsidRDefault="0000223A" w:rsidP="00E1304F">
      <w:pPr>
        <w:pStyle w:val="ListParagraph"/>
        <w:numPr>
          <w:ilvl w:val="0"/>
          <w:numId w:val="6"/>
        </w:numPr>
      </w:pPr>
      <w:r>
        <w:t>Case No. 2019-003</w:t>
      </w:r>
      <w:r w:rsidR="00B50355">
        <w:t xml:space="preserve"> </w:t>
      </w:r>
    </w:p>
    <w:p w14:paraId="7F219431" w14:textId="77777777" w:rsidR="002C3EE3" w:rsidRDefault="002C3EE3" w:rsidP="0000223A">
      <w:pPr>
        <w:pStyle w:val="ListParagraph"/>
        <w:numPr>
          <w:ilvl w:val="0"/>
          <w:numId w:val="6"/>
        </w:numPr>
      </w:pPr>
      <w:r>
        <w:t>Ca</w:t>
      </w:r>
      <w:r w:rsidR="0000223A">
        <w:t>se No. 2019-008</w:t>
      </w:r>
      <w:r w:rsidR="00D96ACF">
        <w:t xml:space="preserve"> </w:t>
      </w:r>
    </w:p>
    <w:p w14:paraId="463F1B8E" w14:textId="77777777" w:rsidR="002C3EE3" w:rsidRDefault="002C3EE3" w:rsidP="002C3EE3"/>
    <w:p w14:paraId="7E10E4E2" w14:textId="77777777" w:rsidR="0000223A" w:rsidRDefault="0000223A" w:rsidP="002C3EE3">
      <w:r>
        <w:t>From 1115 to 1135</w:t>
      </w:r>
      <w:r w:rsidR="00AC6F1A">
        <w:t xml:space="preserve"> </w:t>
      </w:r>
      <w:r w:rsidR="002C3EE3">
        <w:t>the CR</w:t>
      </w:r>
      <w:r>
        <w:t>C recessed for lunch and at 1135</w:t>
      </w:r>
      <w:r w:rsidR="002C3EE3">
        <w:t xml:space="preserve"> reconvened in executive</w:t>
      </w:r>
      <w:r w:rsidR="00922B2F">
        <w:t xml:space="preserve"> session to </w:t>
      </w:r>
      <w:r>
        <w:t>hold a conference in the following matter:</w:t>
      </w:r>
    </w:p>
    <w:p w14:paraId="6929AB2F" w14:textId="77777777" w:rsidR="0000223A" w:rsidRDefault="0000223A" w:rsidP="0000223A">
      <w:pPr>
        <w:pStyle w:val="ListParagraph"/>
        <w:numPr>
          <w:ilvl w:val="0"/>
          <w:numId w:val="10"/>
        </w:numPr>
        <w:ind w:left="1440"/>
      </w:pPr>
      <w:r>
        <w:t>Case No. 2019-009</w:t>
      </w:r>
    </w:p>
    <w:p w14:paraId="7E99184A" w14:textId="77777777" w:rsidR="0000223A" w:rsidRDefault="0000223A" w:rsidP="0000223A">
      <w:pPr>
        <w:pStyle w:val="ListParagraph"/>
        <w:ind w:left="1440"/>
      </w:pPr>
    </w:p>
    <w:p w14:paraId="5245D681" w14:textId="77777777" w:rsidR="0000223A" w:rsidRDefault="0000223A" w:rsidP="0000223A">
      <w:r>
        <w:t>No conferences were held in Case Nos. 2019-011; 2019-002; 2019-005; and 2019-009 because the certificate holders elected not to come.</w:t>
      </w:r>
    </w:p>
    <w:p w14:paraId="5C42E402" w14:textId="77777777" w:rsidR="0000223A" w:rsidRDefault="0000223A" w:rsidP="002C3EE3"/>
    <w:p w14:paraId="0D321611" w14:textId="77777777" w:rsidR="002C3EE3" w:rsidRDefault="0000223A" w:rsidP="002C3EE3">
      <w:r>
        <w:t xml:space="preserve">The CRC remained in executive session to </w:t>
      </w:r>
      <w:r w:rsidR="00922B2F">
        <w:t>discuss open cases.</w:t>
      </w:r>
    </w:p>
    <w:p w14:paraId="55854EE2" w14:textId="77777777" w:rsidR="0000223A" w:rsidRDefault="0000223A" w:rsidP="0000223A"/>
    <w:p w14:paraId="76302398" w14:textId="77777777" w:rsidR="00C80A61" w:rsidRDefault="00C80A61" w:rsidP="00C80A61">
      <w:pPr>
        <w:pStyle w:val="ListParagraph"/>
        <w:ind w:left="0"/>
        <w:rPr>
          <w:b/>
          <w:u w:val="single"/>
        </w:rPr>
      </w:pPr>
      <w:r w:rsidRPr="00C80A61">
        <w:rPr>
          <w:b/>
          <w:u w:val="single"/>
        </w:rPr>
        <w:t>CASE DISCUSSIONS</w:t>
      </w:r>
    </w:p>
    <w:p w14:paraId="2FD262D9" w14:textId="77777777" w:rsidR="003F4988" w:rsidRDefault="003F4988" w:rsidP="00AD1C67">
      <w:r>
        <w:t xml:space="preserve">The CRC discussed </w:t>
      </w:r>
      <w:r w:rsidR="005B2FE1">
        <w:t xml:space="preserve">all open cases and possible </w:t>
      </w:r>
      <w:r>
        <w:t>resolution</w:t>
      </w:r>
      <w:r w:rsidR="00C80A61">
        <w:t>s</w:t>
      </w:r>
      <w:r>
        <w:t xml:space="preserve"> </w:t>
      </w:r>
      <w:r w:rsidR="00C80A61">
        <w:t>for</w:t>
      </w:r>
      <w:r w:rsidR="009A798D">
        <w:t xml:space="preserve"> the following matter</w:t>
      </w:r>
      <w:r w:rsidR="00F47EB5">
        <w:t>s</w:t>
      </w:r>
      <w:r>
        <w:t>:</w:t>
      </w:r>
    </w:p>
    <w:p w14:paraId="3526F693" w14:textId="77777777" w:rsidR="00C85130" w:rsidRDefault="00AC6F1A" w:rsidP="00762862">
      <w:pPr>
        <w:pStyle w:val="ListParagraph"/>
        <w:numPr>
          <w:ilvl w:val="0"/>
          <w:numId w:val="8"/>
        </w:numPr>
        <w:ind w:left="1440"/>
      </w:pPr>
      <w:r>
        <w:t>Case No. 2018</w:t>
      </w:r>
      <w:r w:rsidR="007518BD">
        <w:t>-0</w:t>
      </w:r>
      <w:r w:rsidR="0000223A">
        <w:t>22</w:t>
      </w:r>
      <w:r w:rsidR="00D96ACF">
        <w:t xml:space="preserve"> </w:t>
      </w:r>
    </w:p>
    <w:p w14:paraId="32CE33C7" w14:textId="77777777" w:rsidR="00922B2F" w:rsidRDefault="00F47EB5" w:rsidP="00762862">
      <w:pPr>
        <w:pStyle w:val="ListParagraph"/>
        <w:numPr>
          <w:ilvl w:val="0"/>
          <w:numId w:val="8"/>
        </w:numPr>
        <w:ind w:left="1440"/>
      </w:pPr>
      <w:r>
        <w:t>C</w:t>
      </w:r>
      <w:r w:rsidR="007C6327">
        <w:t>ase N</w:t>
      </w:r>
      <w:r w:rsidR="0000223A">
        <w:t>o. 2018-024</w:t>
      </w:r>
      <w:r w:rsidR="00D96ACF">
        <w:t xml:space="preserve"> </w:t>
      </w:r>
    </w:p>
    <w:p w14:paraId="2BA532FC" w14:textId="77777777" w:rsidR="007518BD" w:rsidRDefault="0000223A" w:rsidP="00762862">
      <w:pPr>
        <w:pStyle w:val="ListParagraph"/>
        <w:numPr>
          <w:ilvl w:val="0"/>
          <w:numId w:val="8"/>
        </w:numPr>
        <w:ind w:left="1440"/>
      </w:pPr>
      <w:r>
        <w:t>Case No. 2018-033</w:t>
      </w:r>
      <w:r w:rsidR="00D96ACF">
        <w:t xml:space="preserve"> </w:t>
      </w:r>
    </w:p>
    <w:p w14:paraId="7BA1B147" w14:textId="77777777" w:rsidR="00922B2F" w:rsidRDefault="0000223A" w:rsidP="0000223A">
      <w:pPr>
        <w:pStyle w:val="ListParagraph"/>
        <w:numPr>
          <w:ilvl w:val="0"/>
          <w:numId w:val="8"/>
        </w:numPr>
        <w:ind w:left="1440"/>
      </w:pPr>
      <w:r>
        <w:t>Case No. 2019-002</w:t>
      </w:r>
      <w:r w:rsidR="00D96ACF">
        <w:t xml:space="preserve"> </w:t>
      </w:r>
    </w:p>
    <w:p w14:paraId="051AF8CB" w14:textId="77777777" w:rsidR="00097C85" w:rsidRPr="00D96ACF" w:rsidRDefault="0000223A" w:rsidP="00762862">
      <w:pPr>
        <w:pStyle w:val="ListParagraph"/>
        <w:numPr>
          <w:ilvl w:val="0"/>
          <w:numId w:val="8"/>
        </w:numPr>
        <w:ind w:left="1440"/>
        <w:rPr>
          <w:i/>
        </w:rPr>
      </w:pPr>
      <w:r>
        <w:lastRenderedPageBreak/>
        <w:t>Case No. 2019-003</w:t>
      </w:r>
      <w:r w:rsidR="00D96ACF">
        <w:t xml:space="preserve"> </w:t>
      </w:r>
    </w:p>
    <w:p w14:paraId="76C72AEE" w14:textId="77777777" w:rsidR="009A798D" w:rsidRDefault="00AC6F1A" w:rsidP="00762862">
      <w:pPr>
        <w:pStyle w:val="ListParagraph"/>
        <w:numPr>
          <w:ilvl w:val="0"/>
          <w:numId w:val="8"/>
        </w:numPr>
        <w:ind w:left="1440"/>
      </w:pPr>
      <w:r>
        <w:t>Case No. 2019-004</w:t>
      </w:r>
    </w:p>
    <w:p w14:paraId="51C6EC96" w14:textId="77777777" w:rsidR="0000223A" w:rsidRDefault="0000223A" w:rsidP="00762862">
      <w:pPr>
        <w:pStyle w:val="ListParagraph"/>
        <w:numPr>
          <w:ilvl w:val="0"/>
          <w:numId w:val="8"/>
        </w:numPr>
        <w:ind w:left="1440"/>
      </w:pPr>
      <w:r>
        <w:t>Case No. 2019-005</w:t>
      </w:r>
    </w:p>
    <w:p w14:paraId="576F27B5" w14:textId="77777777" w:rsidR="0000223A" w:rsidRDefault="0000223A" w:rsidP="00762862">
      <w:pPr>
        <w:pStyle w:val="ListParagraph"/>
        <w:numPr>
          <w:ilvl w:val="0"/>
          <w:numId w:val="8"/>
        </w:numPr>
        <w:ind w:left="1440"/>
      </w:pPr>
      <w:r>
        <w:t>Case No. 2019-006</w:t>
      </w:r>
    </w:p>
    <w:p w14:paraId="5E533633" w14:textId="77777777" w:rsidR="0000223A" w:rsidRDefault="0000223A" w:rsidP="00762862">
      <w:pPr>
        <w:pStyle w:val="ListParagraph"/>
        <w:numPr>
          <w:ilvl w:val="0"/>
          <w:numId w:val="8"/>
        </w:numPr>
        <w:ind w:left="1440"/>
      </w:pPr>
      <w:r>
        <w:t>Case No. 2019-007</w:t>
      </w:r>
    </w:p>
    <w:p w14:paraId="39532E80" w14:textId="77777777" w:rsidR="0000223A" w:rsidRDefault="0015179B" w:rsidP="00762862">
      <w:pPr>
        <w:pStyle w:val="ListParagraph"/>
        <w:numPr>
          <w:ilvl w:val="0"/>
          <w:numId w:val="8"/>
        </w:numPr>
        <w:ind w:left="1440"/>
      </w:pPr>
      <w:r>
        <w:t>Case No. 2019-009</w:t>
      </w:r>
    </w:p>
    <w:p w14:paraId="472BB486" w14:textId="77777777" w:rsidR="0015179B" w:rsidRDefault="0015179B" w:rsidP="00762862">
      <w:pPr>
        <w:pStyle w:val="ListParagraph"/>
        <w:numPr>
          <w:ilvl w:val="0"/>
          <w:numId w:val="8"/>
        </w:numPr>
        <w:ind w:left="1440"/>
      </w:pPr>
      <w:r>
        <w:t>Case No. 2019-012</w:t>
      </w:r>
    </w:p>
    <w:p w14:paraId="72B95237" w14:textId="77777777" w:rsidR="0015179B" w:rsidRDefault="0015179B" w:rsidP="00762862">
      <w:pPr>
        <w:pStyle w:val="ListParagraph"/>
        <w:numPr>
          <w:ilvl w:val="0"/>
          <w:numId w:val="8"/>
        </w:numPr>
        <w:ind w:left="1440"/>
      </w:pPr>
      <w:r>
        <w:t>Case No. 2019-013</w:t>
      </w:r>
    </w:p>
    <w:p w14:paraId="4A940A81" w14:textId="77777777" w:rsidR="00922B2F" w:rsidRDefault="00922B2F" w:rsidP="00AD1C67"/>
    <w:p w14:paraId="2C63E0E3" w14:textId="77777777" w:rsidR="00AD1C67" w:rsidRDefault="003F4988" w:rsidP="00AD1C67">
      <w:r>
        <w:t>The CRC came out o</w:t>
      </w:r>
      <w:r w:rsidR="00DD244F">
        <w:t>f executive session</w:t>
      </w:r>
      <w:r w:rsidR="0015179B">
        <w:t xml:space="preserve"> at 1230</w:t>
      </w:r>
      <w:r w:rsidR="00EC03F7">
        <w:t>.</w:t>
      </w:r>
    </w:p>
    <w:p w14:paraId="0EB73F22" w14:textId="77777777" w:rsidR="00AD1C67" w:rsidRDefault="00AD1C67" w:rsidP="00636C7A"/>
    <w:p w14:paraId="26FDA696" w14:textId="77777777" w:rsidR="00AD1C67" w:rsidRPr="009A798D" w:rsidRDefault="00EA4047" w:rsidP="00636C7A">
      <w:pPr>
        <w:rPr>
          <w:b/>
          <w:u w:val="single"/>
        </w:rPr>
      </w:pPr>
      <w:r>
        <w:rPr>
          <w:b/>
          <w:u w:val="single"/>
        </w:rPr>
        <w:t xml:space="preserve">CASE </w:t>
      </w:r>
      <w:r w:rsidR="009A798D" w:rsidRPr="009A798D">
        <w:rPr>
          <w:b/>
          <w:u w:val="single"/>
        </w:rPr>
        <w:t>RECOMMENDATIONS</w:t>
      </w:r>
    </w:p>
    <w:p w14:paraId="6BEC9AE9" w14:textId="77777777" w:rsidR="009A798D" w:rsidRDefault="009A798D" w:rsidP="00636C7A"/>
    <w:p w14:paraId="6EFFD55A" w14:textId="77777777" w:rsidR="00DD244F" w:rsidRDefault="00DD244F" w:rsidP="00636C7A">
      <w:r>
        <w:rPr>
          <w:u w:val="single"/>
        </w:rPr>
        <w:t>Case No. 201</w:t>
      </w:r>
      <w:r w:rsidR="0091602D">
        <w:rPr>
          <w:u w:val="single"/>
        </w:rPr>
        <w:t>8-022</w:t>
      </w:r>
      <w:r w:rsidR="00C85E6A">
        <w:rPr>
          <w:u w:val="single"/>
        </w:rPr>
        <w:t>.</w:t>
      </w:r>
      <w:r w:rsidR="00F81726">
        <w:t xml:space="preserve"> </w:t>
      </w:r>
      <w:r w:rsidR="004927F7">
        <w:t>On a motio</w:t>
      </w:r>
      <w:r w:rsidR="007518BD">
        <w:t>n</w:t>
      </w:r>
      <w:r w:rsidR="00AC6F1A">
        <w:t xml:space="preserve"> by Rumsey seconded by Blodgett</w:t>
      </w:r>
      <w:r w:rsidR="004927F7">
        <w:t>, the CRC voted 3-0</w:t>
      </w:r>
      <w:r w:rsidR="004927F7" w:rsidRPr="00EE1500">
        <w:t xml:space="preserve"> </w:t>
      </w:r>
      <w:r w:rsidR="004927F7">
        <w:t xml:space="preserve">to </w:t>
      </w:r>
      <w:r w:rsidR="007F4D11">
        <w:t xml:space="preserve">present this case to the Board and recommend that </w:t>
      </w:r>
      <w:r w:rsidR="0091602D">
        <w:t xml:space="preserve">the Board issue a letter of revocation to this FT law enforcement officer pursuant to 25 M.R.S. </w:t>
      </w:r>
      <w:r w:rsidR="0091602D">
        <w:rPr>
          <w:rFonts w:cs="Times New Roman"/>
        </w:rPr>
        <w:t>§</w:t>
      </w:r>
      <w:r w:rsidR="0091602D">
        <w:t xml:space="preserve"> 2806-A(5)(F) for engaging in conduct that is prohibited or penalized as a Class D crime (possession of firearm in licensed establishment 17-A M.R.S. </w:t>
      </w:r>
      <w:r w:rsidR="0091602D">
        <w:rPr>
          <w:rFonts w:cs="Times New Roman"/>
        </w:rPr>
        <w:t>§</w:t>
      </w:r>
      <w:r w:rsidR="0091602D">
        <w:t xml:space="preserve"> 1057(1)(B))</w:t>
      </w:r>
      <w:r w:rsidR="00AC6F1A">
        <w:t>.</w:t>
      </w:r>
      <w:r w:rsidR="00A72F50">
        <w:t xml:space="preserve">  </w:t>
      </w:r>
    </w:p>
    <w:p w14:paraId="67A8CF82" w14:textId="77777777" w:rsidR="0091602D" w:rsidRDefault="0091602D" w:rsidP="00636C7A"/>
    <w:p w14:paraId="522DAB22" w14:textId="77777777" w:rsidR="00DD244F" w:rsidRDefault="0091602D" w:rsidP="00636C7A">
      <w:r>
        <w:rPr>
          <w:u w:val="single"/>
        </w:rPr>
        <w:t>Case No. 2018-024</w:t>
      </w:r>
      <w:r w:rsidR="00DD244F" w:rsidRPr="00F27E7A">
        <w:t xml:space="preserve">. </w:t>
      </w:r>
      <w:r w:rsidR="00AC6F1A">
        <w:t xml:space="preserve">On a motion by </w:t>
      </w:r>
      <w:r>
        <w:t>Blodgett</w:t>
      </w:r>
      <w:r w:rsidR="00AC6F1A">
        <w:t xml:space="preserve"> seconded by </w:t>
      </w:r>
      <w:r>
        <w:t>Rumsey</w:t>
      </w:r>
      <w:r w:rsidR="007F4D11">
        <w:t>, the CRC voted 3-0</w:t>
      </w:r>
      <w:r w:rsidR="007F4D11" w:rsidRPr="00EE1500">
        <w:t xml:space="preserve"> </w:t>
      </w:r>
      <w:r w:rsidR="007F4D11">
        <w:t xml:space="preserve">to present this case to the Board and recommend that it </w:t>
      </w:r>
      <w:r>
        <w:t xml:space="preserve">issue a letter of revocation to this FT law enforcement officer pursuant to 25 M.R.S. </w:t>
      </w:r>
      <w:r>
        <w:rPr>
          <w:rFonts w:cs="Times New Roman"/>
        </w:rPr>
        <w:t>§</w:t>
      </w:r>
      <w:r>
        <w:t xml:space="preserve"> 2806-A(5)(E) </w:t>
      </w:r>
      <w:r w:rsidR="007D25DF">
        <w:t>based on a guilty plea pursuant to a deferred disposition to</w:t>
      </w:r>
      <w:r>
        <w:t xml:space="preserve"> a Class D crime (</w:t>
      </w:r>
      <w:r w:rsidR="007D25DF">
        <w:t>assault</w:t>
      </w:r>
      <w:r>
        <w:t xml:space="preserve"> 17-A M.R.S. </w:t>
      </w:r>
      <w:r>
        <w:rPr>
          <w:rFonts w:cs="Times New Roman"/>
        </w:rPr>
        <w:t>§</w:t>
      </w:r>
      <w:r>
        <w:t xml:space="preserve"> </w:t>
      </w:r>
      <w:r w:rsidR="007D25DF">
        <w:t>207</w:t>
      </w:r>
      <w:r>
        <w:t>(1)(</w:t>
      </w:r>
      <w:r w:rsidR="007D25DF">
        <w:t>A</w:t>
      </w:r>
      <w:r>
        <w:t>)).</w:t>
      </w:r>
      <w:r w:rsidR="00A72F50">
        <w:t xml:space="preserve"> </w:t>
      </w:r>
    </w:p>
    <w:p w14:paraId="3D0B0953" w14:textId="77777777" w:rsidR="007F4D11" w:rsidRDefault="007F4D11" w:rsidP="00636C7A"/>
    <w:p w14:paraId="6B71840D" w14:textId="77777777" w:rsidR="007F4D11" w:rsidRDefault="007D25DF" w:rsidP="00636C7A">
      <w:r>
        <w:rPr>
          <w:u w:val="single"/>
        </w:rPr>
        <w:t>Case No. 2018-033</w:t>
      </w:r>
      <w:r w:rsidR="007F4D11">
        <w:t xml:space="preserve">. </w:t>
      </w:r>
      <w:r>
        <w:t>On a motion by Rumsey seconded by Blodgett, the CRC voted 3-0</w:t>
      </w:r>
      <w:r w:rsidRPr="00EE1500">
        <w:t xml:space="preserve"> </w:t>
      </w:r>
      <w:r>
        <w:t>to present this case to the Board and recommend that the Board take no further action</w:t>
      </w:r>
      <w:r w:rsidR="00C47C6F">
        <w:t>.</w:t>
      </w:r>
      <w:r w:rsidR="00FC156F">
        <w:t xml:space="preserve"> (On May 9, 2019, prior to the Board meeting, the CRC agreed to delay presentation of complaint in order to reconsider recommendation.)</w:t>
      </w:r>
    </w:p>
    <w:p w14:paraId="7CE3CAD3" w14:textId="77777777" w:rsidR="00DD244F" w:rsidRDefault="00DD244F" w:rsidP="00636C7A"/>
    <w:p w14:paraId="49E8F444" w14:textId="77777777" w:rsidR="00A72F50" w:rsidRDefault="007D25DF" w:rsidP="00636C7A">
      <w:r>
        <w:rPr>
          <w:u w:val="single"/>
        </w:rPr>
        <w:t>Case No. 2019-002</w:t>
      </w:r>
      <w:r w:rsidR="00FE10BA">
        <w:t xml:space="preserve">. </w:t>
      </w:r>
      <w:r>
        <w:t>On a motion by Blodgett seconded by Rumsey, the CRC voted 3-0</w:t>
      </w:r>
      <w:r w:rsidRPr="00EE1500">
        <w:t xml:space="preserve"> </w:t>
      </w:r>
      <w:r>
        <w:t>to present this case to the Board and recommend that the Board take no further action</w:t>
      </w:r>
      <w:r w:rsidR="00A84B13">
        <w:t>.</w:t>
      </w:r>
    </w:p>
    <w:p w14:paraId="08EFB909" w14:textId="77777777" w:rsidR="00A72F50" w:rsidRDefault="00A72F50" w:rsidP="00636C7A"/>
    <w:p w14:paraId="6F9A4A0F" w14:textId="77777777" w:rsidR="007D25DF" w:rsidRDefault="007D25DF" w:rsidP="00636C7A">
      <w:r>
        <w:rPr>
          <w:u w:val="single"/>
        </w:rPr>
        <w:t>Case No. 2019-003</w:t>
      </w:r>
      <w:r w:rsidR="00A72F50">
        <w:t xml:space="preserve">. </w:t>
      </w:r>
      <w:r>
        <w:t>On a motion by Rumsey seconded by Blodgett, the CRC voted 3-0</w:t>
      </w:r>
      <w:r w:rsidRPr="00EE1500">
        <w:t xml:space="preserve"> </w:t>
      </w:r>
      <w:r>
        <w:t xml:space="preserve">to present this case to the Board and recommend that the Board offer this PT law enforcement </w:t>
      </w:r>
      <w:r w:rsidR="00435547">
        <w:t xml:space="preserve">officer </w:t>
      </w:r>
      <w:r>
        <w:t xml:space="preserve">a consent agreement pursuant to 25 M.R.S. </w:t>
      </w:r>
      <w:r>
        <w:rPr>
          <w:rFonts w:cs="Times New Roman"/>
        </w:rPr>
        <w:t>§</w:t>
      </w:r>
      <w:r w:rsidR="00BE1A64">
        <w:t xml:space="preserve"> 2806-A(1)(A</w:t>
      </w:r>
      <w:r>
        <w:t xml:space="preserve">) for </w:t>
      </w:r>
      <w:r w:rsidR="00BE1A64">
        <w:t>failing to meet the annual recertification requirements.  The consent agreement would impose a $300 civil penalty.</w:t>
      </w:r>
    </w:p>
    <w:p w14:paraId="0D181FB5" w14:textId="77777777" w:rsidR="007D25DF" w:rsidRDefault="007D25DF" w:rsidP="00636C7A"/>
    <w:p w14:paraId="718518C6" w14:textId="77777777" w:rsidR="00BE1A64" w:rsidRDefault="00BE1A64" w:rsidP="00BE1A64">
      <w:r w:rsidRPr="009661AB">
        <w:rPr>
          <w:u w:val="single"/>
        </w:rPr>
        <w:t>Case No. 2019-004</w:t>
      </w:r>
      <w:r w:rsidR="009661AB">
        <w:t>. On a motion by Rumsey seconded by Blodgett, the CRC voted 3-0</w:t>
      </w:r>
      <w:r w:rsidR="009661AB" w:rsidRPr="00EE1500">
        <w:t xml:space="preserve"> </w:t>
      </w:r>
      <w:r w:rsidR="009661AB">
        <w:t xml:space="preserve">to deny the request of this FT law enforcement officer to annul the Board’s Notice of Decision to Revoke. </w:t>
      </w:r>
    </w:p>
    <w:p w14:paraId="1A1462B6" w14:textId="77777777" w:rsidR="009661AB" w:rsidRDefault="009661AB" w:rsidP="00BE1A64"/>
    <w:p w14:paraId="1B1BA07C" w14:textId="77777777" w:rsidR="00BE1A64" w:rsidRDefault="00BE1A64" w:rsidP="00BE1A64">
      <w:r w:rsidRPr="00435547">
        <w:rPr>
          <w:u w:val="single"/>
        </w:rPr>
        <w:t>Case No. 2019-005</w:t>
      </w:r>
      <w:r w:rsidR="00435547">
        <w:t>. On a motion by Rumsey seconded by Blodgett, the CRC voted 3-0</w:t>
      </w:r>
      <w:r w:rsidR="00435547" w:rsidRPr="00EE1500">
        <w:t xml:space="preserve"> </w:t>
      </w:r>
      <w:r w:rsidR="00435547">
        <w:t xml:space="preserve">to present this case to the Board and recommend that the Board offer this FT law enforcement officer a consent agreement pursuant to 25 M.R.S. </w:t>
      </w:r>
      <w:r w:rsidR="00435547">
        <w:rPr>
          <w:rFonts w:cs="Times New Roman"/>
        </w:rPr>
        <w:t>§</w:t>
      </w:r>
      <w:r w:rsidR="00435547">
        <w:t xml:space="preserve"> 2806-A(5)(F) for engaging in conduct that is prohibited or penalized as a Class C crime (theft by deception 17-A M.R.S. </w:t>
      </w:r>
      <w:r w:rsidR="00435547">
        <w:rPr>
          <w:rFonts w:cs="Times New Roman"/>
        </w:rPr>
        <w:t>§</w:t>
      </w:r>
      <w:r w:rsidR="00435547">
        <w:t xml:space="preserve"> 354(1)(B)(4).  The consent agreement would require the permanent surrender of the certificate.</w:t>
      </w:r>
    </w:p>
    <w:p w14:paraId="0DE869A6" w14:textId="77777777" w:rsidR="00435547" w:rsidRDefault="00435547" w:rsidP="00BE1A64"/>
    <w:p w14:paraId="2829CC6A" w14:textId="77777777" w:rsidR="00BE1A64" w:rsidRDefault="00BE1A64" w:rsidP="00BE1A64">
      <w:r w:rsidRPr="00435547">
        <w:rPr>
          <w:u w:val="single"/>
        </w:rPr>
        <w:t>Case No. 2019-006</w:t>
      </w:r>
      <w:r w:rsidR="00435547">
        <w:t>. On a motion by Blodgett seconded by Rumsey, the CRC voted 3-0</w:t>
      </w:r>
      <w:r w:rsidR="00435547" w:rsidRPr="00EE1500">
        <w:t xml:space="preserve"> </w:t>
      </w:r>
      <w:r w:rsidR="00435547">
        <w:t>to present this case to the Board and recommend that the Board offer this PT law enforcement officer a letter of guidance pertaining to working in excess of 1040 hours.</w:t>
      </w:r>
    </w:p>
    <w:p w14:paraId="6693C071" w14:textId="77777777" w:rsidR="00435547" w:rsidRDefault="00435547" w:rsidP="00BE1A64"/>
    <w:p w14:paraId="4D4AA942" w14:textId="77777777" w:rsidR="00BE1A64" w:rsidRDefault="00BE1A64" w:rsidP="00BE1A64">
      <w:r w:rsidRPr="00435547">
        <w:rPr>
          <w:u w:val="single"/>
        </w:rPr>
        <w:t>Case No. 2019-007</w:t>
      </w:r>
      <w:r w:rsidR="00435547">
        <w:t>.</w:t>
      </w:r>
      <w:r w:rsidR="009A60B0" w:rsidRPr="009A60B0">
        <w:t xml:space="preserve"> </w:t>
      </w:r>
      <w:r w:rsidR="009A60B0">
        <w:t>On a motion by Blodgett seconded by Rumsey, the CRC voted 3-0</w:t>
      </w:r>
      <w:r w:rsidR="009A60B0" w:rsidRPr="00EE1500">
        <w:t xml:space="preserve"> </w:t>
      </w:r>
      <w:r w:rsidR="009A60B0">
        <w:t>to present this case to the Board and recommend that the Board offer this PT law enforcement officer a letter of guidance pertaining to working in excess of 1040 hours.</w:t>
      </w:r>
    </w:p>
    <w:p w14:paraId="444C2CA2" w14:textId="77777777" w:rsidR="00435547" w:rsidRDefault="00435547" w:rsidP="00BE1A64"/>
    <w:p w14:paraId="39590CA8" w14:textId="77777777" w:rsidR="00BE1A64" w:rsidRDefault="00BE1A64" w:rsidP="00BE1A64">
      <w:r w:rsidRPr="009A60B0">
        <w:rPr>
          <w:u w:val="single"/>
        </w:rPr>
        <w:t>Case No. 2019-009</w:t>
      </w:r>
      <w:r w:rsidR="009A60B0">
        <w:t>. On a motion by Rumsey seconded by Blodgett, the CRC voted 3-0</w:t>
      </w:r>
      <w:r w:rsidR="009A60B0" w:rsidRPr="00EE1500">
        <w:t xml:space="preserve"> </w:t>
      </w:r>
      <w:r w:rsidR="009A60B0">
        <w:t>to present this case to the Board and recommend that the Board offer a consent agreement to this</w:t>
      </w:r>
      <w:r w:rsidR="009A186C">
        <w:t xml:space="preserve"> corrections </w:t>
      </w:r>
      <w:r w:rsidR="009A60B0">
        <w:t xml:space="preserve">officer pursuant to 25 M.R.S. </w:t>
      </w:r>
      <w:r w:rsidR="009A60B0">
        <w:rPr>
          <w:rFonts w:cs="Times New Roman"/>
        </w:rPr>
        <w:t>§</w:t>
      </w:r>
      <w:r w:rsidR="009A60B0">
        <w:t xml:space="preserve"> 2806-A(5)(F) for engaging in conduct that is prohibited or penalized as a Class D crime</w:t>
      </w:r>
      <w:r w:rsidR="009A186C">
        <w:t xml:space="preserve"> (criminal threatening 17-A M.R.S. </w:t>
      </w:r>
      <w:r w:rsidR="009A186C">
        <w:rPr>
          <w:rFonts w:cs="Times New Roman"/>
        </w:rPr>
        <w:t>§</w:t>
      </w:r>
      <w:r w:rsidR="009A186C">
        <w:t xml:space="preserve"> 209(1)).</w:t>
      </w:r>
    </w:p>
    <w:p w14:paraId="28475FA6" w14:textId="77777777" w:rsidR="009A60B0" w:rsidRDefault="009A60B0" w:rsidP="00BE1A64"/>
    <w:p w14:paraId="552D3C3E" w14:textId="77777777" w:rsidR="00BE1A64" w:rsidRDefault="00BE1A64" w:rsidP="00BE1A64">
      <w:r w:rsidRPr="009A186C">
        <w:rPr>
          <w:u w:val="single"/>
        </w:rPr>
        <w:t>Case No. 2019-012</w:t>
      </w:r>
      <w:r w:rsidR="009A186C">
        <w:t>. On a motion by Rumsey seconded by Blodgett, the CRC voted 3-0</w:t>
      </w:r>
      <w:r w:rsidR="009A186C" w:rsidRPr="00EE1500">
        <w:t xml:space="preserve"> </w:t>
      </w:r>
      <w:r w:rsidR="009A186C">
        <w:t xml:space="preserve">to present this case to the Board and recommend that it issue a letter of revocation to this corrections officer pursuant to 25 M.R.S. </w:t>
      </w:r>
      <w:r w:rsidR="009A186C">
        <w:rPr>
          <w:rFonts w:cs="Times New Roman"/>
        </w:rPr>
        <w:t>§</w:t>
      </w:r>
      <w:r w:rsidR="009A186C">
        <w:t xml:space="preserve"> 2806-A(5)(E) based on a guilty plea pursuant to a deferred disposition to a Class D crime (DV assault 17-A M.R.S. </w:t>
      </w:r>
      <w:r w:rsidR="009A186C">
        <w:rPr>
          <w:rFonts w:cs="Times New Roman"/>
        </w:rPr>
        <w:t>§</w:t>
      </w:r>
      <w:r w:rsidR="009A186C">
        <w:t xml:space="preserve"> 207-A(1)(A)).</w:t>
      </w:r>
    </w:p>
    <w:p w14:paraId="436D07AA" w14:textId="77777777" w:rsidR="009A186C" w:rsidRDefault="009A186C" w:rsidP="00BE1A64"/>
    <w:p w14:paraId="48CBE93D" w14:textId="77777777" w:rsidR="00BE1A64" w:rsidRDefault="00BE1A64" w:rsidP="00BE1A64">
      <w:r w:rsidRPr="00400861">
        <w:rPr>
          <w:u w:val="single"/>
        </w:rPr>
        <w:t>Case No. 2019-013</w:t>
      </w:r>
      <w:r w:rsidR="009A186C">
        <w:t>. On a motion by Blodgett seconded by Rumsey, the CRC voted 3-0</w:t>
      </w:r>
      <w:r w:rsidR="009A186C" w:rsidRPr="00EE1500">
        <w:t xml:space="preserve"> </w:t>
      </w:r>
      <w:r w:rsidR="009A186C">
        <w:t xml:space="preserve">to present this case to the Board and recommend that the Board offer this FT law enforcement officer a consent agreement pursuant to </w:t>
      </w:r>
      <w:r w:rsidR="00400861">
        <w:t xml:space="preserve">2806-A(5)(H) for engaging in conduct in another state that is prohibited or penalized by Maine law as a Class B crime and which is punishable as a crime in the other state (gross sexual assault 17-A M.R.S. § 253(2)(D)). </w:t>
      </w:r>
      <w:r w:rsidR="009A186C">
        <w:t>The consent agreement would require the permanent surrender of the certificate.</w:t>
      </w:r>
    </w:p>
    <w:p w14:paraId="51BF92E4" w14:textId="77777777" w:rsidR="00EC028D" w:rsidRDefault="00EC028D" w:rsidP="00636C7A"/>
    <w:p w14:paraId="3D73047A" w14:textId="77777777" w:rsidR="00C85130" w:rsidRDefault="0045284E" w:rsidP="00636C7A">
      <w:pPr>
        <w:rPr>
          <w:b/>
          <w:u w:val="single"/>
        </w:rPr>
      </w:pPr>
      <w:r w:rsidRPr="0045284E">
        <w:rPr>
          <w:b/>
          <w:u w:val="single"/>
        </w:rPr>
        <w:t>ADJOURN</w:t>
      </w:r>
    </w:p>
    <w:p w14:paraId="007F9963" w14:textId="77777777" w:rsidR="0045284E" w:rsidRDefault="0045284E" w:rsidP="00636C7A">
      <w:r>
        <w:t xml:space="preserve">There being no further business, </w:t>
      </w:r>
      <w:r w:rsidR="00DD244F">
        <w:t>the CRC adjourned</w:t>
      </w:r>
      <w:r w:rsidR="0015179B">
        <w:t xml:space="preserve"> at 1306</w:t>
      </w:r>
      <w:r>
        <w:t>.</w:t>
      </w:r>
    </w:p>
    <w:sectPr w:rsidR="004528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9B37" w14:textId="77777777" w:rsidR="0036083C" w:rsidRDefault="0036083C" w:rsidP="00E71E9F">
      <w:r>
        <w:separator/>
      </w:r>
    </w:p>
  </w:endnote>
  <w:endnote w:type="continuationSeparator" w:id="0">
    <w:p w14:paraId="7B00E8EA" w14:textId="77777777" w:rsidR="0036083C" w:rsidRDefault="0036083C" w:rsidP="00E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1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682ED8" w14:textId="77777777" w:rsidR="00EA4047" w:rsidRDefault="00EA40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26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26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D9F91A" w14:textId="77777777" w:rsidR="00E71E9F" w:rsidRDefault="00E7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0F02" w14:textId="77777777" w:rsidR="0036083C" w:rsidRDefault="0036083C" w:rsidP="00E71E9F">
      <w:r>
        <w:separator/>
      </w:r>
    </w:p>
  </w:footnote>
  <w:footnote w:type="continuationSeparator" w:id="0">
    <w:p w14:paraId="4397B696" w14:textId="77777777" w:rsidR="0036083C" w:rsidRDefault="0036083C" w:rsidP="00E7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1F2"/>
    <w:multiLevelType w:val="hybridMultilevel"/>
    <w:tmpl w:val="A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772"/>
    <w:multiLevelType w:val="hybridMultilevel"/>
    <w:tmpl w:val="7C8A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777DE"/>
    <w:multiLevelType w:val="hybridMultilevel"/>
    <w:tmpl w:val="A9C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5049A"/>
    <w:multiLevelType w:val="hybridMultilevel"/>
    <w:tmpl w:val="74706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432142"/>
    <w:multiLevelType w:val="hybridMultilevel"/>
    <w:tmpl w:val="54E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A68EA"/>
    <w:multiLevelType w:val="hybridMultilevel"/>
    <w:tmpl w:val="622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D0D3A"/>
    <w:multiLevelType w:val="hybridMultilevel"/>
    <w:tmpl w:val="4E22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571C"/>
    <w:multiLevelType w:val="hybridMultilevel"/>
    <w:tmpl w:val="1982D6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1F6F"/>
    <w:multiLevelType w:val="hybridMultilevel"/>
    <w:tmpl w:val="E7B6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4EE1"/>
    <w:multiLevelType w:val="hybridMultilevel"/>
    <w:tmpl w:val="A6DCD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B3"/>
    <w:rsid w:val="0000223A"/>
    <w:rsid w:val="000063A7"/>
    <w:rsid w:val="00011AB3"/>
    <w:rsid w:val="000317F4"/>
    <w:rsid w:val="00050625"/>
    <w:rsid w:val="00085CF5"/>
    <w:rsid w:val="00093837"/>
    <w:rsid w:val="00097C85"/>
    <w:rsid w:val="000A3E41"/>
    <w:rsid w:val="000C3FF4"/>
    <w:rsid w:val="000F6B8E"/>
    <w:rsid w:val="0012203E"/>
    <w:rsid w:val="0015179B"/>
    <w:rsid w:val="001547BC"/>
    <w:rsid w:val="00155D38"/>
    <w:rsid w:val="0016761B"/>
    <w:rsid w:val="001C1519"/>
    <w:rsid w:val="001C306B"/>
    <w:rsid w:val="001C7553"/>
    <w:rsid w:val="001D3CC4"/>
    <w:rsid w:val="00215AF6"/>
    <w:rsid w:val="00222AF6"/>
    <w:rsid w:val="002371BA"/>
    <w:rsid w:val="002C3EE3"/>
    <w:rsid w:val="002F02AC"/>
    <w:rsid w:val="002F0DB3"/>
    <w:rsid w:val="003126C0"/>
    <w:rsid w:val="003130DE"/>
    <w:rsid w:val="0033009E"/>
    <w:rsid w:val="0036083C"/>
    <w:rsid w:val="003A6580"/>
    <w:rsid w:val="003C6785"/>
    <w:rsid w:val="003F2509"/>
    <w:rsid w:val="003F4988"/>
    <w:rsid w:val="003F6CA0"/>
    <w:rsid w:val="0040063D"/>
    <w:rsid w:val="00400861"/>
    <w:rsid w:val="00425FF8"/>
    <w:rsid w:val="00435547"/>
    <w:rsid w:val="0045284E"/>
    <w:rsid w:val="00453B25"/>
    <w:rsid w:val="00473FB1"/>
    <w:rsid w:val="004927F7"/>
    <w:rsid w:val="00494677"/>
    <w:rsid w:val="004D33B2"/>
    <w:rsid w:val="00534D5D"/>
    <w:rsid w:val="00570BA9"/>
    <w:rsid w:val="005A47E9"/>
    <w:rsid w:val="005B2FE1"/>
    <w:rsid w:val="005D28C0"/>
    <w:rsid w:val="005F024D"/>
    <w:rsid w:val="00636C7A"/>
    <w:rsid w:val="007518BD"/>
    <w:rsid w:val="00756599"/>
    <w:rsid w:val="00762862"/>
    <w:rsid w:val="00772512"/>
    <w:rsid w:val="0079328E"/>
    <w:rsid w:val="007C6327"/>
    <w:rsid w:val="007D25DF"/>
    <w:rsid w:val="007F4D11"/>
    <w:rsid w:val="00803219"/>
    <w:rsid w:val="00910589"/>
    <w:rsid w:val="0091602D"/>
    <w:rsid w:val="00922B2F"/>
    <w:rsid w:val="00950E77"/>
    <w:rsid w:val="009513A0"/>
    <w:rsid w:val="009661AB"/>
    <w:rsid w:val="00982BBF"/>
    <w:rsid w:val="009A186C"/>
    <w:rsid w:val="009A2C48"/>
    <w:rsid w:val="009A60B0"/>
    <w:rsid w:val="009A798D"/>
    <w:rsid w:val="009E2C14"/>
    <w:rsid w:val="009E3607"/>
    <w:rsid w:val="00A6088F"/>
    <w:rsid w:val="00A72F50"/>
    <w:rsid w:val="00A84B13"/>
    <w:rsid w:val="00AA0191"/>
    <w:rsid w:val="00AA5592"/>
    <w:rsid w:val="00AA7489"/>
    <w:rsid w:val="00AC6F1A"/>
    <w:rsid w:val="00AD1C67"/>
    <w:rsid w:val="00AD4AB2"/>
    <w:rsid w:val="00AE7A0E"/>
    <w:rsid w:val="00B347FB"/>
    <w:rsid w:val="00B50355"/>
    <w:rsid w:val="00B91271"/>
    <w:rsid w:val="00BC7C78"/>
    <w:rsid w:val="00BE1A64"/>
    <w:rsid w:val="00C47C6F"/>
    <w:rsid w:val="00C80A61"/>
    <w:rsid w:val="00C85130"/>
    <w:rsid w:val="00C85E6A"/>
    <w:rsid w:val="00CB0F46"/>
    <w:rsid w:val="00D00601"/>
    <w:rsid w:val="00D10BE0"/>
    <w:rsid w:val="00D44B6A"/>
    <w:rsid w:val="00D53012"/>
    <w:rsid w:val="00D62DDC"/>
    <w:rsid w:val="00D702DF"/>
    <w:rsid w:val="00D96ACF"/>
    <w:rsid w:val="00D972EF"/>
    <w:rsid w:val="00DD215F"/>
    <w:rsid w:val="00DD244F"/>
    <w:rsid w:val="00E01BA7"/>
    <w:rsid w:val="00E053D3"/>
    <w:rsid w:val="00E1304F"/>
    <w:rsid w:val="00E32660"/>
    <w:rsid w:val="00E667A9"/>
    <w:rsid w:val="00E71E9F"/>
    <w:rsid w:val="00E93780"/>
    <w:rsid w:val="00EA4047"/>
    <w:rsid w:val="00EC028D"/>
    <w:rsid w:val="00EC03F7"/>
    <w:rsid w:val="00ED54DA"/>
    <w:rsid w:val="00EE1500"/>
    <w:rsid w:val="00F12EFD"/>
    <w:rsid w:val="00F27E7A"/>
    <w:rsid w:val="00F47EB5"/>
    <w:rsid w:val="00F55ABF"/>
    <w:rsid w:val="00F81726"/>
    <w:rsid w:val="00FB7D77"/>
    <w:rsid w:val="00FC156F"/>
    <w:rsid w:val="00FC4C93"/>
    <w:rsid w:val="00FE10BA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71B88"/>
  <w15:docId w15:val="{14735E5E-3AE2-4F8E-98FC-68198565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9F"/>
  </w:style>
  <w:style w:type="paragraph" w:styleId="Footer">
    <w:name w:val="footer"/>
    <w:basedOn w:val="Normal"/>
    <w:link w:val="Foot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9F"/>
  </w:style>
  <w:style w:type="paragraph" w:styleId="BalloonText">
    <w:name w:val="Balloon Text"/>
    <w:basedOn w:val="Normal"/>
    <w:link w:val="BalloonTextChar"/>
    <w:uiPriority w:val="99"/>
    <w:semiHidden/>
    <w:unhideWhenUsed/>
    <w:rsid w:val="0091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6F39-0B1D-4692-99D5-12ABBAEA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Andrew</dc:creator>
  <cp:lastModifiedBy>Finnegan, Edwin D</cp:lastModifiedBy>
  <cp:revision>2</cp:revision>
  <cp:lastPrinted>2019-02-27T15:41:00Z</cp:lastPrinted>
  <dcterms:created xsi:type="dcterms:W3CDTF">2019-06-20T16:35:00Z</dcterms:created>
  <dcterms:modified xsi:type="dcterms:W3CDTF">2019-06-20T16:35:00Z</dcterms:modified>
</cp:coreProperties>
</file>