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3ED9B" w14:textId="77777777" w:rsidR="00894797" w:rsidRDefault="00894797">
      <w:pPr>
        <w:rPr>
          <w:b/>
        </w:rPr>
      </w:pPr>
      <w:r>
        <w:rPr>
          <w:b/>
        </w:rPr>
        <w:t xml:space="preserve">                              </w:t>
      </w:r>
      <w:smartTag w:uri="urn:schemas-microsoft-com:office:smarttags" w:element="place">
        <w:smartTag w:uri="urn:schemas-microsoft-com:office:smarttags" w:element="PlaceName">
          <w:r>
            <w:rPr>
              <w:b/>
            </w:rPr>
            <w:t>Maine</w:t>
          </w:r>
        </w:smartTag>
        <w:r>
          <w:rPr>
            <w:b/>
          </w:rPr>
          <w:t xml:space="preserve"> </w:t>
        </w:r>
        <w:smartTag w:uri="urn:schemas-microsoft-com:office:smarttags" w:element="PlaceName">
          <w:r>
            <w:rPr>
              <w:b/>
            </w:rPr>
            <w:t>Drug</w:t>
          </w:r>
        </w:smartTag>
        <w:r>
          <w:rPr>
            <w:b/>
          </w:rPr>
          <w:t xml:space="preserve"> </w:t>
        </w:r>
        <w:smartTag w:uri="urn:schemas-microsoft-com:office:smarttags" w:element="PlaceName">
          <w:r>
            <w:rPr>
              <w:b/>
            </w:rPr>
            <w:t>Recognition</w:t>
          </w:r>
        </w:smartTag>
        <w:r>
          <w:rPr>
            <w:b/>
          </w:rPr>
          <w:t xml:space="preserve"> </w:t>
        </w:r>
        <w:smartTag w:uri="urn:schemas-microsoft-com:office:smarttags" w:element="PlaceName">
          <w:r>
            <w:rPr>
              <w:b/>
            </w:rPr>
            <w:t>Expert</w:t>
          </w:r>
        </w:smartTag>
        <w:r>
          <w:rPr>
            <w:b/>
          </w:rPr>
          <w:t xml:space="preserve"> </w:t>
        </w:r>
        <w:smartTag w:uri="urn:schemas-microsoft-com:office:smarttags" w:element="PlaceType">
          <w:r>
            <w:rPr>
              <w:b/>
            </w:rPr>
            <w:t>School</w:t>
          </w:r>
        </w:smartTag>
      </w:smartTag>
      <w:r>
        <w:rPr>
          <w:b/>
        </w:rPr>
        <w:t xml:space="preserve">       </w:t>
      </w:r>
    </w:p>
    <w:p w14:paraId="510F02D0" w14:textId="77777777" w:rsidR="00894797" w:rsidRDefault="00894797">
      <w:r>
        <w:t xml:space="preserve">                                                Applicant Summary</w:t>
      </w:r>
    </w:p>
    <w:p w14:paraId="47EBC58C" w14:textId="77777777" w:rsidR="00894797" w:rsidRDefault="00894797">
      <w:pPr>
        <w:jc w:val="center"/>
      </w:pPr>
      <w:r>
        <w:t xml:space="preserve"> </w:t>
      </w:r>
    </w:p>
    <w:p w14:paraId="3B06597C" w14:textId="77777777" w:rsidR="00894797" w:rsidRDefault="00894797">
      <w:pPr>
        <w:jc w:val="center"/>
      </w:pPr>
    </w:p>
    <w:p w14:paraId="7DA3CAC7" w14:textId="77777777" w:rsidR="00894797" w:rsidRDefault="00894797">
      <w:pPr>
        <w:rPr>
          <w:noProof/>
          <w:sz w:val="22"/>
        </w:rPr>
      </w:pPr>
      <w:proofErr w:type="gramStart"/>
      <w:r>
        <w:rPr>
          <w:sz w:val="22"/>
        </w:rPr>
        <w:t>Name</w:t>
      </w:r>
      <w:r>
        <w:rPr>
          <w:noProof/>
          <w:sz w:val="22"/>
        </w:rPr>
        <w:t>(</w:t>
      </w:r>
      <w:proofErr w:type="gramEnd"/>
      <w:r>
        <w:rPr>
          <w:noProof/>
          <w:sz w:val="22"/>
        </w:rPr>
        <w:t>Last, First)</w:t>
      </w:r>
      <w:r>
        <w:rPr>
          <w:noProof/>
          <w:sz w:val="22"/>
          <w:u w:val="single"/>
        </w:rPr>
        <w:tab/>
        <w:t xml:space="preserve">                                          ____________</w:t>
      </w:r>
      <w:r>
        <w:rPr>
          <w:noProof/>
          <w:sz w:val="22"/>
        </w:rPr>
        <w:t xml:space="preserve"> Rank:</w:t>
      </w:r>
      <w:r>
        <w:rPr>
          <w:noProof/>
          <w:sz w:val="22"/>
          <w:u w:val="single"/>
        </w:rPr>
        <w:t xml:space="preserve">          </w:t>
      </w:r>
      <w:r>
        <w:rPr>
          <w:noProof/>
          <w:sz w:val="22"/>
          <w:u w:val="single"/>
        </w:rPr>
        <w:tab/>
        <w:t>___________</w:t>
      </w:r>
      <w:r>
        <w:rPr>
          <w:noProof/>
          <w:sz w:val="22"/>
        </w:rPr>
        <w:t xml:space="preserve"> </w:t>
      </w:r>
    </w:p>
    <w:p w14:paraId="0FA7213E" w14:textId="77777777" w:rsidR="00894797" w:rsidRDefault="00894797">
      <w:pPr>
        <w:rPr>
          <w:noProof/>
          <w:sz w:val="22"/>
        </w:rPr>
      </w:pPr>
    </w:p>
    <w:p w14:paraId="19B2FF33" w14:textId="77777777" w:rsidR="00894797" w:rsidRDefault="00894797">
      <w:pPr>
        <w:rPr>
          <w:noProof/>
          <w:sz w:val="22"/>
        </w:rPr>
      </w:pPr>
      <w:r>
        <w:rPr>
          <w:noProof/>
          <w:sz w:val="22"/>
        </w:rPr>
        <w:t>Agency:</w:t>
      </w:r>
      <w:r>
        <w:rPr>
          <w:noProof/>
          <w:sz w:val="22"/>
          <w:u w:val="single"/>
        </w:rPr>
        <w:tab/>
        <w:t xml:space="preserve">                      </w:t>
      </w:r>
      <w:r>
        <w:rPr>
          <w:noProof/>
          <w:sz w:val="22"/>
          <w:u w:val="single"/>
        </w:rPr>
        <w:tab/>
        <w:t>___________________</w:t>
      </w:r>
      <w:r w:rsidR="00D7630D">
        <w:rPr>
          <w:noProof/>
          <w:sz w:val="22"/>
          <w:u w:val="single"/>
        </w:rPr>
        <w:t>_________________</w:t>
      </w:r>
      <w:r>
        <w:rPr>
          <w:noProof/>
          <w:sz w:val="22"/>
          <w:u w:val="single"/>
        </w:rPr>
        <w:t xml:space="preserve">___________         </w:t>
      </w:r>
    </w:p>
    <w:p w14:paraId="02F4F96F" w14:textId="77777777" w:rsidR="00894797" w:rsidRDefault="00894797">
      <w:pPr>
        <w:rPr>
          <w:noProof/>
          <w:sz w:val="22"/>
        </w:rPr>
      </w:pPr>
    </w:p>
    <w:p w14:paraId="0B11C9C1" w14:textId="77777777" w:rsidR="00894797" w:rsidRDefault="00894797">
      <w:pPr>
        <w:rPr>
          <w:noProof/>
          <w:sz w:val="22"/>
        </w:rPr>
      </w:pPr>
      <w:r>
        <w:rPr>
          <w:noProof/>
          <w:sz w:val="22"/>
        </w:rPr>
        <w:t>Current Assignment:  __________________</w:t>
      </w:r>
      <w:r>
        <w:rPr>
          <w:noProof/>
          <w:sz w:val="22"/>
        </w:rPr>
        <w:tab/>
        <w:t xml:space="preserve"> Work Telephone#: _________________________</w:t>
      </w:r>
      <w:r>
        <w:rPr>
          <w:noProof/>
          <w:sz w:val="22"/>
        </w:rPr>
        <w:tab/>
        <w:t xml:space="preserve">  </w:t>
      </w:r>
    </w:p>
    <w:p w14:paraId="4475ADF5" w14:textId="77777777" w:rsidR="00894797" w:rsidRDefault="00894797">
      <w:pPr>
        <w:rPr>
          <w:noProof/>
          <w:sz w:val="22"/>
        </w:rPr>
      </w:pPr>
    </w:p>
    <w:p w14:paraId="719F6D5A" w14:textId="77777777" w:rsidR="00894797" w:rsidRDefault="00894797">
      <w:pPr>
        <w:rPr>
          <w:sz w:val="22"/>
        </w:rPr>
      </w:pPr>
      <w:r>
        <w:rPr>
          <w:noProof/>
          <w:sz w:val="22"/>
        </w:rPr>
        <w:t xml:space="preserve">Other Telephone #:  ___________________     E-mail : _______________________________ </w:t>
      </w:r>
    </w:p>
    <w:p w14:paraId="0C33130E" w14:textId="77777777" w:rsidR="00894797" w:rsidRDefault="00894797">
      <w:pPr>
        <w:jc w:val="both"/>
        <w:rPr>
          <w:noProof/>
          <w:sz w:val="22"/>
        </w:rPr>
      </w:pPr>
    </w:p>
    <w:p w14:paraId="1E6EAF38" w14:textId="77777777" w:rsidR="00894797" w:rsidRDefault="00894797">
      <w:pPr>
        <w:pStyle w:val="BodyText"/>
        <w:rPr>
          <w:noProof/>
        </w:rPr>
      </w:pPr>
      <w:r>
        <w:rPr>
          <w:noProof/>
        </w:rPr>
        <w:t>The Maine Drug Evaluation and Classification (DEC) Program has received national acclaim for its success in identifying the drug-impaired driver. Officers trained as Drug Recognition Experts (DRE) or commonly referred to as Drug Recognition Technicians (DRT) are frequently called upon to differentiate between drug influence and medical and/or mental disorders.  The certified DRE is an extremely valuable tool in combating the adverse impact of drug and alcohol impaired driving in our communities.</w:t>
      </w:r>
    </w:p>
    <w:p w14:paraId="1744B47D" w14:textId="77777777" w:rsidR="00894797" w:rsidRDefault="00894797">
      <w:pPr>
        <w:jc w:val="both"/>
        <w:rPr>
          <w:noProof/>
          <w:sz w:val="22"/>
        </w:rPr>
      </w:pPr>
    </w:p>
    <w:p w14:paraId="41CCDB47" w14:textId="77777777" w:rsidR="00894797" w:rsidRDefault="00894797">
      <w:pPr>
        <w:jc w:val="both"/>
        <w:rPr>
          <w:sz w:val="22"/>
        </w:rPr>
      </w:pPr>
      <w:r>
        <w:rPr>
          <w:sz w:val="22"/>
        </w:rPr>
        <w:t xml:space="preserve">Due to class size, needs of the State and budget constraints, not all applicants are selected.  Further, if the applicant is selected, it should be noted that the DRE School is </w:t>
      </w:r>
      <w:r w:rsidR="00530700">
        <w:rPr>
          <w:sz w:val="22"/>
        </w:rPr>
        <w:t xml:space="preserve">academically </w:t>
      </w:r>
      <w:r>
        <w:rPr>
          <w:sz w:val="22"/>
        </w:rPr>
        <w:t xml:space="preserve">demanding.  </w:t>
      </w:r>
      <w:r w:rsidR="00530700">
        <w:rPr>
          <w:sz w:val="22"/>
        </w:rPr>
        <w:t xml:space="preserve">On average, 20% of students on the National level do not successfully pass the certification process. </w:t>
      </w:r>
      <w:r>
        <w:rPr>
          <w:sz w:val="22"/>
        </w:rPr>
        <w:t>To receive certification as a DRE, two phases of training must be completed.  The following summarizes each phase:</w:t>
      </w:r>
    </w:p>
    <w:p w14:paraId="6B0511A6" w14:textId="77777777" w:rsidR="00894797" w:rsidRDefault="00894797">
      <w:pPr>
        <w:jc w:val="both"/>
        <w:rPr>
          <w:sz w:val="22"/>
        </w:rPr>
      </w:pPr>
    </w:p>
    <w:p w14:paraId="3C830BDC" w14:textId="77777777" w:rsidR="00894797" w:rsidRDefault="00894797">
      <w:pPr>
        <w:jc w:val="both"/>
        <w:rPr>
          <w:sz w:val="22"/>
        </w:rPr>
      </w:pPr>
      <w:r>
        <w:rPr>
          <w:b/>
          <w:sz w:val="22"/>
        </w:rPr>
        <w:t>ACADEMIC TRAINING:</w:t>
      </w:r>
      <w:r>
        <w:rPr>
          <w:sz w:val="22"/>
        </w:rPr>
        <w:t xml:space="preserve">  This phase is typically conducted over nine days (72 hours).  It includes courses in physiology, vital signs, standardized field sobriety testing (SFST), and extensive material on each of the seven categories of the drugs of abuse.  The training includes three written examinations, an SFST proficiency examination and five written quizzes.  Students must achieve a minimum of 80% on the three </w:t>
      </w:r>
      <w:proofErr w:type="gramStart"/>
      <w:r>
        <w:rPr>
          <w:sz w:val="22"/>
        </w:rPr>
        <w:t>examinations, and</w:t>
      </w:r>
      <w:proofErr w:type="gramEnd"/>
      <w:r>
        <w:rPr>
          <w:sz w:val="22"/>
        </w:rPr>
        <w:t xml:space="preserve"> must demonstrate proficiency in administering SFST's </w:t>
      </w:r>
      <w:proofErr w:type="gramStart"/>
      <w:r>
        <w:rPr>
          <w:sz w:val="22"/>
        </w:rPr>
        <w:t>in order to</w:t>
      </w:r>
      <w:proofErr w:type="gramEnd"/>
      <w:r>
        <w:rPr>
          <w:sz w:val="22"/>
        </w:rPr>
        <w:t xml:space="preserve"> progress to the certification phase.</w:t>
      </w:r>
    </w:p>
    <w:p w14:paraId="0A6AC8D2" w14:textId="77777777" w:rsidR="00894797" w:rsidRDefault="00894797">
      <w:pPr>
        <w:jc w:val="both"/>
        <w:rPr>
          <w:sz w:val="22"/>
        </w:rPr>
      </w:pPr>
    </w:p>
    <w:p w14:paraId="3DA6E838" w14:textId="68129D1C" w:rsidR="00894797" w:rsidRDefault="00894797">
      <w:pPr>
        <w:jc w:val="both"/>
        <w:rPr>
          <w:sz w:val="22"/>
        </w:rPr>
      </w:pPr>
      <w:r>
        <w:rPr>
          <w:b/>
          <w:sz w:val="22"/>
        </w:rPr>
        <w:t>CERTIFICATION PHASE:</w:t>
      </w:r>
      <w:r>
        <w:rPr>
          <w:sz w:val="22"/>
        </w:rPr>
        <w:t xml:space="preserve">  After successfully completing the academic portion, the students return to their department assignment.  With assistance from the Academy and senior DRE Instructors, </w:t>
      </w:r>
      <w:r w:rsidR="00247741">
        <w:rPr>
          <w:sz w:val="22"/>
        </w:rPr>
        <w:t>i</w:t>
      </w:r>
      <w:r>
        <w:rPr>
          <w:sz w:val="22"/>
        </w:rPr>
        <w:t xml:space="preserve">t is the candidate’s responsibility to complete the certification requirements within </w:t>
      </w:r>
      <w:r w:rsidR="00247741">
        <w:rPr>
          <w:sz w:val="22"/>
        </w:rPr>
        <w:t>t</w:t>
      </w:r>
      <w:r w:rsidR="00530700" w:rsidRPr="00530700">
        <w:rPr>
          <w:sz w:val="22"/>
          <w:u w:val="single"/>
        </w:rPr>
        <w:t>hree</w:t>
      </w:r>
      <w:r w:rsidRPr="00530700">
        <w:rPr>
          <w:sz w:val="22"/>
          <w:u w:val="single"/>
        </w:rPr>
        <w:t xml:space="preserve"> </w:t>
      </w:r>
      <w:r>
        <w:rPr>
          <w:sz w:val="22"/>
          <w:u w:val="single"/>
        </w:rPr>
        <w:t>months</w:t>
      </w:r>
      <w:r>
        <w:rPr>
          <w:sz w:val="22"/>
        </w:rPr>
        <w:t xml:space="preserve"> following the DRE School.  These requirements </w:t>
      </w:r>
      <w:proofErr w:type="gramStart"/>
      <w:r>
        <w:rPr>
          <w:sz w:val="22"/>
        </w:rPr>
        <w:t>include:</w:t>
      </w:r>
      <w:proofErr w:type="gramEnd"/>
      <w:r>
        <w:rPr>
          <w:sz w:val="22"/>
        </w:rPr>
        <w:t xml:space="preserve">  conducting a minimum of 12 drug influence evaluations while under the supervision of a DRE instructor; identifying subjects under the influence of</w:t>
      </w:r>
      <w:r>
        <w:rPr>
          <w:color w:val="FF0000"/>
          <w:sz w:val="22"/>
        </w:rPr>
        <w:t xml:space="preserve"> </w:t>
      </w:r>
      <w:r>
        <w:rPr>
          <w:color w:val="000000"/>
          <w:sz w:val="22"/>
        </w:rPr>
        <w:t>th</w:t>
      </w:r>
      <w:r>
        <w:rPr>
          <w:sz w:val="22"/>
        </w:rPr>
        <w:t>ree of the seven drug categories; and attaining a 75% toxicological confirmation rate.  In addition, the student must maintain a progress log, rolling log and submit a quality resume.  Finally, the student must pass a comprehensive final knowledge examination, and obtain the written endorsement of two certified DRE instructors.</w:t>
      </w:r>
    </w:p>
    <w:p w14:paraId="47279492" w14:textId="77777777" w:rsidR="00894797" w:rsidRDefault="00894797">
      <w:pPr>
        <w:pStyle w:val="BodyText"/>
      </w:pPr>
    </w:p>
    <w:p w14:paraId="547B71EA" w14:textId="77777777" w:rsidR="00894797" w:rsidRDefault="00894797">
      <w:pPr>
        <w:pStyle w:val="BodyText"/>
      </w:pPr>
    </w:p>
    <w:p w14:paraId="1ECE05C9" w14:textId="77777777" w:rsidR="00894797" w:rsidRDefault="00894797">
      <w:pPr>
        <w:pStyle w:val="BodyText"/>
      </w:pPr>
    </w:p>
    <w:p w14:paraId="60C0B973" w14:textId="77777777" w:rsidR="00894797" w:rsidRDefault="00894797">
      <w:pPr>
        <w:pStyle w:val="BodyText"/>
      </w:pPr>
    </w:p>
    <w:p w14:paraId="5C974AEA" w14:textId="77777777" w:rsidR="00894797" w:rsidRDefault="00894797">
      <w:pPr>
        <w:pStyle w:val="BodyText"/>
      </w:pPr>
    </w:p>
    <w:p w14:paraId="3321E08E" w14:textId="77777777" w:rsidR="00894797" w:rsidRDefault="00894797">
      <w:pPr>
        <w:pStyle w:val="BodyText"/>
      </w:pPr>
    </w:p>
    <w:p w14:paraId="35B0707E" w14:textId="77777777" w:rsidR="00894797" w:rsidRDefault="00894797">
      <w:pPr>
        <w:pStyle w:val="BodyText"/>
      </w:pPr>
    </w:p>
    <w:p w14:paraId="4CD8617F" w14:textId="77777777" w:rsidR="00894797" w:rsidRDefault="00894797">
      <w:pPr>
        <w:pStyle w:val="BodyText"/>
      </w:pPr>
      <w:r>
        <w:t xml:space="preserve">The International Association of Chiefs of Police (IACP) and the Maine Criminal Justice Academy are the regulating and certifying organizations for the DEC Program.  DRE Certification is valid for two years.  </w:t>
      </w:r>
      <w:proofErr w:type="gramStart"/>
      <w:r>
        <w:t>In order to</w:t>
      </w:r>
      <w:proofErr w:type="gramEnd"/>
      <w:r>
        <w:t xml:space="preserve"> maintain certification, DRE's must conduct a minimum of four evaluations every two years, submit an updated rolling log, an updated resume, and attend 8-hours of re-certification training.</w:t>
      </w:r>
    </w:p>
    <w:p w14:paraId="2421292B" w14:textId="77777777" w:rsidR="00894797" w:rsidRDefault="00894797">
      <w:pPr>
        <w:jc w:val="both"/>
        <w:rPr>
          <w:b/>
          <w:sz w:val="22"/>
        </w:rPr>
      </w:pPr>
    </w:p>
    <w:p w14:paraId="27351CE8" w14:textId="77777777" w:rsidR="00894797" w:rsidRDefault="00894797">
      <w:pPr>
        <w:jc w:val="both"/>
        <w:rPr>
          <w:b/>
          <w:sz w:val="22"/>
        </w:rPr>
      </w:pPr>
    </w:p>
    <w:p w14:paraId="3BA2B24B" w14:textId="77777777" w:rsidR="00894797" w:rsidRDefault="00894797">
      <w:pPr>
        <w:jc w:val="both"/>
        <w:rPr>
          <w:sz w:val="22"/>
        </w:rPr>
      </w:pPr>
      <w:r>
        <w:rPr>
          <w:b/>
          <w:sz w:val="22"/>
        </w:rPr>
        <w:t xml:space="preserve">To be considered for DRE training, the applicant </w:t>
      </w:r>
      <w:r>
        <w:rPr>
          <w:b/>
          <w:sz w:val="22"/>
          <w:u w:val="single"/>
        </w:rPr>
        <w:t>must</w:t>
      </w:r>
      <w:r>
        <w:rPr>
          <w:b/>
          <w:sz w:val="22"/>
        </w:rPr>
        <w:t xml:space="preserve"> meet the following required criteria:</w:t>
      </w:r>
    </w:p>
    <w:p w14:paraId="6B9EC20F" w14:textId="77777777" w:rsidR="00894797" w:rsidRDefault="00894797">
      <w:pPr>
        <w:jc w:val="both"/>
        <w:rPr>
          <w:sz w:val="22"/>
        </w:rPr>
      </w:pPr>
    </w:p>
    <w:p w14:paraId="448798FC" w14:textId="77777777" w:rsidR="00894797" w:rsidRDefault="00894797">
      <w:pPr>
        <w:numPr>
          <w:ilvl w:val="0"/>
          <w:numId w:val="1"/>
        </w:numPr>
        <w:jc w:val="both"/>
        <w:rPr>
          <w:sz w:val="22"/>
        </w:rPr>
      </w:pPr>
      <w:r>
        <w:rPr>
          <w:sz w:val="22"/>
        </w:rPr>
        <w:t>Must be a full time Law Enforcement Officer certified by the Maine Criminal Justice Academy.</w:t>
      </w:r>
    </w:p>
    <w:p w14:paraId="2104C5CE" w14:textId="77777777" w:rsidR="00894797" w:rsidRDefault="00894797">
      <w:pPr>
        <w:numPr>
          <w:ilvl w:val="0"/>
          <w:numId w:val="1"/>
        </w:numPr>
        <w:jc w:val="both"/>
        <w:rPr>
          <w:sz w:val="22"/>
        </w:rPr>
      </w:pPr>
      <w:r>
        <w:rPr>
          <w:sz w:val="22"/>
        </w:rPr>
        <w:t xml:space="preserve">Must complete a standardized field sobriety testing course (SFST) as approved by the Director of the </w:t>
      </w:r>
      <w:smartTag w:uri="urn:schemas-microsoft-com:office:smarttags" w:element="PlaceName">
        <w:r>
          <w:rPr>
            <w:sz w:val="22"/>
          </w:rPr>
          <w:t>Maine</w:t>
        </w:r>
      </w:smartTag>
      <w:r>
        <w:rPr>
          <w:sz w:val="22"/>
        </w:rPr>
        <w:t xml:space="preserve"> </w:t>
      </w:r>
      <w:smartTag w:uri="urn:schemas-microsoft-com:office:smarttags" w:element="PlaceName">
        <w:r>
          <w:rPr>
            <w:sz w:val="22"/>
          </w:rPr>
          <w:t>Criminal</w:t>
        </w:r>
      </w:smartTag>
      <w:r>
        <w:rPr>
          <w:sz w:val="22"/>
        </w:rPr>
        <w:t xml:space="preserve"> </w:t>
      </w:r>
      <w:smartTag w:uri="urn:schemas-microsoft-com:office:smarttags" w:element="PlaceName">
        <w:r>
          <w:rPr>
            <w:sz w:val="22"/>
          </w:rPr>
          <w:t>Justice</w:t>
        </w:r>
      </w:smartTag>
      <w:r>
        <w:rPr>
          <w:sz w:val="22"/>
        </w:rPr>
        <w:t xml:space="preserve"> </w:t>
      </w:r>
      <w:proofErr w:type="gramStart"/>
      <w:r>
        <w:rPr>
          <w:sz w:val="22"/>
        </w:rPr>
        <w:t>Academy, and</w:t>
      </w:r>
      <w:proofErr w:type="gramEnd"/>
      <w:r>
        <w:rPr>
          <w:sz w:val="22"/>
        </w:rPr>
        <w:t xml:space="preserve"> have been deemed proficient in SFST.</w:t>
      </w:r>
    </w:p>
    <w:p w14:paraId="4F252389" w14:textId="77777777" w:rsidR="00894797" w:rsidRDefault="00894797">
      <w:pPr>
        <w:jc w:val="both"/>
        <w:rPr>
          <w:sz w:val="22"/>
        </w:rPr>
      </w:pPr>
    </w:p>
    <w:p w14:paraId="5ED12558" w14:textId="77777777" w:rsidR="00894797" w:rsidRDefault="00894797">
      <w:pPr>
        <w:jc w:val="both"/>
        <w:rPr>
          <w:sz w:val="22"/>
        </w:rPr>
      </w:pPr>
    </w:p>
    <w:p w14:paraId="1892945C" w14:textId="0FA182B3" w:rsidR="00894797" w:rsidRDefault="00894797">
      <w:pPr>
        <w:jc w:val="both"/>
        <w:rPr>
          <w:sz w:val="22"/>
        </w:rPr>
      </w:pPr>
      <w:r>
        <w:rPr>
          <w:sz w:val="22"/>
        </w:rPr>
        <w:t xml:space="preserve">A review committee will assist in the selection of quality candidates for the Maine DEC Program and the DRE training.  </w:t>
      </w:r>
      <w:r w:rsidR="00530700">
        <w:rPr>
          <w:sz w:val="22"/>
        </w:rPr>
        <w:t>Each applicant will meet with our review committee for an interview.  P</w:t>
      </w:r>
      <w:r>
        <w:rPr>
          <w:sz w:val="22"/>
        </w:rPr>
        <w:t xml:space="preserve">lease provide the following information to allow the review committee the opportunity to </w:t>
      </w:r>
      <w:r w:rsidR="00660C80">
        <w:rPr>
          <w:sz w:val="22"/>
        </w:rPr>
        <w:t xml:space="preserve">adequately prepare for </w:t>
      </w:r>
      <w:r w:rsidR="00530700">
        <w:rPr>
          <w:sz w:val="22"/>
        </w:rPr>
        <w:t xml:space="preserve">your </w:t>
      </w:r>
      <w:r w:rsidR="00660C80">
        <w:rPr>
          <w:sz w:val="22"/>
        </w:rPr>
        <w:t xml:space="preserve">interview during the selection process. </w:t>
      </w:r>
      <w:r>
        <w:rPr>
          <w:sz w:val="22"/>
        </w:rPr>
        <w:t xml:space="preserve"> </w:t>
      </w:r>
    </w:p>
    <w:p w14:paraId="4A525CC5" w14:textId="77777777" w:rsidR="00894797" w:rsidRDefault="00894797">
      <w:pPr>
        <w:jc w:val="both"/>
        <w:rPr>
          <w:sz w:val="22"/>
        </w:rPr>
      </w:pPr>
    </w:p>
    <w:p w14:paraId="54BDD91E" w14:textId="77777777" w:rsidR="00894797" w:rsidRDefault="00530700">
      <w:pPr>
        <w:jc w:val="both"/>
        <w:rPr>
          <w:sz w:val="22"/>
        </w:rPr>
      </w:pPr>
      <w:r>
        <w:rPr>
          <w:sz w:val="22"/>
        </w:rPr>
        <w:t>Years of Full Time Law Enforcement experience: __</w:t>
      </w:r>
      <w:proofErr w:type="gramStart"/>
      <w:r>
        <w:rPr>
          <w:sz w:val="22"/>
        </w:rPr>
        <w:t xml:space="preserve">_  </w:t>
      </w:r>
      <w:r w:rsidR="00894797">
        <w:rPr>
          <w:sz w:val="22"/>
        </w:rPr>
        <w:t>Date</w:t>
      </w:r>
      <w:proofErr w:type="gramEnd"/>
      <w:r w:rsidR="00894797">
        <w:rPr>
          <w:sz w:val="22"/>
        </w:rPr>
        <w:t xml:space="preserve"> of SFST training (Date)</w:t>
      </w:r>
      <w:proofErr w:type="gramStart"/>
      <w:r w:rsidR="00894797">
        <w:rPr>
          <w:sz w:val="22"/>
        </w:rPr>
        <w:t>:</w:t>
      </w:r>
      <w:r w:rsidR="00894797">
        <w:rPr>
          <w:sz w:val="22"/>
          <w:u w:val="single"/>
        </w:rPr>
        <w:t xml:space="preserve">  _</w:t>
      </w:r>
      <w:proofErr w:type="gramEnd"/>
      <w:r w:rsidR="00894797">
        <w:rPr>
          <w:sz w:val="22"/>
          <w:u w:val="single"/>
        </w:rPr>
        <w:t xml:space="preserve">___         </w:t>
      </w:r>
      <w:r w:rsidR="00894797">
        <w:rPr>
          <w:sz w:val="22"/>
          <w:u w:val="single"/>
        </w:rPr>
        <w:tab/>
        <w:t xml:space="preserve"> </w:t>
      </w:r>
      <w:r w:rsidR="00894797">
        <w:rPr>
          <w:sz w:val="22"/>
        </w:rPr>
        <w:t xml:space="preserve"> </w:t>
      </w:r>
    </w:p>
    <w:p w14:paraId="123F2ECA" w14:textId="77777777" w:rsidR="00894797" w:rsidRDefault="00894797">
      <w:pPr>
        <w:jc w:val="both"/>
        <w:rPr>
          <w:sz w:val="22"/>
        </w:rPr>
      </w:pPr>
    </w:p>
    <w:p w14:paraId="1CF2BB86" w14:textId="77777777" w:rsidR="00894797" w:rsidRDefault="00894797">
      <w:pPr>
        <w:jc w:val="both"/>
        <w:rPr>
          <w:sz w:val="22"/>
        </w:rPr>
      </w:pPr>
      <w:r>
        <w:rPr>
          <w:sz w:val="22"/>
        </w:rPr>
        <w:t xml:space="preserve">Number of OUI arrests in the last </w:t>
      </w:r>
      <w:r w:rsidR="00A953A2">
        <w:rPr>
          <w:sz w:val="22"/>
        </w:rPr>
        <w:t>4</w:t>
      </w:r>
      <w:r>
        <w:rPr>
          <w:sz w:val="22"/>
        </w:rPr>
        <w:t xml:space="preserve"> years:</w:t>
      </w:r>
      <w:r>
        <w:rPr>
          <w:sz w:val="22"/>
          <w:u w:val="single"/>
        </w:rPr>
        <w:t xml:space="preserve">       </w:t>
      </w:r>
      <w:r>
        <w:rPr>
          <w:sz w:val="22"/>
          <w:u w:val="single"/>
        </w:rPr>
        <w:tab/>
      </w:r>
      <w:r w:rsidR="00A953A2">
        <w:rPr>
          <w:sz w:val="22"/>
          <w:u w:val="single"/>
        </w:rPr>
        <w:t xml:space="preserve">   </w:t>
      </w:r>
      <w:r w:rsidR="00A953A2" w:rsidRPr="00A953A2">
        <w:rPr>
          <w:sz w:val="22"/>
        </w:rPr>
        <w:t>h</w:t>
      </w:r>
      <w:r w:rsidR="00660C80" w:rsidRPr="00660C80">
        <w:rPr>
          <w:sz w:val="22"/>
        </w:rPr>
        <w:t>ow many convictions</w:t>
      </w:r>
      <w:r w:rsidR="00660C80">
        <w:rPr>
          <w:sz w:val="22"/>
          <w:u w:val="single"/>
        </w:rPr>
        <w:t xml:space="preserve">             </w:t>
      </w:r>
      <w:proofErr w:type="gramStart"/>
      <w:r w:rsidR="00660C80">
        <w:rPr>
          <w:sz w:val="22"/>
          <w:u w:val="single"/>
        </w:rPr>
        <w:t xml:space="preserve">  .</w:t>
      </w:r>
      <w:proofErr w:type="gramEnd"/>
    </w:p>
    <w:p w14:paraId="2710C9BD" w14:textId="77777777" w:rsidR="00894797" w:rsidRDefault="00894797">
      <w:pPr>
        <w:jc w:val="both"/>
        <w:rPr>
          <w:sz w:val="22"/>
        </w:rPr>
      </w:pPr>
    </w:p>
    <w:p w14:paraId="4A182B21" w14:textId="77777777" w:rsidR="00894797" w:rsidRDefault="00894797">
      <w:pPr>
        <w:jc w:val="both"/>
        <w:rPr>
          <w:sz w:val="22"/>
        </w:rPr>
      </w:pPr>
      <w:r>
        <w:rPr>
          <w:sz w:val="22"/>
        </w:rPr>
        <w:t xml:space="preserve">Number of Possession of a Controlled Substance arrests in the past </w:t>
      </w:r>
      <w:r w:rsidR="007867A4">
        <w:rPr>
          <w:sz w:val="22"/>
        </w:rPr>
        <w:t>4</w:t>
      </w:r>
      <w:r>
        <w:rPr>
          <w:sz w:val="22"/>
        </w:rPr>
        <w:t xml:space="preserve"> years:</w:t>
      </w:r>
      <w:r>
        <w:rPr>
          <w:sz w:val="22"/>
          <w:u w:val="single"/>
        </w:rPr>
        <w:t xml:space="preserve">          </w:t>
      </w:r>
      <w:r>
        <w:rPr>
          <w:sz w:val="22"/>
          <w:u w:val="single"/>
        </w:rPr>
        <w:tab/>
      </w:r>
    </w:p>
    <w:p w14:paraId="1C3B782B" w14:textId="77777777" w:rsidR="00894797" w:rsidRDefault="00894797">
      <w:pPr>
        <w:jc w:val="both"/>
        <w:rPr>
          <w:sz w:val="22"/>
        </w:rPr>
      </w:pPr>
    </w:p>
    <w:p w14:paraId="307DC1AB" w14:textId="77777777" w:rsidR="00894797" w:rsidRDefault="00894797">
      <w:pPr>
        <w:jc w:val="both"/>
        <w:rPr>
          <w:sz w:val="22"/>
        </w:rPr>
      </w:pPr>
      <w:r>
        <w:rPr>
          <w:sz w:val="22"/>
        </w:rPr>
        <w:t>Summarize your prior assignments related to, or of interest to, the DEC Program:</w:t>
      </w:r>
    </w:p>
    <w:p w14:paraId="637B91DD" w14:textId="77777777" w:rsidR="00894797" w:rsidRDefault="00894797">
      <w:pPr>
        <w:jc w:val="both"/>
        <w:rPr>
          <w:sz w:val="22"/>
        </w:rPr>
      </w:pPr>
    </w:p>
    <w:p w14:paraId="1697B5D6" w14:textId="77777777" w:rsidR="00894797" w:rsidRDefault="00894797">
      <w:pPr>
        <w:jc w:val="both"/>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279175" w14:textId="77777777" w:rsidR="00894797" w:rsidRDefault="00894797">
      <w:pPr>
        <w:jc w:val="both"/>
        <w:rPr>
          <w:sz w:val="22"/>
          <w:u w:val="single"/>
        </w:rPr>
      </w:pPr>
    </w:p>
    <w:p w14:paraId="6A04109D" w14:textId="77777777" w:rsidR="00894797" w:rsidRDefault="00894797">
      <w:pPr>
        <w:jc w:val="both"/>
        <w:rPr>
          <w:sz w:val="22"/>
        </w:rPr>
      </w:pPr>
      <w:r>
        <w:rPr>
          <w:sz w:val="22"/>
        </w:rPr>
        <w:t>Summarize your formal education, work or practical experience, and training that may be related to, or may be of interest to, the DEC Program (EMT training, college, etc.):</w:t>
      </w:r>
    </w:p>
    <w:p w14:paraId="38FE5271" w14:textId="77777777" w:rsidR="00894797" w:rsidRDefault="00894797">
      <w:pPr>
        <w:jc w:val="both"/>
        <w:rPr>
          <w:sz w:val="22"/>
        </w:rPr>
      </w:pPr>
    </w:p>
    <w:p w14:paraId="0FAD991D" w14:textId="77777777" w:rsidR="00894797" w:rsidRDefault="00894797">
      <w:pPr>
        <w:jc w:val="both"/>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D79BC5" w14:textId="77777777" w:rsidR="00894797" w:rsidRDefault="00894797">
      <w:pPr>
        <w:jc w:val="both"/>
        <w:rPr>
          <w:sz w:val="22"/>
        </w:rPr>
      </w:pPr>
      <w:r>
        <w:rPr>
          <w:sz w:val="22"/>
        </w:rPr>
        <w:t>__________________________________________________________________________________________________________________________________________________________</w:t>
      </w:r>
    </w:p>
    <w:p w14:paraId="177F8AD1" w14:textId="77777777" w:rsidR="00894797" w:rsidRDefault="00894797">
      <w:pPr>
        <w:jc w:val="both"/>
        <w:rPr>
          <w:sz w:val="22"/>
        </w:rPr>
      </w:pPr>
    </w:p>
    <w:p w14:paraId="12FD3AE3" w14:textId="77777777" w:rsidR="00894797" w:rsidRDefault="00894797">
      <w:pPr>
        <w:jc w:val="both"/>
        <w:rPr>
          <w:sz w:val="22"/>
        </w:rPr>
      </w:pPr>
    </w:p>
    <w:p w14:paraId="17C8CA78" w14:textId="77777777" w:rsidR="00894797" w:rsidRDefault="00894797">
      <w:pPr>
        <w:jc w:val="both"/>
        <w:rPr>
          <w:sz w:val="22"/>
        </w:rPr>
      </w:pPr>
      <w:r>
        <w:rPr>
          <w:sz w:val="22"/>
        </w:rPr>
        <w:t xml:space="preserve">How do you expect DRE training to benefit you and your </w:t>
      </w:r>
      <w:r w:rsidR="00660C80">
        <w:rPr>
          <w:sz w:val="22"/>
        </w:rPr>
        <w:t>Agency</w:t>
      </w:r>
      <w:r>
        <w:rPr>
          <w:sz w:val="22"/>
        </w:rPr>
        <w:t>?</w:t>
      </w:r>
    </w:p>
    <w:p w14:paraId="0D0C1352" w14:textId="77777777" w:rsidR="00894797" w:rsidRDefault="00894797">
      <w:pPr>
        <w:jc w:val="both"/>
        <w:rPr>
          <w:sz w:val="22"/>
        </w:rPr>
      </w:pPr>
    </w:p>
    <w:p w14:paraId="234DED55" w14:textId="77777777" w:rsidR="00894797" w:rsidRDefault="00894797">
      <w:pPr>
        <w:jc w:val="both"/>
        <w:rPr>
          <w:sz w:val="22"/>
          <w:u w:val="single"/>
        </w:rPr>
      </w:pPr>
      <w:r>
        <w:rPr>
          <w:sz w:val="2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96A6B9" w14:textId="77777777" w:rsidR="00894797" w:rsidRDefault="00894797">
      <w:pPr>
        <w:jc w:val="both"/>
        <w:rPr>
          <w:sz w:val="22"/>
        </w:rPr>
      </w:pPr>
    </w:p>
    <w:p w14:paraId="51870709" w14:textId="77777777" w:rsidR="00894797" w:rsidRDefault="00894797">
      <w:pPr>
        <w:jc w:val="both"/>
        <w:rPr>
          <w:sz w:val="22"/>
        </w:rPr>
      </w:pPr>
      <w:r>
        <w:rPr>
          <w:sz w:val="22"/>
        </w:rPr>
        <w:t>Is there anything else you think the DRE Selection Committee should know about your interest to be a DRE?</w:t>
      </w:r>
    </w:p>
    <w:p w14:paraId="4425B99D" w14:textId="77777777" w:rsidR="00894797" w:rsidRDefault="00894797">
      <w:pPr>
        <w:jc w:val="both"/>
        <w:rPr>
          <w:sz w:val="22"/>
        </w:rPr>
      </w:pPr>
    </w:p>
    <w:p w14:paraId="764E919A" w14:textId="39A15EFA" w:rsidR="00894797" w:rsidRDefault="00894797">
      <w:pPr>
        <w:jc w:val="both"/>
        <w:rPr>
          <w:sz w:val="22"/>
          <w:u w:val="single"/>
        </w:rPr>
      </w:pPr>
      <w:r>
        <w:rPr>
          <w:sz w:val="2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34AB6B" w14:textId="77777777" w:rsidR="00894797" w:rsidRDefault="00894797">
      <w:pPr>
        <w:jc w:val="both"/>
        <w:rPr>
          <w:sz w:val="22"/>
        </w:rPr>
      </w:pPr>
    </w:p>
    <w:p w14:paraId="62A1060E" w14:textId="77777777" w:rsidR="00894797" w:rsidRDefault="00894797">
      <w:pPr>
        <w:jc w:val="both"/>
        <w:rPr>
          <w:sz w:val="22"/>
        </w:rPr>
      </w:pPr>
    </w:p>
    <w:p w14:paraId="4905F216" w14:textId="576263F3" w:rsidR="00BF093F" w:rsidRPr="00770A03" w:rsidRDefault="00D7630D" w:rsidP="00BF093F">
      <w:pPr>
        <w:rPr>
          <w:rFonts w:ascii="Calibri" w:hAnsi="Calibri"/>
          <w:b/>
          <w:bCs/>
          <w:sz w:val="22"/>
        </w:rPr>
      </w:pPr>
      <w:r w:rsidRPr="00770A03">
        <w:rPr>
          <w:b/>
          <w:bCs/>
          <w:sz w:val="22"/>
        </w:rPr>
        <w:t>Please attach your Curriculum Vita</w:t>
      </w:r>
      <w:r w:rsidR="00247741" w:rsidRPr="00770A03">
        <w:rPr>
          <w:b/>
          <w:bCs/>
          <w:sz w:val="22"/>
        </w:rPr>
        <w:t>e</w:t>
      </w:r>
      <w:r w:rsidR="00BF093F" w:rsidRPr="00770A03">
        <w:rPr>
          <w:b/>
          <w:bCs/>
          <w:sz w:val="22"/>
        </w:rPr>
        <w:t xml:space="preserve"> </w:t>
      </w:r>
      <w:r w:rsidR="00BF093F" w:rsidRPr="00770A03">
        <w:rPr>
          <w:b/>
          <w:bCs/>
        </w:rPr>
        <w:t>and copies of your two most recent OUI arrest reports</w:t>
      </w:r>
      <w:r w:rsidR="00770A03" w:rsidRPr="00770A03">
        <w:rPr>
          <w:b/>
          <w:bCs/>
        </w:rPr>
        <w:t>.</w:t>
      </w:r>
    </w:p>
    <w:p w14:paraId="7540406E" w14:textId="77777777" w:rsidR="00D7630D" w:rsidRDefault="00D7630D">
      <w:pPr>
        <w:jc w:val="both"/>
        <w:rPr>
          <w:sz w:val="22"/>
        </w:rPr>
      </w:pPr>
    </w:p>
    <w:p w14:paraId="3CF49FEA" w14:textId="77777777" w:rsidR="00A953A2" w:rsidRDefault="00A953A2">
      <w:pPr>
        <w:jc w:val="both"/>
        <w:rPr>
          <w:sz w:val="22"/>
        </w:rPr>
      </w:pPr>
      <w:r>
        <w:rPr>
          <w:sz w:val="22"/>
        </w:rPr>
        <w:t>Letters of recommendation are encouraged from:</w:t>
      </w:r>
    </w:p>
    <w:p w14:paraId="0FA7B9D7" w14:textId="77777777" w:rsidR="00A953A2" w:rsidRDefault="00A953A2">
      <w:pPr>
        <w:jc w:val="both"/>
        <w:rPr>
          <w:sz w:val="22"/>
        </w:rPr>
      </w:pPr>
    </w:p>
    <w:p w14:paraId="30911AD0" w14:textId="677A0A2C" w:rsidR="00A953A2" w:rsidRDefault="00A953A2" w:rsidP="00CA7463">
      <w:pPr>
        <w:numPr>
          <w:ilvl w:val="0"/>
          <w:numId w:val="2"/>
        </w:numPr>
        <w:jc w:val="both"/>
        <w:rPr>
          <w:sz w:val="22"/>
        </w:rPr>
      </w:pPr>
      <w:r>
        <w:rPr>
          <w:sz w:val="22"/>
        </w:rPr>
        <w:t>A current or formerly certified Drug Recognition Expert</w:t>
      </w:r>
      <w:r w:rsidR="00770A03">
        <w:rPr>
          <w:sz w:val="22"/>
        </w:rPr>
        <w:t>.</w:t>
      </w:r>
    </w:p>
    <w:p w14:paraId="49BE6FC2" w14:textId="77777777" w:rsidR="00894797" w:rsidRDefault="00A953A2" w:rsidP="00CA7463">
      <w:pPr>
        <w:numPr>
          <w:ilvl w:val="0"/>
          <w:numId w:val="2"/>
        </w:numPr>
        <w:jc w:val="both"/>
        <w:rPr>
          <w:sz w:val="22"/>
        </w:rPr>
      </w:pPr>
      <w:r>
        <w:rPr>
          <w:sz w:val="22"/>
        </w:rPr>
        <w:t xml:space="preserve">A District Attorney or Assistant District Attorney outlining your </w:t>
      </w:r>
      <w:r w:rsidR="00CA7463">
        <w:rPr>
          <w:sz w:val="22"/>
        </w:rPr>
        <w:t>ability to prepare a case and testify as a witness (Many DRE’s have been deemed an expert witness by the court)</w:t>
      </w:r>
      <w:r>
        <w:rPr>
          <w:sz w:val="22"/>
        </w:rPr>
        <w:t xml:space="preserve">  </w:t>
      </w:r>
      <w:r w:rsidR="00894797">
        <w:rPr>
          <w:sz w:val="22"/>
        </w:rPr>
        <w:t xml:space="preserve">  </w:t>
      </w:r>
    </w:p>
    <w:p w14:paraId="29D24948" w14:textId="77777777" w:rsidR="0073653A" w:rsidRDefault="00A953A2" w:rsidP="00CA7463">
      <w:pPr>
        <w:numPr>
          <w:ilvl w:val="0"/>
          <w:numId w:val="2"/>
        </w:numPr>
        <w:jc w:val="both"/>
        <w:rPr>
          <w:sz w:val="22"/>
        </w:rPr>
      </w:pPr>
      <w:r>
        <w:rPr>
          <w:sz w:val="22"/>
        </w:rPr>
        <w:t xml:space="preserve">A </w:t>
      </w:r>
      <w:r w:rsidR="00CA7463">
        <w:rPr>
          <w:sz w:val="22"/>
        </w:rPr>
        <w:t xml:space="preserve">supervisor </w:t>
      </w:r>
      <w:r w:rsidR="0073653A">
        <w:rPr>
          <w:sz w:val="22"/>
        </w:rPr>
        <w:t>from</w:t>
      </w:r>
      <w:r w:rsidR="00CA7463">
        <w:rPr>
          <w:sz w:val="22"/>
        </w:rPr>
        <w:t xml:space="preserve"> your agency outlining your skill as an investigator, </w:t>
      </w:r>
      <w:r w:rsidR="0073653A">
        <w:rPr>
          <w:sz w:val="22"/>
        </w:rPr>
        <w:t xml:space="preserve">your </w:t>
      </w:r>
      <w:r w:rsidR="00CA7463">
        <w:rPr>
          <w:sz w:val="22"/>
        </w:rPr>
        <w:t xml:space="preserve">report writing abilities and your </w:t>
      </w:r>
      <w:r w:rsidR="0073653A">
        <w:rPr>
          <w:sz w:val="22"/>
        </w:rPr>
        <w:t>overall attitude towards impaired driving enforcement.</w:t>
      </w:r>
    </w:p>
    <w:p w14:paraId="035226E7" w14:textId="77777777" w:rsidR="0073653A" w:rsidRDefault="0073653A" w:rsidP="00CA7463">
      <w:pPr>
        <w:numPr>
          <w:ilvl w:val="0"/>
          <w:numId w:val="2"/>
        </w:numPr>
        <w:jc w:val="both"/>
        <w:rPr>
          <w:sz w:val="22"/>
        </w:rPr>
      </w:pPr>
      <w:r>
        <w:rPr>
          <w:sz w:val="22"/>
        </w:rPr>
        <w:t xml:space="preserve">Other letters or documents that you feel would assist the interview panel in choosing </w:t>
      </w:r>
      <w:r w:rsidR="007867A4">
        <w:rPr>
          <w:sz w:val="22"/>
        </w:rPr>
        <w:t>you as a</w:t>
      </w:r>
      <w:r>
        <w:rPr>
          <w:sz w:val="22"/>
        </w:rPr>
        <w:t xml:space="preserve"> candidate for this school.</w:t>
      </w:r>
    </w:p>
    <w:p w14:paraId="01AB13EF" w14:textId="77777777" w:rsidR="0073653A" w:rsidRDefault="0073653A" w:rsidP="0073653A">
      <w:pPr>
        <w:jc w:val="both"/>
        <w:rPr>
          <w:sz w:val="22"/>
        </w:rPr>
      </w:pPr>
    </w:p>
    <w:p w14:paraId="1B286B28" w14:textId="77777777" w:rsidR="00894797" w:rsidRDefault="00CA7463" w:rsidP="0073653A">
      <w:pPr>
        <w:jc w:val="both"/>
        <w:rPr>
          <w:sz w:val="22"/>
        </w:rPr>
      </w:pPr>
      <w:r>
        <w:rPr>
          <w:sz w:val="22"/>
        </w:rPr>
        <w:t xml:space="preserve"> </w:t>
      </w:r>
    </w:p>
    <w:p w14:paraId="78A391E6" w14:textId="77777777" w:rsidR="00894797" w:rsidRDefault="00894797">
      <w:pPr>
        <w:jc w:val="center"/>
        <w:rPr>
          <w:b/>
          <w:sz w:val="22"/>
        </w:rPr>
      </w:pPr>
    </w:p>
    <w:p w14:paraId="36211BD7" w14:textId="77777777" w:rsidR="0073653A" w:rsidRDefault="0073653A">
      <w:pPr>
        <w:jc w:val="center"/>
        <w:rPr>
          <w:b/>
          <w:sz w:val="22"/>
        </w:rPr>
      </w:pPr>
    </w:p>
    <w:p w14:paraId="2F35E78A" w14:textId="77777777" w:rsidR="00894797" w:rsidRDefault="00894797">
      <w:pPr>
        <w:jc w:val="both"/>
        <w:rPr>
          <w:sz w:val="22"/>
        </w:rPr>
      </w:pPr>
      <w:proofErr w:type="gramStart"/>
      <w:r>
        <w:rPr>
          <w:sz w:val="22"/>
        </w:rPr>
        <w:t>In order for</w:t>
      </w:r>
      <w:proofErr w:type="gramEnd"/>
      <w:r>
        <w:rPr>
          <w:sz w:val="22"/>
        </w:rPr>
        <w:t xml:space="preserve"> the DRE to be successful in this program they must have the support of their agency.  Although some of the costs are covered through the Bureau of Highway Safety, the student will be responsible for a pre course assignment, flexibility in scheduling after the class to complete their 12 evaluations in </w:t>
      </w:r>
      <w:r w:rsidR="00530700">
        <w:rPr>
          <w:sz w:val="22"/>
        </w:rPr>
        <w:t>three</w:t>
      </w:r>
      <w:r>
        <w:rPr>
          <w:sz w:val="22"/>
        </w:rPr>
        <w:t xml:space="preserve"> months, (Travel throughout Maine </w:t>
      </w:r>
      <w:r w:rsidR="00530700">
        <w:rPr>
          <w:sz w:val="22"/>
        </w:rPr>
        <w:t xml:space="preserve">and out of state </w:t>
      </w:r>
      <w:r>
        <w:rPr>
          <w:sz w:val="22"/>
        </w:rPr>
        <w:t>at agency expense may be required to obtain evaluations), DRE’s must meet recertification requirements which include mandatory training and a minimum of 4 eval</w:t>
      </w:r>
      <w:r w:rsidR="00660C80">
        <w:rPr>
          <w:sz w:val="22"/>
        </w:rPr>
        <w:t>uations</w:t>
      </w:r>
      <w:r>
        <w:rPr>
          <w:sz w:val="22"/>
        </w:rPr>
        <w:t xml:space="preserve"> each 2 year cycle, and DRE’s are encouraged to conduct evaluations for neighboring agencies if it does not create a financial hardship for their agency.</w:t>
      </w:r>
    </w:p>
    <w:p w14:paraId="42006A35" w14:textId="77777777" w:rsidR="00A60B54" w:rsidRDefault="00A60B54">
      <w:pPr>
        <w:jc w:val="both"/>
        <w:rPr>
          <w:sz w:val="22"/>
        </w:rPr>
      </w:pPr>
    </w:p>
    <w:p w14:paraId="24F73B43" w14:textId="18B26607" w:rsidR="00A60B54" w:rsidRPr="00530700" w:rsidRDefault="00A60B54">
      <w:pPr>
        <w:jc w:val="both"/>
        <w:rPr>
          <w:b/>
          <w:bCs/>
          <w:sz w:val="22"/>
        </w:rPr>
      </w:pPr>
      <w:r>
        <w:rPr>
          <w:sz w:val="22"/>
        </w:rPr>
        <w:t xml:space="preserve">During the DRE school, students are frequently tested on knowledge and skills based on </w:t>
      </w:r>
      <w:proofErr w:type="gramStart"/>
      <w:r>
        <w:rPr>
          <w:sz w:val="22"/>
        </w:rPr>
        <w:t>the  IACP</w:t>
      </w:r>
      <w:proofErr w:type="gramEnd"/>
      <w:r>
        <w:rPr>
          <w:sz w:val="22"/>
        </w:rPr>
        <w:t xml:space="preserve"> curriculum and program standards.  The DRE Candidate must pass the pre-school and post school exams with a minimum score of 80%.  Students must also p</w:t>
      </w:r>
      <w:r w:rsidR="00195C51">
        <w:rPr>
          <w:sz w:val="22"/>
        </w:rPr>
        <w:t>e</w:t>
      </w:r>
      <w:r w:rsidR="00247741">
        <w:rPr>
          <w:sz w:val="22"/>
        </w:rPr>
        <w:t>r</w:t>
      </w:r>
      <w:r w:rsidR="00195C51">
        <w:rPr>
          <w:sz w:val="22"/>
        </w:rPr>
        <w:t>form</w:t>
      </w:r>
      <w:r>
        <w:rPr>
          <w:sz w:val="22"/>
        </w:rPr>
        <w:t xml:space="preserve"> the Standardized Field Sobriety Tests to the satisfaction of </w:t>
      </w:r>
      <w:r w:rsidR="00195C51">
        <w:rPr>
          <w:sz w:val="22"/>
        </w:rPr>
        <w:t>an</w:t>
      </w:r>
      <w:r>
        <w:rPr>
          <w:sz w:val="22"/>
        </w:rPr>
        <w:t xml:space="preserve"> instructor. </w:t>
      </w:r>
      <w:r w:rsidRPr="00530700">
        <w:rPr>
          <w:b/>
          <w:bCs/>
          <w:sz w:val="22"/>
        </w:rPr>
        <w:t>Students not meeting these standards wil</w:t>
      </w:r>
      <w:r w:rsidR="00195C51" w:rsidRPr="00530700">
        <w:rPr>
          <w:b/>
          <w:bCs/>
          <w:sz w:val="22"/>
        </w:rPr>
        <w:t>l</w:t>
      </w:r>
      <w:r w:rsidRPr="00530700">
        <w:rPr>
          <w:b/>
          <w:bCs/>
          <w:sz w:val="22"/>
        </w:rPr>
        <w:t xml:space="preserve"> be excused from the program.  </w:t>
      </w:r>
    </w:p>
    <w:p w14:paraId="3BA9422C" w14:textId="77777777" w:rsidR="00894797" w:rsidRDefault="00894797">
      <w:pPr>
        <w:jc w:val="both"/>
        <w:rPr>
          <w:sz w:val="22"/>
        </w:rPr>
      </w:pPr>
    </w:p>
    <w:p w14:paraId="675C5ABD" w14:textId="77777777" w:rsidR="00894797" w:rsidRDefault="00894797">
      <w:pPr>
        <w:jc w:val="both"/>
        <w:rPr>
          <w:sz w:val="22"/>
        </w:rPr>
      </w:pPr>
      <w:r>
        <w:rPr>
          <w:sz w:val="22"/>
        </w:rPr>
        <w:t xml:space="preserve"> </w:t>
      </w:r>
    </w:p>
    <w:p w14:paraId="5D11ECCF" w14:textId="77777777" w:rsidR="00894797" w:rsidRDefault="00894797">
      <w:pPr>
        <w:jc w:val="both"/>
        <w:rPr>
          <w:sz w:val="22"/>
        </w:rPr>
      </w:pPr>
      <w:r>
        <w:rPr>
          <w:sz w:val="22"/>
        </w:rPr>
        <w:t>I have read the listed requirements, pledge that our agency can logistically support the DRE program and recommend this officer for DRE training.</w:t>
      </w:r>
    </w:p>
    <w:p w14:paraId="13B6AD79" w14:textId="77777777" w:rsidR="00894797" w:rsidRDefault="00894797">
      <w:pPr>
        <w:jc w:val="both"/>
        <w:rPr>
          <w:sz w:val="22"/>
        </w:rPr>
      </w:pPr>
    </w:p>
    <w:p w14:paraId="6229C07D" w14:textId="4D77EDEF" w:rsidR="00894797" w:rsidRDefault="00894797">
      <w:pPr>
        <w:jc w:val="both"/>
        <w:rPr>
          <w:sz w:val="22"/>
        </w:rPr>
      </w:pPr>
      <w:r>
        <w:rPr>
          <w:sz w:val="22"/>
        </w:rPr>
        <w:t>Supervisor</w:t>
      </w:r>
      <w:r w:rsidR="00247741">
        <w:rPr>
          <w:sz w:val="22"/>
        </w:rPr>
        <w:t>’</w:t>
      </w:r>
      <w:r>
        <w:rPr>
          <w:sz w:val="22"/>
        </w:rPr>
        <w:t xml:space="preserve">s name__________________________________________________________ </w:t>
      </w:r>
    </w:p>
    <w:p w14:paraId="76CA6AD3" w14:textId="77777777" w:rsidR="00894797" w:rsidRDefault="00894797">
      <w:pPr>
        <w:jc w:val="both"/>
        <w:rPr>
          <w:sz w:val="22"/>
        </w:rPr>
      </w:pPr>
    </w:p>
    <w:p w14:paraId="4E7124AD" w14:textId="166524E6" w:rsidR="00894797" w:rsidRDefault="00894797">
      <w:pPr>
        <w:jc w:val="both"/>
        <w:rPr>
          <w:sz w:val="22"/>
        </w:rPr>
      </w:pPr>
      <w:r>
        <w:rPr>
          <w:sz w:val="22"/>
        </w:rPr>
        <w:t>Supervisor</w:t>
      </w:r>
      <w:r w:rsidR="00247741">
        <w:rPr>
          <w:sz w:val="22"/>
        </w:rPr>
        <w:t>’</w:t>
      </w:r>
      <w:r>
        <w:rPr>
          <w:sz w:val="22"/>
        </w:rPr>
        <w:t>s signature:  _____________________________________________________</w:t>
      </w:r>
    </w:p>
    <w:p w14:paraId="6598DCC8" w14:textId="77777777" w:rsidR="00894797" w:rsidRDefault="00894797">
      <w:pPr>
        <w:jc w:val="both"/>
        <w:rPr>
          <w:sz w:val="22"/>
        </w:rPr>
      </w:pPr>
    </w:p>
    <w:p w14:paraId="345ADFFD" w14:textId="77777777" w:rsidR="00894797" w:rsidRDefault="00894797">
      <w:pPr>
        <w:jc w:val="both"/>
        <w:rPr>
          <w:sz w:val="22"/>
        </w:rPr>
      </w:pPr>
      <w:r>
        <w:rPr>
          <w:sz w:val="22"/>
        </w:rPr>
        <w:t xml:space="preserve">Date: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1D4FC601" w14:textId="77777777" w:rsidR="00894797" w:rsidRDefault="00894797">
      <w:pPr>
        <w:jc w:val="both"/>
        <w:rPr>
          <w:sz w:val="22"/>
        </w:rPr>
      </w:pPr>
    </w:p>
    <w:p w14:paraId="186BC6B8" w14:textId="77777777" w:rsidR="00894797" w:rsidRDefault="00894797">
      <w:pPr>
        <w:jc w:val="both"/>
        <w:rPr>
          <w:sz w:val="22"/>
        </w:rPr>
      </w:pPr>
    </w:p>
    <w:p w14:paraId="79B336B7" w14:textId="77777777" w:rsidR="00894797" w:rsidRDefault="00894797">
      <w:pPr>
        <w:jc w:val="both"/>
        <w:rPr>
          <w:b/>
          <w:sz w:val="22"/>
        </w:rPr>
      </w:pPr>
    </w:p>
    <w:p w14:paraId="6B46FB52" w14:textId="77777777" w:rsidR="00894797" w:rsidRPr="007867A4" w:rsidRDefault="0073653A">
      <w:pPr>
        <w:jc w:val="both"/>
        <w:rPr>
          <w:sz w:val="22"/>
        </w:rPr>
      </w:pPr>
      <w:r w:rsidRPr="007867A4">
        <w:rPr>
          <w:sz w:val="22"/>
        </w:rPr>
        <w:t xml:space="preserve">Receipt of this application by MCJA does not guarantee the candidate a seat in this class.  </w:t>
      </w:r>
      <w:r w:rsidR="00894797" w:rsidRPr="007867A4">
        <w:rPr>
          <w:sz w:val="22"/>
        </w:rPr>
        <w:t xml:space="preserve">A review committee will </w:t>
      </w:r>
      <w:r w:rsidRPr="007867A4">
        <w:rPr>
          <w:sz w:val="22"/>
        </w:rPr>
        <w:t>interview</w:t>
      </w:r>
      <w:r w:rsidR="00894797" w:rsidRPr="007867A4">
        <w:rPr>
          <w:sz w:val="22"/>
        </w:rPr>
        <w:t xml:space="preserve"> </w:t>
      </w:r>
      <w:r w:rsidR="00195C51">
        <w:rPr>
          <w:sz w:val="22"/>
        </w:rPr>
        <w:t xml:space="preserve">all </w:t>
      </w:r>
      <w:r w:rsidR="00894797" w:rsidRPr="007867A4">
        <w:rPr>
          <w:sz w:val="22"/>
        </w:rPr>
        <w:t xml:space="preserve">applicants for the DRE school and make recommendations for candidacy to the Commissioner of Public Safety </w:t>
      </w:r>
      <w:r w:rsidRPr="007867A4">
        <w:rPr>
          <w:sz w:val="22"/>
        </w:rPr>
        <w:t xml:space="preserve">per Title </w:t>
      </w:r>
      <w:r w:rsidR="00894797" w:rsidRPr="007867A4">
        <w:rPr>
          <w:sz w:val="22"/>
        </w:rPr>
        <w:t>29-A 2526-2</w:t>
      </w:r>
      <w:r w:rsidRPr="007867A4">
        <w:rPr>
          <w:sz w:val="22"/>
        </w:rPr>
        <w:t xml:space="preserve">.  </w:t>
      </w:r>
    </w:p>
    <w:p w14:paraId="1D2467E9" w14:textId="77777777" w:rsidR="00894797" w:rsidRPr="007867A4" w:rsidRDefault="00894797">
      <w:pPr>
        <w:jc w:val="both"/>
        <w:rPr>
          <w:sz w:val="22"/>
        </w:rPr>
      </w:pPr>
    </w:p>
    <w:p w14:paraId="18B31782" w14:textId="77777777" w:rsidR="00894797" w:rsidRPr="007867A4" w:rsidRDefault="00894797">
      <w:pPr>
        <w:jc w:val="both"/>
        <w:rPr>
          <w:sz w:val="22"/>
        </w:rPr>
      </w:pPr>
    </w:p>
    <w:p w14:paraId="2999A31B" w14:textId="1C15654B" w:rsidR="007867A4" w:rsidRDefault="007867A4">
      <w:pPr>
        <w:jc w:val="both"/>
        <w:rPr>
          <w:sz w:val="22"/>
        </w:rPr>
      </w:pPr>
      <w:r>
        <w:rPr>
          <w:sz w:val="22"/>
        </w:rPr>
        <w:t>Please</w:t>
      </w:r>
      <w:r w:rsidR="00276991">
        <w:rPr>
          <w:sz w:val="22"/>
        </w:rPr>
        <w:t xml:space="preserve"> e-mail </w:t>
      </w:r>
      <w:r w:rsidR="006E7768">
        <w:rPr>
          <w:sz w:val="22"/>
        </w:rPr>
        <w:t xml:space="preserve">completed application </w:t>
      </w:r>
      <w:r w:rsidR="00276991">
        <w:rPr>
          <w:sz w:val="22"/>
        </w:rPr>
        <w:t xml:space="preserve">packets to </w:t>
      </w:r>
      <w:r w:rsidR="00770A03" w:rsidRPr="00770A03">
        <w:rPr>
          <w:sz w:val="22"/>
        </w:rPr>
        <w:t>edwin.d.finnegan@maine.gov</w:t>
      </w:r>
      <w:r w:rsidR="006E7768">
        <w:rPr>
          <w:sz w:val="22"/>
        </w:rPr>
        <w:t>.</w:t>
      </w:r>
    </w:p>
    <w:p w14:paraId="0613043A" w14:textId="77777777" w:rsidR="007867A4" w:rsidRDefault="007867A4">
      <w:pPr>
        <w:jc w:val="both"/>
        <w:rPr>
          <w:sz w:val="22"/>
        </w:rPr>
      </w:pPr>
    </w:p>
    <w:p w14:paraId="72B22F2F" w14:textId="5ADE3878" w:rsidR="002809A3" w:rsidRPr="007867A4" w:rsidRDefault="007867A4">
      <w:pPr>
        <w:jc w:val="both"/>
        <w:rPr>
          <w:sz w:val="22"/>
        </w:rPr>
      </w:pPr>
      <w:r>
        <w:rPr>
          <w:sz w:val="22"/>
        </w:rPr>
        <w:t xml:space="preserve"> </w:t>
      </w:r>
    </w:p>
    <w:sectPr w:rsidR="002809A3" w:rsidRPr="007867A4">
      <w:headerReference w:type="default" r:id="rId10"/>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EFEE4" w14:textId="77777777" w:rsidR="0034649B" w:rsidRDefault="0034649B">
      <w:r>
        <w:separator/>
      </w:r>
    </w:p>
  </w:endnote>
  <w:endnote w:type="continuationSeparator" w:id="0">
    <w:p w14:paraId="6D1D0A2A" w14:textId="77777777" w:rsidR="0034649B" w:rsidRDefault="00346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44E47" w14:textId="77777777" w:rsidR="0034649B" w:rsidRDefault="0034649B">
      <w:r>
        <w:separator/>
      </w:r>
    </w:p>
  </w:footnote>
  <w:footnote w:type="continuationSeparator" w:id="0">
    <w:p w14:paraId="7713A193" w14:textId="77777777" w:rsidR="0034649B" w:rsidRDefault="00346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59FD4" w14:textId="77777777" w:rsidR="00894797" w:rsidRDefault="00894797">
    <w:pPr>
      <w:pStyle w:val="Header"/>
    </w:pPr>
    <w:r>
      <w:t xml:space="preserve"> </w:t>
    </w:r>
    <w:r w:rsidR="006E7768">
      <w:pict w14:anchorId="399EB1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81pt">
          <v:imagedata r:id="rId1" o:title="DRE_Logo"/>
        </v:shape>
      </w:pict>
    </w:r>
    <w:r>
      <w:t xml:space="preserve">     </w:t>
    </w:r>
    <w:r w:rsidR="00B03256">
      <w:t xml:space="preserve"> </w:t>
    </w:r>
    <w:r>
      <w:t xml:space="preserve">                                    </w:t>
    </w:r>
    <w:r w:rsidR="00E464A4">
      <w:t xml:space="preserve">                                        </w:t>
    </w:r>
    <w:r w:rsidR="00B03256">
      <w:t xml:space="preserve">     </w:t>
    </w:r>
    <w:r w:rsidR="00E464A4">
      <w:t xml:space="preserve"> </w:t>
    </w:r>
    <w:r w:rsidR="00E464A4">
      <w:rPr>
        <w:b/>
      </w:rPr>
      <w:object w:dxaOrig="3751" w:dyaOrig="4636" w14:anchorId="17FC52B1">
        <v:shape id="_x0000_i1026" type="#_x0000_t75" style="width:66pt;height:79.5pt" fillcolor="window">
          <v:imagedata r:id="rId2" o:title=""/>
        </v:shape>
        <o:OLEObject Type="Embed" ProgID="PBrush" ShapeID="_x0000_i1026" DrawAspect="Content" ObjectID="_1811657099" r:id="rId3"/>
      </w:objec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F5742"/>
    <w:multiLevelType w:val="singleLevel"/>
    <w:tmpl w:val="A1BC31D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8107C9B"/>
    <w:multiLevelType w:val="hybridMultilevel"/>
    <w:tmpl w:val="AB406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8002942">
    <w:abstractNumId w:val="0"/>
  </w:num>
  <w:num w:numId="2" w16cid:durableId="82454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NotTrackMoves/>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0C80"/>
    <w:rsid w:val="00046BAF"/>
    <w:rsid w:val="0005510E"/>
    <w:rsid w:val="000B1C70"/>
    <w:rsid w:val="00126405"/>
    <w:rsid w:val="00195C51"/>
    <w:rsid w:val="0024537F"/>
    <w:rsid w:val="00247741"/>
    <w:rsid w:val="002715D5"/>
    <w:rsid w:val="00276991"/>
    <w:rsid w:val="00276F21"/>
    <w:rsid w:val="002809A3"/>
    <w:rsid w:val="00292B9E"/>
    <w:rsid w:val="0034649B"/>
    <w:rsid w:val="00390C02"/>
    <w:rsid w:val="003B50DE"/>
    <w:rsid w:val="0040367C"/>
    <w:rsid w:val="00433AB9"/>
    <w:rsid w:val="004F309F"/>
    <w:rsid w:val="005167FF"/>
    <w:rsid w:val="0052048D"/>
    <w:rsid w:val="00530700"/>
    <w:rsid w:val="0057486C"/>
    <w:rsid w:val="005B6CFA"/>
    <w:rsid w:val="00660C80"/>
    <w:rsid w:val="00683949"/>
    <w:rsid w:val="006E3CFE"/>
    <w:rsid w:val="006E7768"/>
    <w:rsid w:val="0073653A"/>
    <w:rsid w:val="00770A03"/>
    <w:rsid w:val="007867A4"/>
    <w:rsid w:val="008164D5"/>
    <w:rsid w:val="00894797"/>
    <w:rsid w:val="008D796B"/>
    <w:rsid w:val="00A4542A"/>
    <w:rsid w:val="00A54A68"/>
    <w:rsid w:val="00A60B54"/>
    <w:rsid w:val="00A66A23"/>
    <w:rsid w:val="00A953A2"/>
    <w:rsid w:val="00B03256"/>
    <w:rsid w:val="00B53CF8"/>
    <w:rsid w:val="00B57F1E"/>
    <w:rsid w:val="00B66667"/>
    <w:rsid w:val="00BF093F"/>
    <w:rsid w:val="00C0654C"/>
    <w:rsid w:val="00C2308B"/>
    <w:rsid w:val="00C766D7"/>
    <w:rsid w:val="00CA7463"/>
    <w:rsid w:val="00D1101C"/>
    <w:rsid w:val="00D15068"/>
    <w:rsid w:val="00D47A5E"/>
    <w:rsid w:val="00D7630D"/>
    <w:rsid w:val="00E464A4"/>
    <w:rsid w:val="00E60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15BD8405"/>
  <w15:chartTrackingRefBased/>
  <w15:docId w15:val="{0BD2F7E1-4230-426C-9280-B6D18B53E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jc w:val="both"/>
    </w:pPr>
    <w:rPr>
      <w:sz w:val="22"/>
    </w:rPr>
  </w:style>
  <w:style w:type="character" w:styleId="Hyperlink">
    <w:name w:val="Hyperlink"/>
    <w:uiPriority w:val="99"/>
    <w:unhideWhenUsed/>
    <w:rsid w:val="00276991"/>
    <w:rPr>
      <w:color w:val="0563C1"/>
      <w:u w:val="single"/>
    </w:rPr>
  </w:style>
  <w:style w:type="character" w:styleId="UnresolvedMention">
    <w:name w:val="Unresolved Mention"/>
    <w:uiPriority w:val="99"/>
    <w:semiHidden/>
    <w:unhideWhenUsed/>
    <w:rsid w:val="00276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868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EDC99B06DEE94DA65C1D05715B7E19" ma:contentTypeVersion="13" ma:contentTypeDescription="Create a new document." ma:contentTypeScope="" ma:versionID="7511a2596ed43399256247baca613e1c">
  <xsd:schema xmlns:xsd="http://www.w3.org/2001/XMLSchema" xmlns:xs="http://www.w3.org/2001/XMLSchema" xmlns:p="http://schemas.microsoft.com/office/2006/metadata/properties" xmlns:ns3="8bcf75a2-8991-4467-84b2-29ea26308d87" xmlns:ns4="f013bb50-077f-48db-bc44-d4572016be4e" targetNamespace="http://schemas.microsoft.com/office/2006/metadata/properties" ma:root="true" ma:fieldsID="4301c5f2e059a030f77f31782ea98aeb" ns3:_="" ns4:_="">
    <xsd:import namespace="8bcf75a2-8991-4467-84b2-29ea26308d87"/>
    <xsd:import namespace="f013bb50-077f-48db-bc44-d4572016be4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cf75a2-8991-4467-84b2-29ea26308d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13bb50-077f-48db-bc44-d4572016be4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20062C-5AC4-42ED-AE2C-6790821B23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1CBDD0-152F-4751-9BFF-878E1917E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cf75a2-8991-4467-84b2-29ea26308d87"/>
    <ds:schemaRef ds:uri="f013bb50-077f-48db-bc44-d4572016b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E3742E-F02C-4329-A8D3-25B10D33D1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1422</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Oregon Drug Recognition Expert School</vt:lpstr>
    </vt:vector>
  </TitlesOfParts>
  <Company>Oregon State Police</Company>
  <LinksUpToDate>false</LinksUpToDate>
  <CharactersWithSpaces>9515</CharactersWithSpaces>
  <SharedDoc>false</SharedDoc>
  <HLinks>
    <vt:vector size="6" baseType="variant">
      <vt:variant>
        <vt:i4>6815832</vt:i4>
      </vt:variant>
      <vt:variant>
        <vt:i4>0</vt:i4>
      </vt:variant>
      <vt:variant>
        <vt:i4>0</vt:i4>
      </vt:variant>
      <vt:variant>
        <vt:i4>5</vt:i4>
      </vt:variant>
      <vt:variant>
        <vt:lpwstr>mailto:james.a.lyman@maine.gov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Oregon Drug Recognition Expert School</dc:title>
  <dc:subject/>
  <dc:creator>O.S.P.</dc:creator>
  <cp:keywords/>
  <cp:lastModifiedBy>Finnegan, Edwin D</cp:lastModifiedBy>
  <cp:revision>2</cp:revision>
  <cp:lastPrinted>2014-07-14T16:44:00Z</cp:lastPrinted>
  <dcterms:created xsi:type="dcterms:W3CDTF">2025-06-17T13:19:00Z</dcterms:created>
  <dcterms:modified xsi:type="dcterms:W3CDTF">2025-06-17T13:19:00Z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0x010100B7EDC99B06DEE94DA65C1D05715B7E19</vt:lpwstr>
  </property>
</Properties>
</file>