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E4" w:rsidRDefault="00AF28E4">
      <w:pPr>
        <w:ind w:left="-720" w:firstLine="720"/>
        <w:rPr>
          <w:sz w:val="22"/>
        </w:rPr>
      </w:pPr>
      <w:bookmarkStart w:id="0" w:name="_GoBack"/>
      <w:bookmarkEnd w:id="0"/>
    </w:p>
    <w:p w:rsidR="00032FB5" w:rsidRDefault="00032FB5" w:rsidP="00032FB5">
      <w:pPr>
        <w:ind w:left="-540"/>
        <w:jc w:val="center"/>
        <w:rPr>
          <w:b/>
          <w:sz w:val="24"/>
          <w:szCs w:val="24"/>
          <w:u w:val="single"/>
        </w:rPr>
      </w:pPr>
      <w:r w:rsidRPr="002C6B28">
        <w:rPr>
          <w:b/>
          <w:sz w:val="24"/>
          <w:szCs w:val="24"/>
          <w:u w:val="single"/>
        </w:rPr>
        <w:t>INSTRUCTIONS FOR POLYGRAPH APPLICANTS</w:t>
      </w:r>
    </w:p>
    <w:p w:rsidR="00032FB5" w:rsidRDefault="00032FB5" w:rsidP="00032FB5">
      <w:pPr>
        <w:ind w:left="-540"/>
        <w:rPr>
          <w:b/>
          <w:sz w:val="24"/>
          <w:szCs w:val="24"/>
          <w:u w:val="single"/>
        </w:rPr>
      </w:pPr>
    </w:p>
    <w:p w:rsidR="00032FB5" w:rsidRDefault="00032FB5" w:rsidP="00032FB5">
      <w:pPr>
        <w:ind w:left="-540"/>
        <w:rPr>
          <w:b/>
          <w:sz w:val="24"/>
          <w:szCs w:val="24"/>
          <w:u w:val="single"/>
        </w:rPr>
      </w:pPr>
    </w:p>
    <w:p w:rsidR="00032FB5" w:rsidRPr="00FC0908" w:rsidRDefault="00032FB5" w:rsidP="00032FB5">
      <w:pPr>
        <w:pStyle w:val="ListParagraph"/>
        <w:numPr>
          <w:ilvl w:val="0"/>
          <w:numId w:val="1"/>
        </w:numPr>
        <w:spacing w:after="240" w:line="480" w:lineRule="auto"/>
        <w:ind w:left="-1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answer all questions on the application form and include any professional affiliations or memberships. </w:t>
      </w:r>
      <w:r w:rsidRPr="00FC0908">
        <w:rPr>
          <w:b/>
          <w:sz w:val="24"/>
          <w:szCs w:val="24"/>
        </w:rPr>
        <w:t xml:space="preserve">Include copies of your education and training certificate(s) with the application and all other necessary documentation showing you meet the qualifications pursuant to 32 M.R.S. </w:t>
      </w:r>
      <w:r w:rsidRPr="00FC0908">
        <w:rPr>
          <w:b/>
          <w:bCs/>
          <w:sz w:val="23"/>
          <w:szCs w:val="23"/>
        </w:rPr>
        <w:t>§7382</w:t>
      </w:r>
    </w:p>
    <w:p w:rsidR="00032FB5" w:rsidRDefault="00032FB5" w:rsidP="00032FB5">
      <w:pPr>
        <w:pStyle w:val="ListParagraph"/>
        <w:numPr>
          <w:ilvl w:val="0"/>
          <w:numId w:val="1"/>
        </w:numPr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Include a copy of your birth certificate.</w:t>
      </w:r>
    </w:p>
    <w:p w:rsidR="00032FB5" w:rsidRDefault="00032FB5" w:rsidP="00032FB5">
      <w:pPr>
        <w:pStyle w:val="ListParagraph"/>
        <w:numPr>
          <w:ilvl w:val="0"/>
          <w:numId w:val="1"/>
        </w:numPr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Completed applications must be notarized.</w:t>
      </w:r>
    </w:p>
    <w:p w:rsidR="00032FB5" w:rsidRDefault="00032FB5" w:rsidP="00032FB5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Mail application to:</w:t>
      </w:r>
      <w:r>
        <w:rPr>
          <w:b/>
          <w:sz w:val="24"/>
          <w:szCs w:val="24"/>
        </w:rPr>
        <w:tab/>
        <w:t>Department of Public Safety</w:t>
      </w:r>
    </w:p>
    <w:p w:rsidR="00032FB5" w:rsidRDefault="00032FB5" w:rsidP="00032FB5">
      <w:pPr>
        <w:pStyle w:val="ListParagraph"/>
        <w:spacing w:after="12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Commissioner’s Office</w:t>
      </w:r>
    </w:p>
    <w:p w:rsidR="00032FB5" w:rsidRDefault="00032FB5" w:rsidP="00032FB5">
      <w:pPr>
        <w:pStyle w:val="ListParagraph"/>
        <w:spacing w:after="12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45 Commerce Drive, Suite 1</w:t>
      </w:r>
    </w:p>
    <w:p w:rsidR="00032FB5" w:rsidRDefault="00032FB5" w:rsidP="00032FB5">
      <w:pPr>
        <w:pStyle w:val="ListParagraph"/>
        <w:spacing w:after="12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Augusta, ME 04333-0104</w:t>
      </w:r>
    </w:p>
    <w:p w:rsidR="00032FB5" w:rsidRDefault="00032FB5" w:rsidP="00032FB5">
      <w:pPr>
        <w:pStyle w:val="ListParagraph"/>
        <w:spacing w:after="120"/>
        <w:ind w:left="2160"/>
        <w:rPr>
          <w:b/>
          <w:sz w:val="24"/>
          <w:szCs w:val="24"/>
        </w:rPr>
      </w:pPr>
    </w:p>
    <w:p w:rsidR="00032FB5" w:rsidRDefault="00032FB5" w:rsidP="00032FB5">
      <w:pPr>
        <w:pStyle w:val="ListParagraph"/>
        <w:numPr>
          <w:ilvl w:val="0"/>
          <w:numId w:val="1"/>
        </w:numPr>
        <w:spacing w:after="12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Check Payable to:</w:t>
      </w:r>
      <w:r>
        <w:rPr>
          <w:b/>
          <w:sz w:val="24"/>
          <w:szCs w:val="24"/>
        </w:rPr>
        <w:tab/>
        <w:t>TREASURER, STATE OF MAINE</w:t>
      </w:r>
    </w:p>
    <w:p w:rsidR="00032FB5" w:rsidRDefault="00032FB5" w:rsidP="00032FB5">
      <w:pPr>
        <w:spacing w:after="120"/>
        <w:ind w:left="-540"/>
        <w:rPr>
          <w:b/>
          <w:sz w:val="24"/>
          <w:szCs w:val="24"/>
        </w:rPr>
      </w:pPr>
      <w:r w:rsidRPr="00D90894">
        <w:rPr>
          <w:b/>
          <w:sz w:val="24"/>
          <w:szCs w:val="24"/>
          <w:u w:val="single"/>
        </w:rPr>
        <w:t>Fees: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 xml:space="preserve">    </w:t>
      </w:r>
    </w:p>
    <w:p w:rsidR="00032FB5" w:rsidRDefault="00032FB5" w:rsidP="00032FB5">
      <w:pPr>
        <w:spacing w:after="120"/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>Internship license (1 year); $50</w:t>
      </w:r>
    </w:p>
    <w:p w:rsidR="00032FB5" w:rsidRDefault="00032FB5" w:rsidP="00032FB5">
      <w:pPr>
        <w:spacing w:after="120"/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>For an initial polygraph examiner license (2 years); $100</w:t>
      </w:r>
    </w:p>
    <w:p w:rsidR="00032FB5" w:rsidRDefault="00032FB5" w:rsidP="00032FB5">
      <w:pPr>
        <w:spacing w:after="120"/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a renewal of a polygraph examiner license (4 years); $100   </w:t>
      </w:r>
    </w:p>
    <w:p w:rsidR="00032FB5" w:rsidRDefault="00032FB5" w:rsidP="00032FB5">
      <w:pPr>
        <w:spacing w:after="120"/>
        <w:ind w:left="-540"/>
        <w:rPr>
          <w:b/>
          <w:sz w:val="24"/>
          <w:szCs w:val="24"/>
        </w:rPr>
      </w:pPr>
    </w:p>
    <w:p w:rsidR="00032FB5" w:rsidRDefault="00032FB5" w:rsidP="00032FB5">
      <w:pPr>
        <w:spacing w:after="120"/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>If you have any questions, please contact Sgt. Michael Johnston at (207)-624-7212</w:t>
      </w:r>
    </w:p>
    <w:p w:rsidR="00032FB5" w:rsidRDefault="00032FB5" w:rsidP="00032FB5">
      <w:pPr>
        <w:spacing w:after="120"/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>Thank you.</w:t>
      </w:r>
    </w:p>
    <w:p w:rsidR="00032FB5" w:rsidRDefault="00032FB5">
      <w:pPr>
        <w:ind w:left="-720" w:firstLine="720"/>
        <w:rPr>
          <w:sz w:val="22"/>
        </w:rPr>
      </w:pPr>
      <w:permStart w:id="1774333280" w:edGrp="everyone"/>
      <w:permEnd w:id="1774333280"/>
    </w:p>
    <w:sectPr w:rsidR="00032FB5" w:rsidSect="005B375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2E" w:rsidRDefault="009B4A2E">
      <w:r>
        <w:separator/>
      </w:r>
    </w:p>
  </w:endnote>
  <w:endnote w:type="continuationSeparator" w:id="0">
    <w:p w:rsidR="009B4A2E" w:rsidRDefault="009B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67" w:rsidRDefault="005F7267">
    <w:pPr>
      <w:pStyle w:val="Footer"/>
      <w:pBdr>
        <w:bottom w:val="single" w:sz="12" w:space="0" w:color="auto"/>
      </w:pBdr>
    </w:pPr>
  </w:p>
  <w:p w:rsidR="005F7267" w:rsidRDefault="005F7267">
    <w:pPr>
      <w:jc w:val="center"/>
      <w:rPr>
        <w:sz w:val="12"/>
      </w:rPr>
    </w:pPr>
  </w:p>
  <w:p w:rsidR="005F7267" w:rsidRDefault="005F7267">
    <w:pPr>
      <w:jc w:val="center"/>
    </w:pPr>
    <w:r>
      <w:t xml:space="preserve">OFFICES LOCATED AT: </w:t>
    </w:r>
    <w:smartTag w:uri="urn:schemas-microsoft-com:office:smarttags" w:element="Street">
      <w:smartTag w:uri="urn:schemas-microsoft-com:office:smarttags" w:element="address">
        <w:r>
          <w:t>45 COMMERCE DRIVE, SUITE 1</w:t>
        </w:r>
      </w:smartTag>
    </w:smartTag>
  </w:p>
  <w:p w:rsidR="005F7267" w:rsidRDefault="005F7267">
    <w:pPr>
      <w:jc w:val="center"/>
    </w:pPr>
  </w:p>
  <w:p w:rsidR="005F7267" w:rsidRDefault="005F7267">
    <w:pPr>
      <w:pStyle w:val="Footer"/>
      <w:jc w:val="center"/>
      <w:rPr>
        <w:sz w:val="18"/>
      </w:rPr>
    </w:pPr>
    <w:r>
      <w:t>((207) 624-7210 (Voice)</w:t>
    </w:r>
    <w:r>
      <w:tab/>
      <w:t>(207) 624-4478 (TDD)</w:t>
    </w:r>
    <w:r>
      <w:tab/>
      <w:t>(207) 287-3424 (Fax)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2E" w:rsidRDefault="009B4A2E">
      <w:r>
        <w:separator/>
      </w:r>
    </w:p>
  </w:footnote>
  <w:footnote w:type="continuationSeparator" w:id="0">
    <w:p w:rsidR="009B4A2E" w:rsidRDefault="009B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612" w:type="dxa"/>
      <w:tblLayout w:type="fixed"/>
      <w:tblLook w:val="0000" w:firstRow="0" w:lastRow="0" w:firstColumn="0" w:lastColumn="0" w:noHBand="0" w:noVBand="0"/>
    </w:tblPr>
    <w:tblGrid>
      <w:gridCol w:w="2880"/>
      <w:gridCol w:w="3960"/>
      <w:gridCol w:w="3420"/>
    </w:tblGrid>
    <w:tr w:rsidR="005F7267" w:rsidTr="005F7267">
      <w:trPr>
        <w:trHeight w:val="1530"/>
      </w:trPr>
      <w:tc>
        <w:tcPr>
          <w:tcW w:w="2880" w:type="dxa"/>
        </w:tcPr>
        <w:p w:rsidR="005F7267" w:rsidRPr="005F7267" w:rsidRDefault="00E75E77" w:rsidP="005F7267">
          <w:pPr>
            <w:spacing w:before="120"/>
            <w:ind w:right="36"/>
            <w:jc w:val="center"/>
            <w:rPr>
              <w:caps/>
              <w:sz w:val="16"/>
            </w:rPr>
          </w:pPr>
          <w:r>
            <w:rPr>
              <w:caps/>
              <w:noProof/>
            </w:rPr>
            <w:drawing>
              <wp:inline distT="0" distB="0" distL="0" distR="0">
                <wp:extent cx="819150" cy="866775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vMerge w:val="restart"/>
        </w:tcPr>
        <w:p w:rsidR="005F7267" w:rsidRDefault="005F7267" w:rsidP="00D721E9">
          <w:pPr>
            <w:pStyle w:val="DefaultText"/>
            <w:ind w:left="-108" w:right="-108"/>
            <w:jc w:val="center"/>
            <w:rPr>
              <w:smallCaps/>
              <w:sz w:val="26"/>
              <w:szCs w:val="26"/>
            </w:rPr>
          </w:pPr>
        </w:p>
        <w:p w:rsidR="005F7267" w:rsidRPr="003C30A9" w:rsidRDefault="005F7267" w:rsidP="00D721E9">
          <w:pPr>
            <w:pStyle w:val="DefaultText"/>
            <w:ind w:left="-108" w:right="-108"/>
            <w:jc w:val="center"/>
            <w:rPr>
              <w:b/>
              <w:sz w:val="32"/>
              <w:szCs w:val="32"/>
            </w:rPr>
          </w:pPr>
          <w:r w:rsidRPr="003C30A9">
            <w:rPr>
              <w:b/>
              <w:smallCap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3C30A9">
                <w:rPr>
                  <w:b/>
                  <w:smallCaps/>
                  <w:sz w:val="32"/>
                  <w:szCs w:val="32"/>
                </w:rPr>
                <w:t>MAINE</w:t>
              </w:r>
            </w:smartTag>
          </w:smartTag>
        </w:p>
        <w:p w:rsidR="005F7267" w:rsidRPr="003C30A9" w:rsidRDefault="005F7267" w:rsidP="00D721E9">
          <w:pPr>
            <w:pStyle w:val="DefaultText"/>
            <w:ind w:left="-108"/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3C30A9">
            <w:rPr>
              <w:b/>
              <w:bCs/>
              <w:i/>
              <w:iCs/>
              <w:sz w:val="28"/>
              <w:szCs w:val="28"/>
            </w:rPr>
            <w:t>Department of Public Safety</w:t>
          </w:r>
        </w:p>
        <w:p w:rsidR="005F7267" w:rsidRPr="003C30A9" w:rsidRDefault="005F7267" w:rsidP="00D721E9">
          <w:pPr>
            <w:pStyle w:val="DefaultText"/>
            <w:ind w:left="-108"/>
            <w:jc w:val="center"/>
            <w:rPr>
              <w:b/>
              <w:bCs/>
              <w:i/>
              <w:iCs/>
              <w:sz w:val="28"/>
              <w:szCs w:val="28"/>
            </w:rPr>
          </w:pPr>
          <w:smartTag w:uri="urn:schemas-microsoft-com:office:smarttags" w:element="place">
            <w:smartTag w:uri="urn:schemas-microsoft-com:office:smarttags" w:element="PlaceName">
              <w:r w:rsidRPr="003C30A9">
                <w:rPr>
                  <w:b/>
                  <w:bCs/>
                  <w:i/>
                  <w:iCs/>
                  <w:sz w:val="28"/>
                  <w:szCs w:val="28"/>
                </w:rPr>
                <w:t>Maine</w:t>
              </w:r>
            </w:smartTag>
            <w:r w:rsidRPr="003C30A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3C30A9">
                <w:rPr>
                  <w:b/>
                  <w:bCs/>
                  <w:i/>
                  <w:iCs/>
                  <w:sz w:val="28"/>
                  <w:szCs w:val="28"/>
                </w:rPr>
                <w:t>State</w:t>
              </w:r>
            </w:smartTag>
          </w:smartTag>
          <w:r w:rsidRPr="003C30A9">
            <w:rPr>
              <w:b/>
              <w:bCs/>
              <w:i/>
              <w:iCs/>
              <w:sz w:val="28"/>
              <w:szCs w:val="28"/>
            </w:rPr>
            <w:t xml:space="preserve"> Police</w:t>
          </w:r>
        </w:p>
        <w:p w:rsidR="005F7267" w:rsidRPr="003C30A9" w:rsidRDefault="005F7267" w:rsidP="00D721E9">
          <w:pPr>
            <w:pStyle w:val="DefaultText"/>
            <w:ind w:left="-108"/>
            <w:jc w:val="center"/>
            <w:rPr>
              <w:i/>
              <w:iCs/>
              <w:sz w:val="28"/>
              <w:szCs w:val="28"/>
            </w:rPr>
          </w:pPr>
          <w:r w:rsidRPr="003C30A9">
            <w:rPr>
              <w:b/>
              <w:bCs/>
              <w:i/>
              <w:iCs/>
              <w:sz w:val="28"/>
              <w:szCs w:val="28"/>
            </w:rPr>
            <w:t>Special Investigations</w:t>
          </w:r>
        </w:p>
        <w:p w:rsidR="005F7267" w:rsidRPr="003C30A9" w:rsidRDefault="005F7267" w:rsidP="00D721E9">
          <w:pPr>
            <w:pStyle w:val="DefaultText"/>
            <w:ind w:left="-108"/>
            <w:jc w:val="center"/>
          </w:pPr>
          <w:r w:rsidRPr="003C30A9">
            <w:t>164 State House Station</w:t>
          </w:r>
        </w:p>
        <w:p w:rsidR="005F7267" w:rsidRPr="003C30A9" w:rsidRDefault="005F7267" w:rsidP="00D721E9">
          <w:pPr>
            <w:pStyle w:val="DefaultText"/>
            <w:ind w:left="-108"/>
            <w:jc w:val="center"/>
          </w:pPr>
          <w:smartTag w:uri="urn:schemas-microsoft-com:office:smarttags" w:element="place">
            <w:smartTag w:uri="urn:schemas-microsoft-com:office:smarttags" w:element="City">
              <w:r w:rsidRPr="003C30A9">
                <w:t>Augusta</w:t>
              </w:r>
            </w:smartTag>
            <w:r w:rsidRPr="003C30A9">
              <w:t xml:space="preserve">, </w:t>
            </w:r>
            <w:smartTag w:uri="urn:schemas-microsoft-com:office:smarttags" w:element="State">
              <w:r w:rsidRPr="003C30A9">
                <w:t>Maine</w:t>
              </w:r>
            </w:smartTag>
          </w:smartTag>
        </w:p>
        <w:p w:rsidR="005F7267" w:rsidRDefault="005F7267" w:rsidP="00D721E9">
          <w:pPr>
            <w:ind w:left="-108" w:right="-108"/>
            <w:jc w:val="center"/>
          </w:pPr>
          <w:r w:rsidRPr="003C30A9">
            <w:rPr>
              <w:sz w:val="24"/>
              <w:szCs w:val="24"/>
            </w:rPr>
            <w:t>04333-0164</w:t>
          </w:r>
        </w:p>
      </w:tc>
      <w:tc>
        <w:tcPr>
          <w:tcW w:w="3420" w:type="dxa"/>
          <w:shd w:val="clear" w:color="auto" w:fill="auto"/>
        </w:tcPr>
        <w:p w:rsidR="005F7267" w:rsidRDefault="00E75E77" w:rsidP="00272106">
          <w:pPr>
            <w:spacing w:before="120"/>
            <w:ind w:left="-108" w:right="-108"/>
            <w:jc w:val="center"/>
            <w:rPr>
              <w:caps/>
            </w:rPr>
          </w:pPr>
          <w:r>
            <w:rPr>
              <w:caps/>
              <w:noProof/>
            </w:rPr>
            <w:drawing>
              <wp:inline distT="0" distB="0" distL="0" distR="0">
                <wp:extent cx="781050" cy="83820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F7267" w:rsidRPr="00656454" w:rsidRDefault="005F7267" w:rsidP="00656454">
          <w:pPr>
            <w:ind w:left="-108" w:right="-108"/>
            <w:jc w:val="center"/>
          </w:pPr>
        </w:p>
      </w:tc>
    </w:tr>
    <w:tr w:rsidR="005F7267" w:rsidTr="005F7267">
      <w:trPr>
        <w:trHeight w:val="1197"/>
      </w:trPr>
      <w:tc>
        <w:tcPr>
          <w:tcW w:w="2880" w:type="dxa"/>
        </w:tcPr>
        <w:p w:rsidR="005F7267" w:rsidRPr="005F7267" w:rsidRDefault="005F7267" w:rsidP="005F7267">
          <w:pPr>
            <w:pStyle w:val="Heading2"/>
            <w:ind w:left="-108"/>
            <w:rPr>
              <w:b w:val="0"/>
              <w:szCs w:val="20"/>
            </w:rPr>
          </w:pPr>
          <w:r w:rsidRPr="005F7267">
            <w:rPr>
              <w:b w:val="0"/>
              <w:szCs w:val="20"/>
            </w:rPr>
            <w:t>PAUL R. LEPAGE</w:t>
          </w:r>
        </w:p>
        <w:p w:rsidR="005F7267" w:rsidRPr="005F7267" w:rsidRDefault="005F7267" w:rsidP="005F7267">
          <w:pPr>
            <w:pStyle w:val="Heading2"/>
            <w:rPr>
              <w:b w:val="0"/>
            </w:rPr>
          </w:pPr>
          <w:r w:rsidRPr="005F7267">
            <w:rPr>
              <w:b w:val="0"/>
            </w:rPr>
            <w:t>Governor</w:t>
          </w:r>
        </w:p>
        <w:p w:rsidR="005F7267" w:rsidRPr="005F7267" w:rsidRDefault="005F7267" w:rsidP="005F7267">
          <w:pPr>
            <w:jc w:val="center"/>
            <w:rPr>
              <w:sz w:val="16"/>
              <w:szCs w:val="16"/>
            </w:rPr>
          </w:pPr>
        </w:p>
        <w:p w:rsidR="005F7267" w:rsidRPr="005F7267" w:rsidRDefault="005F7267" w:rsidP="005F7267">
          <w:pPr>
            <w:jc w:val="center"/>
          </w:pPr>
          <w:r w:rsidRPr="005F7267">
            <w:t>JOHN E. MORRIS</w:t>
          </w:r>
        </w:p>
        <w:p w:rsidR="005F7267" w:rsidRPr="005F7267" w:rsidRDefault="005F7267" w:rsidP="005F7267">
          <w:pPr>
            <w:jc w:val="center"/>
          </w:pPr>
          <w:r w:rsidRPr="005F7267">
            <w:t>Commissioner</w:t>
          </w:r>
        </w:p>
      </w:tc>
      <w:tc>
        <w:tcPr>
          <w:tcW w:w="3960" w:type="dxa"/>
          <w:vMerge/>
        </w:tcPr>
        <w:p w:rsidR="005F7267" w:rsidRDefault="005F7267" w:rsidP="00D721E9">
          <w:pPr>
            <w:pStyle w:val="DefaultText"/>
            <w:ind w:left="-108" w:right="-108"/>
            <w:jc w:val="center"/>
            <w:rPr>
              <w:smallCaps/>
              <w:sz w:val="26"/>
              <w:szCs w:val="26"/>
            </w:rPr>
          </w:pPr>
        </w:p>
      </w:tc>
      <w:tc>
        <w:tcPr>
          <w:tcW w:w="3420" w:type="dxa"/>
          <w:shd w:val="clear" w:color="auto" w:fill="auto"/>
        </w:tcPr>
        <w:p w:rsidR="005F7267" w:rsidRPr="005F7267" w:rsidRDefault="005F7267" w:rsidP="005F7267">
          <w:pPr>
            <w:pStyle w:val="Heading2"/>
            <w:ind w:left="-108" w:right="-108"/>
            <w:rPr>
              <w:b w:val="0"/>
            </w:rPr>
          </w:pPr>
          <w:r w:rsidRPr="005F7267">
            <w:rPr>
              <w:b w:val="0"/>
            </w:rPr>
            <w:t>COLONEL ROBERT A. WILLIAMS</w:t>
          </w:r>
        </w:p>
        <w:p w:rsidR="005F7267" w:rsidRPr="005F7267" w:rsidRDefault="005F7267" w:rsidP="005F7267">
          <w:pPr>
            <w:jc w:val="center"/>
          </w:pPr>
          <w:r w:rsidRPr="005F7267">
            <w:t>Chief</w:t>
          </w:r>
        </w:p>
        <w:p w:rsidR="005F7267" w:rsidRPr="005F7267" w:rsidRDefault="005F7267" w:rsidP="005F7267">
          <w:pPr>
            <w:jc w:val="center"/>
            <w:rPr>
              <w:sz w:val="16"/>
              <w:szCs w:val="16"/>
            </w:rPr>
          </w:pPr>
        </w:p>
        <w:p w:rsidR="005F7267" w:rsidRPr="005F7267" w:rsidRDefault="005F7267" w:rsidP="005F7267">
          <w:pPr>
            <w:jc w:val="center"/>
          </w:pPr>
          <w:r w:rsidRPr="005F7267">
            <w:t xml:space="preserve">LT COL </w:t>
          </w:r>
          <w:r w:rsidR="00C13E7F">
            <w:t>JOHN E. COTE</w:t>
          </w:r>
        </w:p>
        <w:p w:rsidR="005F7267" w:rsidRPr="005F7267" w:rsidRDefault="005F7267" w:rsidP="005F7267">
          <w:pPr>
            <w:ind w:left="-108"/>
            <w:jc w:val="center"/>
          </w:pPr>
          <w:r w:rsidRPr="005F7267">
            <w:t>Deputy Chief</w:t>
          </w:r>
        </w:p>
      </w:tc>
    </w:tr>
  </w:tbl>
  <w:p w:rsidR="005F7267" w:rsidRPr="00272106" w:rsidRDefault="005F7267" w:rsidP="00272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F56C8"/>
    <w:multiLevelType w:val="hybridMultilevel"/>
    <w:tmpl w:val="C8D087DA"/>
    <w:lvl w:ilvl="0" w:tplc="AB44F95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EhtKNM32LboiHAzCnMp/Z+2dp8=" w:salt="YUBtj58j0tvOIC/1QhJXBw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CC"/>
    <w:rsid w:val="00013E74"/>
    <w:rsid w:val="00032FB5"/>
    <w:rsid w:val="00040BDD"/>
    <w:rsid w:val="000861ED"/>
    <w:rsid w:val="000A4A39"/>
    <w:rsid w:val="000B2755"/>
    <w:rsid w:val="000B629C"/>
    <w:rsid w:val="000D4B45"/>
    <w:rsid w:val="000E439F"/>
    <w:rsid w:val="000F1ACE"/>
    <w:rsid w:val="00124BA5"/>
    <w:rsid w:val="001C4C93"/>
    <w:rsid w:val="0021496A"/>
    <w:rsid w:val="00235A04"/>
    <w:rsid w:val="00272106"/>
    <w:rsid w:val="00273814"/>
    <w:rsid w:val="0028570B"/>
    <w:rsid w:val="002B271D"/>
    <w:rsid w:val="0030345B"/>
    <w:rsid w:val="003107A9"/>
    <w:rsid w:val="00334870"/>
    <w:rsid w:val="00350E2D"/>
    <w:rsid w:val="003C30A9"/>
    <w:rsid w:val="003F7A98"/>
    <w:rsid w:val="0040006C"/>
    <w:rsid w:val="004155F1"/>
    <w:rsid w:val="004220DC"/>
    <w:rsid w:val="00446325"/>
    <w:rsid w:val="004E36D7"/>
    <w:rsid w:val="00511CF7"/>
    <w:rsid w:val="00522304"/>
    <w:rsid w:val="00531B94"/>
    <w:rsid w:val="00585424"/>
    <w:rsid w:val="0059409E"/>
    <w:rsid w:val="005B3759"/>
    <w:rsid w:val="005F7267"/>
    <w:rsid w:val="006019EB"/>
    <w:rsid w:val="00605A13"/>
    <w:rsid w:val="006408A2"/>
    <w:rsid w:val="00641090"/>
    <w:rsid w:val="00656454"/>
    <w:rsid w:val="00656D01"/>
    <w:rsid w:val="006658BC"/>
    <w:rsid w:val="007009BF"/>
    <w:rsid w:val="00727E87"/>
    <w:rsid w:val="00732558"/>
    <w:rsid w:val="007512B8"/>
    <w:rsid w:val="0075235A"/>
    <w:rsid w:val="00753BA6"/>
    <w:rsid w:val="00773D8E"/>
    <w:rsid w:val="00794723"/>
    <w:rsid w:val="0082799A"/>
    <w:rsid w:val="0083762C"/>
    <w:rsid w:val="008635E4"/>
    <w:rsid w:val="00864142"/>
    <w:rsid w:val="008D54F4"/>
    <w:rsid w:val="0092781C"/>
    <w:rsid w:val="009635B7"/>
    <w:rsid w:val="009651BC"/>
    <w:rsid w:val="009B3B58"/>
    <w:rsid w:val="009B4A2E"/>
    <w:rsid w:val="009C34C7"/>
    <w:rsid w:val="009C7465"/>
    <w:rsid w:val="00A04230"/>
    <w:rsid w:val="00A272D6"/>
    <w:rsid w:val="00A4272E"/>
    <w:rsid w:val="00A71E6F"/>
    <w:rsid w:val="00A921D2"/>
    <w:rsid w:val="00A968CA"/>
    <w:rsid w:val="00AB3A84"/>
    <w:rsid w:val="00AC3D21"/>
    <w:rsid w:val="00AC6D34"/>
    <w:rsid w:val="00AF28E4"/>
    <w:rsid w:val="00B21764"/>
    <w:rsid w:val="00B9547C"/>
    <w:rsid w:val="00BA2771"/>
    <w:rsid w:val="00BE6765"/>
    <w:rsid w:val="00C13E7F"/>
    <w:rsid w:val="00C15165"/>
    <w:rsid w:val="00C35F90"/>
    <w:rsid w:val="00C54094"/>
    <w:rsid w:val="00CD4A9B"/>
    <w:rsid w:val="00D721E9"/>
    <w:rsid w:val="00D93F9B"/>
    <w:rsid w:val="00E51F51"/>
    <w:rsid w:val="00E605B2"/>
    <w:rsid w:val="00E75E77"/>
    <w:rsid w:val="00E965AB"/>
    <w:rsid w:val="00EA473A"/>
    <w:rsid w:val="00EF1D62"/>
    <w:rsid w:val="00F0364B"/>
    <w:rsid w:val="00F35A6E"/>
    <w:rsid w:val="00F453CC"/>
    <w:rsid w:val="00FD3207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DF3F9A67-4C44-4C75-A243-E9B0A8F3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4"/>
    </w:rPr>
  </w:style>
  <w:style w:type="paragraph" w:styleId="Heading3">
    <w:name w:val="heading 3"/>
    <w:basedOn w:val="Normal"/>
    <w:next w:val="Normal"/>
    <w:qFormat/>
    <w:pPr>
      <w:keepNext/>
      <w:ind w:left="-720" w:firstLine="720"/>
      <w:outlineLvl w:val="2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  <w:i/>
      <w:iCs/>
    </w:rPr>
  </w:style>
  <w:style w:type="paragraph" w:styleId="BalloonText">
    <w:name w:val="Balloon Text"/>
    <w:basedOn w:val="Normal"/>
    <w:semiHidden/>
    <w:rsid w:val="00A272D6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272106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34C7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BI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SBI LTRHD.dot</Template>
  <TotalTime>2</TotalTime>
  <Pages>1</Pages>
  <Words>127</Words>
  <Characters>725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23, 2001</vt:lpstr>
    </vt:vector>
  </TitlesOfParts>
  <Company>DPS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23, 2001</dc:title>
  <dc:creator>Maine State Police</dc:creator>
  <cp:lastModifiedBy>England, Katharine</cp:lastModifiedBy>
  <cp:revision>2</cp:revision>
  <cp:lastPrinted>2012-02-24T15:15:00Z</cp:lastPrinted>
  <dcterms:created xsi:type="dcterms:W3CDTF">2018-11-30T16:07:00Z</dcterms:created>
  <dcterms:modified xsi:type="dcterms:W3CDTF">2018-11-30T16:07:00Z</dcterms:modified>
</cp:coreProperties>
</file>