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B86B" w14:textId="4424138B" w:rsidR="00074439" w:rsidRDefault="005C3D9A" w:rsidP="00732108">
      <w:pPr>
        <w:ind w:right="360"/>
        <w:jc w:val="right"/>
        <w:rPr>
          <w:rFonts w:ascii="Book Antiqua" w:hAnsi="Book Antiqua"/>
          <w:b/>
          <w:sz w:val="24"/>
          <w:szCs w:val="24"/>
        </w:rPr>
      </w:pPr>
      <w:r w:rsidRPr="0066025A">
        <w:rPr>
          <w:rFonts w:ascii="Book Antiqua" w:hAnsi="Book Antiqua"/>
          <w:b/>
          <w:sz w:val="24"/>
          <w:szCs w:val="24"/>
        </w:rPr>
        <w:t>MAPA</w:t>
      </w:r>
      <w:r w:rsidR="00074439">
        <w:rPr>
          <w:rFonts w:ascii="Book Antiqua" w:hAnsi="Book Antiqua"/>
          <w:b/>
          <w:sz w:val="24"/>
          <w:szCs w:val="24"/>
        </w:rPr>
        <w:t>-3</w:t>
      </w:r>
    </w:p>
    <w:p w14:paraId="35A2FE24" w14:textId="77777777" w:rsidR="00074439" w:rsidRPr="001E4C50" w:rsidRDefault="00074439" w:rsidP="00732108">
      <w:pPr>
        <w:spacing w:line="245" w:lineRule="exact"/>
        <w:jc w:val="center"/>
        <w:rPr>
          <w:rFonts w:ascii="Book Antiqua" w:hAnsi="Book Antiqua"/>
          <w:b/>
          <w:bCs/>
          <w:smallCaps/>
          <w:color w:val="17365D" w:themeColor="text2" w:themeShade="BF"/>
          <w:sz w:val="28"/>
          <w:szCs w:val="28"/>
        </w:rPr>
      </w:pPr>
      <w:r w:rsidRPr="001E4C50">
        <w:rPr>
          <w:rFonts w:ascii="Book Antiqua" w:hAnsi="Book Antiqua"/>
          <w:b/>
          <w:bCs/>
          <w:smallCaps/>
          <w:color w:val="17365D" w:themeColor="text2" w:themeShade="BF"/>
          <w:sz w:val="28"/>
          <w:szCs w:val="28"/>
        </w:rPr>
        <w:t>State of Maine</w:t>
      </w:r>
    </w:p>
    <w:p w14:paraId="64B94DFB" w14:textId="0C256D5C" w:rsidR="00074439" w:rsidRPr="0066025A" w:rsidRDefault="00074439" w:rsidP="00732108">
      <w:pPr>
        <w:spacing w:line="245" w:lineRule="exact"/>
        <w:jc w:val="center"/>
        <w:rPr>
          <w:rFonts w:ascii="Book Antiqua" w:hAnsi="Book Antiqua"/>
          <w:b/>
          <w:bCs/>
          <w:smallCaps/>
          <w:color w:val="17365D" w:themeColor="text2" w:themeShade="BF"/>
          <w:sz w:val="28"/>
          <w:szCs w:val="28"/>
        </w:rPr>
      </w:pPr>
      <w:r w:rsidRPr="001E4C50">
        <w:rPr>
          <w:rFonts w:ascii="Book Antiqua" w:hAnsi="Book Antiqua"/>
          <w:b/>
          <w:bCs/>
          <w:smallCaps/>
          <w:color w:val="17365D" w:themeColor="text2" w:themeShade="BF"/>
          <w:sz w:val="28"/>
          <w:szCs w:val="28"/>
        </w:rPr>
        <w:t>Department of the Secretary of State</w:t>
      </w:r>
    </w:p>
    <w:p w14:paraId="672AF81C" w14:textId="77777777" w:rsidR="00615C0B" w:rsidRDefault="00615C0B" w:rsidP="00732108">
      <w:pPr>
        <w:ind w:right="360"/>
        <w:rPr>
          <w:rFonts w:ascii="Book Antiqua" w:hAnsi="Book Antiqua"/>
          <w:b/>
          <w:sz w:val="24"/>
          <w:szCs w:val="24"/>
        </w:rPr>
      </w:pPr>
    </w:p>
    <w:p w14:paraId="3BF23E2E" w14:textId="36395946" w:rsidR="005C3D9A" w:rsidRPr="00DC6DA6" w:rsidRDefault="00194290" w:rsidP="00732108">
      <w:pPr>
        <w:ind w:right="360"/>
        <w:jc w:val="center"/>
        <w:rPr>
          <w:rFonts w:ascii="Book Antiqua" w:hAnsi="Book Antiqua"/>
          <w:b/>
          <w:sz w:val="24"/>
          <w:szCs w:val="24"/>
        </w:rPr>
      </w:pPr>
      <w:r w:rsidRPr="00DC6DA6">
        <w:rPr>
          <w:rFonts w:ascii="Book Antiqua" w:hAnsi="Book Antiqua"/>
          <w:b/>
          <w:sz w:val="28"/>
          <w:szCs w:val="28"/>
        </w:rPr>
        <w:t>Notice of Agency Rule</w:t>
      </w:r>
      <w:r w:rsidR="005C3D9A" w:rsidRPr="00DC6DA6">
        <w:rPr>
          <w:rFonts w:ascii="Book Antiqua" w:hAnsi="Book Antiqua"/>
          <w:b/>
          <w:sz w:val="28"/>
          <w:szCs w:val="28"/>
        </w:rPr>
        <w:t>making Proposal</w:t>
      </w:r>
    </w:p>
    <w:p w14:paraId="57484273" w14:textId="77777777" w:rsidR="005C3D9A" w:rsidRPr="008F2F15" w:rsidRDefault="005C3D9A" w:rsidP="00732108">
      <w:pPr>
        <w:ind w:right="360"/>
        <w:rPr>
          <w:rFonts w:ascii="Book Antiqua" w:hAnsi="Book Antiqua"/>
          <w:b/>
          <w:sz w:val="24"/>
          <w:szCs w:val="24"/>
        </w:rPr>
      </w:pPr>
    </w:p>
    <w:p w14:paraId="0A2A2A85" w14:textId="051E4341" w:rsidR="005C3D9A" w:rsidRPr="008F2F15" w:rsidRDefault="00E57793" w:rsidP="00732108">
      <w:pPr>
        <w:ind w:right="360"/>
        <w:rPr>
          <w:rFonts w:ascii="Book Antiqua" w:hAnsi="Book Antiqua"/>
          <w:b/>
          <w:bCs/>
          <w:sz w:val="24"/>
          <w:szCs w:val="24"/>
        </w:rPr>
      </w:pPr>
      <w:r w:rsidRPr="008F2F15">
        <w:rPr>
          <w:rFonts w:ascii="Book Antiqua" w:hAnsi="Book Antiqua"/>
          <w:b/>
          <w:bCs/>
          <w:sz w:val="24"/>
          <w:szCs w:val="24"/>
        </w:rPr>
        <w:t>AGENCY</w:t>
      </w:r>
      <w:r w:rsidR="00074439" w:rsidRPr="008F2F15">
        <w:rPr>
          <w:rFonts w:ascii="Book Antiqua" w:hAnsi="Book Antiqua"/>
          <w:b/>
          <w:bCs/>
          <w:sz w:val="24"/>
          <w:szCs w:val="24"/>
        </w:rPr>
        <w:t>:</w:t>
      </w:r>
      <w:r w:rsidR="00A223CC" w:rsidRPr="00485D5D">
        <w:rPr>
          <w:rFonts w:ascii="Book Antiqua" w:hAnsi="Book Antiqua"/>
          <w:b/>
          <w:bCs/>
          <w:sz w:val="24"/>
          <w:szCs w:val="24"/>
        </w:rPr>
        <w:t xml:space="preserve"> </w:t>
      </w:r>
      <w:bookmarkStart w:id="0" w:name="_Hlk213059876"/>
      <w:sdt>
        <w:sdtPr>
          <w:rPr>
            <w:rFonts w:ascii="Book Antiqua" w:hAnsi="Book Antiqua"/>
            <w:b/>
            <w:bCs/>
            <w:sz w:val="24"/>
            <w:szCs w:val="24"/>
          </w:rPr>
          <w:alias w:val="Agency"/>
          <w:tag w:val="Agency"/>
          <w:id w:val="-901449450"/>
          <w:placeholder>
            <w:docPart w:val="DefaultPlaceholder_-1854013440"/>
          </w:placeholder>
          <w15:color w:val="99CCFF"/>
        </w:sdtPr>
        <w:sdtContent>
          <w:r w:rsidR="00EA56D1">
            <w:rPr>
              <w:rFonts w:ascii="Book Antiqua" w:hAnsi="Book Antiqua"/>
              <w:b/>
              <w:bCs/>
              <w:sz w:val="24"/>
              <w:szCs w:val="24"/>
            </w:rPr>
            <w:t>Department of Public Safety, Maine State Police</w:t>
          </w:r>
          <w:r w:rsidR="00EA56D1">
            <w:rPr>
              <w:rFonts w:ascii="Book Antiqua" w:hAnsi="Book Antiqua"/>
              <w:b/>
              <w:bCs/>
              <w:sz w:val="24"/>
              <w:szCs w:val="24"/>
            </w:rPr>
            <w:tab/>
          </w:r>
        </w:sdtContent>
      </w:sdt>
      <w:bookmarkEnd w:id="0"/>
    </w:p>
    <w:p w14:paraId="4002F4AD" w14:textId="67908AB4" w:rsidR="005C3D9A" w:rsidRPr="001708C6" w:rsidRDefault="001C68D6" w:rsidP="009A0A05">
      <w:pPr>
        <w:ind w:right="360"/>
        <w:rPr>
          <w:rFonts w:asciiTheme="minorHAnsi" w:hAnsiTheme="minorHAnsi" w:cstheme="minorHAnsi"/>
          <w:b/>
          <w:bCs/>
          <w:sz w:val="24"/>
          <w:szCs w:val="24"/>
        </w:rPr>
      </w:pPr>
      <w:r w:rsidRPr="008F2F15">
        <w:rPr>
          <w:rFonts w:ascii="Book Antiqua" w:hAnsi="Book Antiqua"/>
          <w:b/>
          <w:bCs/>
          <w:sz w:val="24"/>
          <w:szCs w:val="24"/>
        </w:rPr>
        <w:t xml:space="preserve">CHAPTER NUMBER AND </w:t>
      </w:r>
      <w:r>
        <w:rPr>
          <w:rFonts w:ascii="Book Antiqua" w:hAnsi="Book Antiqua"/>
          <w:b/>
          <w:bCs/>
          <w:sz w:val="24"/>
          <w:szCs w:val="24"/>
        </w:rPr>
        <w:t xml:space="preserve">RULE </w:t>
      </w:r>
      <w:r w:rsidRPr="008F2F15">
        <w:rPr>
          <w:rFonts w:ascii="Book Antiqua" w:hAnsi="Book Antiqua"/>
          <w:b/>
          <w:bCs/>
          <w:sz w:val="24"/>
          <w:szCs w:val="24"/>
        </w:rPr>
        <w:t>TITLE</w:t>
      </w:r>
      <w:r w:rsidR="00074439" w:rsidRPr="008F2F15">
        <w:rPr>
          <w:rFonts w:ascii="Book Antiqua" w:hAnsi="Book Antiqua"/>
          <w:b/>
          <w:bCs/>
          <w:sz w:val="24"/>
          <w:szCs w:val="24"/>
        </w:rPr>
        <w:t>:</w:t>
      </w:r>
      <w:r w:rsidR="00A223CC" w:rsidRPr="008F2F15">
        <w:rPr>
          <w:rFonts w:ascii="Book Antiqua" w:hAnsi="Book Antiqua"/>
          <w:b/>
          <w:bCs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4"/>
            <w:szCs w:val="24"/>
          </w:rPr>
          <w:alias w:val="Ch. Number and Rule Title"/>
          <w:tag w:val="Ch. Number and Rule Title"/>
          <w:id w:val="-1762588749"/>
          <w:placeholder>
            <w:docPart w:val="DefaultPlaceholder_-1854013440"/>
          </w:placeholder>
          <w15:color w:val="99CCFF"/>
        </w:sdtPr>
        <w:sdtContent>
          <w:r w:rsidR="00EA56D1" w:rsidRPr="002C306C">
            <w:rPr>
              <w:rFonts w:ascii="Book Antiqua" w:hAnsi="Book Antiqua"/>
              <w:sz w:val="24"/>
              <w:szCs w:val="24"/>
            </w:rPr>
            <w:t xml:space="preserve">Chapter 19 </w:t>
          </w:r>
          <w:bookmarkStart w:id="1" w:name="_Hlk195623284"/>
          <w:r w:rsidR="002C306C">
            <w:rPr>
              <w:rFonts w:ascii="Book Antiqua" w:hAnsi="Book Antiqua"/>
              <w:sz w:val="24"/>
              <w:szCs w:val="24"/>
            </w:rPr>
            <w:t>-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Died </w:t>
          </w:r>
          <w:r w:rsidR="001328F6">
            <w:rPr>
              <w:rFonts w:ascii="Book Antiqua" w:hAnsi="Book Antiqua"/>
              <w:sz w:val="24"/>
              <w:szCs w:val="24"/>
            </w:rPr>
            <w:t>W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hile in the </w:t>
          </w:r>
          <w:r w:rsidR="001328F6">
            <w:rPr>
              <w:rFonts w:ascii="Book Antiqua" w:hAnsi="Book Antiqua"/>
              <w:sz w:val="24"/>
              <w:szCs w:val="24"/>
            </w:rPr>
            <w:t>L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ine of </w:t>
          </w:r>
          <w:r w:rsidR="001328F6">
            <w:rPr>
              <w:rFonts w:ascii="Book Antiqua" w:hAnsi="Book Antiqua"/>
              <w:sz w:val="24"/>
              <w:szCs w:val="24"/>
            </w:rPr>
            <w:t>D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uty </w:t>
          </w:r>
          <w:r w:rsidR="001328F6">
            <w:rPr>
              <w:rFonts w:ascii="Book Antiqua" w:hAnsi="Book Antiqua"/>
              <w:sz w:val="24"/>
              <w:szCs w:val="24"/>
            </w:rPr>
            <w:t>D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eath </w:t>
          </w:r>
          <w:r w:rsidR="001328F6">
            <w:rPr>
              <w:rFonts w:ascii="Book Antiqua" w:hAnsi="Book Antiqua"/>
              <w:sz w:val="24"/>
              <w:szCs w:val="24"/>
            </w:rPr>
            <w:t>B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enefits for </w:t>
          </w:r>
          <w:r w:rsidR="001328F6">
            <w:rPr>
              <w:rFonts w:ascii="Book Antiqua" w:hAnsi="Book Antiqua"/>
              <w:sz w:val="24"/>
              <w:szCs w:val="24"/>
            </w:rPr>
            <w:t>L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aw </w:t>
          </w:r>
          <w:r w:rsidR="001328F6">
            <w:rPr>
              <w:rFonts w:ascii="Book Antiqua" w:hAnsi="Book Antiqua"/>
              <w:sz w:val="24"/>
              <w:szCs w:val="24"/>
            </w:rPr>
            <w:t>E</w:t>
          </w:r>
          <w:r w:rsidR="00EA56D1" w:rsidRPr="002C306C">
            <w:rPr>
              <w:rFonts w:ascii="Book Antiqua" w:hAnsi="Book Antiqua"/>
              <w:sz w:val="24"/>
              <w:szCs w:val="24"/>
            </w:rPr>
            <w:t xml:space="preserve">nforcement </w:t>
          </w:r>
          <w:r w:rsidR="001328F6">
            <w:rPr>
              <w:rFonts w:ascii="Book Antiqua" w:hAnsi="Book Antiqua"/>
              <w:sz w:val="24"/>
              <w:szCs w:val="24"/>
            </w:rPr>
            <w:t>O</w:t>
          </w:r>
          <w:r w:rsidR="00EA56D1" w:rsidRPr="002C306C">
            <w:rPr>
              <w:rFonts w:ascii="Book Antiqua" w:hAnsi="Book Antiqua"/>
              <w:sz w:val="24"/>
              <w:szCs w:val="24"/>
            </w:rPr>
            <w:t>fficers</w:t>
          </w:r>
          <w:bookmarkEnd w:id="1"/>
        </w:sdtContent>
      </w:sdt>
    </w:p>
    <w:p w14:paraId="6C9045B0" w14:textId="10148460" w:rsidR="00B13DDD" w:rsidRPr="008F2F15" w:rsidRDefault="001C68D6" w:rsidP="00732108">
      <w:pPr>
        <w:rPr>
          <w:rFonts w:ascii="Book Antiqua" w:hAnsi="Book Antiqua"/>
          <w:sz w:val="24"/>
          <w:szCs w:val="24"/>
        </w:rPr>
      </w:pPr>
      <w:r w:rsidRPr="008F2F15">
        <w:rPr>
          <w:rFonts w:ascii="Book Antiqua" w:hAnsi="Book Antiqua"/>
          <w:b/>
          <w:bCs/>
          <w:sz w:val="24"/>
          <w:szCs w:val="24"/>
        </w:rPr>
        <w:t xml:space="preserve">TYPE OF RULE: </w:t>
      </w:r>
      <w:sdt>
        <w:sdtPr>
          <w:rPr>
            <w:rFonts w:ascii="Book Antiqua" w:hAnsi="Book Antiqua"/>
            <w:b/>
            <w:bCs/>
            <w:sz w:val="24"/>
            <w:szCs w:val="24"/>
          </w:rPr>
          <w:alias w:val="Type of Rule"/>
          <w:tag w:val="Type of Rule"/>
          <w:id w:val="-1796128705"/>
          <w:lock w:val="sdtLocked"/>
          <w:placeholder>
            <w:docPart w:val="DefaultPlaceholder_-1854013438"/>
          </w:placeholder>
          <w15:color w:val="99CCFF"/>
          <w:dropDownList>
            <w:listItem w:value="Choose an item."/>
            <w:listItem w:displayText="Routine Technical" w:value="Routine Technical"/>
            <w:listItem w:displayText="Major Substantive" w:value="Major Substantive"/>
            <w:listItem w:displayText="Hybrid Routine Technical and Major Substantive" w:value="Hybrid Routine Technical and Major Substantive"/>
          </w:dropDownList>
        </w:sdtPr>
        <w:sdtContent>
          <w:r w:rsidR="00EA56D1">
            <w:rPr>
              <w:rFonts w:ascii="Book Antiqua" w:hAnsi="Book Antiqua"/>
              <w:b/>
              <w:bCs/>
              <w:sz w:val="24"/>
              <w:szCs w:val="24"/>
            </w:rPr>
            <w:t>Routine Technical</w:t>
          </w:r>
        </w:sdtContent>
      </w:sdt>
    </w:p>
    <w:p w14:paraId="72C8E28A" w14:textId="3C2C05D8" w:rsidR="00F40CEF" w:rsidRPr="00124870" w:rsidRDefault="00E57793" w:rsidP="009A0A05">
      <w:pPr>
        <w:spacing w:line="245" w:lineRule="exact"/>
        <w:jc w:val="both"/>
        <w:rPr>
          <w:rFonts w:ascii="Book Antiqua" w:hAnsi="Book Antiqua"/>
          <w:color w:val="C00000"/>
          <w:sz w:val="24"/>
          <w:szCs w:val="24"/>
        </w:rPr>
      </w:pPr>
      <w:r w:rsidRPr="008F2F15">
        <w:rPr>
          <w:rFonts w:ascii="Book Antiqua" w:hAnsi="Book Antiqua"/>
          <w:b/>
          <w:bCs/>
          <w:sz w:val="24"/>
          <w:szCs w:val="24"/>
        </w:rPr>
        <w:t>PROPOSAL FILING NUMBER</w:t>
      </w:r>
      <w:r w:rsidR="00F40CEF" w:rsidRPr="0038708C">
        <w:rPr>
          <w:rFonts w:ascii="Book Antiqua" w:hAnsi="Book Antiqua"/>
          <w:b/>
          <w:bCs/>
          <w:sz w:val="24"/>
          <w:szCs w:val="24"/>
        </w:rPr>
        <w:t>:</w:t>
      </w:r>
      <w:r w:rsidR="00F40CEF" w:rsidRPr="00124870">
        <w:rPr>
          <w:rFonts w:ascii="Book Antiqua" w:hAnsi="Book Antiqua"/>
          <w:color w:val="C00000"/>
          <w:sz w:val="24"/>
          <w:szCs w:val="24"/>
        </w:rPr>
        <w:t xml:space="preserve"> [</w:t>
      </w:r>
      <w:r w:rsidR="00F40CEF" w:rsidRPr="00124870">
        <w:rPr>
          <w:rFonts w:ascii="Book Antiqua" w:hAnsi="Book Antiqua"/>
          <w:color w:val="C00000"/>
          <w:sz w:val="24"/>
          <w:szCs w:val="24"/>
          <w:u w:val="single"/>
        </w:rPr>
        <w:t>Leave Blank</w:t>
      </w:r>
      <w:r w:rsidR="00F40CEF" w:rsidRPr="00124870">
        <w:rPr>
          <w:rFonts w:ascii="Book Antiqua" w:hAnsi="Book Antiqua"/>
          <w:color w:val="C00000"/>
          <w:sz w:val="24"/>
          <w:szCs w:val="24"/>
        </w:rPr>
        <w:t xml:space="preserve"> - Assigned by the Department of the Secretary of State]</w:t>
      </w:r>
    </w:p>
    <w:p w14:paraId="3D1F0DA9" w14:textId="1ED7B77E" w:rsidR="005C3D9A" w:rsidRPr="001708C6" w:rsidRDefault="00E57793" w:rsidP="009A0A05">
      <w:pPr>
        <w:ind w:right="360"/>
        <w:rPr>
          <w:rFonts w:asciiTheme="minorHAnsi" w:hAnsiTheme="minorHAnsi" w:cstheme="minorHAnsi"/>
          <w:sz w:val="24"/>
          <w:szCs w:val="24"/>
        </w:rPr>
      </w:pPr>
      <w:r w:rsidRPr="0038708C">
        <w:rPr>
          <w:rFonts w:ascii="Book Antiqua" w:hAnsi="Book Antiqua"/>
          <w:b/>
          <w:bCs/>
          <w:sz w:val="24"/>
          <w:szCs w:val="24"/>
        </w:rPr>
        <w:t>BRIEF SUMMARY</w:t>
      </w:r>
      <w:r w:rsidR="00F40CEF" w:rsidRPr="0038708C">
        <w:rPr>
          <w:rFonts w:ascii="Book Antiqua" w:hAnsi="Book Antiqua"/>
          <w:b/>
          <w:bCs/>
          <w:sz w:val="24"/>
          <w:szCs w:val="24"/>
        </w:rPr>
        <w:t>:</w:t>
      </w:r>
      <w:r w:rsidR="00A223CC" w:rsidRPr="0038708C">
        <w:rPr>
          <w:rFonts w:ascii="Book Antiqua" w:hAnsi="Book Antiqua"/>
          <w:sz w:val="24"/>
          <w:szCs w:val="24"/>
        </w:rPr>
        <w:t xml:space="preserve"> </w:t>
      </w:r>
      <w:bookmarkStart w:id="2" w:name="_Hlk213059453"/>
      <w:sdt>
        <w:sdtPr>
          <w:rPr>
            <w:rFonts w:ascii="Book Antiqua" w:hAnsi="Book Antiqua"/>
            <w:sz w:val="24"/>
            <w:szCs w:val="24"/>
          </w:rPr>
          <w:alias w:val="Brief Summary"/>
          <w:tag w:val="Brief Summary"/>
          <w:id w:val="513265952"/>
          <w:placeholder>
            <w:docPart w:val="DefaultPlaceholder_-1854013440"/>
          </w:placeholder>
          <w15:color w:val="99CCFF"/>
        </w:sdtPr>
        <w:sdtEndPr>
          <w:rPr>
            <w:rFonts w:asciiTheme="minorHAnsi" w:hAnsiTheme="minorHAnsi" w:cstheme="minorHAnsi"/>
          </w:rPr>
        </w:sdtEndPr>
        <w:sdtContent>
          <w:r w:rsidR="0065653F" w:rsidRPr="002C306C">
            <w:rPr>
              <w:rFonts w:ascii="Book Antiqua" w:hAnsi="Book Antiqua"/>
              <w:sz w:val="24"/>
              <w:szCs w:val="24"/>
            </w:rPr>
            <w:t>This proposed rule amend</w:t>
          </w:r>
          <w:r w:rsidR="00C217F1">
            <w:rPr>
              <w:rFonts w:ascii="Book Antiqua" w:hAnsi="Book Antiqua"/>
              <w:sz w:val="24"/>
              <w:szCs w:val="24"/>
            </w:rPr>
            <w:t>s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the current rule to clarify eligibility, align</w:t>
          </w:r>
          <w:r w:rsidR="00E51800">
            <w:rPr>
              <w:rFonts w:ascii="Book Antiqua" w:hAnsi="Book Antiqua"/>
              <w:sz w:val="24"/>
              <w:szCs w:val="24"/>
            </w:rPr>
            <w:t>s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the rule with the statutory framework governing line-of-duty death benefits for law enforcement officers</w:t>
          </w:r>
          <w:r w:rsidR="00E51800">
            <w:rPr>
              <w:rFonts w:ascii="Book Antiqua" w:hAnsi="Book Antiqua"/>
              <w:sz w:val="24"/>
              <w:szCs w:val="24"/>
            </w:rPr>
            <w:t>,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update</w:t>
          </w:r>
          <w:r w:rsidR="00C217F1">
            <w:rPr>
              <w:rFonts w:ascii="Book Antiqua" w:hAnsi="Book Antiqua"/>
              <w:sz w:val="24"/>
              <w:szCs w:val="24"/>
            </w:rPr>
            <w:t>s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and refine</w:t>
          </w:r>
          <w:r w:rsidR="00C217F1">
            <w:rPr>
              <w:rFonts w:ascii="Book Antiqua" w:hAnsi="Book Antiqua"/>
              <w:sz w:val="24"/>
              <w:szCs w:val="24"/>
            </w:rPr>
            <w:t>s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key definitions including those relating to children, parents, official duty, and line-of-duty deaths, </w:t>
          </w:r>
          <w:r w:rsidR="00E51800">
            <w:rPr>
              <w:rFonts w:ascii="Book Antiqua" w:hAnsi="Book Antiqua"/>
              <w:sz w:val="24"/>
              <w:szCs w:val="24"/>
            </w:rPr>
            <w:t>provides</w:t>
          </w:r>
          <w:r w:rsidR="0065653F" w:rsidRPr="002C306C">
            <w:rPr>
              <w:rFonts w:ascii="Book Antiqua" w:hAnsi="Book Antiqua"/>
              <w:sz w:val="24"/>
              <w:szCs w:val="24"/>
            </w:rPr>
            <w:t xml:space="preserve"> greater clarity regarding who may qualify for benefits and under what circumstances</w:t>
          </w:r>
          <w:r w:rsidR="00EA56D1" w:rsidRPr="002C306C">
            <w:rPr>
              <w:rFonts w:ascii="Book Antiqua" w:hAnsi="Book Antiqua"/>
              <w:sz w:val="24"/>
              <w:szCs w:val="24"/>
            </w:rPr>
            <w:t>, and conforms with recent updates to 25 MRS §§1611 – 1612 and conforms to federal Protecting America’s First Responders Act of 2021 (P.L. 117-61)</w:t>
          </w:r>
        </w:sdtContent>
      </w:sdt>
      <w:bookmarkEnd w:id="2"/>
    </w:p>
    <w:p w14:paraId="6B5BEB67" w14:textId="705E6D2C" w:rsidR="005C3D9A" w:rsidRPr="0038708C" w:rsidRDefault="00E57793" w:rsidP="009A0A05">
      <w:pPr>
        <w:ind w:right="360"/>
        <w:rPr>
          <w:rFonts w:ascii="Book Antiqua" w:hAnsi="Book Antiqua"/>
          <w:sz w:val="24"/>
          <w:szCs w:val="24"/>
        </w:rPr>
      </w:pPr>
      <w:r w:rsidRPr="0038708C">
        <w:rPr>
          <w:rFonts w:ascii="Book Antiqua" w:hAnsi="Book Antiqua"/>
          <w:b/>
          <w:bCs/>
          <w:sz w:val="24"/>
          <w:szCs w:val="24"/>
        </w:rPr>
        <w:t>PUBLIC HEARING</w:t>
      </w:r>
      <w:r w:rsidRPr="0038708C">
        <w:rPr>
          <w:rFonts w:ascii="Book Antiqua" w:hAnsi="Book Antiqua"/>
          <w:sz w:val="24"/>
          <w:szCs w:val="24"/>
        </w:rPr>
        <w:t xml:space="preserve"> </w:t>
      </w:r>
      <w:r w:rsidR="00F80316" w:rsidRPr="0038708C">
        <w:rPr>
          <w:rFonts w:ascii="Book Antiqua" w:hAnsi="Book Antiqua"/>
          <w:i/>
          <w:iCs/>
          <w:color w:val="C00000"/>
          <w:sz w:val="24"/>
          <w:szCs w:val="24"/>
        </w:rPr>
        <w:t>(include</w:t>
      </w:r>
      <w:r w:rsidR="005430E7" w:rsidRPr="0038708C">
        <w:rPr>
          <w:rFonts w:ascii="Book Antiqua" w:hAnsi="Book Antiqua"/>
          <w:i/>
          <w:iCs/>
          <w:color w:val="C00000"/>
          <w:sz w:val="24"/>
          <w:szCs w:val="24"/>
        </w:rPr>
        <w:t xml:space="preserve"> day,</w:t>
      </w:r>
      <w:r w:rsidR="00F80316" w:rsidRPr="0038708C">
        <w:rPr>
          <w:rFonts w:ascii="Book Antiqua" w:hAnsi="Book Antiqua"/>
          <w:i/>
          <w:iCs/>
          <w:color w:val="C00000"/>
          <w:sz w:val="24"/>
          <w:szCs w:val="24"/>
        </w:rPr>
        <w:t xml:space="preserve"> date, time, and location)</w:t>
      </w:r>
      <w:r w:rsidR="00F80316" w:rsidRPr="0038708C">
        <w:rPr>
          <w:rFonts w:ascii="Book Antiqua" w:hAnsi="Book Antiqua"/>
          <w:sz w:val="24"/>
          <w:szCs w:val="24"/>
        </w:rPr>
        <w:t xml:space="preserve">: </w:t>
      </w:r>
      <w:sdt>
        <w:sdtPr>
          <w:rPr>
            <w:rFonts w:ascii="Book Antiqua" w:hAnsi="Book Antiqua"/>
            <w:sz w:val="24"/>
            <w:szCs w:val="24"/>
          </w:rPr>
          <w:alias w:val="Public Hearing"/>
          <w:tag w:val="Public Hearing"/>
          <w:id w:val="681937535"/>
          <w:placeholder>
            <w:docPart w:val="0A96404E020B44EEAA92985FDBF6ABC0"/>
          </w:placeholder>
          <w15:color w:val="99CCFF"/>
        </w:sdtPr>
        <w:sdtContent>
          <w:r w:rsidR="00EA56D1">
            <w:rPr>
              <w:rFonts w:ascii="Book Antiqua" w:hAnsi="Book Antiqua"/>
              <w:sz w:val="24"/>
              <w:szCs w:val="24"/>
            </w:rPr>
            <w:t>None - Unless requested pursuant to 5 MRS</w:t>
          </w:r>
          <w:r w:rsidR="00EA56D1" w:rsidRPr="00EA56D1">
            <w:t xml:space="preserve"> </w:t>
          </w:r>
          <w:r w:rsidR="00EA56D1" w:rsidRPr="00EA56D1">
            <w:rPr>
              <w:rFonts w:ascii="Book Antiqua" w:hAnsi="Book Antiqua"/>
              <w:sz w:val="24"/>
              <w:szCs w:val="24"/>
            </w:rPr>
            <w:t>§8052</w:t>
          </w:r>
        </w:sdtContent>
      </w:sdt>
    </w:p>
    <w:p w14:paraId="25B52884" w14:textId="7976E8B3" w:rsidR="005C3D9A" w:rsidRPr="0038708C" w:rsidRDefault="00E57793" w:rsidP="009A0A05">
      <w:pPr>
        <w:ind w:right="360"/>
        <w:rPr>
          <w:rFonts w:ascii="Book Antiqua" w:hAnsi="Book Antiqua"/>
          <w:sz w:val="24"/>
          <w:szCs w:val="24"/>
        </w:rPr>
      </w:pPr>
      <w:r w:rsidRPr="0038708C">
        <w:rPr>
          <w:rFonts w:ascii="Book Antiqua" w:hAnsi="Book Antiqua"/>
          <w:b/>
          <w:bCs/>
          <w:sz w:val="24"/>
          <w:szCs w:val="24"/>
        </w:rPr>
        <w:t>COMMENT DEADLINE</w:t>
      </w:r>
      <w:r w:rsidRPr="0038708C">
        <w:rPr>
          <w:rFonts w:ascii="Book Antiqua" w:hAnsi="Book Antiqua"/>
          <w:sz w:val="24"/>
          <w:szCs w:val="24"/>
        </w:rPr>
        <w:t xml:space="preserve"> </w:t>
      </w:r>
      <w:r w:rsidR="005430E7" w:rsidRPr="0038708C">
        <w:rPr>
          <w:rFonts w:ascii="Book Antiqua" w:hAnsi="Book Antiqua"/>
          <w:i/>
          <w:iCs/>
          <w:color w:val="C00000"/>
          <w:sz w:val="24"/>
          <w:szCs w:val="24"/>
        </w:rPr>
        <w:t>(include day, date, and time)</w:t>
      </w:r>
      <w:r w:rsidR="005430E7" w:rsidRPr="0038708C">
        <w:rPr>
          <w:rFonts w:ascii="Book Antiqua" w:hAnsi="Book Antiqua"/>
          <w:sz w:val="24"/>
          <w:szCs w:val="24"/>
        </w:rPr>
        <w:t xml:space="preserve">: </w:t>
      </w:r>
      <w:sdt>
        <w:sdtPr>
          <w:rPr>
            <w:rFonts w:ascii="Book Antiqua" w:hAnsi="Book Antiqua"/>
            <w:sz w:val="24"/>
            <w:szCs w:val="24"/>
          </w:rPr>
          <w:alias w:val="Comment Deadline"/>
          <w:tag w:val="Comment Deadline"/>
          <w:id w:val="-2044435612"/>
          <w:placeholder>
            <w:docPart w:val="6617D95CE2D84E939F668EC30FDAB38B"/>
          </w:placeholder>
          <w15:color w:val="99CCFF"/>
        </w:sdtPr>
        <w:sdtContent>
          <w:r w:rsidR="00305736">
            <w:rPr>
              <w:rFonts w:ascii="Book Antiqua" w:hAnsi="Book Antiqua"/>
              <w:sz w:val="24"/>
              <w:szCs w:val="24"/>
            </w:rPr>
            <w:t xml:space="preserve">Friday, </w:t>
          </w:r>
          <w:r w:rsidR="00EA56D1">
            <w:rPr>
              <w:rFonts w:ascii="Book Antiqua" w:hAnsi="Book Antiqua"/>
              <w:sz w:val="24"/>
              <w:szCs w:val="24"/>
            </w:rPr>
            <w:t xml:space="preserve">July </w:t>
          </w:r>
          <w:r w:rsidR="00305736">
            <w:rPr>
              <w:rFonts w:ascii="Book Antiqua" w:hAnsi="Book Antiqua"/>
              <w:sz w:val="24"/>
              <w:szCs w:val="24"/>
            </w:rPr>
            <w:t>24</w:t>
          </w:r>
          <w:r w:rsidR="00EA56D1">
            <w:rPr>
              <w:rFonts w:ascii="Book Antiqua" w:hAnsi="Book Antiqua"/>
              <w:sz w:val="24"/>
              <w:szCs w:val="24"/>
            </w:rPr>
            <w:t>, 2026</w:t>
          </w:r>
          <w:r w:rsidR="000A7B4C">
            <w:rPr>
              <w:rFonts w:ascii="Book Antiqua" w:hAnsi="Book Antiqua"/>
              <w:sz w:val="24"/>
              <w:szCs w:val="24"/>
            </w:rPr>
            <w:t>,</w:t>
          </w:r>
          <w:r w:rsidR="00EA56D1">
            <w:rPr>
              <w:rFonts w:ascii="Book Antiqua" w:hAnsi="Book Antiqua"/>
              <w:sz w:val="24"/>
              <w:szCs w:val="24"/>
            </w:rPr>
            <w:t xml:space="preserve"> 4:00 pm</w:t>
          </w:r>
        </w:sdtContent>
      </w:sdt>
    </w:p>
    <w:p w14:paraId="4C694DCF" w14:textId="6D3BEE94" w:rsidR="00EA56D1" w:rsidRDefault="00E57793" w:rsidP="00EA56D1">
      <w:pPr>
        <w:tabs>
          <w:tab w:val="left" w:pos="-1440"/>
          <w:tab w:val="left" w:pos="-720"/>
          <w:tab w:val="left" w:pos="0"/>
          <w:tab w:val="left" w:pos="445"/>
          <w:tab w:val="left" w:pos="805"/>
          <w:tab w:val="left" w:pos="1152"/>
          <w:tab w:val="left" w:pos="1498"/>
          <w:tab w:val="left" w:pos="1757"/>
          <w:tab w:val="left" w:pos="2160"/>
          <w:tab w:val="left" w:pos="2880"/>
          <w:tab w:val="left" w:pos="3600"/>
          <w:tab w:val="left" w:pos="4320"/>
          <w:tab w:val="left" w:pos="4666"/>
          <w:tab w:val="left" w:pos="5040"/>
          <w:tab w:val="left" w:pos="5760"/>
          <w:tab w:val="left" w:pos="6480"/>
          <w:tab w:val="left" w:pos="6826"/>
          <w:tab w:val="left" w:pos="7200"/>
        </w:tabs>
        <w:spacing w:line="245" w:lineRule="exact"/>
        <w:ind w:left="445" w:hanging="445"/>
        <w:jc w:val="both"/>
        <w:rPr>
          <w:rFonts w:ascii="CG Times" w:hAnsi="CG Times"/>
          <w:b/>
          <w:sz w:val="22"/>
        </w:rPr>
      </w:pPr>
      <w:r w:rsidRPr="008F2F15">
        <w:rPr>
          <w:rFonts w:ascii="Book Antiqua" w:hAnsi="Book Antiqua"/>
          <w:b/>
          <w:bCs/>
          <w:sz w:val="24"/>
          <w:szCs w:val="24"/>
        </w:rPr>
        <w:t>CONTACT PERSON FOR THIS FILING</w:t>
      </w:r>
      <w:r w:rsidRPr="008F2F15">
        <w:rPr>
          <w:rFonts w:ascii="Book Antiqua" w:hAnsi="Book Antiqua"/>
          <w:sz w:val="24"/>
          <w:szCs w:val="24"/>
        </w:rPr>
        <w:t xml:space="preserve"> </w:t>
      </w:r>
    </w:p>
    <w:p w14:paraId="7D1DE008" w14:textId="5B965615" w:rsidR="005C3D9A" w:rsidRPr="008F2F15" w:rsidRDefault="00424AC7" w:rsidP="00732108">
      <w:pPr>
        <w:rPr>
          <w:rFonts w:ascii="Book Antiqua" w:hAnsi="Book Antiqua"/>
          <w:b/>
          <w:bCs/>
          <w:sz w:val="24"/>
          <w:szCs w:val="24"/>
        </w:rPr>
      </w:pPr>
      <w:r w:rsidRPr="008F2F15">
        <w:rPr>
          <w:rFonts w:ascii="Book Antiqua" w:hAnsi="Book Antiqua"/>
          <w:i/>
          <w:color w:val="C00000"/>
          <w:sz w:val="24"/>
          <w:szCs w:val="24"/>
        </w:rPr>
        <w:t xml:space="preserve"> M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ailing address</w:t>
      </w:r>
      <w:r w:rsidR="00FD2236" w:rsidRPr="008F2F15">
        <w:rPr>
          <w:rFonts w:ascii="Book Antiqua" w:hAnsi="Book Antiqua"/>
          <w:i/>
          <w:color w:val="C00000"/>
          <w:sz w:val="24"/>
          <w:szCs w:val="24"/>
        </w:rPr>
        <w:t>; T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elephone</w:t>
      </w:r>
      <w:r w:rsidR="004A57C6" w:rsidRPr="008F2F15">
        <w:rPr>
          <w:rFonts w:ascii="Book Antiqua" w:hAnsi="Book Antiqua"/>
          <w:i/>
          <w:color w:val="C00000"/>
          <w:sz w:val="24"/>
          <w:szCs w:val="24"/>
        </w:rPr>
        <w:t xml:space="preserve"> number</w:t>
      </w:r>
      <w:r w:rsidR="00FD2236" w:rsidRPr="008F2F15">
        <w:rPr>
          <w:rFonts w:ascii="Book Antiqua" w:hAnsi="Book Antiqua"/>
          <w:i/>
          <w:color w:val="C00000"/>
          <w:sz w:val="24"/>
          <w:szCs w:val="24"/>
        </w:rPr>
        <w:t>; F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ax</w:t>
      </w:r>
      <w:r w:rsidR="004A57C6" w:rsidRPr="008F2F15">
        <w:rPr>
          <w:rFonts w:ascii="Book Antiqua" w:hAnsi="Book Antiqua"/>
          <w:i/>
          <w:color w:val="C00000"/>
          <w:sz w:val="24"/>
          <w:szCs w:val="24"/>
        </w:rPr>
        <w:t xml:space="preserve"> number</w:t>
      </w:r>
      <w:r w:rsidR="00FD2236" w:rsidRPr="008F2F15">
        <w:rPr>
          <w:rFonts w:ascii="Book Antiqua" w:hAnsi="Book Antiqua"/>
          <w:i/>
          <w:color w:val="C00000"/>
          <w:sz w:val="24"/>
          <w:szCs w:val="24"/>
        </w:rPr>
        <w:t>;</w:t>
      </w:r>
      <w:r w:rsidR="00FD2236" w:rsidRPr="00124870">
        <w:rPr>
          <w:rFonts w:ascii="Book Antiqua" w:hAnsi="Book Antiqua"/>
          <w:i/>
          <w:color w:val="C00000"/>
          <w:sz w:val="24"/>
          <w:szCs w:val="24"/>
        </w:rPr>
        <w:t xml:space="preserve"> 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TTY</w:t>
      </w:r>
      <w:r w:rsidR="004A57C6" w:rsidRPr="008F2F15">
        <w:rPr>
          <w:rFonts w:ascii="Book Antiqua" w:hAnsi="Book Antiqua"/>
          <w:i/>
          <w:color w:val="C00000"/>
          <w:sz w:val="24"/>
          <w:szCs w:val="24"/>
        </w:rPr>
        <w:t xml:space="preserve"> </w:t>
      </w:r>
      <w:r w:rsidRPr="008F2F15">
        <w:rPr>
          <w:rFonts w:ascii="Book Antiqua" w:hAnsi="Book Antiqua"/>
          <w:i/>
          <w:color w:val="C00000"/>
          <w:sz w:val="24"/>
          <w:szCs w:val="24"/>
        </w:rPr>
        <w:t>(Teletypewriter)</w:t>
      </w:r>
      <w:r w:rsidR="00526DA1">
        <w:rPr>
          <w:rFonts w:ascii="Book Antiqua" w:hAnsi="Book Antiqua"/>
          <w:i/>
          <w:color w:val="C00000"/>
          <w:sz w:val="24"/>
          <w:szCs w:val="24"/>
        </w:rPr>
        <w:t xml:space="preserve"> </w:t>
      </w:r>
      <w:r w:rsidR="004A57C6" w:rsidRPr="008F2F15">
        <w:rPr>
          <w:rFonts w:ascii="Book Antiqua" w:hAnsi="Book Antiqua"/>
          <w:i/>
          <w:color w:val="C00000"/>
          <w:sz w:val="24"/>
          <w:szCs w:val="24"/>
        </w:rPr>
        <w:t>number</w:t>
      </w:r>
      <w:r w:rsidR="00FD2236" w:rsidRPr="008F2F15">
        <w:rPr>
          <w:rFonts w:ascii="Book Antiqua" w:hAnsi="Book Antiqua"/>
          <w:i/>
          <w:color w:val="C00000"/>
          <w:sz w:val="24"/>
          <w:szCs w:val="24"/>
        </w:rPr>
        <w:t>; and E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mail</w:t>
      </w:r>
      <w:r w:rsidR="0036234D" w:rsidRPr="00124870">
        <w:rPr>
          <w:rFonts w:ascii="Book Antiqua" w:hAnsi="Book Antiqua"/>
          <w:i/>
          <w:color w:val="C00000"/>
          <w:sz w:val="24"/>
          <w:szCs w:val="24"/>
        </w:rPr>
        <w:t xml:space="preserve"> address</w:t>
      </w:r>
      <w:r w:rsidR="005C3D9A" w:rsidRPr="00124870">
        <w:rPr>
          <w:rFonts w:ascii="Book Antiqua" w:hAnsi="Book Antiqua"/>
          <w:i/>
          <w:color w:val="C00000"/>
          <w:sz w:val="24"/>
          <w:szCs w:val="24"/>
        </w:rPr>
        <w:t>)</w:t>
      </w:r>
      <w:r w:rsidR="005C3D9A" w:rsidRPr="008F2F15">
        <w:rPr>
          <w:rFonts w:ascii="Book Antiqua" w:hAnsi="Book Antiqua"/>
          <w:b/>
          <w:bCs/>
          <w:sz w:val="24"/>
          <w:szCs w:val="24"/>
        </w:rPr>
        <w:t>:</w:t>
      </w:r>
      <w:r w:rsidR="005430E7" w:rsidRPr="008F2F15">
        <w:rPr>
          <w:rFonts w:ascii="Book Antiqua" w:hAnsi="Book Antiqua"/>
          <w:b/>
          <w:bCs/>
          <w:sz w:val="24"/>
          <w:szCs w:val="24"/>
        </w:rPr>
        <w:t xml:space="preserve"> </w:t>
      </w:r>
    </w:p>
    <w:sdt>
      <w:sdtPr>
        <w:rPr>
          <w:rFonts w:ascii="Book Antiqua" w:hAnsi="Book Antiqua"/>
          <w:sz w:val="24"/>
          <w:szCs w:val="24"/>
        </w:rPr>
        <w:alias w:val="Name"/>
        <w:tag w:val="Name"/>
        <w:id w:val="464858418"/>
        <w:placeholder>
          <w:docPart w:val="DefaultPlaceholder_-1854013440"/>
        </w:placeholder>
        <w15:color w:val="99CCFF"/>
      </w:sdtPr>
      <w:sdtContent>
        <w:p w14:paraId="12B103A0" w14:textId="77777777" w:rsidR="00681AC5" w:rsidRDefault="00681AC5" w:rsidP="00EA56D1">
          <w:pPr>
            <w:tabs>
              <w:tab w:val="left" w:pos="-1440"/>
              <w:tab w:val="left" w:pos="-720"/>
              <w:tab w:val="left" w:pos="0"/>
              <w:tab w:val="left" w:pos="445"/>
              <w:tab w:val="left" w:pos="805"/>
              <w:tab w:val="left" w:pos="1152"/>
              <w:tab w:val="left" w:pos="1498"/>
              <w:tab w:val="left" w:pos="1757"/>
              <w:tab w:val="left" w:pos="2160"/>
              <w:tab w:val="left" w:pos="2880"/>
              <w:tab w:val="left" w:pos="3600"/>
              <w:tab w:val="left" w:pos="4320"/>
              <w:tab w:val="left" w:pos="4666"/>
              <w:tab w:val="left" w:pos="5040"/>
              <w:tab w:val="left" w:pos="5760"/>
              <w:tab w:val="left" w:pos="6480"/>
              <w:tab w:val="left" w:pos="6826"/>
              <w:tab w:val="left" w:pos="7200"/>
            </w:tabs>
            <w:spacing w:line="245" w:lineRule="exact"/>
            <w:ind w:left="445" w:hanging="445"/>
            <w:jc w:val="both"/>
            <w:rPr>
              <w:rFonts w:ascii="CG Times" w:hAnsi="CG Times"/>
              <w:bCs/>
              <w:sz w:val="22"/>
            </w:rPr>
          </w:pPr>
          <w:r>
            <w:rPr>
              <w:rFonts w:ascii="CG Times" w:hAnsi="CG Times"/>
              <w:bCs/>
              <w:sz w:val="22"/>
            </w:rPr>
            <w:t xml:space="preserve">Major Lucas W. Hare </w:t>
          </w:r>
        </w:p>
        <w:p w14:paraId="3590177C" w14:textId="370498E4" w:rsidR="00EA56D1" w:rsidRDefault="00EA56D1" w:rsidP="00EA56D1">
          <w:pPr>
            <w:tabs>
              <w:tab w:val="left" w:pos="-1440"/>
              <w:tab w:val="left" w:pos="-720"/>
              <w:tab w:val="left" w:pos="0"/>
              <w:tab w:val="left" w:pos="445"/>
              <w:tab w:val="left" w:pos="805"/>
              <w:tab w:val="left" w:pos="1152"/>
              <w:tab w:val="left" w:pos="1498"/>
              <w:tab w:val="left" w:pos="1757"/>
              <w:tab w:val="left" w:pos="2160"/>
              <w:tab w:val="left" w:pos="2880"/>
              <w:tab w:val="left" w:pos="3600"/>
              <w:tab w:val="left" w:pos="4320"/>
              <w:tab w:val="left" w:pos="4666"/>
              <w:tab w:val="left" w:pos="5040"/>
              <w:tab w:val="left" w:pos="5760"/>
              <w:tab w:val="left" w:pos="6480"/>
              <w:tab w:val="left" w:pos="6826"/>
              <w:tab w:val="left" w:pos="7200"/>
            </w:tabs>
            <w:spacing w:line="245" w:lineRule="exact"/>
            <w:ind w:left="445" w:hanging="445"/>
            <w:jc w:val="both"/>
          </w:pPr>
          <w:r>
            <w:rPr>
              <w:rFonts w:ascii="CG Times" w:hAnsi="CG Times"/>
              <w:bCs/>
              <w:sz w:val="22"/>
            </w:rPr>
            <w:t>Maine State Police</w:t>
          </w:r>
        </w:p>
        <w:p w14:paraId="0D87922C" w14:textId="4C9F38E8" w:rsidR="004A57C6" w:rsidRPr="0038708C" w:rsidRDefault="00000000" w:rsidP="00732108">
          <w:pPr>
            <w:rPr>
              <w:rFonts w:ascii="Book Antiqua" w:hAnsi="Book Antiqua"/>
              <w:sz w:val="24"/>
              <w:szCs w:val="24"/>
            </w:rPr>
          </w:pPr>
        </w:p>
      </w:sdtContent>
    </w:sdt>
    <w:sdt>
      <w:sdtPr>
        <w:rPr>
          <w:rFonts w:ascii="Book Antiqua" w:hAnsi="Book Antiqua"/>
          <w:sz w:val="24"/>
          <w:szCs w:val="24"/>
        </w:rPr>
        <w:alias w:val="Mailing Address"/>
        <w:tag w:val="Mailing Address"/>
        <w:id w:val="334511019"/>
        <w:placeholder>
          <w:docPart w:val="8446D7B2613C4A86B4795DB45493591E"/>
        </w:placeholder>
        <w15:color w:val="99CCFF"/>
      </w:sdtPr>
      <w:sdtContent>
        <w:p w14:paraId="05969351" w14:textId="77777777" w:rsidR="006C3D72" w:rsidRDefault="00EA56D1" w:rsidP="00EA56D1">
          <w:pPr>
            <w:tabs>
              <w:tab w:val="left" w:pos="-1440"/>
              <w:tab w:val="left" w:pos="-720"/>
              <w:tab w:val="left" w:pos="0"/>
              <w:tab w:val="left" w:pos="445"/>
              <w:tab w:val="left" w:pos="805"/>
              <w:tab w:val="left" w:pos="1152"/>
              <w:tab w:val="left" w:pos="1498"/>
              <w:tab w:val="left" w:pos="1757"/>
              <w:tab w:val="left" w:pos="2160"/>
              <w:tab w:val="left" w:pos="2880"/>
              <w:tab w:val="left" w:pos="3600"/>
              <w:tab w:val="left" w:pos="4320"/>
              <w:tab w:val="left" w:pos="4666"/>
              <w:tab w:val="left" w:pos="5040"/>
              <w:tab w:val="left" w:pos="5760"/>
              <w:tab w:val="left" w:pos="6480"/>
              <w:tab w:val="left" w:pos="6826"/>
              <w:tab w:val="left" w:pos="7200"/>
            </w:tabs>
            <w:spacing w:line="245" w:lineRule="exact"/>
            <w:ind w:left="445" w:hanging="445"/>
            <w:jc w:val="both"/>
            <w:rPr>
              <w:rFonts w:ascii="CG Times" w:hAnsi="CG Times"/>
              <w:bCs/>
              <w:sz w:val="22"/>
            </w:rPr>
          </w:pPr>
          <w:r>
            <w:rPr>
              <w:rFonts w:ascii="CG Times" w:hAnsi="CG Times"/>
              <w:bCs/>
              <w:sz w:val="22"/>
            </w:rPr>
            <w:t xml:space="preserve">45 Commerce Drive, </w:t>
          </w:r>
        </w:p>
        <w:p w14:paraId="37A90959" w14:textId="2633E457" w:rsidR="004A57C6" w:rsidRPr="006C3D72" w:rsidRDefault="00EA56D1" w:rsidP="006C3D72">
          <w:pPr>
            <w:tabs>
              <w:tab w:val="left" w:pos="-1440"/>
              <w:tab w:val="left" w:pos="-720"/>
              <w:tab w:val="left" w:pos="0"/>
              <w:tab w:val="left" w:pos="445"/>
              <w:tab w:val="left" w:pos="805"/>
              <w:tab w:val="left" w:pos="1152"/>
              <w:tab w:val="left" w:pos="1498"/>
              <w:tab w:val="left" w:pos="1757"/>
              <w:tab w:val="left" w:pos="2160"/>
              <w:tab w:val="left" w:pos="2880"/>
              <w:tab w:val="left" w:pos="3600"/>
              <w:tab w:val="left" w:pos="4320"/>
              <w:tab w:val="left" w:pos="4666"/>
              <w:tab w:val="left" w:pos="5040"/>
              <w:tab w:val="left" w:pos="5760"/>
              <w:tab w:val="left" w:pos="6480"/>
              <w:tab w:val="left" w:pos="6826"/>
              <w:tab w:val="left" w:pos="7200"/>
            </w:tabs>
            <w:spacing w:line="245" w:lineRule="exact"/>
            <w:ind w:left="445" w:hanging="445"/>
            <w:jc w:val="both"/>
            <w:rPr>
              <w:rFonts w:ascii="CG Times" w:hAnsi="CG Times"/>
              <w:b/>
              <w:sz w:val="22"/>
            </w:rPr>
          </w:pPr>
          <w:r>
            <w:rPr>
              <w:rFonts w:ascii="CG Times" w:hAnsi="CG Times"/>
              <w:bCs/>
              <w:sz w:val="22"/>
            </w:rPr>
            <w:t>Augusta, ME 04333</w:t>
          </w:r>
          <w:r w:rsidR="00681AC5">
            <w:rPr>
              <w:rFonts w:ascii="CG Times" w:hAnsi="CG Times"/>
              <w:bCs/>
              <w:sz w:val="22"/>
            </w:rPr>
            <w:t>-</w:t>
          </w:r>
          <w:r w:rsidR="006C3D72">
            <w:rPr>
              <w:rFonts w:ascii="CG Times" w:hAnsi="CG Times"/>
              <w:bCs/>
              <w:sz w:val="22"/>
            </w:rPr>
            <w:t>087</w:t>
          </w:r>
          <w:r>
            <w:rPr>
              <w:rFonts w:ascii="CG Times" w:hAnsi="CG Times"/>
              <w:bCs/>
              <w:sz w:val="22"/>
            </w:rPr>
            <w:t xml:space="preserve"> </w:t>
          </w:r>
        </w:p>
      </w:sdtContent>
    </w:sdt>
    <w:sdt>
      <w:sdtPr>
        <w:rPr>
          <w:rFonts w:ascii="Book Antiqua" w:hAnsi="Book Antiqua"/>
          <w:sz w:val="24"/>
          <w:szCs w:val="24"/>
        </w:rPr>
        <w:alias w:val="Telephone Number"/>
        <w:tag w:val="Telephone Number"/>
        <w:id w:val="908961009"/>
        <w:placeholder>
          <w:docPart w:val="F62807383FD04CF28F04329F63996E2E"/>
        </w:placeholder>
        <w15:color w:val="99CCFF"/>
      </w:sdtPr>
      <w:sdtContent>
        <w:p w14:paraId="0D104BEB" w14:textId="74AA5341" w:rsidR="004A57C6" w:rsidRPr="0038708C" w:rsidRDefault="008E053F" w:rsidP="00732108">
          <w:pPr>
            <w:rPr>
              <w:rFonts w:ascii="Book Antiqua" w:hAnsi="Book Antiqua"/>
              <w:sz w:val="24"/>
              <w:szCs w:val="24"/>
            </w:rPr>
          </w:pPr>
          <w:r>
            <w:rPr>
              <w:rFonts w:ascii="CG Times" w:hAnsi="CG Times"/>
              <w:bCs/>
              <w:sz w:val="22"/>
            </w:rPr>
            <w:t>Phone: 207-624-7200</w:t>
          </w:r>
        </w:p>
      </w:sdtContent>
    </w:sdt>
    <w:sdt>
      <w:sdtPr>
        <w:rPr>
          <w:rFonts w:ascii="Book Antiqua" w:hAnsi="Book Antiqua"/>
          <w:sz w:val="24"/>
          <w:szCs w:val="24"/>
        </w:rPr>
        <w:alias w:val="Fax Number"/>
        <w:tag w:val="Fax Number"/>
        <w:id w:val="-626550811"/>
        <w:placeholder>
          <w:docPart w:val="439AA93D74D545A8AD4DBE735D5704AF"/>
        </w:placeholder>
        <w15:color w:val="99CCFF"/>
      </w:sdtPr>
      <w:sdtContent>
        <w:p w14:paraId="4218562D" w14:textId="70C693B4" w:rsidR="004A57C6" w:rsidRPr="0038708C" w:rsidRDefault="00CE1D9F" w:rsidP="00732108">
          <w:pPr>
            <w:rPr>
              <w:rFonts w:ascii="Book Antiqua" w:hAnsi="Book Antiqua"/>
              <w:sz w:val="24"/>
              <w:szCs w:val="24"/>
            </w:rPr>
          </w:pPr>
          <w:r>
            <w:rPr>
              <w:rFonts w:ascii="Book Antiqua" w:hAnsi="Book Antiqua"/>
              <w:sz w:val="24"/>
              <w:szCs w:val="24"/>
            </w:rPr>
            <w:t xml:space="preserve">Fax Number </w:t>
          </w:r>
          <w:r w:rsidRPr="00CE1D9F">
            <w:rPr>
              <w:rFonts w:ascii="Book Antiqua" w:hAnsi="Book Antiqua"/>
              <w:sz w:val="24"/>
              <w:szCs w:val="24"/>
            </w:rPr>
            <w:t>207-287-3659</w:t>
          </w:r>
        </w:p>
      </w:sdtContent>
    </w:sdt>
    <w:sdt>
      <w:sdtPr>
        <w:rPr>
          <w:rFonts w:ascii="Book Antiqua" w:hAnsi="Book Antiqua"/>
          <w:sz w:val="24"/>
          <w:szCs w:val="24"/>
        </w:rPr>
        <w:alias w:val="TTY Number"/>
        <w:tag w:val="TTY Number"/>
        <w:id w:val="66229190"/>
        <w:placeholder>
          <w:docPart w:val="9582FB8214074648910DB9614E00361B"/>
        </w:placeholder>
        <w15:color w:val="99CCFF"/>
      </w:sdtPr>
      <w:sdtContent>
        <w:p w14:paraId="3C9900CB" w14:textId="2E2ACD5F" w:rsidR="004A57C6" w:rsidRPr="0038708C" w:rsidRDefault="00CE1D9F" w:rsidP="00732108">
          <w:pPr>
            <w:rPr>
              <w:rFonts w:ascii="Book Antiqua" w:hAnsi="Book Antiqua"/>
              <w:sz w:val="24"/>
              <w:szCs w:val="24"/>
            </w:rPr>
          </w:pPr>
          <w:r>
            <w:rPr>
              <w:rFonts w:ascii="Book Antiqua" w:hAnsi="Book Antiqua"/>
              <w:sz w:val="24"/>
              <w:szCs w:val="24"/>
            </w:rPr>
            <w:t xml:space="preserve">TTY Number </w:t>
          </w:r>
          <w:r w:rsidRPr="00CE1D9F">
            <w:rPr>
              <w:rFonts w:ascii="Book Antiqua" w:hAnsi="Book Antiqua"/>
              <w:sz w:val="24"/>
              <w:szCs w:val="24"/>
            </w:rPr>
            <w:t>1-888-524-7900</w:t>
          </w:r>
        </w:p>
      </w:sdtContent>
    </w:sdt>
    <w:sdt>
      <w:sdtPr>
        <w:rPr>
          <w:rFonts w:ascii="Book Antiqua" w:hAnsi="Book Antiqua"/>
          <w:sz w:val="24"/>
          <w:szCs w:val="24"/>
        </w:rPr>
        <w:alias w:val="Email Address"/>
        <w:tag w:val="Email Address"/>
        <w:id w:val="-1932503876"/>
        <w:placeholder>
          <w:docPart w:val="E32D05EAA4D84D209B1986005AB45179"/>
        </w:placeholder>
        <w15:color w:val="99CCFF"/>
      </w:sdtPr>
      <w:sdtContent>
        <w:p w14:paraId="00E841CC" w14:textId="46B8B74A" w:rsidR="004A57C6" w:rsidRPr="0038708C" w:rsidRDefault="008E053F" w:rsidP="00732108">
          <w:pPr>
            <w:rPr>
              <w:rFonts w:ascii="Book Antiqua" w:hAnsi="Book Antiqua"/>
              <w:sz w:val="24"/>
              <w:szCs w:val="24"/>
            </w:rPr>
          </w:pPr>
          <w:r>
            <w:rPr>
              <w:rFonts w:ascii="Book Antiqua" w:hAnsi="Book Antiqua"/>
              <w:sz w:val="24"/>
              <w:szCs w:val="24"/>
            </w:rPr>
            <w:t>lucas.w.hare@maine.gov</w:t>
          </w:r>
        </w:p>
      </w:sdtContent>
    </w:sdt>
    <w:p w14:paraId="5729BD66" w14:textId="44ACA63F" w:rsidR="00FD2236" w:rsidRPr="0038708C" w:rsidRDefault="00E57793" w:rsidP="00732108">
      <w:pPr>
        <w:rPr>
          <w:rFonts w:ascii="Book Antiqua" w:hAnsi="Book Antiqua"/>
          <w:sz w:val="24"/>
          <w:szCs w:val="24"/>
        </w:rPr>
      </w:pPr>
      <w:r w:rsidRPr="0038708C">
        <w:rPr>
          <w:rFonts w:ascii="Book Antiqua" w:hAnsi="Book Antiqua"/>
          <w:b/>
          <w:bCs/>
          <w:sz w:val="24"/>
          <w:szCs w:val="24"/>
        </w:rPr>
        <w:t>CONTACT PERSON FOR SMALL BUSINESS IMPACT STATEMENT</w:t>
      </w:r>
      <w:r w:rsidRPr="0038708C">
        <w:rPr>
          <w:rFonts w:ascii="Book Antiqua" w:hAnsi="Book Antiqua"/>
          <w:sz w:val="24"/>
          <w:szCs w:val="24"/>
        </w:rPr>
        <w:t xml:space="preserve"> </w:t>
      </w:r>
      <w:r w:rsidR="005C3D9A" w:rsidRPr="0038708C">
        <w:rPr>
          <w:rFonts w:ascii="Book Antiqua" w:hAnsi="Book Antiqua"/>
          <w:i/>
          <w:color w:val="C00000"/>
          <w:sz w:val="24"/>
          <w:szCs w:val="24"/>
        </w:rPr>
        <w:t>(if different)</w:t>
      </w:r>
      <w:r w:rsidR="005C3D9A" w:rsidRPr="000C7418">
        <w:rPr>
          <w:rFonts w:ascii="Book Antiqua" w:hAnsi="Book Antiqua"/>
          <w:b/>
          <w:bCs/>
          <w:sz w:val="24"/>
          <w:szCs w:val="24"/>
        </w:rPr>
        <w:t>:</w:t>
      </w:r>
      <w:r w:rsidR="00FD2236" w:rsidRPr="0038708C">
        <w:rPr>
          <w:rFonts w:ascii="Book Antiqua" w:hAnsi="Book Antiqua"/>
          <w:sz w:val="24"/>
          <w:szCs w:val="24"/>
        </w:rPr>
        <w:t xml:space="preserve"> </w:t>
      </w:r>
      <w:sdt>
        <w:sdtPr>
          <w:rPr>
            <w:rFonts w:ascii="Book Antiqua" w:hAnsi="Book Antiqua"/>
            <w:sz w:val="24"/>
            <w:szCs w:val="24"/>
          </w:rPr>
          <w:alias w:val="Name of Contact Person for Small Business Impact Statement"/>
          <w:tag w:val="Name of Contact Person for Small Business Impact Statement"/>
          <w:id w:val="-102581942"/>
          <w:placeholder>
            <w:docPart w:val="B673D45BEFB2468790DEC04CCFE4D083"/>
          </w:placeholder>
          <w:showingPlcHdr/>
          <w15:color w:val="99CCFF"/>
        </w:sdtPr>
        <w:sdtContent>
          <w:r w:rsidR="00FD2236" w:rsidRPr="0038708C">
            <w:rPr>
              <w:rStyle w:val="PlaceholderText"/>
              <w:rFonts w:ascii="Book Antiqua" w:hAnsi="Book Antiqua"/>
              <w:sz w:val="24"/>
              <w:szCs w:val="24"/>
            </w:rPr>
            <w:t>Click or tap here to enter text.</w:t>
          </w:r>
        </w:sdtContent>
      </w:sdt>
    </w:p>
    <w:p w14:paraId="7BDC7375" w14:textId="615294C2" w:rsidR="005C3D9A" w:rsidRPr="0038708C" w:rsidRDefault="00E57793" w:rsidP="00732108">
      <w:pPr>
        <w:ind w:right="972"/>
        <w:rPr>
          <w:rStyle w:val="apple-converted-space"/>
          <w:rFonts w:ascii="Book Antiqua" w:hAnsi="Book Antiqua"/>
          <w:color w:val="000000"/>
          <w:sz w:val="24"/>
          <w:szCs w:val="24"/>
          <w:shd w:val="clear" w:color="auto" w:fill="FFFFFF"/>
        </w:rPr>
      </w:pPr>
      <w:r w:rsidRPr="0038708C">
        <w:rPr>
          <w:rFonts w:ascii="Book Antiqua" w:hAnsi="Book Antiqua"/>
          <w:b/>
          <w:bCs/>
          <w:color w:val="000000"/>
          <w:sz w:val="24"/>
          <w:szCs w:val="24"/>
          <w:shd w:val="clear" w:color="auto" w:fill="FFFFFF"/>
        </w:rPr>
        <w:t>FINANCIAL IMPACT ON MUNICIPALITIES OR COUNTIES</w:t>
      </w:r>
      <w:r w:rsidRPr="0038708C"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 </w:t>
      </w:r>
      <w:r w:rsidR="005C3D9A" w:rsidRPr="0038708C">
        <w:rPr>
          <w:rFonts w:ascii="Book Antiqua" w:hAnsi="Book Antiqua"/>
          <w:i/>
          <w:color w:val="C00000"/>
          <w:sz w:val="24"/>
          <w:szCs w:val="24"/>
          <w:shd w:val="clear" w:color="auto" w:fill="FFFFFF"/>
        </w:rPr>
        <w:t>(if any)</w:t>
      </w:r>
      <w:r w:rsidR="005C3D9A" w:rsidRPr="000C7418">
        <w:rPr>
          <w:rFonts w:ascii="Book Antiqua" w:hAnsi="Book Antiqua"/>
          <w:b/>
          <w:bCs/>
          <w:color w:val="000000"/>
          <w:sz w:val="24"/>
          <w:szCs w:val="24"/>
          <w:shd w:val="clear" w:color="auto" w:fill="FFFFFF"/>
        </w:rPr>
        <w:t>:</w:t>
      </w:r>
      <w:r w:rsidR="005C3D9A" w:rsidRPr="0038708C">
        <w:rPr>
          <w:rStyle w:val="apple-converted-space"/>
          <w:rFonts w:ascii="Book Antiqua" w:hAnsi="Book Antiqua"/>
          <w:color w:val="000000"/>
          <w:sz w:val="24"/>
          <w:szCs w:val="24"/>
          <w:shd w:val="clear" w:color="auto" w:fill="FFFFFF"/>
        </w:rPr>
        <w:t> </w:t>
      </w:r>
      <w:bookmarkStart w:id="3" w:name="_Hlk213059925"/>
      <w:sdt>
        <w:sdtPr>
          <w:rPr>
            <w:rFonts w:ascii="Book Antiqua" w:hAnsi="Book Antiqua"/>
            <w:sz w:val="24"/>
            <w:szCs w:val="24"/>
          </w:rPr>
          <w:alias w:val="Financial Impact on Counties or Municipalities"/>
          <w:tag w:val="Financial Impact on Counties or Municipalities"/>
          <w:id w:val="-478146701"/>
          <w:placeholder>
            <w:docPart w:val="66F9C0850B754CB2B5BCABD23BB8ED1D"/>
          </w:placeholder>
          <w15:color w:val="99CCFF"/>
        </w:sdtPr>
        <w:sdtContent>
          <w:r w:rsidR="008E053F">
            <w:rPr>
              <w:rFonts w:ascii="Book Antiqua" w:hAnsi="Book Antiqua"/>
              <w:sz w:val="24"/>
              <w:szCs w:val="24"/>
            </w:rPr>
            <w:t>None</w:t>
          </w:r>
        </w:sdtContent>
      </w:sdt>
      <w:bookmarkEnd w:id="3"/>
    </w:p>
    <w:p w14:paraId="4AAEED09" w14:textId="6DBB4F3D" w:rsidR="005C3D9A" w:rsidRPr="0038708C" w:rsidRDefault="00E57793" w:rsidP="00732108">
      <w:pPr>
        <w:ind w:right="360"/>
        <w:rPr>
          <w:rFonts w:ascii="Book Antiqua" w:hAnsi="Book Antiqua"/>
          <w:sz w:val="24"/>
          <w:szCs w:val="24"/>
        </w:rPr>
      </w:pPr>
      <w:r w:rsidRPr="0038708C">
        <w:rPr>
          <w:rFonts w:ascii="Book Antiqua" w:hAnsi="Book Antiqua"/>
          <w:b/>
          <w:bCs/>
          <w:sz w:val="24"/>
          <w:szCs w:val="24"/>
        </w:rPr>
        <w:t>STATUTORY AUTHORITY FOR THIS RULE</w:t>
      </w:r>
      <w:r w:rsidR="0064080A">
        <w:rPr>
          <w:rFonts w:ascii="Book Antiqua" w:hAnsi="Book Antiqua"/>
          <w:b/>
          <w:bCs/>
          <w:sz w:val="24"/>
          <w:szCs w:val="24"/>
        </w:rPr>
        <w:t xml:space="preserve"> </w:t>
      </w:r>
      <w:r w:rsidR="0064080A" w:rsidRPr="0064080A">
        <w:rPr>
          <w:rFonts w:ascii="Book Antiqua" w:hAnsi="Book Antiqua"/>
          <w:sz w:val="24"/>
          <w:szCs w:val="24"/>
        </w:rPr>
        <w:t>25 M.R.S.A. §1612(8)</w:t>
      </w:r>
    </w:p>
    <w:p w14:paraId="279AEEA5" w14:textId="759E265F" w:rsidR="005C3D9A" w:rsidRPr="0038708C" w:rsidRDefault="00E57793" w:rsidP="00732108">
      <w:pPr>
        <w:ind w:right="360"/>
        <w:rPr>
          <w:rFonts w:ascii="Book Antiqua" w:hAnsi="Book Antiqua"/>
          <w:sz w:val="24"/>
          <w:szCs w:val="24"/>
        </w:rPr>
      </w:pPr>
      <w:r w:rsidRPr="000C7418">
        <w:rPr>
          <w:rFonts w:ascii="Book Antiqua" w:hAnsi="Book Antiqua"/>
          <w:b/>
          <w:bCs/>
          <w:sz w:val="24"/>
          <w:szCs w:val="24"/>
        </w:rPr>
        <w:t>SUBSTANTIVE STATE OR FEDERAL LAW BEING IMPLEMENTED</w:t>
      </w:r>
      <w:r w:rsidRPr="0038708C">
        <w:rPr>
          <w:rFonts w:ascii="Book Antiqua" w:hAnsi="Book Antiqua"/>
          <w:sz w:val="24"/>
          <w:szCs w:val="24"/>
        </w:rPr>
        <w:t xml:space="preserve"> </w:t>
      </w:r>
      <w:r w:rsidR="005C3D9A" w:rsidRPr="0038708C">
        <w:rPr>
          <w:rFonts w:ascii="Book Antiqua" w:hAnsi="Book Antiqua"/>
          <w:i/>
          <w:color w:val="C00000"/>
          <w:sz w:val="24"/>
          <w:szCs w:val="24"/>
        </w:rPr>
        <w:t>(if different)</w:t>
      </w:r>
      <w:r w:rsidR="005C3D9A" w:rsidRPr="000C7418">
        <w:rPr>
          <w:rFonts w:ascii="Book Antiqua" w:hAnsi="Book Antiqua"/>
          <w:b/>
          <w:bCs/>
          <w:sz w:val="24"/>
          <w:szCs w:val="24"/>
        </w:rPr>
        <w:t>:</w:t>
      </w:r>
      <w:r w:rsidR="00FD2236" w:rsidRPr="0038708C">
        <w:rPr>
          <w:rFonts w:ascii="Book Antiqua" w:hAnsi="Book Antiqua"/>
          <w:sz w:val="24"/>
          <w:szCs w:val="24"/>
        </w:rPr>
        <w:t xml:space="preserve"> </w:t>
      </w:r>
      <w:sdt>
        <w:sdtPr>
          <w:rPr>
            <w:rFonts w:ascii="Book Antiqua" w:hAnsi="Book Antiqua"/>
            <w:sz w:val="24"/>
            <w:szCs w:val="24"/>
          </w:rPr>
          <w:alias w:val="Substantive Law Being Implemented"/>
          <w:tag w:val="Substantive Law Being Implemented"/>
          <w:id w:val="-907532660"/>
          <w:placeholder>
            <w:docPart w:val="715DAA3DD0E7430EAF37AE5AEA084D8B"/>
          </w:placeholder>
          <w15:color w:val="99CCFF"/>
        </w:sdtPr>
        <w:sdtContent>
          <w:r w:rsidR="008E053F">
            <w:rPr>
              <w:rFonts w:ascii="Book Antiqua" w:hAnsi="Book Antiqua"/>
              <w:sz w:val="24"/>
              <w:szCs w:val="24"/>
            </w:rPr>
            <w:t xml:space="preserve">None. </w:t>
          </w:r>
          <w:r w:rsidR="008A4A34">
            <w:rPr>
              <w:rFonts w:ascii="Book Antiqua" w:hAnsi="Book Antiqua"/>
              <w:sz w:val="24"/>
              <w:szCs w:val="24"/>
            </w:rPr>
            <w:t>Statutes were</w:t>
          </w:r>
          <w:r w:rsidR="008E053F">
            <w:rPr>
              <w:rFonts w:ascii="Book Antiqua" w:hAnsi="Book Antiqua"/>
              <w:sz w:val="24"/>
              <w:szCs w:val="24"/>
            </w:rPr>
            <w:t xml:space="preserve"> changed to reflect Federal </w:t>
          </w:r>
          <w:r w:rsidR="004802FD">
            <w:rPr>
              <w:rFonts w:ascii="Book Antiqua" w:hAnsi="Book Antiqua"/>
              <w:sz w:val="24"/>
              <w:szCs w:val="24"/>
            </w:rPr>
            <w:t>l</w:t>
          </w:r>
          <w:r w:rsidR="008E053F">
            <w:rPr>
              <w:rFonts w:ascii="Book Antiqua" w:hAnsi="Book Antiqua"/>
              <w:sz w:val="24"/>
              <w:szCs w:val="24"/>
            </w:rPr>
            <w:t>aw</w:t>
          </w:r>
          <w:r w:rsidR="001F503B">
            <w:rPr>
              <w:rFonts w:ascii="Book Antiqua" w:hAnsi="Book Antiqua"/>
              <w:sz w:val="24"/>
              <w:szCs w:val="24"/>
            </w:rPr>
            <w:t>,</w:t>
          </w:r>
          <w:r w:rsidR="008E053F">
            <w:rPr>
              <w:rFonts w:ascii="Book Antiqua" w:hAnsi="Book Antiqua"/>
              <w:sz w:val="24"/>
              <w:szCs w:val="24"/>
            </w:rPr>
            <w:t xml:space="preserve"> and this rule incorporates those changes.</w:t>
          </w:r>
        </w:sdtContent>
      </w:sdt>
    </w:p>
    <w:p w14:paraId="1646431E" w14:textId="27E5350A" w:rsidR="005C3D9A" w:rsidRPr="0038708C" w:rsidRDefault="00E57793" w:rsidP="00732108">
      <w:pPr>
        <w:ind w:right="360"/>
        <w:rPr>
          <w:rFonts w:ascii="Book Antiqua" w:hAnsi="Book Antiqua"/>
          <w:sz w:val="24"/>
          <w:szCs w:val="24"/>
        </w:rPr>
      </w:pPr>
      <w:r w:rsidRPr="000C7418">
        <w:rPr>
          <w:rFonts w:ascii="Book Antiqua" w:hAnsi="Book Antiqua"/>
          <w:b/>
          <w:bCs/>
          <w:sz w:val="24"/>
          <w:szCs w:val="24"/>
        </w:rPr>
        <w:t>AGENCY WEBSITE</w:t>
      </w:r>
      <w:r w:rsidR="0036234D" w:rsidRPr="000C7418">
        <w:rPr>
          <w:rFonts w:ascii="Book Antiqua" w:hAnsi="Book Antiqua"/>
          <w:b/>
          <w:bCs/>
          <w:sz w:val="24"/>
          <w:szCs w:val="24"/>
        </w:rPr>
        <w:t>:</w:t>
      </w:r>
      <w:r w:rsidR="00FD2236" w:rsidRPr="0038708C">
        <w:rPr>
          <w:rFonts w:ascii="Book Antiqua" w:hAnsi="Book Antiqua"/>
          <w:sz w:val="24"/>
          <w:szCs w:val="24"/>
        </w:rPr>
        <w:t xml:space="preserve"> </w:t>
      </w:r>
      <w:sdt>
        <w:sdtPr>
          <w:rPr>
            <w:rFonts w:ascii="Book Antiqua" w:hAnsi="Book Antiqua"/>
            <w:sz w:val="24"/>
            <w:szCs w:val="24"/>
          </w:rPr>
          <w:alias w:val="Agency Website"/>
          <w:tag w:val="Agency Website"/>
          <w:id w:val="-1310479119"/>
          <w:placeholder>
            <w:docPart w:val="9DC5135DFE9147FCA18F3D5695AB0113"/>
          </w:placeholder>
          <w15:color w:val="99CCFF"/>
        </w:sdtPr>
        <w:sdtContent>
          <w:hyperlink r:id="rId6" w:history="1">
            <w:r w:rsidR="0064080A" w:rsidRPr="0064080A">
              <w:rPr>
                <w:rStyle w:val="Hyperlink"/>
              </w:rPr>
              <w:t>https://www.maine.gov/dps/msp/home</w:t>
            </w:r>
          </w:hyperlink>
        </w:sdtContent>
      </w:sdt>
    </w:p>
    <w:p w14:paraId="32D3756A" w14:textId="21237FC4" w:rsidR="005C3D9A" w:rsidRPr="0038708C" w:rsidRDefault="00E57793" w:rsidP="00732108">
      <w:pPr>
        <w:ind w:right="360"/>
        <w:rPr>
          <w:rFonts w:ascii="Book Antiqua" w:hAnsi="Book Antiqua"/>
          <w:sz w:val="24"/>
          <w:szCs w:val="24"/>
        </w:rPr>
      </w:pPr>
      <w:r w:rsidRPr="000C7418">
        <w:rPr>
          <w:rFonts w:ascii="Book Antiqua" w:hAnsi="Book Antiqua"/>
          <w:b/>
          <w:bCs/>
          <w:sz w:val="24"/>
          <w:szCs w:val="24"/>
        </w:rPr>
        <w:t>EMAIL ADDRESS FOR OVERALL AGENCY RULEMAKING LIAISON</w:t>
      </w:r>
      <w:r w:rsidR="0036234D" w:rsidRPr="000C7418">
        <w:rPr>
          <w:rFonts w:ascii="Book Antiqua" w:hAnsi="Book Antiqua"/>
          <w:b/>
          <w:bCs/>
          <w:sz w:val="24"/>
          <w:szCs w:val="24"/>
        </w:rPr>
        <w:t>:</w:t>
      </w:r>
      <w:r w:rsidR="00FD2236" w:rsidRPr="0038708C">
        <w:rPr>
          <w:rFonts w:ascii="Book Antiqua" w:hAnsi="Book Antiqua"/>
          <w:sz w:val="24"/>
          <w:szCs w:val="24"/>
        </w:rPr>
        <w:t xml:space="preserve"> </w:t>
      </w:r>
      <w:sdt>
        <w:sdtPr>
          <w:rPr>
            <w:rFonts w:ascii="Book Antiqua" w:hAnsi="Book Antiqua"/>
            <w:sz w:val="24"/>
            <w:szCs w:val="24"/>
          </w:rPr>
          <w:alias w:val="Email Address for Overall Agency Rulemaking Liaison"/>
          <w:tag w:val="Email Address for Overall Agency Rulemaking Liaison"/>
          <w:id w:val="414901508"/>
          <w:placeholder>
            <w:docPart w:val="EEFB2D095C434F46B0817E536993FE2F"/>
          </w:placeholder>
          <w15:color w:val="99CCFF"/>
        </w:sdtPr>
        <w:sdtContent>
          <w:r w:rsidR="008E053F">
            <w:rPr>
              <w:rFonts w:ascii="Book Antiqua" w:hAnsi="Book Antiqua"/>
              <w:sz w:val="24"/>
              <w:szCs w:val="24"/>
            </w:rPr>
            <w:t>Rebecca Graham, Director of Policy, Department of Public Safety rebecca.graham@maine.gov</w:t>
          </w:r>
        </w:sdtContent>
      </w:sdt>
    </w:p>
    <w:p w14:paraId="461664B8" w14:textId="51F99821" w:rsidR="0036234D" w:rsidRPr="008F2F15" w:rsidRDefault="00000000" w:rsidP="00732108">
      <w:pPr>
        <w:ind w:right="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pict w14:anchorId="6F4E16EE">
          <v:rect id="_x0000_i1025" style="width:0;height:1.5pt" o:hralign="center" o:hrstd="t" o:hr="t" fillcolor="#a0a0a0" stroked="f"/>
        </w:pict>
      </w:r>
    </w:p>
    <w:p w14:paraId="6676B308" w14:textId="77777777" w:rsidR="00945798" w:rsidRPr="008F2F15" w:rsidRDefault="00945798" w:rsidP="00732108">
      <w:pPr>
        <w:ind w:right="360"/>
        <w:rPr>
          <w:rFonts w:ascii="Book Antiqua" w:hAnsi="Book Antiqua"/>
          <w:i/>
          <w:sz w:val="24"/>
          <w:szCs w:val="24"/>
        </w:rPr>
      </w:pPr>
    </w:p>
    <w:p w14:paraId="63E79C8F" w14:textId="570FC273" w:rsidR="005C3D9A" w:rsidRPr="008F2F15" w:rsidRDefault="007B7DE6" w:rsidP="00732108">
      <w:pPr>
        <w:ind w:right="360"/>
        <w:rPr>
          <w:rFonts w:ascii="Book Antiqua" w:hAnsi="Book Antiqua"/>
          <w:b/>
          <w:bCs/>
          <w:iCs/>
          <w:sz w:val="24"/>
          <w:szCs w:val="24"/>
        </w:rPr>
      </w:pPr>
      <w:r w:rsidRPr="008F2F15">
        <w:rPr>
          <w:rFonts w:ascii="Book Antiqua" w:hAnsi="Book Antiqua"/>
          <w:b/>
          <w:bCs/>
          <w:iCs/>
          <w:sz w:val="24"/>
          <w:szCs w:val="24"/>
        </w:rPr>
        <w:t xml:space="preserve">Choose </w:t>
      </w:r>
      <w:r w:rsidR="005C3D9A" w:rsidRPr="008F2F15">
        <w:rPr>
          <w:rFonts w:ascii="Book Antiqua" w:hAnsi="Book Antiqua"/>
          <w:b/>
          <w:bCs/>
          <w:iCs/>
          <w:sz w:val="24"/>
          <w:szCs w:val="24"/>
          <w:u w:val="single"/>
        </w:rPr>
        <w:t>one</w:t>
      </w:r>
      <w:r w:rsidR="005C3D9A" w:rsidRPr="008F2F15">
        <w:rPr>
          <w:rFonts w:ascii="Book Antiqua" w:hAnsi="Book Antiqua"/>
          <w:b/>
          <w:bCs/>
          <w:iCs/>
          <w:sz w:val="24"/>
          <w:szCs w:val="24"/>
        </w:rPr>
        <w:t xml:space="preserve"> of the following</w:t>
      </w:r>
      <w:r w:rsidR="00945798" w:rsidRPr="008F2F15">
        <w:rPr>
          <w:rFonts w:ascii="Book Antiqua" w:hAnsi="Book Antiqua"/>
          <w:b/>
          <w:bCs/>
          <w:iCs/>
          <w:sz w:val="24"/>
          <w:szCs w:val="24"/>
        </w:rPr>
        <w:t>:</w:t>
      </w:r>
      <w:r w:rsidRPr="008F2F15">
        <w:rPr>
          <w:rFonts w:ascii="Book Antiqua" w:hAnsi="Book Antiqua"/>
          <w:b/>
          <w:bCs/>
          <w:iCs/>
          <w:sz w:val="24"/>
          <w:szCs w:val="24"/>
        </w:rPr>
        <w:t xml:space="preserve"> </w:t>
      </w:r>
    </w:p>
    <w:p w14:paraId="36D5EFF2" w14:textId="77777777" w:rsidR="00945798" w:rsidRPr="008F2F15" w:rsidRDefault="00945798" w:rsidP="00732108">
      <w:pPr>
        <w:ind w:right="360"/>
        <w:rPr>
          <w:rFonts w:ascii="Book Antiqua" w:hAnsi="Book Antiqua"/>
          <w:i/>
          <w:sz w:val="24"/>
          <w:szCs w:val="24"/>
        </w:rPr>
      </w:pPr>
    </w:p>
    <w:sdt>
      <w:sdtPr>
        <w:rPr>
          <w:rFonts w:ascii="Book Antiqua" w:hAnsi="Book Antiqua"/>
          <w:i/>
          <w:sz w:val="24"/>
          <w:szCs w:val="24"/>
        </w:rPr>
        <w:alias w:val="Summary"/>
        <w:tag w:val="Summary"/>
        <w:id w:val="1540932253"/>
        <w:placeholder>
          <w:docPart w:val="DefaultPlaceholder_-1854013438"/>
        </w:placeholder>
        <w15:color w:val="99CCFF"/>
        <w:dropDownList>
          <w:listItem w:value="Choose an item."/>
          <w:listItem w:displayText="The summary provided above is for publication in both the newspaper and website notices. " w:value="The summary provided above is for publication in both the newspaper and website notices. "/>
          <w:listItem w:displayText="The summary provided above is for the newspaper notice only. See 5 M.R.S. § 8053, sub-§ 3 &amp; sub-§7. A more detailed summary is attached for inclusion in the rulemaking notice posted on the Secretary of State’s website. See 5 M.R.S. § 8053, sub-§ 3." w:value="The summary provided above is for the newspaper notice only. See 5 M.R.S. § 8053, sub-§ 3 &amp; sub-§7. A more detailed summary is attached for inclusion in the rulemaking notice posted on the Secretary of State’s website. See 5 M.R.S. § 8053, sub-§ 3."/>
        </w:dropDownList>
      </w:sdtPr>
      <w:sdtContent>
        <w:p w14:paraId="4715888C" w14:textId="307CE81B" w:rsidR="007B7DE6" w:rsidRPr="008F2F15" w:rsidRDefault="008E053F" w:rsidP="00732108">
          <w:pPr>
            <w:ind w:left="360" w:right="360"/>
            <w:rPr>
              <w:rFonts w:ascii="Book Antiqua" w:hAnsi="Book Antiqua"/>
              <w:i/>
              <w:sz w:val="24"/>
              <w:szCs w:val="24"/>
            </w:rPr>
          </w:pPr>
          <w:r>
            <w:rPr>
              <w:rFonts w:ascii="Book Antiqua" w:hAnsi="Book Antiqua"/>
              <w:i/>
              <w:sz w:val="24"/>
              <w:szCs w:val="24"/>
            </w:rPr>
            <w:t xml:space="preserve">The summary provided above is for publication in both the newspaper and website notices. </w:t>
          </w:r>
        </w:p>
      </w:sdtContent>
    </w:sdt>
    <w:p w14:paraId="6A18B778" w14:textId="203BEB89" w:rsidR="00485231" w:rsidRPr="008F2F15" w:rsidRDefault="00945798" w:rsidP="00732108">
      <w:pPr>
        <w:ind w:left="720" w:hanging="360"/>
        <w:rPr>
          <w:rFonts w:ascii="Book Antiqua" w:hAnsi="Book Antiqua"/>
          <w:b/>
          <w:sz w:val="24"/>
          <w:szCs w:val="24"/>
        </w:rPr>
      </w:pPr>
      <w:r w:rsidRPr="008F2F15">
        <w:rPr>
          <w:rFonts w:ascii="Book Antiqua" w:hAnsi="Book Antiqua"/>
          <w:i/>
          <w:sz w:val="24"/>
          <w:szCs w:val="24"/>
        </w:rPr>
        <w:tab/>
      </w:r>
    </w:p>
    <w:p w14:paraId="12B4E33F" w14:textId="19C51555" w:rsidR="00997D04" w:rsidRPr="008F2F15" w:rsidRDefault="00000000" w:rsidP="00732108">
      <w:pPr>
        <w:ind w:right="360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pict w14:anchorId="2DEA8A36">
          <v:rect id="_x0000_i1026" style="width:0;height:1.5pt" o:hralign="center" o:hrstd="t" o:hr="t" fillcolor="#a0a0a0" stroked="f"/>
        </w:pict>
      </w:r>
    </w:p>
    <w:p w14:paraId="38EDD795" w14:textId="77777777" w:rsidR="00997D04" w:rsidRPr="008F2F15" w:rsidRDefault="00997D04" w:rsidP="00732108">
      <w:pPr>
        <w:ind w:right="360"/>
        <w:jc w:val="center"/>
        <w:rPr>
          <w:rFonts w:ascii="Book Antiqua" w:hAnsi="Book Antiqua"/>
          <w:b/>
          <w:sz w:val="24"/>
          <w:szCs w:val="24"/>
        </w:rPr>
      </w:pPr>
    </w:p>
    <w:p w14:paraId="19C45F90" w14:textId="20A7D0B8" w:rsidR="00BA13A3" w:rsidRPr="008F2F15" w:rsidRDefault="00BA13A3" w:rsidP="00732108">
      <w:pPr>
        <w:ind w:right="360"/>
        <w:jc w:val="both"/>
        <w:rPr>
          <w:rFonts w:ascii="Book Antiqua" w:hAnsi="Book Antiqua"/>
          <w:b/>
          <w:sz w:val="24"/>
          <w:szCs w:val="24"/>
        </w:rPr>
      </w:pPr>
      <w:r w:rsidRPr="008F2F15">
        <w:rPr>
          <w:rFonts w:ascii="Book Antiqua" w:hAnsi="Book Antiqua"/>
          <w:b/>
          <w:sz w:val="24"/>
          <w:szCs w:val="24"/>
        </w:rPr>
        <w:lastRenderedPageBreak/>
        <w:t xml:space="preserve">Please approve </w:t>
      </w:r>
      <w:r w:rsidR="00997D04" w:rsidRPr="008F2F15">
        <w:rPr>
          <w:rFonts w:ascii="Book Antiqua" w:hAnsi="Book Antiqua"/>
          <w:b/>
          <w:sz w:val="24"/>
          <w:szCs w:val="24"/>
        </w:rPr>
        <w:t xml:space="preserve">the </w:t>
      </w:r>
      <w:r w:rsidRPr="008F2F15">
        <w:rPr>
          <w:rFonts w:ascii="Book Antiqua" w:hAnsi="Book Antiqua"/>
          <w:b/>
          <w:sz w:val="24"/>
          <w:szCs w:val="24"/>
        </w:rPr>
        <w:t xml:space="preserve">bottom portion of this form and assign </w:t>
      </w:r>
      <w:r w:rsidR="00997D04" w:rsidRPr="008F2F15">
        <w:rPr>
          <w:rFonts w:ascii="Book Antiqua" w:hAnsi="Book Antiqua"/>
          <w:b/>
          <w:sz w:val="24"/>
          <w:szCs w:val="24"/>
        </w:rPr>
        <w:t xml:space="preserve">the </w:t>
      </w:r>
      <w:r w:rsidRPr="008F2F15">
        <w:rPr>
          <w:rFonts w:ascii="Book Antiqua" w:hAnsi="Book Antiqua"/>
          <w:b/>
          <w:sz w:val="24"/>
          <w:szCs w:val="24"/>
        </w:rPr>
        <w:t>appropriate AdvantageME number.</w:t>
      </w:r>
    </w:p>
    <w:p w14:paraId="1D92D176" w14:textId="77777777" w:rsidR="00BA13A3" w:rsidRPr="008F2F15" w:rsidRDefault="00BA13A3" w:rsidP="00732108">
      <w:pPr>
        <w:ind w:right="360"/>
        <w:rPr>
          <w:rFonts w:ascii="Book Antiqua" w:hAnsi="Book Antiqua"/>
          <w:sz w:val="24"/>
          <w:szCs w:val="24"/>
        </w:rPr>
      </w:pPr>
    </w:p>
    <w:p w14:paraId="247A4D8C" w14:textId="48F60C35" w:rsidR="00BA13A3" w:rsidRPr="008F2F15" w:rsidRDefault="00485231" w:rsidP="00732108">
      <w:pPr>
        <w:ind w:left="6480" w:right="360" w:hanging="6480"/>
        <w:jc w:val="center"/>
        <w:rPr>
          <w:rFonts w:ascii="Book Antiqua" w:hAnsi="Book Antiqua"/>
          <w:sz w:val="24"/>
          <w:szCs w:val="24"/>
        </w:rPr>
      </w:pPr>
      <w:r w:rsidRPr="008F2F15">
        <w:rPr>
          <w:rFonts w:ascii="Book Antiqua" w:hAnsi="Book Antiqua"/>
          <w:sz w:val="24"/>
          <w:szCs w:val="24"/>
        </w:rPr>
        <w:t>Approved for Payment:</w:t>
      </w:r>
      <w:r w:rsidR="004F1383">
        <w:rPr>
          <w:rFonts w:ascii="Book Antiqua" w:hAnsi="Book Antiqua"/>
          <w:sz w:val="24"/>
          <w:szCs w:val="24"/>
        </w:rPr>
        <w:t xml:space="preserve"> </w:t>
      </w:r>
      <w:r w:rsidR="000E26D1" w:rsidRPr="008F2F15">
        <w:rPr>
          <w:rFonts w:ascii="Book Antiqua" w:hAnsi="Book Antiqua"/>
          <w:sz w:val="24"/>
          <w:szCs w:val="24"/>
        </w:rPr>
        <w:t>______________________________</w:t>
      </w:r>
      <w:r w:rsidR="00BA13A3" w:rsidRPr="008F2F15">
        <w:rPr>
          <w:rFonts w:ascii="Book Antiqua" w:hAnsi="Book Antiqua"/>
          <w:sz w:val="24"/>
          <w:szCs w:val="24"/>
        </w:rPr>
        <w:t xml:space="preserve">  </w:t>
      </w:r>
      <w:r w:rsidRPr="008F2F15">
        <w:rPr>
          <w:rFonts w:ascii="Book Antiqua" w:hAnsi="Book Antiqua"/>
          <w:sz w:val="24"/>
          <w:szCs w:val="24"/>
        </w:rPr>
        <w:t>Date:</w:t>
      </w:r>
      <w:r w:rsidR="00254DC8" w:rsidRPr="008F2F15">
        <w:rPr>
          <w:rFonts w:ascii="Book Antiqua" w:hAnsi="Book Antiqua"/>
          <w:sz w:val="24"/>
          <w:szCs w:val="24"/>
        </w:rPr>
        <w:t xml:space="preserve"> </w:t>
      </w:r>
      <w:sdt>
        <w:sdtPr>
          <w:rPr>
            <w:rFonts w:ascii="Book Antiqua" w:hAnsi="Book Antiqua"/>
            <w:sz w:val="24"/>
            <w:szCs w:val="24"/>
          </w:rPr>
          <w:alias w:val="Date"/>
          <w:tag w:val="Date"/>
          <w:id w:val="-1819864177"/>
          <w:placeholder>
            <w:docPart w:val="DefaultPlaceholder_-1854013437"/>
          </w:placeholder>
          <w:showingPlcHdr/>
          <w15:color w:val="99CCFF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254DC8" w:rsidRPr="00124870">
            <w:rPr>
              <w:rStyle w:val="PlaceholderText"/>
              <w:rFonts w:ascii="Book Antiqua" w:hAnsi="Book Antiqua"/>
              <w:sz w:val="24"/>
              <w:szCs w:val="24"/>
            </w:rPr>
            <w:t>Click or tap to enter a date.</w:t>
          </w:r>
        </w:sdtContent>
      </w:sdt>
    </w:p>
    <w:p w14:paraId="02FDB7C0" w14:textId="61006FE8" w:rsidR="00BA13A3" w:rsidRPr="008F2F15" w:rsidRDefault="00BA13A3" w:rsidP="00732108">
      <w:pPr>
        <w:ind w:right="360"/>
        <w:rPr>
          <w:rFonts w:ascii="Book Antiqua" w:hAnsi="Book Antiqua"/>
          <w:i/>
          <w:sz w:val="24"/>
          <w:szCs w:val="24"/>
        </w:rPr>
      </w:pPr>
      <w:r w:rsidRPr="008F2F15">
        <w:rPr>
          <w:rFonts w:ascii="Book Antiqua" w:hAnsi="Book Antiqua"/>
          <w:sz w:val="24"/>
          <w:szCs w:val="24"/>
        </w:rPr>
        <w:tab/>
      </w:r>
      <w:r w:rsidR="00485231" w:rsidRPr="008F2F15">
        <w:rPr>
          <w:rFonts w:ascii="Book Antiqua" w:hAnsi="Book Antiqua"/>
          <w:sz w:val="24"/>
          <w:szCs w:val="24"/>
        </w:rPr>
        <w:tab/>
      </w:r>
      <w:r w:rsidR="00485231" w:rsidRPr="008F2F15">
        <w:rPr>
          <w:rFonts w:ascii="Book Antiqua" w:hAnsi="Book Antiqua"/>
          <w:sz w:val="24"/>
          <w:szCs w:val="24"/>
        </w:rPr>
        <w:tab/>
      </w:r>
      <w:r w:rsidR="00485231" w:rsidRPr="008F2F15">
        <w:rPr>
          <w:rFonts w:ascii="Book Antiqua" w:hAnsi="Book Antiqua"/>
          <w:sz w:val="24"/>
          <w:szCs w:val="24"/>
        </w:rPr>
        <w:tab/>
      </w:r>
      <w:r w:rsidR="00AB74FD" w:rsidRPr="008F2F15">
        <w:rPr>
          <w:rFonts w:ascii="Book Antiqua" w:hAnsi="Book Antiqua"/>
          <w:sz w:val="24"/>
          <w:szCs w:val="24"/>
        </w:rPr>
        <w:tab/>
      </w:r>
      <w:r w:rsidRPr="008F2F15">
        <w:rPr>
          <w:rFonts w:ascii="Book Antiqua" w:hAnsi="Book Antiqua"/>
          <w:sz w:val="24"/>
          <w:szCs w:val="24"/>
        </w:rPr>
        <w:t>(</w:t>
      </w:r>
      <w:r w:rsidR="00997D04" w:rsidRPr="008F2F15">
        <w:rPr>
          <w:rFonts w:ascii="Book Antiqua" w:hAnsi="Book Antiqua"/>
          <w:i/>
          <w:sz w:val="24"/>
          <w:szCs w:val="24"/>
        </w:rPr>
        <w:t>Authorized Signature</w:t>
      </w:r>
      <w:r w:rsidRPr="008F2F15">
        <w:rPr>
          <w:rFonts w:ascii="Book Antiqua" w:hAnsi="Book Antiqua"/>
          <w:i/>
          <w:sz w:val="24"/>
          <w:szCs w:val="24"/>
        </w:rPr>
        <w:t>)</w:t>
      </w:r>
    </w:p>
    <w:p w14:paraId="5497675C" w14:textId="77777777" w:rsidR="000E26D1" w:rsidRPr="00E13DC4" w:rsidRDefault="000E26D1" w:rsidP="00732108">
      <w:pPr>
        <w:ind w:right="360"/>
        <w:rPr>
          <w:rFonts w:ascii="Book Antiqua" w:hAnsi="Book Antiqua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1273"/>
        <w:gridCol w:w="1165"/>
        <w:gridCol w:w="1166"/>
        <w:gridCol w:w="1146"/>
        <w:gridCol w:w="1319"/>
        <w:gridCol w:w="1295"/>
        <w:gridCol w:w="1103"/>
        <w:gridCol w:w="1103"/>
      </w:tblGrid>
      <w:tr w:rsidR="000E26D1" w:rsidRPr="00E13DC4" w14:paraId="77CBF485" w14:textId="77777777" w:rsidTr="000E26D1">
        <w:trPr>
          <w:trHeight w:val="432"/>
        </w:trPr>
        <w:tc>
          <w:tcPr>
            <w:tcW w:w="1235" w:type="dxa"/>
            <w:shd w:val="clear" w:color="auto" w:fill="DBE5F1" w:themeFill="accent1" w:themeFillTint="33"/>
            <w:vAlign w:val="center"/>
          </w:tcPr>
          <w:p w14:paraId="5A7EE397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FUND</w:t>
            </w:r>
          </w:p>
        </w:tc>
        <w:tc>
          <w:tcPr>
            <w:tcW w:w="1289" w:type="dxa"/>
            <w:shd w:val="clear" w:color="auto" w:fill="DBE5F1" w:themeFill="accent1" w:themeFillTint="33"/>
            <w:vAlign w:val="center"/>
          </w:tcPr>
          <w:p w14:paraId="50EE0374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AGENCY</w:t>
            </w:r>
          </w:p>
        </w:tc>
        <w:tc>
          <w:tcPr>
            <w:tcW w:w="1211" w:type="dxa"/>
            <w:shd w:val="clear" w:color="auto" w:fill="DBE5F1" w:themeFill="accent1" w:themeFillTint="33"/>
            <w:vAlign w:val="center"/>
          </w:tcPr>
          <w:p w14:paraId="560763B0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smartTag w:uri="urn:schemas-microsoft-com:office:smarttags" w:element="stockticker">
              <w:r w:rsidRPr="00E13DC4">
                <w:rPr>
                  <w:rFonts w:ascii="Book Antiqua" w:hAnsi="Book Antiqua"/>
                  <w:b/>
                </w:rPr>
                <w:t>ORG</w:t>
              </w:r>
            </w:smartTag>
          </w:p>
        </w:tc>
        <w:tc>
          <w:tcPr>
            <w:tcW w:w="1200" w:type="dxa"/>
            <w:shd w:val="clear" w:color="auto" w:fill="DBE5F1" w:themeFill="accent1" w:themeFillTint="33"/>
            <w:vAlign w:val="center"/>
          </w:tcPr>
          <w:p w14:paraId="74883C03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APP</w:t>
            </w:r>
          </w:p>
        </w:tc>
        <w:tc>
          <w:tcPr>
            <w:tcW w:w="1198" w:type="dxa"/>
            <w:shd w:val="clear" w:color="auto" w:fill="DBE5F1" w:themeFill="accent1" w:themeFillTint="33"/>
            <w:vAlign w:val="center"/>
          </w:tcPr>
          <w:p w14:paraId="29734091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OBJ</w:t>
            </w:r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4580CFB8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PROGRAM</w:t>
            </w:r>
          </w:p>
        </w:tc>
        <w:tc>
          <w:tcPr>
            <w:tcW w:w="1302" w:type="dxa"/>
            <w:shd w:val="clear" w:color="auto" w:fill="DBE5F1" w:themeFill="accent1" w:themeFillTint="33"/>
            <w:vAlign w:val="center"/>
          </w:tcPr>
          <w:p w14:paraId="79ADA5E6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FUNDING</w:t>
            </w:r>
          </w:p>
          <w:p w14:paraId="15C26384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Profile JVC</w:t>
            </w:r>
          </w:p>
        </w:tc>
        <w:tc>
          <w:tcPr>
            <w:tcW w:w="1131" w:type="dxa"/>
            <w:shd w:val="clear" w:color="auto" w:fill="DBE5F1" w:themeFill="accent1" w:themeFillTint="33"/>
            <w:vAlign w:val="center"/>
          </w:tcPr>
          <w:p w14:paraId="5D707546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FUND</w:t>
            </w:r>
          </w:p>
          <w:p w14:paraId="3E4FF2B8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Pri JVC</w:t>
            </w:r>
          </w:p>
        </w:tc>
        <w:tc>
          <w:tcPr>
            <w:tcW w:w="1131" w:type="dxa"/>
            <w:shd w:val="clear" w:color="auto" w:fill="DBE5F1" w:themeFill="accent1" w:themeFillTint="33"/>
            <w:vAlign w:val="center"/>
          </w:tcPr>
          <w:p w14:paraId="1C1F5317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FUND</w:t>
            </w:r>
          </w:p>
          <w:p w14:paraId="78C34F73" w14:textId="77777777" w:rsidR="00BA13A3" w:rsidRPr="00E13DC4" w:rsidRDefault="00BA13A3" w:rsidP="00732108">
            <w:pPr>
              <w:jc w:val="center"/>
              <w:rPr>
                <w:rFonts w:ascii="Book Antiqua" w:hAnsi="Book Antiqua"/>
                <w:b/>
              </w:rPr>
            </w:pPr>
            <w:r w:rsidRPr="00E13DC4">
              <w:rPr>
                <w:rFonts w:ascii="Book Antiqua" w:hAnsi="Book Antiqua"/>
                <w:b/>
              </w:rPr>
              <w:t>Line JVC</w:t>
            </w:r>
          </w:p>
        </w:tc>
      </w:tr>
      <w:tr w:rsidR="00BA13A3" w:rsidRPr="001E1AAB" w14:paraId="03627597" w14:textId="77777777" w:rsidTr="00666A1D">
        <w:tc>
          <w:tcPr>
            <w:tcW w:w="1235" w:type="dxa"/>
            <w:vAlign w:val="center"/>
          </w:tcPr>
          <w:sdt>
            <w:sdtPr>
              <w:rPr>
                <w:rFonts w:ascii="Book Antiqua" w:hAnsi="Book Antiqua"/>
              </w:rPr>
              <w:alias w:val="Fund"/>
              <w:tag w:val="Fund"/>
              <w:id w:val="368189745"/>
              <w:placeholder>
                <w:docPart w:val="DefaultPlaceholder_-1854013440"/>
              </w:placeholder>
              <w15:color w:val="99CCFF"/>
            </w:sdtPr>
            <w:sdtContent>
              <w:p w14:paraId="66709B5C" w14:textId="6723F859" w:rsidR="00BA13A3" w:rsidRPr="001E1AAB" w:rsidRDefault="00FD32FB" w:rsidP="00732108">
                <w:pPr>
                  <w:jc w:val="center"/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010</w:t>
                </w:r>
                <w:r w:rsidR="001144F4">
                  <w:rPr>
                    <w:rFonts w:ascii="Book Antiqua" w:hAnsi="Book Antiqua"/>
                  </w:rPr>
                  <w:t>/012 65%/35%</w:t>
                </w:r>
              </w:p>
            </w:sdtContent>
          </w:sdt>
          <w:p w14:paraId="0904FACE" w14:textId="77777777" w:rsidR="00BA13A3" w:rsidRPr="001E1AAB" w:rsidRDefault="00BA13A3" w:rsidP="00732108">
            <w:pPr>
              <w:jc w:val="center"/>
              <w:rPr>
                <w:rFonts w:ascii="Book Antiqua" w:hAnsi="Book Antiqua"/>
              </w:rPr>
            </w:pPr>
          </w:p>
        </w:tc>
        <w:sdt>
          <w:sdtPr>
            <w:rPr>
              <w:rFonts w:ascii="Book Antiqua" w:hAnsi="Book Antiqua"/>
            </w:rPr>
            <w:alias w:val="Agency"/>
            <w:tag w:val="Agency"/>
            <w:id w:val="-714271437"/>
            <w:placeholder>
              <w:docPart w:val="DefaultPlaceholder_-1854013440"/>
            </w:placeholder>
            <w15:color w:val="99CCFF"/>
          </w:sdtPr>
          <w:sdtContent>
            <w:tc>
              <w:tcPr>
                <w:tcW w:w="1289" w:type="dxa"/>
                <w:vAlign w:val="center"/>
              </w:tcPr>
              <w:p w14:paraId="1F167745" w14:textId="47415A46" w:rsidR="00BA13A3" w:rsidRPr="001E1AAB" w:rsidRDefault="00FD32FB" w:rsidP="00732108">
                <w:pPr>
                  <w:jc w:val="center"/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16A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Org"/>
            <w:tag w:val="Org"/>
            <w:id w:val="-434289214"/>
            <w:placeholder>
              <w:docPart w:val="DefaultPlaceholder_-1854013440"/>
            </w:placeholder>
            <w:showingPlcHdr/>
            <w15:color w:val="99CCFF"/>
          </w:sdtPr>
          <w:sdtContent>
            <w:tc>
              <w:tcPr>
                <w:tcW w:w="1211" w:type="dxa"/>
                <w:vAlign w:val="center"/>
              </w:tcPr>
              <w:p w14:paraId="3BEA6204" w14:textId="3987C37D" w:rsidR="00BA13A3" w:rsidRPr="001E1AAB" w:rsidRDefault="001075A1" w:rsidP="00732108">
                <w:pPr>
                  <w:jc w:val="center"/>
                  <w:rPr>
                    <w:rFonts w:ascii="Book Antiqua" w:hAnsi="Book Antiqua"/>
                  </w:rPr>
                </w:pPr>
                <w:r w:rsidRPr="001E1AAB">
                  <w:rPr>
                    <w:rStyle w:val="PlaceholderText"/>
                    <w:rFonts w:ascii="Book Antiqua" w:hAnsi="Book Antiqua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App"/>
            <w:tag w:val="App"/>
            <w:id w:val="-1749263371"/>
            <w:placeholder>
              <w:docPart w:val="DefaultPlaceholder_-1854013440"/>
            </w:placeholder>
            <w15:color w:val="99CCFF"/>
          </w:sdtPr>
          <w:sdtContent>
            <w:tc>
              <w:tcPr>
                <w:tcW w:w="1200" w:type="dxa"/>
                <w:vAlign w:val="center"/>
              </w:tcPr>
              <w:p w14:paraId="29BF0607" w14:textId="1A2CE273" w:rsidR="00BA13A3" w:rsidRPr="001E1AAB" w:rsidRDefault="00FD32FB" w:rsidP="00732108">
                <w:pPr>
                  <w:jc w:val="center"/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029101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Obj"/>
            <w:tag w:val="Obj"/>
            <w:id w:val="-776400966"/>
            <w:placeholder>
              <w:docPart w:val="DefaultPlaceholder_-1854013440"/>
            </w:placeholder>
            <w15:color w:val="99CCFF"/>
          </w:sdtPr>
          <w:sdtContent>
            <w:tc>
              <w:tcPr>
                <w:tcW w:w="1198" w:type="dxa"/>
                <w:vAlign w:val="center"/>
              </w:tcPr>
              <w:p w14:paraId="2056F477" w14:textId="4FA886E8" w:rsidR="00BA13A3" w:rsidRPr="001E1AAB" w:rsidRDefault="00FD32FB" w:rsidP="00732108">
                <w:pPr>
                  <w:jc w:val="center"/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49</w:t>
                </w:r>
                <w:r w:rsidR="001144F4">
                  <w:rPr>
                    <w:rFonts w:ascii="Book Antiqua" w:hAnsi="Book Antiqua"/>
                  </w:rPr>
                  <w:t>46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Program"/>
            <w:tag w:val="Program"/>
            <w:id w:val="-1608342100"/>
            <w:placeholder>
              <w:docPart w:val="DefaultPlaceholder_-1854013440"/>
            </w:placeholder>
            <w15:color w:val="99CCFF"/>
          </w:sdtPr>
          <w:sdtContent>
            <w:tc>
              <w:tcPr>
                <w:tcW w:w="1319" w:type="dxa"/>
                <w:vAlign w:val="center"/>
              </w:tcPr>
              <w:p w14:paraId="42ED3C5E" w14:textId="6F649D12" w:rsidR="00BA13A3" w:rsidRPr="001E1AAB" w:rsidRDefault="00FD32FB" w:rsidP="00732108">
                <w:pPr>
                  <w:jc w:val="center"/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Maine State Police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Funding Profile JVC"/>
            <w:tag w:val="Funding Profile JVC"/>
            <w:id w:val="630145080"/>
            <w:placeholder>
              <w:docPart w:val="DefaultPlaceholder_-1854013440"/>
            </w:placeholder>
            <w:showingPlcHdr/>
            <w15:color w:val="99CCFF"/>
          </w:sdtPr>
          <w:sdtContent>
            <w:tc>
              <w:tcPr>
                <w:tcW w:w="1302" w:type="dxa"/>
                <w:vAlign w:val="center"/>
              </w:tcPr>
              <w:p w14:paraId="2231B266" w14:textId="7F7C2DDC" w:rsidR="00BA13A3" w:rsidRPr="001E1AAB" w:rsidRDefault="001075A1" w:rsidP="00732108">
                <w:pPr>
                  <w:jc w:val="center"/>
                  <w:rPr>
                    <w:rFonts w:ascii="Book Antiqua" w:hAnsi="Book Antiqua"/>
                  </w:rPr>
                </w:pPr>
                <w:r w:rsidRPr="001E1AAB">
                  <w:rPr>
                    <w:rStyle w:val="PlaceholderText"/>
                    <w:rFonts w:ascii="Book Antiqua" w:hAnsi="Book Antiqua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Fund Pri JVC"/>
            <w:tag w:val="Fund Pri JVC"/>
            <w:id w:val="1872494744"/>
            <w:placeholder>
              <w:docPart w:val="DefaultPlaceholder_-1854013440"/>
            </w:placeholder>
            <w:showingPlcHdr/>
            <w15:color w:val="99CCFF"/>
          </w:sdtPr>
          <w:sdtContent>
            <w:tc>
              <w:tcPr>
                <w:tcW w:w="1131" w:type="dxa"/>
                <w:vAlign w:val="center"/>
              </w:tcPr>
              <w:p w14:paraId="6795BB22" w14:textId="10B46B34" w:rsidR="00BA13A3" w:rsidRPr="001E1AAB" w:rsidRDefault="001075A1" w:rsidP="00732108">
                <w:pPr>
                  <w:jc w:val="center"/>
                  <w:rPr>
                    <w:rFonts w:ascii="Book Antiqua" w:hAnsi="Book Antiqua"/>
                  </w:rPr>
                </w:pPr>
                <w:r w:rsidRPr="001E1AAB">
                  <w:rPr>
                    <w:rStyle w:val="PlaceholderText"/>
                    <w:rFonts w:ascii="Book Antiqua" w:hAnsi="Book Antiqua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Book Antiqua" w:hAnsi="Book Antiqua"/>
            </w:rPr>
            <w:alias w:val="Fund Line JVC"/>
            <w:tag w:val="Fund Line JVC"/>
            <w:id w:val="1510719485"/>
            <w:placeholder>
              <w:docPart w:val="DefaultPlaceholder_-1854013440"/>
            </w:placeholder>
            <w:showingPlcHdr/>
            <w15:color w:val="99CCFF"/>
          </w:sdtPr>
          <w:sdtContent>
            <w:tc>
              <w:tcPr>
                <w:tcW w:w="1131" w:type="dxa"/>
                <w:vAlign w:val="center"/>
              </w:tcPr>
              <w:p w14:paraId="7638FD83" w14:textId="53D4351B" w:rsidR="00BA13A3" w:rsidRPr="001E1AAB" w:rsidRDefault="001075A1" w:rsidP="00732108">
                <w:pPr>
                  <w:jc w:val="center"/>
                  <w:rPr>
                    <w:rFonts w:ascii="Book Antiqua" w:hAnsi="Book Antiqua"/>
                  </w:rPr>
                </w:pPr>
                <w:r w:rsidRPr="001E1AAB">
                  <w:rPr>
                    <w:rStyle w:val="PlaceholderText"/>
                    <w:rFonts w:ascii="Book Antiqua" w:hAnsi="Book Antiqua"/>
                  </w:rPr>
                  <w:t>Click or tap here to enter text.</w:t>
                </w:r>
              </w:p>
            </w:tc>
          </w:sdtContent>
        </w:sdt>
      </w:tr>
    </w:tbl>
    <w:p w14:paraId="39280E95" w14:textId="77777777" w:rsidR="00AF7012" w:rsidRPr="008F2F15" w:rsidRDefault="00AF7012" w:rsidP="00732108">
      <w:pPr>
        <w:rPr>
          <w:rFonts w:ascii="Book Antiqua" w:hAnsi="Book Antiqua"/>
          <w:sz w:val="24"/>
          <w:szCs w:val="24"/>
        </w:rPr>
      </w:pPr>
    </w:p>
    <w:p w14:paraId="68F508A5" w14:textId="2ECE9CF3" w:rsidR="00AF7012" w:rsidRPr="008F2F15" w:rsidRDefault="00AF7012" w:rsidP="00732108">
      <w:pPr>
        <w:overflowPunct/>
        <w:autoSpaceDE/>
        <w:autoSpaceDN/>
        <w:adjustRightInd/>
        <w:textAlignment w:val="auto"/>
        <w:rPr>
          <w:rFonts w:ascii="Book Antiqua" w:hAnsi="Book Antiqua"/>
          <w:sz w:val="24"/>
          <w:szCs w:val="24"/>
        </w:rPr>
      </w:pPr>
    </w:p>
    <w:p w14:paraId="59F085A0" w14:textId="2B0A5160" w:rsidR="00AF7012" w:rsidRPr="008F2F15" w:rsidRDefault="00000000" w:rsidP="0073210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pict w14:anchorId="3FAEAC07">
          <v:rect id="_x0000_i1027" style="width:0;height:1.5pt" o:hralign="center" o:hrstd="t" o:hr="t" fillcolor="#a0a0a0" stroked="f"/>
        </w:pict>
      </w:r>
    </w:p>
    <w:p w14:paraId="70685301" w14:textId="77777777" w:rsidR="00AF7012" w:rsidRPr="008F2F15" w:rsidRDefault="00AF7012" w:rsidP="00732108">
      <w:pPr>
        <w:rPr>
          <w:rFonts w:ascii="Book Antiqua" w:hAnsi="Book Antiqua"/>
          <w:sz w:val="24"/>
          <w:szCs w:val="24"/>
        </w:rPr>
      </w:pPr>
    </w:p>
    <w:p w14:paraId="7CB6F5BE" w14:textId="32462375" w:rsidR="005C3D9A" w:rsidRPr="008F2F15" w:rsidRDefault="005C3D9A" w:rsidP="00732108">
      <w:pPr>
        <w:ind w:right="360"/>
        <w:jc w:val="center"/>
        <w:rPr>
          <w:rFonts w:ascii="Book Antiqua" w:hAnsi="Book Antiqua"/>
          <w:b/>
          <w:sz w:val="24"/>
          <w:szCs w:val="24"/>
        </w:rPr>
      </w:pPr>
      <w:r w:rsidRPr="008F2F15">
        <w:rPr>
          <w:rFonts w:ascii="Book Antiqua" w:hAnsi="Book Antiqua"/>
          <w:b/>
          <w:smallCaps/>
          <w:sz w:val="24"/>
          <w:szCs w:val="24"/>
        </w:rPr>
        <w:t xml:space="preserve">Additional Information for the Web </w:t>
      </w:r>
      <w:r w:rsidR="00AB74FD" w:rsidRPr="008F2F15">
        <w:rPr>
          <w:rFonts w:ascii="Book Antiqua" w:hAnsi="Book Antiqua"/>
          <w:b/>
          <w:smallCaps/>
          <w:sz w:val="24"/>
          <w:szCs w:val="24"/>
        </w:rPr>
        <w:t>Notice</w:t>
      </w:r>
      <w:r w:rsidR="00AB74FD" w:rsidRPr="008F2F15">
        <w:rPr>
          <w:rFonts w:ascii="Book Antiqua" w:hAnsi="Book Antiqua"/>
          <w:b/>
          <w:sz w:val="24"/>
          <w:szCs w:val="24"/>
        </w:rPr>
        <w:t xml:space="preserve"> </w:t>
      </w:r>
    </w:p>
    <w:p w14:paraId="6756BAD6" w14:textId="77777777" w:rsidR="005C3D9A" w:rsidRPr="008F2F15" w:rsidRDefault="005C3D9A" w:rsidP="00732108">
      <w:pPr>
        <w:ind w:right="360"/>
        <w:rPr>
          <w:rFonts w:ascii="Book Antiqua" w:hAnsi="Book Antiqua"/>
          <w:sz w:val="24"/>
          <w:szCs w:val="24"/>
        </w:rPr>
      </w:pPr>
    </w:p>
    <w:p w14:paraId="4C120D64" w14:textId="55468CC5" w:rsidR="00D260E2" w:rsidRPr="008F2F15" w:rsidRDefault="001C68D6" w:rsidP="00732108">
      <w:pPr>
        <w:ind w:right="360"/>
        <w:rPr>
          <w:rFonts w:ascii="Book Antiqua" w:hAnsi="Book Antiqua"/>
          <w:b/>
          <w:sz w:val="24"/>
          <w:szCs w:val="24"/>
        </w:rPr>
      </w:pPr>
      <w:r w:rsidRPr="008F2F15">
        <w:rPr>
          <w:rFonts w:ascii="Book Antiqua" w:hAnsi="Book Antiqua"/>
          <w:b/>
          <w:sz w:val="24"/>
          <w:szCs w:val="24"/>
        </w:rPr>
        <w:t>DETAILED SUMMARY</w:t>
      </w:r>
      <w:r w:rsidR="004A0DB7" w:rsidRPr="008F2F15">
        <w:rPr>
          <w:rFonts w:ascii="Book Antiqua" w:hAnsi="Book Antiqua"/>
          <w:b/>
          <w:sz w:val="24"/>
          <w:szCs w:val="24"/>
        </w:rPr>
        <w:t>:</w:t>
      </w:r>
    </w:p>
    <w:p w14:paraId="27011E03" w14:textId="77777777" w:rsidR="008F2F15" w:rsidRPr="001E1AAB" w:rsidRDefault="008F2F15" w:rsidP="00732108">
      <w:pPr>
        <w:ind w:right="360"/>
        <w:rPr>
          <w:rFonts w:ascii="Book Antiqua" w:hAnsi="Book Antiqua"/>
          <w:sz w:val="24"/>
          <w:szCs w:val="24"/>
        </w:rPr>
      </w:pPr>
    </w:p>
    <w:sdt>
      <w:sdtPr>
        <w:rPr>
          <w:rFonts w:ascii="Book Antiqua" w:hAnsi="Book Antiqua"/>
          <w:sz w:val="24"/>
          <w:szCs w:val="24"/>
        </w:rPr>
        <w:alias w:val="Detailed Summary"/>
        <w:tag w:val="Detailed Summary"/>
        <w:id w:val="-930660818"/>
        <w:placeholder>
          <w:docPart w:val="956E0D5BBDB2436A9792D758895AED28"/>
        </w:placeholder>
        <w15:color w:val="99CCFF"/>
      </w:sdtPr>
      <w:sdtContent>
        <w:sdt>
          <w:sdtPr>
            <w:rPr>
              <w:rFonts w:ascii="Book Antiqua" w:hAnsi="Book Antiqua"/>
              <w:sz w:val="24"/>
              <w:szCs w:val="24"/>
            </w:rPr>
            <w:alias w:val="Detailed Summary"/>
            <w:tag w:val="Detailed Summary"/>
            <w:id w:val="-345097249"/>
            <w:placeholder>
              <w:docPart w:val="F0169D6C601641C784F3E2F45A2FD8DC"/>
            </w:placeholder>
            <w15:color w:val="99CCFF"/>
          </w:sdtPr>
          <w:sdtContent>
            <w:p w14:paraId="0CDCEE52" w14:textId="77777777" w:rsidR="001F523C" w:rsidRDefault="001F523C" w:rsidP="001F523C">
              <w:pPr>
                <w:ind w:right="360"/>
                <w:rPr>
                  <w:rFonts w:ascii="Book Antiqua" w:hAnsi="Book Antiqua"/>
                  <w:sz w:val="24"/>
                  <w:szCs w:val="24"/>
                </w:rPr>
              </w:pPr>
              <w:r w:rsidRPr="00C14AE5">
                <w:rPr>
                  <w:rFonts w:ascii="Book Antiqua" w:hAnsi="Book Antiqua"/>
                  <w:sz w:val="24"/>
                  <w:szCs w:val="24"/>
                </w:rPr>
                <w:t>This propos</w:t>
              </w:r>
              <w:r>
                <w:rPr>
                  <w:rFonts w:ascii="Book Antiqua" w:hAnsi="Book Antiqua"/>
                  <w:sz w:val="24"/>
                  <w:szCs w:val="24"/>
                </w:rPr>
                <w:t>ed rule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>
                <w:rPr>
                  <w:rFonts w:ascii="Book Antiqua" w:hAnsi="Book Antiqua"/>
                  <w:sz w:val="24"/>
                  <w:szCs w:val="24"/>
                </w:rPr>
                <w:t>clarifies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eligibility</w:t>
              </w:r>
              <w:r>
                <w:rPr>
                  <w:rFonts w:ascii="Book Antiqua" w:hAnsi="Book Antiqua"/>
                  <w:sz w:val="24"/>
                  <w:szCs w:val="24"/>
                </w:rPr>
                <w:t>,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align</w:t>
              </w:r>
              <w:r>
                <w:rPr>
                  <w:rFonts w:ascii="Book Antiqua" w:hAnsi="Book Antiqua"/>
                  <w:sz w:val="24"/>
                  <w:szCs w:val="24"/>
                </w:rPr>
                <w:t>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the rule with the statutory framework governing line-of-duty death benefits for law enforcement officers</w:t>
              </w:r>
              <w:r>
                <w:rPr>
                  <w:rFonts w:ascii="Book Antiqua" w:hAnsi="Book Antiqua"/>
                  <w:sz w:val="24"/>
                  <w:szCs w:val="24"/>
                </w:rPr>
                <w:t xml:space="preserve">, 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>update</w:t>
              </w:r>
              <w:r>
                <w:rPr>
                  <w:rFonts w:ascii="Book Antiqua" w:hAnsi="Book Antiqua"/>
                  <w:sz w:val="24"/>
                  <w:szCs w:val="24"/>
                </w:rPr>
                <w:t>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and refine</w:t>
              </w:r>
              <w:r>
                <w:rPr>
                  <w:rFonts w:ascii="Book Antiqua" w:hAnsi="Book Antiqua"/>
                  <w:sz w:val="24"/>
                  <w:szCs w:val="24"/>
                </w:rPr>
                <w:t>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key definitions including those relating to children, parents, official duty, and line-of-duty deaths, </w:t>
              </w:r>
              <w:r>
                <w:rPr>
                  <w:rFonts w:ascii="Book Antiqua" w:hAnsi="Book Antiqua"/>
                  <w:sz w:val="24"/>
                  <w:szCs w:val="24"/>
                </w:rPr>
                <w:t>and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provide</w:t>
              </w:r>
              <w:r>
                <w:rPr>
                  <w:rFonts w:ascii="Book Antiqua" w:hAnsi="Book Antiqua"/>
                  <w:sz w:val="24"/>
                  <w:szCs w:val="24"/>
                </w:rPr>
                <w:t>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 xml:space="preserve"> greater clarity regarding who may qualify for benefits and under what circumstances.</w:t>
              </w:r>
            </w:p>
            <w:p w14:paraId="12AF651B" w14:textId="77777777" w:rsidR="001F523C" w:rsidRPr="00C14AE5" w:rsidRDefault="001F523C" w:rsidP="001F523C">
              <w:pPr>
                <w:ind w:right="360"/>
                <w:rPr>
                  <w:rFonts w:ascii="Book Antiqua" w:hAnsi="Book Antiqua"/>
                  <w:sz w:val="24"/>
                  <w:szCs w:val="24"/>
                </w:rPr>
              </w:pPr>
            </w:p>
            <w:p w14:paraId="6DC681D1" w14:textId="77777777" w:rsidR="001F523C" w:rsidRDefault="001F523C" w:rsidP="001F523C">
              <w:pPr>
                <w:ind w:right="360"/>
                <w:rPr>
                  <w:rFonts w:ascii="Book Antiqua" w:hAnsi="Book Antiqua"/>
                  <w:sz w:val="24"/>
                  <w:szCs w:val="24"/>
                </w:rPr>
              </w:pPr>
              <w:r w:rsidRPr="00C14AE5">
                <w:rPr>
                  <w:rFonts w:ascii="Book Antiqua" w:hAnsi="Book Antiqua"/>
                  <w:sz w:val="24"/>
                  <w:szCs w:val="24"/>
                </w:rPr>
                <w:t>The propos</w:t>
              </w:r>
              <w:r>
                <w:rPr>
                  <w:rFonts w:ascii="Book Antiqua" w:hAnsi="Book Antiqua"/>
                  <w:sz w:val="24"/>
                  <w:szCs w:val="24"/>
                </w:rPr>
                <w:t xml:space="preserve">ed rule 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>also establishes a more comprehensive framework for determining whether a death occurred in the line of duty, including guidance for evaluating deaths resulting from duty-related injuries or illnesses, certain off-duty actions, and suicides linked to occupational trauma. In addition, the amendments clarify circumstances that may disqualify an otherwise eligible claim, including misconduct, intoxication, gross negligence, or actions by a beneficiary that substantially contributed to the officer's death.</w:t>
              </w:r>
            </w:p>
            <w:p w14:paraId="736F13ED" w14:textId="77777777" w:rsidR="001F523C" w:rsidRDefault="001F523C" w:rsidP="001F523C">
              <w:pPr>
                <w:ind w:right="360"/>
                <w:rPr>
                  <w:rFonts w:ascii="Book Antiqua" w:hAnsi="Book Antiqua"/>
                  <w:sz w:val="24"/>
                  <w:szCs w:val="24"/>
                </w:rPr>
              </w:pPr>
            </w:p>
            <w:p w14:paraId="075C659C" w14:textId="77777777" w:rsidR="001F523C" w:rsidRPr="00C14AE5" w:rsidRDefault="001F523C" w:rsidP="001F523C">
              <w:pPr>
                <w:ind w:right="360"/>
                <w:rPr>
                  <w:rFonts w:ascii="Book Antiqua" w:hAnsi="Book Antiqua"/>
                  <w:sz w:val="24"/>
                  <w:szCs w:val="24"/>
                </w:rPr>
              </w:pPr>
              <w:r w:rsidRPr="00C14AE5">
                <w:rPr>
                  <w:rFonts w:ascii="Book Antiqua" w:hAnsi="Book Antiqua"/>
                  <w:sz w:val="24"/>
                  <w:szCs w:val="24"/>
                </w:rPr>
                <w:t>Collectively, these changes provide clearer eligibility standards, greater consistency in benefit determinations</w:t>
              </w:r>
              <w:r>
                <w:rPr>
                  <w:rFonts w:ascii="Book Antiqua" w:hAnsi="Book Antiqua"/>
                  <w:sz w:val="24"/>
                  <w:szCs w:val="24"/>
                </w:rPr>
                <w:t xml:space="preserve"> across all law enforcement services</w:t>
              </w:r>
              <w:r w:rsidRPr="00C14AE5">
                <w:rPr>
                  <w:rFonts w:ascii="Book Antiqua" w:hAnsi="Book Antiqua"/>
                  <w:sz w:val="24"/>
                  <w:szCs w:val="24"/>
                </w:rPr>
                <w:t>, enhanced procedural safeguards for applicants, and improved alignment between the rule and the governing statute.</w:t>
              </w:r>
            </w:p>
            <w:p w14:paraId="7EB2C48B" w14:textId="77777777" w:rsidR="001F523C" w:rsidRDefault="00000000" w:rsidP="001F523C">
              <w:pPr>
                <w:ind w:right="360"/>
                <w:rPr>
                  <w:rFonts w:ascii="Book Antiqua" w:hAnsi="Book Antiqua"/>
                </w:rPr>
              </w:pPr>
            </w:p>
          </w:sdtContent>
        </w:sdt>
        <w:p w14:paraId="79C4D20F" w14:textId="2B2B1583" w:rsidR="008F2F15" w:rsidRPr="001E1AAB" w:rsidRDefault="00000000" w:rsidP="001F523C">
          <w:pPr>
            <w:ind w:right="360"/>
            <w:rPr>
              <w:rFonts w:ascii="Book Antiqua" w:hAnsi="Book Antiqua"/>
              <w:sz w:val="24"/>
              <w:szCs w:val="24"/>
            </w:rPr>
          </w:pPr>
        </w:p>
      </w:sdtContent>
    </w:sdt>
    <w:sectPr w:rsidR="008F2F15" w:rsidRPr="001E1AAB" w:rsidSect="00B14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576" w:footer="33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F685" w14:textId="77777777" w:rsidR="005F40AC" w:rsidRDefault="005F40AC">
      <w:r>
        <w:separator/>
      </w:r>
    </w:p>
  </w:endnote>
  <w:endnote w:type="continuationSeparator" w:id="0">
    <w:p w14:paraId="1B2D2A46" w14:textId="77777777" w:rsidR="005F40AC" w:rsidRDefault="005F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1DC6" w14:textId="77777777" w:rsidR="001C68D6" w:rsidRDefault="001C6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-650449331"/>
      <w:docPartObj>
        <w:docPartGallery w:val="Page Numbers (Bottom of Page)"/>
        <w:docPartUnique/>
      </w:docPartObj>
    </w:sdtPr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Content>
          <w:p w14:paraId="2BBAF572" w14:textId="00CBC14B" w:rsidR="003756D6" w:rsidRPr="0066025A" w:rsidRDefault="00842E3F" w:rsidP="0066025A">
            <w:pPr>
              <w:pStyle w:val="Footer"/>
              <w:jc w:val="right"/>
              <w:rPr>
                <w:rFonts w:ascii="Book Antiqua" w:hAnsi="Book Antiqua"/>
                <w:i/>
                <w:iCs/>
              </w:rPr>
            </w:pPr>
            <w:r w:rsidRPr="0066025A">
              <w:rPr>
                <w:rFonts w:ascii="Book Antiqua" w:hAnsi="Book Antiqua"/>
                <w:i/>
                <w:iCs/>
              </w:rPr>
              <w:t xml:space="preserve">Revised </w:t>
            </w:r>
            <w:r w:rsidR="001107D5">
              <w:rPr>
                <w:rFonts w:ascii="Book Antiqua" w:hAnsi="Book Antiqua"/>
                <w:i/>
                <w:iCs/>
              </w:rPr>
              <w:t>12/18</w:t>
            </w:r>
            <w:r w:rsidRPr="0066025A">
              <w:rPr>
                <w:rFonts w:ascii="Book Antiqua" w:hAnsi="Book Antiqua"/>
                <w:i/>
                <w:iCs/>
              </w:rPr>
              <w:t>/2025</w:t>
            </w:r>
          </w:p>
          <w:p w14:paraId="486DD862" w14:textId="15F9D05B" w:rsidR="003756D6" w:rsidRPr="0066025A" w:rsidRDefault="003756D6">
            <w:pPr>
              <w:pStyle w:val="Footer"/>
              <w:jc w:val="center"/>
              <w:rPr>
                <w:rFonts w:ascii="Book Antiqua" w:hAnsi="Book Antiqua"/>
              </w:rPr>
            </w:pPr>
            <w:r w:rsidRPr="0066025A">
              <w:rPr>
                <w:rFonts w:ascii="Book Antiqua" w:hAnsi="Book Antiqua"/>
              </w:rPr>
              <w:t xml:space="preserve">Page </w:t>
            </w:r>
            <w:r w:rsidRPr="0066025A">
              <w:rPr>
                <w:rFonts w:ascii="Book Antiqua" w:hAnsi="Book Antiqua"/>
                <w:b/>
                <w:bCs/>
              </w:rPr>
              <w:fldChar w:fldCharType="begin"/>
            </w:r>
            <w:r w:rsidRPr="0066025A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66025A">
              <w:rPr>
                <w:rFonts w:ascii="Book Antiqua" w:hAnsi="Book Antiqua"/>
                <w:b/>
                <w:bCs/>
              </w:rPr>
              <w:fldChar w:fldCharType="separate"/>
            </w:r>
            <w:r w:rsidRPr="0066025A">
              <w:rPr>
                <w:rFonts w:ascii="Book Antiqua" w:hAnsi="Book Antiqua"/>
                <w:b/>
                <w:bCs/>
                <w:noProof/>
              </w:rPr>
              <w:t>2</w:t>
            </w:r>
            <w:r w:rsidRPr="0066025A">
              <w:rPr>
                <w:rFonts w:ascii="Book Antiqua" w:hAnsi="Book Antiqua"/>
                <w:b/>
                <w:bCs/>
              </w:rPr>
              <w:fldChar w:fldCharType="end"/>
            </w:r>
            <w:r w:rsidRPr="0066025A">
              <w:rPr>
                <w:rFonts w:ascii="Book Antiqua" w:hAnsi="Book Antiqua"/>
              </w:rPr>
              <w:t xml:space="preserve"> of </w:t>
            </w:r>
            <w:r w:rsidRPr="0066025A">
              <w:rPr>
                <w:rFonts w:ascii="Book Antiqua" w:hAnsi="Book Antiqua"/>
                <w:b/>
                <w:bCs/>
              </w:rPr>
              <w:fldChar w:fldCharType="begin"/>
            </w:r>
            <w:r w:rsidRPr="0066025A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66025A">
              <w:rPr>
                <w:rFonts w:ascii="Book Antiqua" w:hAnsi="Book Antiqua"/>
                <w:b/>
                <w:bCs/>
              </w:rPr>
              <w:fldChar w:fldCharType="separate"/>
            </w:r>
            <w:r w:rsidRPr="0066025A">
              <w:rPr>
                <w:rFonts w:ascii="Book Antiqua" w:hAnsi="Book Antiqua"/>
                <w:b/>
                <w:bCs/>
                <w:noProof/>
              </w:rPr>
              <w:t>2</w:t>
            </w:r>
            <w:r w:rsidRPr="0066025A">
              <w:rPr>
                <w:rFonts w:ascii="Book Antiqua" w:hAnsi="Book Antiqua"/>
                <w:b/>
                <w:bCs/>
              </w:rPr>
              <w:fldChar w:fldCharType="end"/>
            </w:r>
          </w:p>
        </w:sdtContent>
      </w:sdt>
    </w:sdtContent>
  </w:sdt>
  <w:p w14:paraId="5785B2B1" w14:textId="77777777" w:rsidR="00B3323E" w:rsidRDefault="00B3323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8878" w14:textId="77777777" w:rsidR="001C68D6" w:rsidRDefault="001C6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2F872" w14:textId="77777777" w:rsidR="005F40AC" w:rsidRDefault="005F40AC">
      <w:r>
        <w:rPr>
          <w:sz w:val="24"/>
        </w:rPr>
        <w:separator/>
      </w:r>
    </w:p>
  </w:footnote>
  <w:footnote w:type="continuationSeparator" w:id="0">
    <w:p w14:paraId="18555254" w14:textId="77777777" w:rsidR="005F40AC" w:rsidRDefault="005F4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ADD5" w14:textId="77777777" w:rsidR="001C68D6" w:rsidRDefault="001C68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A6C5" w14:textId="77777777" w:rsidR="00B3323E" w:rsidRPr="00396F82" w:rsidRDefault="00B3323E" w:rsidP="00396F82">
    <w:pPr>
      <w:pStyle w:val="Header"/>
      <w:jc w:val="right"/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8620" w14:textId="77777777" w:rsidR="001C68D6" w:rsidRDefault="001C68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02"/>
    <w:rsid w:val="000312CF"/>
    <w:rsid w:val="00032924"/>
    <w:rsid w:val="00034795"/>
    <w:rsid w:val="00047078"/>
    <w:rsid w:val="000663AC"/>
    <w:rsid w:val="00074439"/>
    <w:rsid w:val="000925B8"/>
    <w:rsid w:val="000A7B4C"/>
    <w:rsid w:val="000C7418"/>
    <w:rsid w:val="000E26D1"/>
    <w:rsid w:val="000E3927"/>
    <w:rsid w:val="0010034F"/>
    <w:rsid w:val="001030D2"/>
    <w:rsid w:val="001075A1"/>
    <w:rsid w:val="001107D5"/>
    <w:rsid w:val="001144F4"/>
    <w:rsid w:val="001201B9"/>
    <w:rsid w:val="00121891"/>
    <w:rsid w:val="00123CB6"/>
    <w:rsid w:val="00124870"/>
    <w:rsid w:val="00126CD2"/>
    <w:rsid w:val="001328F6"/>
    <w:rsid w:val="001408E4"/>
    <w:rsid w:val="00167319"/>
    <w:rsid w:val="001708C6"/>
    <w:rsid w:val="00194290"/>
    <w:rsid w:val="001942DB"/>
    <w:rsid w:val="001A1B78"/>
    <w:rsid w:val="001B1CC7"/>
    <w:rsid w:val="001C68D6"/>
    <w:rsid w:val="001E1AAB"/>
    <w:rsid w:val="001E26D2"/>
    <w:rsid w:val="001F503B"/>
    <w:rsid w:val="001F523C"/>
    <w:rsid w:val="002015CA"/>
    <w:rsid w:val="00235B1F"/>
    <w:rsid w:val="00236A05"/>
    <w:rsid w:val="00254DC8"/>
    <w:rsid w:val="002736BC"/>
    <w:rsid w:val="00275E91"/>
    <w:rsid w:val="002C306C"/>
    <w:rsid w:val="002F7CEC"/>
    <w:rsid w:val="00305736"/>
    <w:rsid w:val="003503E7"/>
    <w:rsid w:val="0036234D"/>
    <w:rsid w:val="00362682"/>
    <w:rsid w:val="003755FD"/>
    <w:rsid w:val="003756D6"/>
    <w:rsid w:val="003778E5"/>
    <w:rsid w:val="0038708C"/>
    <w:rsid w:val="00396F82"/>
    <w:rsid w:val="00397EC6"/>
    <w:rsid w:val="003C1138"/>
    <w:rsid w:val="003D27FF"/>
    <w:rsid w:val="00420925"/>
    <w:rsid w:val="00424AC7"/>
    <w:rsid w:val="00430AED"/>
    <w:rsid w:val="00435191"/>
    <w:rsid w:val="004370B2"/>
    <w:rsid w:val="004802FD"/>
    <w:rsid w:val="00485231"/>
    <w:rsid w:val="004A0DB7"/>
    <w:rsid w:val="004A57C6"/>
    <w:rsid w:val="004F1383"/>
    <w:rsid w:val="00503D45"/>
    <w:rsid w:val="0051348D"/>
    <w:rsid w:val="005223C5"/>
    <w:rsid w:val="00526DA1"/>
    <w:rsid w:val="00527ED7"/>
    <w:rsid w:val="005430E7"/>
    <w:rsid w:val="00543974"/>
    <w:rsid w:val="0055216E"/>
    <w:rsid w:val="00557433"/>
    <w:rsid w:val="00593DE3"/>
    <w:rsid w:val="005A3BF6"/>
    <w:rsid w:val="005B65B3"/>
    <w:rsid w:val="005C03D5"/>
    <w:rsid w:val="005C3D9A"/>
    <w:rsid w:val="005D7814"/>
    <w:rsid w:val="005E0AE6"/>
    <w:rsid w:val="005F36B6"/>
    <w:rsid w:val="005F40AC"/>
    <w:rsid w:val="00615C0B"/>
    <w:rsid w:val="0064080A"/>
    <w:rsid w:val="0064633B"/>
    <w:rsid w:val="006513B7"/>
    <w:rsid w:val="0065653F"/>
    <w:rsid w:val="0066025A"/>
    <w:rsid w:val="00681AC5"/>
    <w:rsid w:val="006841DA"/>
    <w:rsid w:val="006C3D72"/>
    <w:rsid w:val="00706902"/>
    <w:rsid w:val="00732108"/>
    <w:rsid w:val="007552C7"/>
    <w:rsid w:val="00777527"/>
    <w:rsid w:val="00777672"/>
    <w:rsid w:val="007A532B"/>
    <w:rsid w:val="007B7DE6"/>
    <w:rsid w:val="007F3A60"/>
    <w:rsid w:val="008276B5"/>
    <w:rsid w:val="00842E3F"/>
    <w:rsid w:val="00846999"/>
    <w:rsid w:val="00861586"/>
    <w:rsid w:val="00867988"/>
    <w:rsid w:val="008938D9"/>
    <w:rsid w:val="008A4A34"/>
    <w:rsid w:val="008A5B50"/>
    <w:rsid w:val="008B3CF0"/>
    <w:rsid w:val="008C4093"/>
    <w:rsid w:val="008E053F"/>
    <w:rsid w:val="008F2F15"/>
    <w:rsid w:val="008F3E8E"/>
    <w:rsid w:val="00945798"/>
    <w:rsid w:val="00953FB4"/>
    <w:rsid w:val="0095400A"/>
    <w:rsid w:val="00997D04"/>
    <w:rsid w:val="009A0A05"/>
    <w:rsid w:val="00A00358"/>
    <w:rsid w:val="00A01999"/>
    <w:rsid w:val="00A223CC"/>
    <w:rsid w:val="00A516C1"/>
    <w:rsid w:val="00A51FF9"/>
    <w:rsid w:val="00A705A5"/>
    <w:rsid w:val="00A731B5"/>
    <w:rsid w:val="00AB4DDE"/>
    <w:rsid w:val="00AB74FD"/>
    <w:rsid w:val="00AD296C"/>
    <w:rsid w:val="00AD6686"/>
    <w:rsid w:val="00AF322A"/>
    <w:rsid w:val="00AF7012"/>
    <w:rsid w:val="00B13DDD"/>
    <w:rsid w:val="00B14FD4"/>
    <w:rsid w:val="00B22059"/>
    <w:rsid w:val="00B3206B"/>
    <w:rsid w:val="00B3323E"/>
    <w:rsid w:val="00B70F59"/>
    <w:rsid w:val="00B73C48"/>
    <w:rsid w:val="00B83961"/>
    <w:rsid w:val="00BA13A3"/>
    <w:rsid w:val="00C14AE5"/>
    <w:rsid w:val="00C17F78"/>
    <w:rsid w:val="00C217F1"/>
    <w:rsid w:val="00C33243"/>
    <w:rsid w:val="00C40EC1"/>
    <w:rsid w:val="00C61833"/>
    <w:rsid w:val="00CA3667"/>
    <w:rsid w:val="00CC296C"/>
    <w:rsid w:val="00CC6C43"/>
    <w:rsid w:val="00CD4096"/>
    <w:rsid w:val="00CE1D9F"/>
    <w:rsid w:val="00CE71C5"/>
    <w:rsid w:val="00D04CCA"/>
    <w:rsid w:val="00D1424E"/>
    <w:rsid w:val="00D260E2"/>
    <w:rsid w:val="00D34693"/>
    <w:rsid w:val="00D7500F"/>
    <w:rsid w:val="00D96AC6"/>
    <w:rsid w:val="00DA52A5"/>
    <w:rsid w:val="00DC6DA6"/>
    <w:rsid w:val="00E13DC4"/>
    <w:rsid w:val="00E372E6"/>
    <w:rsid w:val="00E450B1"/>
    <w:rsid w:val="00E51800"/>
    <w:rsid w:val="00E57793"/>
    <w:rsid w:val="00E832E0"/>
    <w:rsid w:val="00E87AE9"/>
    <w:rsid w:val="00E97346"/>
    <w:rsid w:val="00EA56D1"/>
    <w:rsid w:val="00EB0297"/>
    <w:rsid w:val="00EE4AC9"/>
    <w:rsid w:val="00F14E5A"/>
    <w:rsid w:val="00F254B0"/>
    <w:rsid w:val="00F334A8"/>
    <w:rsid w:val="00F40CEF"/>
    <w:rsid w:val="00F41BEB"/>
    <w:rsid w:val="00F748D8"/>
    <w:rsid w:val="00F80316"/>
    <w:rsid w:val="00F91365"/>
    <w:rsid w:val="00FA3655"/>
    <w:rsid w:val="00FD2236"/>
    <w:rsid w:val="00FD32FB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B9554CF"/>
  <w15:docId w15:val="{35CC9EC5-8260-4197-98DC-FE60210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ind w:lef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  <w:qFormat/>
    <w:rPr>
      <w:sz w:val="24"/>
    </w:rPr>
  </w:style>
  <w:style w:type="table" w:styleId="TableGrid">
    <w:name w:val="Table Grid"/>
    <w:basedOn w:val="TableNormal"/>
    <w:rsid w:val="00D96AC6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C3D9A"/>
  </w:style>
  <w:style w:type="paragraph" w:styleId="Revision">
    <w:name w:val="Revision"/>
    <w:hidden/>
    <w:uiPriority w:val="99"/>
    <w:semiHidden/>
    <w:rsid w:val="00615C0B"/>
    <w:rPr>
      <w:rFonts w:ascii="Courier" w:hAnsi="Courier"/>
    </w:rPr>
  </w:style>
  <w:style w:type="character" w:customStyle="1" w:styleId="FooterChar">
    <w:name w:val="Footer Char"/>
    <w:basedOn w:val="DefaultParagraphFont"/>
    <w:link w:val="Footer"/>
    <w:uiPriority w:val="99"/>
    <w:rsid w:val="003756D6"/>
    <w:rPr>
      <w:rFonts w:ascii="Courier" w:hAnsi="Courier"/>
    </w:rPr>
  </w:style>
  <w:style w:type="character" w:styleId="PlaceholderText">
    <w:name w:val="Placeholder Text"/>
    <w:basedOn w:val="DefaultParagraphFont"/>
    <w:uiPriority w:val="99"/>
    <w:semiHidden/>
    <w:rsid w:val="00A223CC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408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ine.gov/dps/msp/hom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EE1B-C67F-4A15-9E2F-BBBE090EB153}"/>
      </w:docPartPr>
      <w:docPartBody>
        <w:p w:rsidR="008D578C" w:rsidRDefault="008D578C"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814D0-69A2-4FDC-9285-8C415659B44A}"/>
      </w:docPartPr>
      <w:docPartBody>
        <w:p w:rsidR="008D578C" w:rsidRDefault="008D578C">
          <w:r w:rsidRPr="00E630E5">
            <w:rPr>
              <w:rStyle w:val="PlaceholderText"/>
            </w:rPr>
            <w:t>Choose an item.</w:t>
          </w:r>
        </w:p>
      </w:docPartBody>
    </w:docPart>
    <w:docPart>
      <w:docPartPr>
        <w:name w:val="0A96404E020B44EEAA92985FDBF6A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6156-1E9F-47E0-8B7C-DA18639C7045}"/>
      </w:docPartPr>
      <w:docPartBody>
        <w:p w:rsidR="008D578C" w:rsidRDefault="008D578C" w:rsidP="008D578C">
          <w:pPr>
            <w:pStyle w:val="0A96404E020B44EEAA92985FDBF6ABC0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17D95CE2D84E939F668EC30FDAB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D87A7-064A-40AF-BB5D-8589387566EC}"/>
      </w:docPartPr>
      <w:docPartBody>
        <w:p w:rsidR="008D578C" w:rsidRDefault="008D578C" w:rsidP="008D578C">
          <w:pPr>
            <w:pStyle w:val="6617D95CE2D84E939F668EC30FDAB3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46D7B2613C4A86B4795DB454935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8E6E6-E1B1-4AAF-8DDD-BD34DBD0D4CB}"/>
      </w:docPartPr>
      <w:docPartBody>
        <w:p w:rsidR="008D578C" w:rsidRDefault="008D578C" w:rsidP="008D578C">
          <w:pPr>
            <w:pStyle w:val="8446D7B2613C4A86B4795DB45493591E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807383FD04CF28F04329F63996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51EED-D4F6-4407-90DE-062B1DBDA3E6}"/>
      </w:docPartPr>
      <w:docPartBody>
        <w:p w:rsidR="008D578C" w:rsidRDefault="008D578C" w:rsidP="008D578C">
          <w:pPr>
            <w:pStyle w:val="F62807383FD04CF28F04329F63996E2E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9AA93D74D545A8AD4DBE735D570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E8B99-2050-4449-B733-A5EA4D909A2E}"/>
      </w:docPartPr>
      <w:docPartBody>
        <w:p w:rsidR="008D578C" w:rsidRDefault="008D578C" w:rsidP="008D578C">
          <w:pPr>
            <w:pStyle w:val="439AA93D74D545A8AD4DBE735D5704AF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2FB8214074648910DB9614E003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55BA0-1832-46D0-9324-0012F95BE618}"/>
      </w:docPartPr>
      <w:docPartBody>
        <w:p w:rsidR="008D578C" w:rsidRDefault="008D578C" w:rsidP="008D578C">
          <w:pPr>
            <w:pStyle w:val="9582FB8214074648910DB9614E00361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2D05EAA4D84D209B1986005AB45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29F1-2F47-4732-ADC3-7D0AC42ADA20}"/>
      </w:docPartPr>
      <w:docPartBody>
        <w:p w:rsidR="008D578C" w:rsidRDefault="008D578C" w:rsidP="008D578C">
          <w:pPr>
            <w:pStyle w:val="E32D05EAA4D84D209B1986005AB45179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3D45BEFB2468790DEC04CCFE4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C593D-05D9-4AEC-A06F-3D3A877247DC}"/>
      </w:docPartPr>
      <w:docPartBody>
        <w:p w:rsidR="008D578C" w:rsidRDefault="008D578C" w:rsidP="008D578C">
          <w:pPr>
            <w:pStyle w:val="B673D45BEFB2468790DEC04CCFE4D08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9C0850B754CB2B5BCABD23BB8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1D04-1F61-41B7-84C1-87AB6E4D6B20}"/>
      </w:docPartPr>
      <w:docPartBody>
        <w:p w:rsidR="008D578C" w:rsidRDefault="008D578C" w:rsidP="008D578C">
          <w:pPr>
            <w:pStyle w:val="66F9C0850B754CB2B5BCABD23BB8ED1D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5DAA3DD0E7430EAF37AE5AEA084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47B2A-BBF6-4085-8546-00F79CFCBB1D}"/>
      </w:docPartPr>
      <w:docPartBody>
        <w:p w:rsidR="008D578C" w:rsidRDefault="008D578C" w:rsidP="008D578C">
          <w:pPr>
            <w:pStyle w:val="715DAA3DD0E7430EAF37AE5AEA084D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5135DFE9147FCA18F3D5695AB0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1B41-C835-427D-ACD2-B238FA26AD2C}"/>
      </w:docPartPr>
      <w:docPartBody>
        <w:p w:rsidR="008D578C" w:rsidRDefault="008D578C" w:rsidP="008D578C">
          <w:pPr>
            <w:pStyle w:val="9DC5135DFE9147FCA18F3D5695AB011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FB2D095C434F46B0817E536993F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8611-C9EF-489B-B7CB-039F9A9858E8}"/>
      </w:docPartPr>
      <w:docPartBody>
        <w:p w:rsidR="008D578C" w:rsidRDefault="008D578C" w:rsidP="008D578C">
          <w:pPr>
            <w:pStyle w:val="EEFB2D095C434F46B0817E536993FE2F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FDD72-5DE5-40F0-BDB7-68D18118553D}"/>
      </w:docPartPr>
      <w:docPartBody>
        <w:p w:rsidR="008D578C" w:rsidRDefault="008D578C">
          <w:r w:rsidRPr="00B22E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56E0D5BBDB2436A9792D758895AE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7DDB2-5B10-4314-90D6-3FE168D6CCE7}"/>
      </w:docPartPr>
      <w:docPartBody>
        <w:p w:rsidR="008D578C" w:rsidRDefault="008D578C" w:rsidP="008D578C">
          <w:pPr>
            <w:pStyle w:val="956E0D5BBDB2436A9792D758895AED28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169D6C601641C784F3E2F45A2FD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1F092-713F-4C2E-9EBD-CC543276A7C0}"/>
      </w:docPartPr>
      <w:docPartBody>
        <w:p w:rsidR="00F45C38" w:rsidRDefault="00E7745D" w:rsidP="00E7745D">
          <w:pPr>
            <w:pStyle w:val="F0169D6C601641C784F3E2F45A2FD8DC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8C"/>
    <w:rsid w:val="000312CF"/>
    <w:rsid w:val="00047078"/>
    <w:rsid w:val="000663AC"/>
    <w:rsid w:val="001408E4"/>
    <w:rsid w:val="001942DB"/>
    <w:rsid w:val="001C759F"/>
    <w:rsid w:val="00224038"/>
    <w:rsid w:val="002A0F1A"/>
    <w:rsid w:val="002F3AF7"/>
    <w:rsid w:val="002F7CEC"/>
    <w:rsid w:val="003503E7"/>
    <w:rsid w:val="00656C6B"/>
    <w:rsid w:val="006841DA"/>
    <w:rsid w:val="008A5B50"/>
    <w:rsid w:val="008D578C"/>
    <w:rsid w:val="008F3E8E"/>
    <w:rsid w:val="00953FB4"/>
    <w:rsid w:val="00A705A5"/>
    <w:rsid w:val="00AD6686"/>
    <w:rsid w:val="00AF322A"/>
    <w:rsid w:val="00B70F59"/>
    <w:rsid w:val="00C17F78"/>
    <w:rsid w:val="00CA2A2A"/>
    <w:rsid w:val="00CC296C"/>
    <w:rsid w:val="00CC622F"/>
    <w:rsid w:val="00CE71C5"/>
    <w:rsid w:val="00D95F9A"/>
    <w:rsid w:val="00DA1905"/>
    <w:rsid w:val="00E36B5D"/>
    <w:rsid w:val="00E7745D"/>
    <w:rsid w:val="00EE4AC9"/>
    <w:rsid w:val="00F1415C"/>
    <w:rsid w:val="00F41BEB"/>
    <w:rsid w:val="00F45C38"/>
    <w:rsid w:val="00F47B1F"/>
    <w:rsid w:val="00F91EC5"/>
    <w:rsid w:val="00FA3655"/>
    <w:rsid w:val="00F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745D"/>
    <w:rPr>
      <w:color w:val="666666"/>
    </w:rPr>
  </w:style>
  <w:style w:type="paragraph" w:customStyle="1" w:styleId="0A96404E020B44EEAA92985FDBF6ABC0">
    <w:name w:val="0A96404E020B44EEAA92985FDBF6ABC0"/>
    <w:rsid w:val="008D578C"/>
  </w:style>
  <w:style w:type="paragraph" w:customStyle="1" w:styleId="6617D95CE2D84E939F668EC30FDAB38B">
    <w:name w:val="6617D95CE2D84E939F668EC30FDAB38B"/>
    <w:rsid w:val="008D578C"/>
  </w:style>
  <w:style w:type="paragraph" w:customStyle="1" w:styleId="8446D7B2613C4A86B4795DB45493591E">
    <w:name w:val="8446D7B2613C4A86B4795DB45493591E"/>
    <w:rsid w:val="008D578C"/>
  </w:style>
  <w:style w:type="paragraph" w:customStyle="1" w:styleId="F62807383FD04CF28F04329F63996E2E">
    <w:name w:val="F62807383FD04CF28F04329F63996E2E"/>
    <w:rsid w:val="008D578C"/>
  </w:style>
  <w:style w:type="paragraph" w:customStyle="1" w:styleId="439AA93D74D545A8AD4DBE735D5704AF">
    <w:name w:val="439AA93D74D545A8AD4DBE735D5704AF"/>
    <w:rsid w:val="008D578C"/>
  </w:style>
  <w:style w:type="paragraph" w:customStyle="1" w:styleId="9582FB8214074648910DB9614E00361B">
    <w:name w:val="9582FB8214074648910DB9614E00361B"/>
    <w:rsid w:val="008D578C"/>
  </w:style>
  <w:style w:type="paragraph" w:customStyle="1" w:styleId="E32D05EAA4D84D209B1986005AB45179">
    <w:name w:val="E32D05EAA4D84D209B1986005AB45179"/>
    <w:rsid w:val="008D578C"/>
  </w:style>
  <w:style w:type="paragraph" w:customStyle="1" w:styleId="B673D45BEFB2468790DEC04CCFE4D083">
    <w:name w:val="B673D45BEFB2468790DEC04CCFE4D083"/>
    <w:rsid w:val="008D578C"/>
  </w:style>
  <w:style w:type="paragraph" w:customStyle="1" w:styleId="66F9C0850B754CB2B5BCABD23BB8ED1D">
    <w:name w:val="66F9C0850B754CB2B5BCABD23BB8ED1D"/>
    <w:rsid w:val="008D578C"/>
  </w:style>
  <w:style w:type="paragraph" w:customStyle="1" w:styleId="715DAA3DD0E7430EAF37AE5AEA084D8B">
    <w:name w:val="715DAA3DD0E7430EAF37AE5AEA084D8B"/>
    <w:rsid w:val="008D578C"/>
  </w:style>
  <w:style w:type="paragraph" w:customStyle="1" w:styleId="9DC5135DFE9147FCA18F3D5695AB0113">
    <w:name w:val="9DC5135DFE9147FCA18F3D5695AB0113"/>
    <w:rsid w:val="008D578C"/>
  </w:style>
  <w:style w:type="paragraph" w:customStyle="1" w:styleId="EEFB2D095C434F46B0817E536993FE2F">
    <w:name w:val="EEFB2D095C434F46B0817E536993FE2F"/>
    <w:rsid w:val="008D578C"/>
  </w:style>
  <w:style w:type="paragraph" w:customStyle="1" w:styleId="956E0D5BBDB2436A9792D758895AED28">
    <w:name w:val="956E0D5BBDB2436A9792D758895AED28"/>
    <w:rsid w:val="008D578C"/>
  </w:style>
  <w:style w:type="paragraph" w:customStyle="1" w:styleId="F0169D6C601641C784F3E2F45A2FD8DC">
    <w:name w:val="F0169D6C601641C784F3E2F45A2FD8DC"/>
    <w:rsid w:val="00E77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 COPY OF COVER PAGE AND MEMO PAGE</vt:lpstr>
    </vt:vector>
  </TitlesOfParts>
  <Company>Secretary of State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COPY OF COVER PAGE AND MEMO PAGE</dc:title>
  <dc:creator>Secretary of State</dc:creator>
  <cp:lastModifiedBy>Graham, Rebecca</cp:lastModifiedBy>
  <cp:revision>15</cp:revision>
  <cp:lastPrinted>2019-08-14T14:23:00Z</cp:lastPrinted>
  <dcterms:created xsi:type="dcterms:W3CDTF">2026-06-10T13:15:00Z</dcterms:created>
  <dcterms:modified xsi:type="dcterms:W3CDTF">2026-06-17T12:49:00Z</dcterms:modified>
</cp:coreProperties>
</file>