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A64F" w14:textId="58F90EC8" w:rsidR="001D3709" w:rsidRDefault="001D3709" w:rsidP="001D3709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 wp14:anchorId="65B90019" wp14:editId="48521D1E">
            <wp:extent cx="1438275" cy="1409700"/>
            <wp:effectExtent l="0" t="0" r="9525" b="0"/>
            <wp:docPr id="1110009530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09530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8FDBA" w14:textId="77777777" w:rsidR="001D3709" w:rsidRDefault="001D3709" w:rsidP="00AB0BA2">
      <w:pPr>
        <w:spacing w:after="0" w:line="240" w:lineRule="auto"/>
        <w:rPr>
          <w:b/>
          <w:bCs/>
          <w:sz w:val="22"/>
        </w:rPr>
      </w:pPr>
    </w:p>
    <w:p w14:paraId="41D69E82" w14:textId="6077F0AD" w:rsidR="00AB0BA2" w:rsidRPr="00AB0BA2" w:rsidRDefault="00AB0BA2" w:rsidP="00AB0BA2">
      <w:pPr>
        <w:spacing w:after="0" w:line="240" w:lineRule="auto"/>
        <w:rPr>
          <w:sz w:val="22"/>
        </w:rPr>
      </w:pPr>
      <w:r w:rsidRPr="00AB0BA2">
        <w:rPr>
          <w:b/>
          <w:bCs/>
          <w:sz w:val="22"/>
        </w:rPr>
        <w:t>Hour 1</w:t>
      </w:r>
      <w:r>
        <w:rPr>
          <w:sz w:val="22"/>
        </w:rPr>
        <w:t>—</w:t>
      </w:r>
      <w:proofErr w:type="spellStart"/>
      <w:r>
        <w:rPr>
          <w:sz w:val="22"/>
        </w:rPr>
        <w:t>Powerpoint</w:t>
      </w:r>
      <w:proofErr w:type="spellEnd"/>
      <w:r>
        <w:rPr>
          <w:sz w:val="22"/>
        </w:rPr>
        <w:t xml:space="preserve"> P</w:t>
      </w:r>
      <w:r w:rsidRPr="00AB0BA2">
        <w:rPr>
          <w:sz w:val="22"/>
        </w:rPr>
        <w:t xml:space="preserve">resentation </w:t>
      </w:r>
      <w:r>
        <w:rPr>
          <w:sz w:val="22"/>
        </w:rPr>
        <w:t xml:space="preserve">titled </w:t>
      </w:r>
      <w:r w:rsidRPr="00AB0BA2">
        <w:rPr>
          <w:b/>
          <w:bCs/>
          <w:sz w:val="22"/>
        </w:rPr>
        <w:t>Developing Your Community Risk Reduction Plan</w:t>
      </w:r>
    </w:p>
    <w:p w14:paraId="618BAEDA" w14:textId="606A85DC" w:rsidR="00AB0BA2" w:rsidRDefault="00AB0BA2" w:rsidP="00AB0BA2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Illuminated the 6 main parts of a Community Risk Assessment</w:t>
      </w:r>
    </w:p>
    <w:p w14:paraId="719E4453" w14:textId="26ECCF36" w:rsidR="00AB0BA2" w:rsidRDefault="00AB0BA2" w:rsidP="00AB0BA2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Areas to be covered in a Community Risk Assessment</w:t>
      </w:r>
    </w:p>
    <w:p w14:paraId="65D62128" w14:textId="52CA9651" w:rsidR="00AB0BA2" w:rsidRDefault="00AB0BA2" w:rsidP="00AB0BA2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 xml:space="preserve">Prioritizing Risk Using a Risk Matrix </w:t>
      </w:r>
    </w:p>
    <w:p w14:paraId="3B5F125A" w14:textId="5D14C04E" w:rsidR="00AB0BA2" w:rsidRDefault="00AB0BA2" w:rsidP="00AB0BA2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 xml:space="preserve">Introduces </w:t>
      </w:r>
      <w:r w:rsidR="00EF782A">
        <w:rPr>
          <w:sz w:val="22"/>
        </w:rPr>
        <w:t xml:space="preserve">participants </w:t>
      </w:r>
      <w:r>
        <w:rPr>
          <w:sz w:val="22"/>
        </w:rPr>
        <w:t>to NFPA 1300 and Vision 20/20 Risk Reduction Documents</w:t>
      </w:r>
    </w:p>
    <w:p w14:paraId="1C4AC2AC" w14:textId="23A67B77" w:rsidR="00AB0BA2" w:rsidRDefault="00AB0BA2" w:rsidP="00AB0BA2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Focus on setting SMART Goals for Community Risk Reduction Programs</w:t>
      </w:r>
    </w:p>
    <w:p w14:paraId="5FEFCD83" w14:textId="045E1E26" w:rsidR="00AB0BA2" w:rsidRDefault="00AB0BA2" w:rsidP="00AB0BA2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Emphasis on the relationship of Activities, Strategy, Objectives, and Goals</w:t>
      </w:r>
    </w:p>
    <w:p w14:paraId="11CC29C1" w14:textId="77777777" w:rsidR="00AB0BA2" w:rsidRPr="00AB0BA2" w:rsidRDefault="00AB0BA2" w:rsidP="00AB0BA2">
      <w:pPr>
        <w:pStyle w:val="ListParagraph"/>
        <w:spacing w:after="0" w:line="240" w:lineRule="auto"/>
        <w:ind w:left="945"/>
        <w:rPr>
          <w:sz w:val="22"/>
        </w:rPr>
      </w:pPr>
    </w:p>
    <w:p w14:paraId="46BFC1ED" w14:textId="6A336D62" w:rsidR="00AB0BA2" w:rsidRDefault="00AB0BA2" w:rsidP="00AB0BA2">
      <w:pPr>
        <w:spacing w:after="0" w:line="240" w:lineRule="auto"/>
        <w:rPr>
          <w:sz w:val="22"/>
        </w:rPr>
      </w:pPr>
      <w:r w:rsidRPr="00AB0BA2">
        <w:rPr>
          <w:b/>
          <w:bCs/>
          <w:sz w:val="22"/>
        </w:rPr>
        <w:t>Hour 2</w:t>
      </w:r>
      <w:r>
        <w:rPr>
          <w:sz w:val="22"/>
        </w:rPr>
        <w:t>—</w:t>
      </w:r>
      <w:r w:rsidRPr="00AB0BA2">
        <w:rPr>
          <w:sz w:val="22"/>
        </w:rPr>
        <w:t>Community</w:t>
      </w:r>
      <w:r>
        <w:rPr>
          <w:sz w:val="22"/>
        </w:rPr>
        <w:t xml:space="preserve"> </w:t>
      </w:r>
      <w:r w:rsidRPr="00AB0BA2">
        <w:rPr>
          <w:sz w:val="22"/>
        </w:rPr>
        <w:t xml:space="preserve">Risk Assessment </w:t>
      </w:r>
      <w:proofErr w:type="spellStart"/>
      <w:r w:rsidRPr="00AB0BA2">
        <w:rPr>
          <w:sz w:val="22"/>
        </w:rPr>
        <w:t>StoryMap</w:t>
      </w:r>
      <w:proofErr w:type="spellEnd"/>
      <w:r w:rsidRPr="00AB0BA2">
        <w:rPr>
          <w:sz w:val="22"/>
        </w:rPr>
        <w:t xml:space="preserve"> </w:t>
      </w:r>
    </w:p>
    <w:p w14:paraId="2B11541D" w14:textId="6955FFDC" w:rsidR="00AB0BA2" w:rsidRDefault="00AB0BA2" w:rsidP="00AB0BA2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 xml:space="preserve">Walk through </w:t>
      </w:r>
      <w:r w:rsidR="009039F1">
        <w:rPr>
          <w:sz w:val="22"/>
        </w:rPr>
        <w:t xml:space="preserve">identified </w:t>
      </w:r>
      <w:r>
        <w:rPr>
          <w:sz w:val="22"/>
        </w:rPr>
        <w:t>risk factors</w:t>
      </w:r>
    </w:p>
    <w:p w14:paraId="691CD26E" w14:textId="491DB7C9" w:rsidR="00AB0BA2" w:rsidRDefault="00AB0BA2" w:rsidP="00AB0BA2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 xml:space="preserve">Comparing general fire risk factors to the local community. </w:t>
      </w:r>
    </w:p>
    <w:p w14:paraId="066861B3" w14:textId="20D9AF10" w:rsidR="00AB0BA2" w:rsidRDefault="00AB0BA2" w:rsidP="00AB0BA2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 xml:space="preserve">Analyzing local demographic data in areas of age, income, housing stock, and other related risk factors. </w:t>
      </w:r>
    </w:p>
    <w:p w14:paraId="5A1DABEA" w14:textId="2EA89034" w:rsidR="00AB0BA2" w:rsidRDefault="00AB0BA2" w:rsidP="00AB0BA2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 xml:space="preserve">Analyzing risk through a Risk Map to include mapped </w:t>
      </w:r>
      <w:r w:rsidR="009B293C">
        <w:rPr>
          <w:sz w:val="22"/>
        </w:rPr>
        <w:t xml:space="preserve">incident </w:t>
      </w:r>
      <w:r>
        <w:rPr>
          <w:sz w:val="22"/>
        </w:rPr>
        <w:t>locations</w:t>
      </w:r>
    </w:p>
    <w:p w14:paraId="728A29B8" w14:textId="03C2E233" w:rsidR="00AB0BA2" w:rsidRDefault="00AB3C0F" w:rsidP="00AB0BA2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 xml:space="preserve">Observing </w:t>
      </w:r>
      <w:r w:rsidR="00A035EB">
        <w:rPr>
          <w:sz w:val="22"/>
        </w:rPr>
        <w:t xml:space="preserve">risk </w:t>
      </w:r>
      <w:r>
        <w:rPr>
          <w:sz w:val="22"/>
        </w:rPr>
        <w:t xml:space="preserve">trends with relation to month, day, year, time of day, etc. </w:t>
      </w:r>
    </w:p>
    <w:p w14:paraId="2EA7A17D" w14:textId="14885719" w:rsidR="00AB3C0F" w:rsidRDefault="00AB3C0F" w:rsidP="00AB0BA2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 xml:space="preserve">Comparison of local incidents to state and national trends.  </w:t>
      </w:r>
    </w:p>
    <w:p w14:paraId="78173CD9" w14:textId="4427DB63" w:rsidR="00AB3C0F" w:rsidRDefault="00AB3C0F" w:rsidP="00AB0BA2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 xml:space="preserve">Analysis of local </w:t>
      </w:r>
      <w:r w:rsidR="00A035EB">
        <w:rPr>
          <w:sz w:val="22"/>
        </w:rPr>
        <w:t xml:space="preserve">risk </w:t>
      </w:r>
      <w:r>
        <w:rPr>
          <w:sz w:val="22"/>
        </w:rPr>
        <w:t xml:space="preserve">mitigation efforts.  </w:t>
      </w:r>
    </w:p>
    <w:p w14:paraId="2BA53AC1" w14:textId="4B90E2E1" w:rsidR="00AB3C0F" w:rsidRPr="00AB3C0F" w:rsidRDefault="00AB3C0F" w:rsidP="00AB3C0F">
      <w:pPr>
        <w:spacing w:after="0" w:line="240" w:lineRule="auto"/>
        <w:ind w:left="360"/>
        <w:rPr>
          <w:sz w:val="22"/>
        </w:rPr>
      </w:pPr>
    </w:p>
    <w:p w14:paraId="457F8E0B" w14:textId="77777777" w:rsidR="00AB0BA2" w:rsidRPr="00AB0BA2" w:rsidRDefault="00AB0BA2" w:rsidP="00AB0BA2">
      <w:pPr>
        <w:spacing w:after="0" w:line="240" w:lineRule="auto"/>
        <w:rPr>
          <w:sz w:val="22"/>
        </w:rPr>
      </w:pPr>
    </w:p>
    <w:p w14:paraId="497919E2" w14:textId="5866E8E8" w:rsidR="00AB0BA2" w:rsidRDefault="00AB0BA2" w:rsidP="00AB0BA2">
      <w:pPr>
        <w:spacing w:after="0" w:line="240" w:lineRule="auto"/>
        <w:rPr>
          <w:sz w:val="22"/>
        </w:rPr>
      </w:pPr>
      <w:r w:rsidRPr="00AB0BA2">
        <w:rPr>
          <w:b/>
          <w:bCs/>
          <w:sz w:val="22"/>
        </w:rPr>
        <w:t>Hour 3</w:t>
      </w:r>
      <w:r>
        <w:rPr>
          <w:sz w:val="22"/>
        </w:rPr>
        <w:t>—</w:t>
      </w:r>
      <w:r w:rsidRPr="00AB0BA2">
        <w:rPr>
          <w:sz w:val="22"/>
        </w:rPr>
        <w:t>5-year</w:t>
      </w:r>
      <w:r>
        <w:rPr>
          <w:sz w:val="22"/>
        </w:rPr>
        <w:t xml:space="preserve"> </w:t>
      </w:r>
      <w:r w:rsidRPr="00AB0BA2">
        <w:rPr>
          <w:sz w:val="22"/>
        </w:rPr>
        <w:t xml:space="preserve">Incident Type </w:t>
      </w:r>
      <w:r w:rsidR="00AB3C0F" w:rsidRPr="00AB0BA2">
        <w:rPr>
          <w:sz w:val="22"/>
        </w:rPr>
        <w:t>Analysis</w:t>
      </w:r>
    </w:p>
    <w:p w14:paraId="3BF88BA3" w14:textId="1B4FFB5B" w:rsidR="00AB0BA2" w:rsidRDefault="00AB0BA2" w:rsidP="00AB0BA2">
      <w:pPr>
        <w:pStyle w:val="ListParagraph"/>
        <w:numPr>
          <w:ilvl w:val="0"/>
          <w:numId w:val="4"/>
        </w:numPr>
        <w:spacing w:after="0" w:line="240" w:lineRule="auto"/>
        <w:rPr>
          <w:sz w:val="22"/>
        </w:rPr>
      </w:pPr>
      <w:r>
        <w:rPr>
          <w:sz w:val="22"/>
        </w:rPr>
        <w:t xml:space="preserve">Analyzing local incident trends over the past five years.  </w:t>
      </w:r>
    </w:p>
    <w:p w14:paraId="60502871" w14:textId="2B405CA5" w:rsidR="00AB0BA2" w:rsidRDefault="00AB0BA2" w:rsidP="00AB0BA2">
      <w:pPr>
        <w:pStyle w:val="ListParagraph"/>
        <w:numPr>
          <w:ilvl w:val="0"/>
          <w:numId w:val="4"/>
        </w:numPr>
        <w:spacing w:after="0" w:line="240" w:lineRule="auto"/>
        <w:rPr>
          <w:sz w:val="22"/>
        </w:rPr>
      </w:pPr>
      <w:r>
        <w:rPr>
          <w:sz w:val="22"/>
        </w:rPr>
        <w:t xml:space="preserve">Emphasis on </w:t>
      </w:r>
      <w:r w:rsidR="00021E65">
        <w:rPr>
          <w:sz w:val="22"/>
        </w:rPr>
        <w:t xml:space="preserve">identified </w:t>
      </w:r>
      <w:r>
        <w:rPr>
          <w:sz w:val="22"/>
        </w:rPr>
        <w:t xml:space="preserve">incidents, but also on notable trends in other areas, i.e. false alarms for enforcement opportunities.  </w:t>
      </w:r>
    </w:p>
    <w:p w14:paraId="7C5BE934" w14:textId="0C0DD2BB" w:rsidR="00AB3C0F" w:rsidRPr="00AB0BA2" w:rsidRDefault="00AB3C0F" w:rsidP="00AB0BA2">
      <w:pPr>
        <w:pStyle w:val="ListParagraph"/>
        <w:numPr>
          <w:ilvl w:val="0"/>
          <w:numId w:val="4"/>
        </w:numPr>
        <w:spacing w:after="0" w:line="240" w:lineRule="auto"/>
        <w:rPr>
          <w:sz w:val="22"/>
        </w:rPr>
      </w:pPr>
      <w:r>
        <w:rPr>
          <w:sz w:val="22"/>
        </w:rPr>
        <w:t xml:space="preserve">Data consistency analysis and comparison with anecdotal data.  </w:t>
      </w:r>
    </w:p>
    <w:p w14:paraId="45E2BD6E" w14:textId="77777777" w:rsidR="00AB0BA2" w:rsidRPr="00AB0BA2" w:rsidRDefault="00AB0BA2" w:rsidP="00AB0BA2">
      <w:pPr>
        <w:spacing w:after="0" w:line="240" w:lineRule="auto"/>
        <w:rPr>
          <w:sz w:val="22"/>
        </w:rPr>
      </w:pPr>
    </w:p>
    <w:p w14:paraId="29326F61" w14:textId="268A05FF" w:rsidR="004C497D" w:rsidRPr="00AB0BA2" w:rsidRDefault="00AB0BA2" w:rsidP="00AB0BA2">
      <w:pPr>
        <w:spacing w:after="0" w:line="240" w:lineRule="auto"/>
        <w:rPr>
          <w:sz w:val="22"/>
        </w:rPr>
      </w:pPr>
      <w:r w:rsidRPr="00AB0BA2">
        <w:rPr>
          <w:sz w:val="22"/>
        </w:rPr>
        <w:t xml:space="preserve">Course is 3 hours in length.  </w:t>
      </w:r>
    </w:p>
    <w:sectPr w:rsidR="004C497D" w:rsidRPr="00AB0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3F1"/>
    <w:multiLevelType w:val="hybridMultilevel"/>
    <w:tmpl w:val="8C7A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D1F"/>
    <w:multiLevelType w:val="hybridMultilevel"/>
    <w:tmpl w:val="C01C8A58"/>
    <w:lvl w:ilvl="0" w:tplc="B88AF6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EB1"/>
    <w:multiLevelType w:val="hybridMultilevel"/>
    <w:tmpl w:val="5E88E2A0"/>
    <w:lvl w:ilvl="0" w:tplc="B88AF60E">
      <w:start w:val="1"/>
      <w:numFmt w:val="bullet"/>
      <w:lvlText w:val="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5451747F"/>
    <w:multiLevelType w:val="hybridMultilevel"/>
    <w:tmpl w:val="167C1092"/>
    <w:lvl w:ilvl="0" w:tplc="B88AF6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205">
    <w:abstractNumId w:val="2"/>
  </w:num>
  <w:num w:numId="2" w16cid:durableId="838080086">
    <w:abstractNumId w:val="1"/>
  </w:num>
  <w:num w:numId="3" w16cid:durableId="269627588">
    <w:abstractNumId w:val="0"/>
  </w:num>
  <w:num w:numId="4" w16cid:durableId="54860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A2"/>
    <w:rsid w:val="00021E65"/>
    <w:rsid w:val="00142A99"/>
    <w:rsid w:val="001D1727"/>
    <w:rsid w:val="001D3709"/>
    <w:rsid w:val="002078BD"/>
    <w:rsid w:val="004A2BFA"/>
    <w:rsid w:val="004C497D"/>
    <w:rsid w:val="00575A52"/>
    <w:rsid w:val="005F5B8D"/>
    <w:rsid w:val="007419E0"/>
    <w:rsid w:val="007E7CC5"/>
    <w:rsid w:val="009039F1"/>
    <w:rsid w:val="009B293C"/>
    <w:rsid w:val="00A035EB"/>
    <w:rsid w:val="00AB0BA2"/>
    <w:rsid w:val="00AB3C0F"/>
    <w:rsid w:val="00B268A7"/>
    <w:rsid w:val="00BB4737"/>
    <w:rsid w:val="00E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5DC0"/>
  <w15:chartTrackingRefBased/>
  <w15:docId w15:val="{848D644B-600D-417E-85CC-6675D20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Westbrook</dc:creator>
  <cp:keywords/>
  <dc:description/>
  <cp:lastModifiedBy>Taylor, Richard E</cp:lastModifiedBy>
  <cp:revision>9</cp:revision>
  <dcterms:created xsi:type="dcterms:W3CDTF">2024-06-26T14:19:00Z</dcterms:created>
  <dcterms:modified xsi:type="dcterms:W3CDTF">2024-07-17T13:20:00Z</dcterms:modified>
</cp:coreProperties>
</file>