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B84E" w14:textId="77777777" w:rsidR="00324B65" w:rsidRPr="00B9752D" w:rsidRDefault="00324B65" w:rsidP="00324B65">
      <w:pPr>
        <w:jc w:val="center"/>
        <w:rPr>
          <w:rFonts w:ascii="Arial" w:hAnsi="Arial" w:cs="Arial"/>
          <w:b/>
          <w:sz w:val="28"/>
          <w:szCs w:val="28"/>
        </w:rPr>
      </w:pPr>
      <w:r w:rsidRPr="00B9752D">
        <w:rPr>
          <w:rFonts w:ascii="Arial" w:hAnsi="Arial" w:cs="Arial"/>
          <w:b/>
          <w:sz w:val="28"/>
          <w:szCs w:val="28"/>
        </w:rPr>
        <w:t>Child/Parent Responsibility Contract</w:t>
      </w:r>
    </w:p>
    <w:p w14:paraId="48587103" w14:textId="77777777" w:rsidR="00324B65" w:rsidRDefault="00324B65" w:rsidP="00324B65"/>
    <w:p w14:paraId="03F4506B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This contract outlines several steps both children and their parents/caregivers can take to prevent firesetting behavior in the home. While increasing fire safety in the home, they may not eliminate all fire risks and are not a substitute for parent/caregiver supervision.</w:t>
      </w:r>
    </w:p>
    <w:p w14:paraId="4EBDC18E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</w:p>
    <w:p w14:paraId="60B756A0" w14:textId="18C6F26A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b/>
          <w:sz w:val="20"/>
          <w:szCs w:val="20"/>
        </w:rPr>
        <w:t>The Youth</w:t>
      </w:r>
      <w:r w:rsidRPr="00324B65">
        <w:rPr>
          <w:rFonts w:ascii="Arial" w:hAnsi="Arial" w:cs="Arial"/>
          <w:sz w:val="20"/>
          <w:szCs w:val="20"/>
        </w:rPr>
        <w:t xml:space="preserve"> (initial)</w:t>
      </w:r>
    </w:p>
    <w:p w14:paraId="7483237F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</w:p>
    <w:p w14:paraId="65F5A423" w14:textId="2AE7F428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 xml:space="preserve">Shall </w:t>
      </w:r>
      <w:r w:rsidR="00E5065B">
        <w:rPr>
          <w:rFonts w:ascii="Arial" w:hAnsi="Arial" w:cs="Arial"/>
          <w:sz w:val="20"/>
          <w:szCs w:val="20"/>
        </w:rPr>
        <w:t>not have or touch any fire-starting devices</w:t>
      </w:r>
      <w:r w:rsidRPr="00324B65">
        <w:rPr>
          <w:rFonts w:ascii="Arial" w:hAnsi="Arial" w:cs="Arial"/>
          <w:sz w:val="20"/>
          <w:szCs w:val="20"/>
        </w:rPr>
        <w:t xml:space="preserve">. This </w:t>
      </w:r>
      <w:r w:rsidR="00FA5099" w:rsidRPr="00324B65">
        <w:rPr>
          <w:rFonts w:ascii="Arial" w:hAnsi="Arial" w:cs="Arial"/>
          <w:sz w:val="20"/>
          <w:szCs w:val="20"/>
        </w:rPr>
        <w:t>includes</w:t>
      </w:r>
      <w:r w:rsidR="00E5065B">
        <w:rPr>
          <w:rFonts w:ascii="Arial" w:hAnsi="Arial" w:cs="Arial"/>
          <w:sz w:val="20"/>
          <w:szCs w:val="20"/>
        </w:rPr>
        <w:t xml:space="preserve"> </w:t>
      </w:r>
      <w:r w:rsidR="00FA5099">
        <w:rPr>
          <w:rFonts w:ascii="Arial" w:hAnsi="Arial" w:cs="Arial"/>
          <w:sz w:val="20"/>
          <w:szCs w:val="20"/>
        </w:rPr>
        <w:t>m</w:t>
      </w:r>
      <w:r w:rsidRPr="00324B65">
        <w:rPr>
          <w:rFonts w:ascii="Arial" w:hAnsi="Arial" w:cs="Arial"/>
          <w:sz w:val="20"/>
          <w:szCs w:val="20"/>
        </w:rPr>
        <w:t>atches</w:t>
      </w:r>
      <w:r w:rsidR="00E5065B">
        <w:rPr>
          <w:rFonts w:ascii="Arial" w:hAnsi="Arial" w:cs="Arial"/>
          <w:sz w:val="20"/>
          <w:szCs w:val="20"/>
        </w:rPr>
        <w:t>, l</w:t>
      </w:r>
      <w:r w:rsidRPr="00324B65">
        <w:rPr>
          <w:rFonts w:ascii="Arial" w:hAnsi="Arial" w:cs="Arial"/>
          <w:sz w:val="20"/>
          <w:szCs w:val="20"/>
        </w:rPr>
        <w:t>ighters, lit cigarettes, lighter fluid, fireworks, aerosol cans and other flammable liquids.</w:t>
      </w:r>
    </w:p>
    <w:p w14:paraId="1BA6CD3A" w14:textId="242B02E2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submit to searches by parent/caregiv</w:t>
      </w:r>
      <w:r w:rsidR="00E5065B">
        <w:rPr>
          <w:rFonts w:ascii="Arial" w:hAnsi="Arial" w:cs="Arial"/>
          <w:sz w:val="20"/>
          <w:szCs w:val="20"/>
        </w:rPr>
        <w:t>er</w:t>
      </w:r>
      <w:r w:rsidRPr="00324B65">
        <w:rPr>
          <w:rFonts w:ascii="Arial" w:hAnsi="Arial" w:cs="Arial"/>
          <w:sz w:val="20"/>
          <w:szCs w:val="20"/>
        </w:rPr>
        <w:t>. This includes the youth’s personal property and immediate area where the youth is located (car, room, school locker, backpack, etc.)</w:t>
      </w:r>
    </w:p>
    <w:p w14:paraId="691BDCDF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complete a fire escape plan for their family and practice it with his/her parent/caregiver.</w:t>
      </w:r>
    </w:p>
    <w:p w14:paraId="6CF536B1" w14:textId="671AFD04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 xml:space="preserve">_____  </w:t>
      </w:r>
      <w:r w:rsidR="00FA5099">
        <w:rPr>
          <w:rFonts w:ascii="Arial" w:hAnsi="Arial" w:cs="Arial"/>
          <w:sz w:val="20"/>
          <w:szCs w:val="20"/>
        </w:rPr>
        <w:t xml:space="preserve"> </w:t>
      </w:r>
      <w:r w:rsidRPr="00324B65">
        <w:rPr>
          <w:rFonts w:ascii="Arial" w:hAnsi="Arial" w:cs="Arial"/>
          <w:sz w:val="20"/>
          <w:szCs w:val="20"/>
        </w:rPr>
        <w:t>Shall help parent/caregiver complete a home fire safety checklist.</w:t>
      </w:r>
    </w:p>
    <w:p w14:paraId="164022C8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tell an adult if they find matches or lighters.</w:t>
      </w:r>
    </w:p>
    <w:p w14:paraId="35831D83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not play with friends who engage in any form of fire activity.</w:t>
      </w:r>
    </w:p>
    <w:p w14:paraId="020FEFAE" w14:textId="1169630A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 xml:space="preserve">_____  </w:t>
      </w:r>
      <w:r w:rsidR="00FA5099">
        <w:rPr>
          <w:rFonts w:ascii="Arial" w:hAnsi="Arial" w:cs="Arial"/>
          <w:sz w:val="20"/>
          <w:szCs w:val="20"/>
        </w:rPr>
        <w:t xml:space="preserve"> </w:t>
      </w:r>
      <w:r w:rsidRPr="00324B65">
        <w:rPr>
          <w:rFonts w:ascii="Arial" w:hAnsi="Arial" w:cs="Arial"/>
          <w:sz w:val="20"/>
          <w:szCs w:val="20"/>
        </w:rPr>
        <w:t>Other_______________________________________________________________________</w:t>
      </w:r>
    </w:p>
    <w:p w14:paraId="386A8575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</w:p>
    <w:p w14:paraId="698EA987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Youth _______________________________________   Date __________________</w:t>
      </w:r>
    </w:p>
    <w:p w14:paraId="210A9096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</w:p>
    <w:p w14:paraId="2D599D97" w14:textId="4943D5C0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b/>
          <w:sz w:val="20"/>
          <w:szCs w:val="20"/>
        </w:rPr>
        <w:t>The Parent</w:t>
      </w:r>
      <w:r w:rsidRPr="00324B65">
        <w:rPr>
          <w:rFonts w:ascii="Arial" w:hAnsi="Arial" w:cs="Arial"/>
          <w:sz w:val="20"/>
          <w:szCs w:val="20"/>
        </w:rPr>
        <w:t xml:space="preserve"> (initial)</w:t>
      </w:r>
    </w:p>
    <w:p w14:paraId="61FF6E30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</w:p>
    <w:p w14:paraId="1F331A74" w14:textId="77777777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install and maintain working smoke alarms in every room of the home including garages and sheds. A working class (2A-10BC) fire extinguisher shall be accessible to every level of the home and garage.</w:t>
      </w:r>
    </w:p>
    <w:p w14:paraId="068AA704" w14:textId="77777777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secure all combustibles and all matches, lighters, flammable liquids, fireworks and other sources of ignition in an area where the youth does not have access, preferably in a locked cabinet.</w:t>
      </w:r>
    </w:p>
    <w:p w14:paraId="1035F3E3" w14:textId="4A6B8A71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use only a child</w:t>
      </w:r>
      <w:r w:rsidR="00FA5099">
        <w:rPr>
          <w:rFonts w:ascii="Arial" w:hAnsi="Arial" w:cs="Arial"/>
          <w:sz w:val="20"/>
          <w:szCs w:val="20"/>
        </w:rPr>
        <w:t>-</w:t>
      </w:r>
      <w:r w:rsidRPr="00324B65">
        <w:rPr>
          <w:rFonts w:ascii="Arial" w:hAnsi="Arial" w:cs="Arial"/>
          <w:sz w:val="20"/>
          <w:szCs w:val="20"/>
        </w:rPr>
        <w:t xml:space="preserve">resistant lighter if a </w:t>
      </w:r>
      <w:r w:rsidR="00E5065B" w:rsidRPr="00324B65">
        <w:rPr>
          <w:rFonts w:ascii="Arial" w:hAnsi="Arial" w:cs="Arial"/>
          <w:sz w:val="20"/>
          <w:szCs w:val="20"/>
        </w:rPr>
        <w:t>smoker and</w:t>
      </w:r>
      <w:r w:rsidRPr="00324B65">
        <w:rPr>
          <w:rFonts w:ascii="Arial" w:hAnsi="Arial" w:cs="Arial"/>
          <w:sz w:val="20"/>
          <w:szCs w:val="20"/>
        </w:rPr>
        <w:t xml:space="preserve"> keep it on their person at all times.</w:t>
      </w:r>
    </w:p>
    <w:p w14:paraId="00D9FE1F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conduct routine searches of the youth’s room and possessions for matches and lighters.</w:t>
      </w:r>
    </w:p>
    <w:p w14:paraId="45F696A5" w14:textId="2C579322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 xml:space="preserve">Shall monitor the youth’s access to the </w:t>
      </w:r>
      <w:r w:rsidR="00E5065B">
        <w:rPr>
          <w:rFonts w:ascii="Arial" w:hAnsi="Arial" w:cs="Arial"/>
          <w:sz w:val="20"/>
          <w:szCs w:val="20"/>
        </w:rPr>
        <w:t>i</w:t>
      </w:r>
      <w:r w:rsidRPr="00324B65">
        <w:rPr>
          <w:rFonts w:ascii="Arial" w:hAnsi="Arial" w:cs="Arial"/>
          <w:sz w:val="20"/>
          <w:szCs w:val="20"/>
        </w:rPr>
        <w:t>nternet for information that can assist them in modifying fireworks or manufacturing destructive devices.</w:t>
      </w:r>
    </w:p>
    <w:p w14:paraId="1FFE184D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give permission to other children in the home to tell on someone who misuses fire.</w:t>
      </w:r>
    </w:p>
    <w:p w14:paraId="71F7178A" w14:textId="77777777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increase supervision of the youth. Youth should not be left alone or unsupervised in other youth’s homes where ignition materials may be readily available.</w:t>
      </w:r>
    </w:p>
    <w:p w14:paraId="2F4EF39B" w14:textId="77777777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set firm rules that any child in the house should not touch matches, lighters, the stove, barbecue lighters, flares, fireworks or any other object that could potentially start a fire.</w:t>
      </w:r>
    </w:p>
    <w:p w14:paraId="02E45F7F" w14:textId="77777777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Inform children of the fire safety rules and consequences of breaking them. Discuss the rules and consequences with your child to check for understanding.</w:t>
      </w:r>
    </w:p>
    <w:p w14:paraId="0E304AFB" w14:textId="77777777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not display any candles, incense lamps or other fire related items in the home regardless of their use.</w:t>
      </w:r>
    </w:p>
    <w:p w14:paraId="6DB9295E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complete a home fire safety checklist.</w:t>
      </w:r>
    </w:p>
    <w:p w14:paraId="7374F61A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forbid youth from watching shows or videos with provocative fire themes.</w:t>
      </w:r>
    </w:p>
    <w:p w14:paraId="6912467E" w14:textId="77777777" w:rsidR="00324B65" w:rsidRPr="00324B65" w:rsidRDefault="00324B65" w:rsidP="00324B65">
      <w:pPr>
        <w:ind w:left="720" w:hanging="720"/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 xml:space="preserve">_____ </w:t>
      </w:r>
      <w:r w:rsidRPr="00324B65">
        <w:rPr>
          <w:rFonts w:ascii="Arial" w:hAnsi="Arial" w:cs="Arial"/>
          <w:sz w:val="20"/>
          <w:szCs w:val="20"/>
        </w:rPr>
        <w:tab/>
        <w:t>Shall lock up all flammable chemicals such as turpentine, gasoline, lighter fluid or charcoal starter for barbecues.</w:t>
      </w:r>
    </w:p>
    <w:p w14:paraId="7D274422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_____</w:t>
      </w:r>
      <w:r w:rsidRPr="00324B65">
        <w:rPr>
          <w:rFonts w:ascii="Arial" w:hAnsi="Arial" w:cs="Arial"/>
          <w:sz w:val="20"/>
          <w:szCs w:val="20"/>
        </w:rPr>
        <w:tab/>
        <w:t>Shall remove closet doors to avoid a hiding place.</w:t>
      </w:r>
    </w:p>
    <w:p w14:paraId="666DCFEC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 xml:space="preserve">_____ </w:t>
      </w:r>
      <w:r w:rsidRPr="00324B65">
        <w:rPr>
          <w:rFonts w:ascii="Arial" w:hAnsi="Arial" w:cs="Arial"/>
          <w:sz w:val="20"/>
          <w:szCs w:val="20"/>
        </w:rPr>
        <w:tab/>
        <w:t>Other ______________________________________________________________________</w:t>
      </w:r>
    </w:p>
    <w:p w14:paraId="1DCE8F71" w14:textId="77777777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</w:p>
    <w:p w14:paraId="18619B73" w14:textId="7375A6EE" w:rsidR="00324B65" w:rsidRPr="00324B65" w:rsidRDefault="00324B65" w:rsidP="00324B65">
      <w:pPr>
        <w:rPr>
          <w:rFonts w:ascii="Arial" w:hAnsi="Arial" w:cs="Arial"/>
          <w:sz w:val="20"/>
          <w:szCs w:val="20"/>
        </w:rPr>
      </w:pPr>
      <w:r w:rsidRPr="00324B65">
        <w:rPr>
          <w:rFonts w:ascii="Arial" w:hAnsi="Arial" w:cs="Arial"/>
          <w:sz w:val="20"/>
          <w:szCs w:val="20"/>
        </w:rPr>
        <w:t>Parent or Guardian ___________________________</w:t>
      </w:r>
      <w:r>
        <w:rPr>
          <w:rFonts w:ascii="Arial" w:hAnsi="Arial" w:cs="Arial"/>
          <w:sz w:val="20"/>
          <w:szCs w:val="20"/>
        </w:rPr>
        <w:t>_</w:t>
      </w:r>
      <w:r w:rsidRPr="00324B65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 w:rsidRPr="00324B65">
        <w:rPr>
          <w:rFonts w:ascii="Arial" w:hAnsi="Arial" w:cs="Arial"/>
          <w:sz w:val="20"/>
          <w:szCs w:val="20"/>
        </w:rPr>
        <w:t>Date _____________</w:t>
      </w:r>
    </w:p>
    <w:p w14:paraId="1BA57E49" w14:textId="77777777" w:rsidR="002364AD" w:rsidRPr="00324B65" w:rsidRDefault="004C4B64">
      <w:pPr>
        <w:rPr>
          <w:sz w:val="20"/>
          <w:szCs w:val="20"/>
        </w:rPr>
      </w:pPr>
      <w:r w:rsidRPr="00324B65">
        <w:rPr>
          <w:sz w:val="20"/>
          <w:szCs w:val="20"/>
        </w:rPr>
        <w:tab/>
      </w:r>
      <w:r w:rsidRPr="00324B65">
        <w:rPr>
          <w:sz w:val="20"/>
          <w:szCs w:val="20"/>
        </w:rPr>
        <w:tab/>
      </w:r>
      <w:r w:rsidRPr="00324B65">
        <w:rPr>
          <w:sz w:val="20"/>
          <w:szCs w:val="20"/>
        </w:rPr>
        <w:tab/>
      </w:r>
    </w:p>
    <w:p w14:paraId="36EA699F" w14:textId="77777777" w:rsidR="004C4B64" w:rsidRDefault="004C4B64">
      <w:r>
        <w:tab/>
      </w:r>
      <w:r>
        <w:tab/>
      </w:r>
      <w:r>
        <w:tab/>
      </w:r>
    </w:p>
    <w:sectPr w:rsidR="004C4B64" w:rsidSect="00324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40" w:right="1440" w:bottom="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A51E1" w14:textId="77777777" w:rsidR="00A15B1D" w:rsidRDefault="00A15B1D" w:rsidP="004C4B64">
      <w:r>
        <w:separator/>
      </w:r>
    </w:p>
  </w:endnote>
  <w:endnote w:type="continuationSeparator" w:id="0">
    <w:p w14:paraId="64444561" w14:textId="77777777" w:rsidR="00A15B1D" w:rsidRDefault="00A15B1D" w:rsidP="004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4C17" w14:textId="77777777" w:rsidR="00336937" w:rsidRDefault="00336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F73F" w14:textId="77777777" w:rsidR="00336937" w:rsidRDefault="00336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7FB8" w14:textId="77777777" w:rsidR="00336937" w:rsidRDefault="00336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A217" w14:textId="77777777" w:rsidR="00A15B1D" w:rsidRDefault="00A15B1D" w:rsidP="004C4B64">
      <w:r>
        <w:separator/>
      </w:r>
    </w:p>
  </w:footnote>
  <w:footnote w:type="continuationSeparator" w:id="0">
    <w:p w14:paraId="6FC0420B" w14:textId="77777777" w:rsidR="00A15B1D" w:rsidRDefault="00A15B1D" w:rsidP="004C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6E82" w14:textId="77777777" w:rsidR="00336937" w:rsidRDefault="00336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C2B8" w14:textId="2E7F8936" w:rsidR="004C4B64" w:rsidRDefault="00336937" w:rsidP="00336937">
    <w:pPr>
      <w:pStyle w:val="Header"/>
      <w:jc w:val="center"/>
    </w:pPr>
    <w:r>
      <w:rPr>
        <w:noProof/>
      </w:rPr>
      <w:drawing>
        <wp:inline distT="0" distB="0" distL="114300" distR="114300" wp14:anchorId="1E382092" wp14:editId="6A463F01">
          <wp:extent cx="2222500" cy="854927"/>
          <wp:effectExtent l="0" t="0" r="0" b="0"/>
          <wp:docPr id="19" name="image1.jp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.jpg" descr="Logo,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5984" cy="8793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C7AD" w14:textId="77777777" w:rsidR="00336937" w:rsidRDefault="003369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65"/>
    <w:rsid w:val="00241015"/>
    <w:rsid w:val="00324B65"/>
    <w:rsid w:val="00336937"/>
    <w:rsid w:val="004C335D"/>
    <w:rsid w:val="004C4B64"/>
    <w:rsid w:val="007B744A"/>
    <w:rsid w:val="00A15B1D"/>
    <w:rsid w:val="00A40AE6"/>
    <w:rsid w:val="00E5065B"/>
    <w:rsid w:val="00E87F17"/>
    <w:rsid w:val="00FA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34182"/>
  <w15:chartTrackingRefBased/>
  <w15:docId w15:val="{91BEF58A-5827-A648-8E13-B6FBF77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B64"/>
  </w:style>
  <w:style w:type="paragraph" w:styleId="Footer">
    <w:name w:val="footer"/>
    <w:basedOn w:val="Normal"/>
    <w:link w:val="FooterChar"/>
    <w:uiPriority w:val="99"/>
    <w:unhideWhenUsed/>
    <w:rsid w:val="004C4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hewleach/Desktop/UNE/Voting%20Rights/Youth%20Fire%20Safety/Letter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.dotx</Template>
  <TotalTime>0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Leach</cp:lastModifiedBy>
  <cp:revision>2</cp:revision>
  <cp:lastPrinted>2021-04-25T20:39:00Z</cp:lastPrinted>
  <dcterms:created xsi:type="dcterms:W3CDTF">2021-12-08T23:24:00Z</dcterms:created>
  <dcterms:modified xsi:type="dcterms:W3CDTF">2021-12-08T23:24:00Z</dcterms:modified>
</cp:coreProperties>
</file>