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F74A7" w14:textId="54AFE354" w:rsidR="00AC4D07" w:rsidRDefault="00AC4D07" w:rsidP="00AC4D07">
      <w:pPr>
        <w:outlineLvl w:val="0"/>
      </w:pPr>
      <w:r>
        <w:t>Comments and Responses to proposed MUBEC Chapter</w:t>
      </w:r>
      <w:r w:rsidR="00F86F6F">
        <w:t xml:space="preserve"> </w:t>
      </w:r>
      <w:r w:rsidR="000A2812">
        <w:t>3</w:t>
      </w:r>
    </w:p>
    <w:p w14:paraId="5D9B179D" w14:textId="77777777" w:rsidR="00AC4D07" w:rsidRDefault="00AC4D07" w:rsidP="00AC4D07">
      <w:pPr>
        <w:outlineLvl w:val="0"/>
      </w:pPr>
    </w:p>
    <w:p w14:paraId="06008B11" w14:textId="4019F19E" w:rsidR="00AC4D07" w:rsidRDefault="00AC4D07" w:rsidP="00AC4D07">
      <w:pPr>
        <w:outlineLvl w:val="0"/>
      </w:pPr>
      <w:r>
        <w:t xml:space="preserve">Chapter </w:t>
      </w:r>
      <w:r w:rsidR="000A2812">
        <w:t>3</w:t>
      </w:r>
      <w:r w:rsidR="00473805">
        <w:t xml:space="preserve">: </w:t>
      </w:r>
      <w:bookmarkStart w:id="0" w:name="_Hlk75168293"/>
      <w:r>
        <w:t xml:space="preserve">Maine Uniform Building Code </w:t>
      </w:r>
      <w:r w:rsidR="00473805">
        <w:t xml:space="preserve">and Energy Code </w:t>
      </w:r>
      <w:r>
        <w:t xml:space="preserve">– </w:t>
      </w:r>
      <w:r w:rsidR="000A2812">
        <w:t xml:space="preserve">Commercial Building </w:t>
      </w:r>
      <w:r w:rsidR="00473805">
        <w:t>Code</w:t>
      </w:r>
      <w:bookmarkStart w:id="1" w:name="_Hlk75168324"/>
      <w:bookmarkEnd w:id="0"/>
      <w:r w:rsidR="000A2812">
        <w:t xml:space="preserve"> of Maine</w:t>
      </w:r>
    </w:p>
    <w:bookmarkEnd w:id="1"/>
    <w:p w14:paraId="5DE3C5D8" w14:textId="77777777" w:rsidR="00AC4D07" w:rsidRDefault="00AC4D07" w:rsidP="00AC4D07">
      <w:pPr>
        <w:outlineLvl w:val="0"/>
      </w:pPr>
    </w:p>
    <w:p w14:paraId="0629D1EE" w14:textId="77777777" w:rsidR="00AC4D07" w:rsidRDefault="00AC4D07" w:rsidP="00AC4D07">
      <w:pPr>
        <w:spacing w:line="252" w:lineRule="auto"/>
      </w:pPr>
      <w:r>
        <w:t>Comments From:</w:t>
      </w:r>
    </w:p>
    <w:p w14:paraId="0D673E81" w14:textId="77777777" w:rsidR="00AC4D07" w:rsidRDefault="00AC4D07" w:rsidP="00AC4D07">
      <w:pPr>
        <w:spacing w:line="252" w:lineRule="auto"/>
      </w:pPr>
    </w:p>
    <w:p w14:paraId="1EE611D9" w14:textId="5F1B1EFE" w:rsidR="00AC4D07" w:rsidRDefault="00AC4D07" w:rsidP="00AC4D07">
      <w:pPr>
        <w:spacing w:line="252" w:lineRule="auto"/>
      </w:pPr>
      <w:r>
        <w:t>William J. Nash, Jr.</w:t>
      </w:r>
    </w:p>
    <w:p w14:paraId="2E80DBE1" w14:textId="5F9E9A6A" w:rsidR="00AC4D07" w:rsidRDefault="00AC4D07" w:rsidP="00AC4D07">
      <w:pPr>
        <w:spacing w:line="252" w:lineRule="auto"/>
      </w:pPr>
      <w:r>
        <w:t>Senior Regional Manager – Government Relations</w:t>
      </w:r>
    </w:p>
    <w:p w14:paraId="6296CE1D" w14:textId="3B887BB7" w:rsidR="00AC4D07" w:rsidRDefault="00AC4D07" w:rsidP="00AC4D07">
      <w:pPr>
        <w:spacing w:line="252" w:lineRule="auto"/>
      </w:pPr>
      <w:r>
        <w:t>International Code Council</w:t>
      </w:r>
    </w:p>
    <w:p w14:paraId="7DFEE0EF" w14:textId="1A2AB2F2" w:rsidR="00AC4D07" w:rsidRDefault="00AC4D07" w:rsidP="00AC4D07">
      <w:pPr>
        <w:spacing w:line="252" w:lineRule="auto"/>
      </w:pPr>
      <w:r>
        <w:t>73 Allston Avenue</w:t>
      </w:r>
    </w:p>
    <w:p w14:paraId="4931FD8F" w14:textId="77777777" w:rsidR="00AC4D07" w:rsidRDefault="00AC4D07" w:rsidP="00AC4D07">
      <w:pPr>
        <w:spacing w:line="252" w:lineRule="auto"/>
      </w:pPr>
      <w:r>
        <w:t>Middletown, RI  02842</w:t>
      </w:r>
    </w:p>
    <w:p w14:paraId="31D2544E" w14:textId="77777777" w:rsidR="00AC4D07" w:rsidRDefault="00AC4D07" w:rsidP="00AC4D07">
      <w:pPr>
        <w:spacing w:line="252" w:lineRule="auto"/>
      </w:pPr>
    </w:p>
    <w:p w14:paraId="4707C00B" w14:textId="41D1CDFA" w:rsidR="00AC4D07" w:rsidRDefault="00AC4D07" w:rsidP="00AC4D07">
      <w:r>
        <w:t xml:space="preserve">Received </w:t>
      </w:r>
      <w:r w:rsidR="00ED5959">
        <w:t xml:space="preserve">August 27, </w:t>
      </w:r>
      <w:r>
        <w:t>2021</w:t>
      </w:r>
    </w:p>
    <w:p w14:paraId="0F5F41DD" w14:textId="77777777" w:rsidR="00AC4D07" w:rsidRDefault="00AC4D07" w:rsidP="00AC4D07"/>
    <w:p w14:paraId="546E62EC" w14:textId="77777777" w:rsidR="00AC4D07" w:rsidRDefault="00AC4D07" w:rsidP="00AC4D07">
      <w:r>
        <w:t>Responses From:</w:t>
      </w:r>
    </w:p>
    <w:p w14:paraId="29D5D4F2" w14:textId="77777777" w:rsidR="00AC4D07" w:rsidRDefault="00AC4D07" w:rsidP="00AC4D07"/>
    <w:p w14:paraId="0B572042" w14:textId="77777777" w:rsidR="00AC4D07" w:rsidRDefault="00AC4D07" w:rsidP="00AC4D07">
      <w:r>
        <w:t>Richard McCarthy, Assistant Fire Marshal</w:t>
      </w:r>
    </w:p>
    <w:p w14:paraId="287D3D60" w14:textId="77777777" w:rsidR="00AC4D07" w:rsidRDefault="00AC4D07" w:rsidP="00AC4D07">
      <w:r>
        <w:t>Office of the State Fire Marshal</w:t>
      </w:r>
    </w:p>
    <w:p w14:paraId="67A84498" w14:textId="77777777" w:rsidR="00AC4D07" w:rsidRDefault="00AC4D07" w:rsidP="00AC4D07">
      <w:r>
        <w:t>45 Commerce Drive, Ste. 1</w:t>
      </w:r>
    </w:p>
    <w:p w14:paraId="3D5C6851" w14:textId="77777777" w:rsidR="00AC4D07" w:rsidRDefault="00AC4D07" w:rsidP="00AC4D07">
      <w:r>
        <w:t>Augusta, Maine 04330</w:t>
      </w:r>
    </w:p>
    <w:p w14:paraId="1D1AB0E3" w14:textId="77777777" w:rsidR="00AC4D07" w:rsidRDefault="00AC4D07" w:rsidP="00AC4D07"/>
    <w:p w14:paraId="2400B68E" w14:textId="7798894C" w:rsidR="00AC4D07" w:rsidRPr="00DB14E6" w:rsidRDefault="007E4F23" w:rsidP="00AC4D07">
      <w:pPr>
        <w:outlineLvl w:val="0"/>
        <w:rPr>
          <w:rFonts w:ascii="Times New Roman" w:hAnsi="Times New Roman" w:cs="Times New Roman"/>
          <w:sz w:val="14"/>
          <w:szCs w:val="14"/>
        </w:rPr>
      </w:pPr>
      <w:r>
        <w:rPr>
          <w:b/>
          <w:bCs/>
          <w:u w:val="single"/>
        </w:rPr>
        <w:t xml:space="preserve">Comments relative to Chapter </w:t>
      </w:r>
      <w:r w:rsidR="003E5B7F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, The Maine Unform Building </w:t>
      </w:r>
      <w:r w:rsidR="00F26FD7">
        <w:rPr>
          <w:b/>
          <w:bCs/>
          <w:u w:val="single"/>
        </w:rPr>
        <w:t xml:space="preserve">and Energy </w:t>
      </w:r>
      <w:r>
        <w:rPr>
          <w:b/>
          <w:bCs/>
          <w:u w:val="single"/>
        </w:rPr>
        <w:t xml:space="preserve">Code – </w:t>
      </w:r>
      <w:r w:rsidR="003E5B7F">
        <w:rPr>
          <w:b/>
          <w:bCs/>
          <w:u w:val="single"/>
        </w:rPr>
        <w:t>Commercial Building Code of Maine</w:t>
      </w:r>
      <w:r>
        <w:rPr>
          <w:b/>
          <w:bCs/>
          <w:u w:val="single"/>
        </w:rPr>
        <w:t xml:space="preserve"> </w:t>
      </w:r>
      <w:r w:rsidR="00AC4D07" w:rsidRPr="00DB14E6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4A682101" w14:textId="77777777" w:rsidR="00AC4D07" w:rsidRPr="00F26FD7" w:rsidRDefault="00AC4D07" w:rsidP="00AC4D07">
      <w:pPr>
        <w:outlineLvl w:val="0"/>
        <w:rPr>
          <w:rFonts w:ascii="Times New Roman" w:hAnsi="Times New Roman" w:cs="Times New Roman"/>
          <w:color w:val="FF0000"/>
          <w:sz w:val="14"/>
          <w:szCs w:val="14"/>
        </w:rPr>
      </w:pPr>
    </w:p>
    <w:p w14:paraId="54DC7412" w14:textId="419A1348" w:rsidR="00C06DA6" w:rsidRDefault="00F26FD7" w:rsidP="00AC4D07">
      <w:pPr>
        <w:pStyle w:val="ListParagraph"/>
        <w:numPr>
          <w:ilvl w:val="0"/>
          <w:numId w:val="1"/>
        </w:numPr>
        <w:spacing w:after="160" w:line="252" w:lineRule="auto"/>
      </w:pPr>
      <w:r w:rsidRPr="00F26FD7">
        <w:rPr>
          <w:color w:val="FF0000"/>
        </w:rPr>
        <w:t>Comment:</w:t>
      </w:r>
      <w:r>
        <w:t xml:space="preserve"> </w:t>
      </w:r>
      <w:r w:rsidR="001032D4">
        <w:t xml:space="preserve">While the </w:t>
      </w:r>
      <w:r w:rsidR="00C06DA6">
        <w:t xml:space="preserve">ICC </w:t>
      </w:r>
      <w:r w:rsidR="001032D4">
        <w:t xml:space="preserve">supports </w:t>
      </w:r>
      <w:r w:rsidR="00AD3738">
        <w:t xml:space="preserve">the </w:t>
      </w:r>
      <w:r w:rsidR="001032D4">
        <w:t xml:space="preserve">proposed rulemaking </w:t>
      </w:r>
      <w:r w:rsidR="00C70502">
        <w:t xml:space="preserve">we </w:t>
      </w:r>
      <w:r w:rsidR="00C06DA6">
        <w:t xml:space="preserve">recommend that the MUBEC </w:t>
      </w:r>
      <w:r w:rsidR="00AD3738">
        <w:t>B</w:t>
      </w:r>
      <w:r w:rsidR="00C06DA6">
        <w:t xml:space="preserve">oard adopt the IECC and IMC without amendment as the I-Codes are correlated to work together without conflicts to eliminate confusion in building design, </w:t>
      </w:r>
      <w:r w:rsidR="001032D4">
        <w:t>inconsistent code enforcement, or interpretation among different jurisdictions.</w:t>
      </w:r>
    </w:p>
    <w:p w14:paraId="4828E2D9" w14:textId="77777777" w:rsidR="00AC4D07" w:rsidRDefault="00AC4D07" w:rsidP="00AC4D07">
      <w:pPr>
        <w:spacing w:after="160" w:line="252" w:lineRule="auto"/>
      </w:pPr>
    </w:p>
    <w:p w14:paraId="3E639AE9" w14:textId="765B90AE" w:rsidR="00AC4D07" w:rsidRDefault="00AC4D07" w:rsidP="00AC4D07">
      <w:pPr>
        <w:pStyle w:val="ListParagraph"/>
        <w:numPr>
          <w:ilvl w:val="0"/>
          <w:numId w:val="1"/>
        </w:numPr>
        <w:spacing w:after="160" w:line="252" w:lineRule="auto"/>
      </w:pPr>
      <w:bookmarkStart w:id="2" w:name="_Hlk75167992"/>
      <w:r w:rsidRPr="00F26FD7">
        <w:rPr>
          <w:color w:val="FF0000"/>
        </w:rPr>
        <w:t>Response:</w:t>
      </w:r>
      <w:bookmarkEnd w:id="2"/>
      <w:r w:rsidR="009C082B" w:rsidRPr="00F26FD7">
        <w:rPr>
          <w:color w:val="FF0000"/>
        </w:rPr>
        <w:t xml:space="preserve"> </w:t>
      </w:r>
      <w:r w:rsidR="00524497" w:rsidRPr="00CA29DC">
        <w:t>Mr. Nash</w:t>
      </w:r>
      <w:r w:rsidR="00CA29DC">
        <w:t xml:space="preserve"> thank you for your comments </w:t>
      </w:r>
      <w:r w:rsidR="00F26FD7">
        <w:t xml:space="preserve">regarding </w:t>
      </w:r>
      <w:r w:rsidR="00CA29DC">
        <w:t xml:space="preserve">the adoption of </w:t>
      </w:r>
      <w:r w:rsidR="00F26FD7">
        <w:t xml:space="preserve">Chapter 7, the Maine Uniform Building and Energy Code – Mechanical Code.  </w:t>
      </w:r>
      <w:r w:rsidR="00E77D25">
        <w:t xml:space="preserve">Within Maine State statute the MUBEC Board is required to </w:t>
      </w:r>
      <w:r w:rsidR="00E33D4B">
        <w:t xml:space="preserve">review the newest codes and determine what </w:t>
      </w:r>
      <w:r w:rsidR="000D4180">
        <w:t xml:space="preserve">changes if any would be best for the State of Maine.  The Board </w:t>
      </w:r>
      <w:r w:rsidR="00F26FD7">
        <w:t xml:space="preserve">also </w:t>
      </w:r>
      <w:proofErr w:type="gramStart"/>
      <w:r w:rsidR="00F26FD7">
        <w:t xml:space="preserve">has </w:t>
      </w:r>
      <w:r w:rsidR="000D4180">
        <w:t>to</w:t>
      </w:r>
      <w:proofErr w:type="gramEnd"/>
      <w:r w:rsidR="000D4180">
        <w:t xml:space="preserve"> consider what existing codes are in effect and cannot be changed.  </w:t>
      </w:r>
    </w:p>
    <w:p w14:paraId="31CA4DE9" w14:textId="6FF3B6FD" w:rsidR="003D1497" w:rsidRDefault="003D1497" w:rsidP="003D1497">
      <w:pPr>
        <w:spacing w:after="160" w:line="252" w:lineRule="auto"/>
      </w:pPr>
    </w:p>
    <w:p w14:paraId="73C00BC8" w14:textId="2990EBDF" w:rsidR="00775002" w:rsidRDefault="00775002" w:rsidP="003D1497">
      <w:pPr>
        <w:spacing w:after="160" w:line="252" w:lineRule="auto"/>
      </w:pPr>
    </w:p>
    <w:p w14:paraId="37B5995D" w14:textId="4CC945F9" w:rsidR="00775002" w:rsidRDefault="00775002" w:rsidP="003D1497">
      <w:pPr>
        <w:spacing w:after="160" w:line="252" w:lineRule="auto"/>
      </w:pPr>
    </w:p>
    <w:p w14:paraId="608E3C58" w14:textId="4BADE278" w:rsidR="00775002" w:rsidRDefault="00775002" w:rsidP="003D1497">
      <w:pPr>
        <w:spacing w:after="160" w:line="252" w:lineRule="auto"/>
      </w:pPr>
    </w:p>
    <w:p w14:paraId="68D60203" w14:textId="751826EC" w:rsidR="00775002" w:rsidRDefault="00775002" w:rsidP="003D1497">
      <w:pPr>
        <w:spacing w:after="160" w:line="252" w:lineRule="auto"/>
      </w:pPr>
    </w:p>
    <w:p w14:paraId="3A9A12E9" w14:textId="43D45321" w:rsidR="00775002" w:rsidRDefault="00775002" w:rsidP="003D1497">
      <w:pPr>
        <w:spacing w:after="160" w:line="252" w:lineRule="auto"/>
      </w:pPr>
    </w:p>
    <w:p w14:paraId="4385F4B3" w14:textId="05095D75" w:rsidR="00775002" w:rsidRDefault="00775002" w:rsidP="003D1497">
      <w:pPr>
        <w:spacing w:after="160" w:line="252" w:lineRule="auto"/>
      </w:pPr>
    </w:p>
    <w:p w14:paraId="53531098" w14:textId="77777777" w:rsidR="00775002" w:rsidRDefault="00775002" w:rsidP="003D1497">
      <w:pPr>
        <w:spacing w:after="160" w:line="252" w:lineRule="auto"/>
      </w:pPr>
    </w:p>
    <w:p w14:paraId="78B8CD92" w14:textId="77777777" w:rsidR="003D1497" w:rsidRDefault="003D1497" w:rsidP="003D1497">
      <w:pPr>
        <w:spacing w:after="160" w:line="252" w:lineRule="auto"/>
      </w:pPr>
      <w:r>
        <w:t>Comments From:</w:t>
      </w:r>
    </w:p>
    <w:p w14:paraId="0E4A6DF1" w14:textId="77777777" w:rsidR="007D4D28" w:rsidRDefault="007D4D28" w:rsidP="007D4D28">
      <w:r>
        <w:t>Matthew Tonello, P.E.</w:t>
      </w:r>
    </w:p>
    <w:p w14:paraId="5868799C" w14:textId="77777777" w:rsidR="007D4D28" w:rsidRDefault="007D4D28" w:rsidP="007D4D28">
      <w:r>
        <w:t>Project Executive, Director of Operations/Maine</w:t>
      </w:r>
    </w:p>
    <w:p w14:paraId="3B0E4551" w14:textId="77777777" w:rsidR="007D4D28" w:rsidRDefault="007D4D28" w:rsidP="007D4D28">
      <w:r>
        <w:t>Consigli</w:t>
      </w:r>
    </w:p>
    <w:p w14:paraId="2D8600A1" w14:textId="77777777" w:rsidR="007D4D28" w:rsidRDefault="007D4D28" w:rsidP="007D4D28">
      <w:r>
        <w:t>15 Franklin Street</w:t>
      </w:r>
    </w:p>
    <w:p w14:paraId="08D2EFEA" w14:textId="77777777" w:rsidR="007D4D28" w:rsidRDefault="007D4D28" w:rsidP="007D4D28">
      <w:r>
        <w:t xml:space="preserve">Portland, Maine </w:t>
      </w:r>
    </w:p>
    <w:p w14:paraId="1F4AAC2B" w14:textId="77777777" w:rsidR="007D4D28" w:rsidRDefault="007D4D28" w:rsidP="007D4D28">
      <w:r>
        <w:t>04101</w:t>
      </w:r>
    </w:p>
    <w:p w14:paraId="4EAA330E" w14:textId="77777777" w:rsidR="007D4D28" w:rsidRDefault="007D4D28" w:rsidP="003D1497">
      <w:pPr>
        <w:spacing w:after="160" w:line="252" w:lineRule="auto"/>
      </w:pPr>
    </w:p>
    <w:p w14:paraId="53CC3AB5" w14:textId="38062AB3" w:rsidR="003D1497" w:rsidRDefault="003D1497" w:rsidP="003D1497">
      <w:pPr>
        <w:spacing w:after="160" w:line="252" w:lineRule="auto"/>
      </w:pPr>
      <w:r>
        <w:t xml:space="preserve">Received </w:t>
      </w:r>
      <w:r w:rsidR="007D4D28">
        <w:t>September 3</w:t>
      </w:r>
      <w:r>
        <w:t xml:space="preserve">, 2021 @ </w:t>
      </w:r>
      <w:r w:rsidR="007D4D28">
        <w:t>9.27</w:t>
      </w:r>
      <w:r>
        <w:t xml:space="preserve"> PM</w:t>
      </w:r>
    </w:p>
    <w:p w14:paraId="3370A6B0" w14:textId="77777777" w:rsidR="00C5365E" w:rsidRDefault="00C5365E" w:rsidP="00C5365E">
      <w:r>
        <w:t>Responses From:</w:t>
      </w:r>
    </w:p>
    <w:p w14:paraId="03B7804A" w14:textId="77777777" w:rsidR="00C5365E" w:rsidRDefault="00C5365E" w:rsidP="00C5365E"/>
    <w:p w14:paraId="31C13BE6" w14:textId="77777777" w:rsidR="00C5365E" w:rsidRDefault="00C5365E" w:rsidP="00C5365E">
      <w:r>
        <w:t>Richard McCarthy, Assistant Fire Marshal</w:t>
      </w:r>
    </w:p>
    <w:p w14:paraId="5D23B60D" w14:textId="77777777" w:rsidR="00C5365E" w:rsidRDefault="00C5365E" w:rsidP="00C5365E">
      <w:r>
        <w:t>Office of the State Fire Marshal</w:t>
      </w:r>
    </w:p>
    <w:p w14:paraId="3E0C0636" w14:textId="77777777" w:rsidR="00C5365E" w:rsidRDefault="00C5365E" w:rsidP="00C5365E">
      <w:r>
        <w:t>45 Commerce Drive, Ste. 1</w:t>
      </w:r>
    </w:p>
    <w:p w14:paraId="6E571843" w14:textId="77777777" w:rsidR="00C5365E" w:rsidRDefault="00C5365E" w:rsidP="00C5365E">
      <w:r>
        <w:t>Augusta, Maine 04330</w:t>
      </w:r>
    </w:p>
    <w:p w14:paraId="60EC1493" w14:textId="5BDE4336" w:rsidR="00775002" w:rsidRDefault="00775002" w:rsidP="003D1497">
      <w:pPr>
        <w:spacing w:after="160" w:line="252" w:lineRule="auto"/>
      </w:pPr>
    </w:p>
    <w:p w14:paraId="460604D2" w14:textId="1C342F58" w:rsidR="00775002" w:rsidRPr="00DB14E6" w:rsidRDefault="00775002" w:rsidP="00775002">
      <w:pPr>
        <w:outlineLvl w:val="0"/>
        <w:rPr>
          <w:rFonts w:ascii="Times New Roman" w:hAnsi="Times New Roman" w:cs="Times New Roman"/>
          <w:sz w:val="14"/>
          <w:szCs w:val="14"/>
        </w:rPr>
      </w:pPr>
      <w:r>
        <w:rPr>
          <w:b/>
          <w:bCs/>
          <w:u w:val="single"/>
        </w:rPr>
        <w:t xml:space="preserve">Comments relative to Chapter </w:t>
      </w:r>
      <w:r w:rsidR="003E5B7F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, The Maine Unform Building and Energy Code – </w:t>
      </w:r>
      <w:r w:rsidR="003E5B7F">
        <w:rPr>
          <w:b/>
          <w:bCs/>
          <w:u w:val="single"/>
        </w:rPr>
        <w:t xml:space="preserve">Commercial Building </w:t>
      </w:r>
      <w:r>
        <w:rPr>
          <w:b/>
          <w:bCs/>
          <w:u w:val="single"/>
        </w:rPr>
        <w:t>Code</w:t>
      </w:r>
      <w:r w:rsidR="003E5B7F">
        <w:rPr>
          <w:b/>
          <w:bCs/>
          <w:u w:val="single"/>
        </w:rPr>
        <w:t xml:space="preserve"> of Maine</w:t>
      </w:r>
      <w:r w:rsidR="00A97AD2">
        <w:rPr>
          <w:b/>
          <w:bCs/>
          <w:u w:val="single"/>
        </w:rPr>
        <w:t xml:space="preserve"> </w:t>
      </w:r>
      <w:r>
        <w:rPr>
          <w:b/>
          <w:bCs/>
          <w:u w:val="single"/>
        </w:rPr>
        <w:t xml:space="preserve"> </w:t>
      </w:r>
      <w:r w:rsidRPr="00DB14E6">
        <w:rPr>
          <w:rFonts w:ascii="Times New Roman" w:hAnsi="Times New Roman" w:cs="Times New Roman"/>
          <w:sz w:val="14"/>
          <w:szCs w:val="14"/>
        </w:rPr>
        <w:t xml:space="preserve"> </w:t>
      </w:r>
    </w:p>
    <w:p w14:paraId="78C55976" w14:textId="77777777" w:rsidR="00775002" w:rsidRDefault="00775002" w:rsidP="003D1497">
      <w:pPr>
        <w:spacing w:after="160" w:line="252" w:lineRule="auto"/>
      </w:pPr>
    </w:p>
    <w:p w14:paraId="2F5A6463" w14:textId="77777777" w:rsidR="007D4D28" w:rsidRDefault="003D1497" w:rsidP="007D4D28">
      <w:pPr>
        <w:pStyle w:val="xmsonormal"/>
        <w:numPr>
          <w:ilvl w:val="0"/>
          <w:numId w:val="3"/>
        </w:numPr>
      </w:pPr>
      <w:r w:rsidRPr="003D1497">
        <w:rPr>
          <w:color w:val="FF0000"/>
        </w:rPr>
        <w:t xml:space="preserve">Comment: </w:t>
      </w:r>
      <w:r w:rsidR="007D4D28">
        <w:t>The version I printed from the link has some text missing from the end of 602.4.2.1.</w:t>
      </w:r>
    </w:p>
    <w:p w14:paraId="39C9FDA9" w14:textId="2498453E" w:rsidR="007D4D28" w:rsidRDefault="007D4D28" w:rsidP="007D4D28">
      <w:pPr>
        <w:pStyle w:val="xmsonormal"/>
      </w:pPr>
      <w:r>
        <w:tab/>
        <w:t xml:space="preserve">It may just be my </w:t>
      </w:r>
      <w:proofErr w:type="gramStart"/>
      <w:r>
        <w:t>print out</w:t>
      </w:r>
      <w:proofErr w:type="gramEnd"/>
      <w:r>
        <w:t xml:space="preserve"> but the last sentence says “The outside face of exterior walls of mass </w:t>
      </w:r>
      <w:r>
        <w:tab/>
        <w:t>timber construction shall be” end it doesn’t have any words after the word be</w:t>
      </w:r>
    </w:p>
    <w:p w14:paraId="38040893" w14:textId="77777777" w:rsidR="003D1497" w:rsidRDefault="003D1497" w:rsidP="003D1497">
      <w:pPr>
        <w:spacing w:after="160" w:line="252" w:lineRule="auto"/>
      </w:pPr>
    </w:p>
    <w:p w14:paraId="3F1B604B" w14:textId="17CFD9A2" w:rsidR="007D4D28" w:rsidRDefault="003D1497" w:rsidP="00740BB7">
      <w:pPr>
        <w:pStyle w:val="ListParagraph"/>
        <w:numPr>
          <w:ilvl w:val="0"/>
          <w:numId w:val="2"/>
        </w:numPr>
      </w:pPr>
      <w:r w:rsidRPr="007D4D28">
        <w:rPr>
          <w:color w:val="FF0000"/>
        </w:rPr>
        <w:t xml:space="preserve">Response: </w:t>
      </w:r>
      <w:r w:rsidR="007D4D28" w:rsidRPr="007D4D28">
        <w:t>I believe that was a printer error on your end</w:t>
      </w:r>
      <w:r w:rsidR="007D4D28">
        <w:t>.</w:t>
      </w:r>
    </w:p>
    <w:p w14:paraId="1BDCE6A2" w14:textId="79B0F77B" w:rsidR="007D4D28" w:rsidRDefault="007D4D28" w:rsidP="007D4D28"/>
    <w:p w14:paraId="15132E62" w14:textId="0A075F2C" w:rsidR="007D4D28" w:rsidRDefault="007D4D28" w:rsidP="007D4D28">
      <w:pPr>
        <w:pStyle w:val="ListParagraph"/>
        <w:numPr>
          <w:ilvl w:val="0"/>
          <w:numId w:val="2"/>
        </w:numPr>
      </w:pPr>
      <w:r w:rsidRPr="007D4D28">
        <w:rPr>
          <w:color w:val="FF0000"/>
        </w:rPr>
        <w:t>Comment:</w:t>
      </w:r>
      <w:r>
        <w:t xml:space="preserve"> All of the tables that indicate the building area for type IV-A, IV-B, IV-C are not published in the full text </w:t>
      </w:r>
      <w:proofErr w:type="gramStart"/>
      <w:r>
        <w:t>602.4..</w:t>
      </w:r>
      <w:proofErr w:type="gramEnd"/>
      <w:r>
        <w:t xml:space="preserve">  I did not check to see if there is a table reference in the written </w:t>
      </w:r>
      <w:proofErr w:type="gramStart"/>
      <w:r>
        <w:t>text</w:t>
      </w:r>
      <w:proofErr w:type="gramEnd"/>
      <w:r>
        <w:t xml:space="preserve"> but I don’t see anywhere that it would point me back to the “2021 IBC”.</w:t>
      </w:r>
    </w:p>
    <w:p w14:paraId="57DAD56D" w14:textId="71DE2967" w:rsidR="007D4D28" w:rsidRDefault="007D4D28" w:rsidP="007D4D28"/>
    <w:p w14:paraId="72E74808" w14:textId="73BF4AA3" w:rsidR="007D4D28" w:rsidRDefault="007D4D28" w:rsidP="007D4D28">
      <w:pPr>
        <w:pStyle w:val="ListParagraph"/>
        <w:numPr>
          <w:ilvl w:val="0"/>
          <w:numId w:val="2"/>
        </w:numPr>
      </w:pPr>
      <w:r w:rsidRPr="007D4D28">
        <w:rPr>
          <w:color w:val="FF0000"/>
        </w:rPr>
        <w:t xml:space="preserve">Response: </w:t>
      </w:r>
      <w:r>
        <w:t xml:space="preserve"> I believe that was a printer error on your end.</w:t>
      </w:r>
    </w:p>
    <w:p w14:paraId="0C9F3D83" w14:textId="762054C7" w:rsidR="007D4D28" w:rsidRDefault="007D4D28" w:rsidP="007D4D28"/>
    <w:p w14:paraId="51615C90" w14:textId="1F28ED56" w:rsidR="007D4D28" w:rsidRDefault="007D4D28" w:rsidP="007D4D28"/>
    <w:p w14:paraId="20220B60" w14:textId="102D2D2D" w:rsidR="007D4D28" w:rsidRDefault="007D4D28" w:rsidP="007D4D28">
      <w:pPr>
        <w:pStyle w:val="xmsonormal"/>
        <w:numPr>
          <w:ilvl w:val="0"/>
          <w:numId w:val="2"/>
        </w:numPr>
      </w:pPr>
      <w:r w:rsidRPr="007D4D28">
        <w:rPr>
          <w:color w:val="FF0000"/>
        </w:rPr>
        <w:t>Comment:</w:t>
      </w:r>
      <w:r>
        <w:t xml:space="preserve">  I did not see the provisions for construction sequencing that limits the quantity of floors that can be erected before lower floors are enclosed with non-combustible exterior wall systems.</w:t>
      </w:r>
    </w:p>
    <w:p w14:paraId="47DA0E7D" w14:textId="7639BD5A" w:rsidR="007D4D28" w:rsidRDefault="007D4D28" w:rsidP="007D4D28">
      <w:pPr>
        <w:pStyle w:val="xmsonormal"/>
      </w:pPr>
      <w:r>
        <w:t> </w:t>
      </w:r>
    </w:p>
    <w:p w14:paraId="00327B04" w14:textId="2307513A" w:rsidR="007D4D28" w:rsidRDefault="007D4D28" w:rsidP="007D4D28">
      <w:pPr>
        <w:pStyle w:val="xmsonormal"/>
        <w:numPr>
          <w:ilvl w:val="0"/>
          <w:numId w:val="2"/>
        </w:numPr>
      </w:pPr>
      <w:r w:rsidRPr="007D4D28">
        <w:rPr>
          <w:color w:val="FF0000"/>
        </w:rPr>
        <w:t>Response</w:t>
      </w:r>
      <w:r>
        <w:t xml:space="preserve">: </w:t>
      </w:r>
      <w:r w:rsidRPr="007D4D28">
        <w:t>This was not specifically voted on by the Board if it is not in the 2021 Code it will have to be added in next rulemaking session.</w:t>
      </w:r>
    </w:p>
    <w:p w14:paraId="0025BABD" w14:textId="7D3709FC" w:rsidR="007D4D28" w:rsidRDefault="007D4D28" w:rsidP="007D4D28"/>
    <w:p w14:paraId="7673BCF7" w14:textId="5110E2CB" w:rsidR="007D4D28" w:rsidRDefault="007D4D28" w:rsidP="007D4D28">
      <w:pPr>
        <w:pStyle w:val="xmsonormal"/>
        <w:numPr>
          <w:ilvl w:val="0"/>
          <w:numId w:val="2"/>
        </w:numPr>
      </w:pPr>
      <w:r w:rsidRPr="007D4D28">
        <w:rPr>
          <w:color w:val="FF0000"/>
        </w:rPr>
        <w:t xml:space="preserve">Comment: </w:t>
      </w:r>
      <w:r>
        <w:t xml:space="preserve"> I did not see the requirements for secondary fire water service to serve </w:t>
      </w:r>
      <w:proofErr w:type="gramStart"/>
      <w:r>
        <w:t>The</w:t>
      </w:r>
      <w:proofErr w:type="gramEnd"/>
      <w:r>
        <w:t xml:space="preserve"> taller versions of type IV construction.  </w:t>
      </w:r>
      <w:r w:rsidRPr="007D4D28">
        <w:t xml:space="preserve">Section 403.2.2 high-rise fire protection: there is a change that </w:t>
      </w:r>
      <w:r w:rsidRPr="007D4D28">
        <w:lastRenderedPageBreak/>
        <w:t xml:space="preserve">requires redundant fire service connections to be provided for buildings exceeding 120 feet </w:t>
      </w:r>
      <w:proofErr w:type="gramStart"/>
      <w:r w:rsidRPr="007D4D28">
        <w:t>similar to</w:t>
      </w:r>
      <w:proofErr w:type="gramEnd"/>
      <w:r w:rsidRPr="007D4D28">
        <w:t xml:space="preserve"> mega high-rises</w:t>
      </w:r>
    </w:p>
    <w:p w14:paraId="0FD95E17" w14:textId="77777777" w:rsidR="007D4D28" w:rsidRDefault="007D4D28" w:rsidP="007D4D28">
      <w:pPr>
        <w:pStyle w:val="xmsonormal"/>
      </w:pPr>
    </w:p>
    <w:p w14:paraId="079FCCB9" w14:textId="657255A4" w:rsidR="007D4D28" w:rsidRDefault="007D4D28" w:rsidP="007D4D28">
      <w:pPr>
        <w:pStyle w:val="xmsonormal"/>
        <w:numPr>
          <w:ilvl w:val="0"/>
          <w:numId w:val="2"/>
        </w:numPr>
      </w:pPr>
      <w:r w:rsidRPr="007D4D28">
        <w:rPr>
          <w:color w:val="FF0000"/>
        </w:rPr>
        <w:t xml:space="preserve">Response: </w:t>
      </w:r>
      <w:r>
        <w:t xml:space="preserve"> </w:t>
      </w:r>
      <w:r w:rsidRPr="007D4D28">
        <w:t>This was not specifically voted on by the Board if it is not in the 2021 Code it will have to be added in next rulemaking session</w:t>
      </w:r>
      <w:r>
        <w:t>.</w:t>
      </w:r>
    </w:p>
    <w:p w14:paraId="6E4C5E39" w14:textId="77777777" w:rsidR="007D4D28" w:rsidRDefault="007D4D28" w:rsidP="007D4D28">
      <w:pPr>
        <w:pStyle w:val="xmsonormal"/>
      </w:pPr>
    </w:p>
    <w:p w14:paraId="4386F172" w14:textId="45268488" w:rsidR="007D4D28" w:rsidRDefault="007D4D28" w:rsidP="007D4D28">
      <w:pPr>
        <w:pStyle w:val="ListParagraph"/>
        <w:numPr>
          <w:ilvl w:val="0"/>
          <w:numId w:val="2"/>
        </w:numPr>
      </w:pPr>
      <w:r w:rsidRPr="007D4D28">
        <w:rPr>
          <w:color w:val="FF0000"/>
        </w:rPr>
        <w:t>Comment:</w:t>
      </w:r>
      <w:r>
        <w:t xml:space="preserve">  Section 718.2.1 fire blocking material, I believe there was a change made to include mass timber as classified as a suitable fire block.</w:t>
      </w:r>
    </w:p>
    <w:p w14:paraId="71B7396F" w14:textId="191DFE0E" w:rsidR="007D4D28" w:rsidRDefault="007D4D28" w:rsidP="007D4D28"/>
    <w:p w14:paraId="679576C0" w14:textId="56EF7E1A" w:rsidR="007D4D28" w:rsidRDefault="007D4D28" w:rsidP="007D4D28">
      <w:pPr>
        <w:pStyle w:val="xmsonormal"/>
        <w:numPr>
          <w:ilvl w:val="0"/>
          <w:numId w:val="2"/>
        </w:numPr>
      </w:pPr>
      <w:r w:rsidRPr="007D4D28">
        <w:rPr>
          <w:color w:val="FF0000"/>
        </w:rPr>
        <w:t>Response:</w:t>
      </w:r>
      <w:r>
        <w:t xml:space="preserve">  </w:t>
      </w:r>
      <w:r w:rsidRPr="007D4D28">
        <w:t>This was not specifically voted on by the Board if it is not in the 2021 Code it will have to be added in next rulemaking session</w:t>
      </w:r>
      <w:r>
        <w:t>.</w:t>
      </w:r>
    </w:p>
    <w:p w14:paraId="3CC597DE" w14:textId="77777777" w:rsidR="007D4D28" w:rsidRDefault="007D4D28" w:rsidP="007D4D28">
      <w:pPr>
        <w:pStyle w:val="xmsonormal"/>
      </w:pPr>
    </w:p>
    <w:p w14:paraId="161BAD12" w14:textId="4FF6A7CA" w:rsidR="004147A6" w:rsidRDefault="004147A6" w:rsidP="004147A6">
      <w:pPr>
        <w:pStyle w:val="xmsonormal"/>
        <w:numPr>
          <w:ilvl w:val="0"/>
          <w:numId w:val="2"/>
        </w:numPr>
      </w:pPr>
      <w:r w:rsidRPr="004147A6">
        <w:rPr>
          <w:color w:val="FF0000"/>
        </w:rPr>
        <w:t>Comment:</w:t>
      </w:r>
      <w:r>
        <w:t xml:space="preserve">  Section on </w:t>
      </w:r>
      <w:proofErr w:type="gramStart"/>
      <w:r>
        <w:t>owners</w:t>
      </w:r>
      <w:proofErr w:type="gramEnd"/>
      <w:r>
        <w:t xml:space="preserve"> obligations related to inspection</w:t>
      </w:r>
    </w:p>
    <w:p w14:paraId="448FCFC4" w14:textId="77777777" w:rsidR="004147A6" w:rsidRDefault="004147A6" w:rsidP="004147A6">
      <w:pPr>
        <w:pStyle w:val="xmsonormal"/>
      </w:pPr>
    </w:p>
    <w:p w14:paraId="74A63E2C" w14:textId="4CF4ECD6" w:rsidR="004147A6" w:rsidRDefault="004147A6" w:rsidP="004147A6">
      <w:pPr>
        <w:pStyle w:val="xmsonormal"/>
        <w:numPr>
          <w:ilvl w:val="0"/>
          <w:numId w:val="2"/>
        </w:numPr>
      </w:pPr>
      <w:r w:rsidRPr="004147A6">
        <w:rPr>
          <w:color w:val="FF0000"/>
        </w:rPr>
        <w:t>Response:</w:t>
      </w:r>
      <w:r>
        <w:rPr>
          <w:color w:val="FF0000"/>
        </w:rPr>
        <w:t xml:space="preserve">  </w:t>
      </w:r>
      <w:r w:rsidRPr="004147A6">
        <w:t>This was not specifically voted on by the Board if it is not in the 2021 Code it will have to be added in next rulemaking session</w:t>
      </w:r>
      <w:r>
        <w:t>.</w:t>
      </w:r>
    </w:p>
    <w:p w14:paraId="6B2EBCB3" w14:textId="7B0A1051" w:rsidR="004147A6" w:rsidRDefault="004147A6" w:rsidP="004147A6">
      <w:pPr>
        <w:pStyle w:val="xmsonormal"/>
      </w:pPr>
    </w:p>
    <w:p w14:paraId="7E10851D" w14:textId="04BD3B0F" w:rsidR="004147A6" w:rsidRDefault="004147A6" w:rsidP="004147A6">
      <w:pPr>
        <w:pStyle w:val="xmsonormal"/>
        <w:numPr>
          <w:ilvl w:val="0"/>
          <w:numId w:val="2"/>
        </w:numPr>
      </w:pPr>
      <w:r w:rsidRPr="004147A6">
        <w:rPr>
          <w:color w:val="FF0000"/>
        </w:rPr>
        <w:t>Comment:</w:t>
      </w:r>
      <w:r>
        <w:t xml:space="preserve">  Language in the linked Chapter 3 document references other sections of the code, but those other sections aren’t in the doc like the references to section and table 722.7.1</w:t>
      </w:r>
    </w:p>
    <w:p w14:paraId="6A8F6179" w14:textId="77777777" w:rsidR="004147A6" w:rsidRDefault="004147A6" w:rsidP="004147A6">
      <w:pPr>
        <w:pStyle w:val="xmsonormal"/>
      </w:pPr>
    </w:p>
    <w:p w14:paraId="431AD50B" w14:textId="5874BD88" w:rsidR="004147A6" w:rsidRDefault="004147A6" w:rsidP="004147A6">
      <w:pPr>
        <w:pStyle w:val="xmsonormal"/>
        <w:numPr>
          <w:ilvl w:val="0"/>
          <w:numId w:val="2"/>
        </w:numPr>
      </w:pPr>
      <w:r w:rsidRPr="004147A6">
        <w:rPr>
          <w:color w:val="FF0000"/>
        </w:rPr>
        <w:t>Response:</w:t>
      </w:r>
      <w:r>
        <w:rPr>
          <w:color w:val="FF0000"/>
        </w:rPr>
        <w:t xml:space="preserve">  </w:t>
      </w:r>
      <w:r w:rsidRPr="004147A6">
        <w:t>An agreement could not be reached with ICC to use the exact wording from the Code the best we could do was reference the 2021 edition</w:t>
      </w:r>
      <w:r>
        <w:t>.</w:t>
      </w:r>
    </w:p>
    <w:p w14:paraId="480C36A9" w14:textId="77777777" w:rsidR="004147A6" w:rsidRDefault="004147A6" w:rsidP="004147A6">
      <w:pPr>
        <w:pStyle w:val="xmsonormal"/>
      </w:pPr>
    </w:p>
    <w:p w14:paraId="129E8A39" w14:textId="2157DE42" w:rsidR="004147A6" w:rsidRDefault="004147A6" w:rsidP="004147A6">
      <w:pPr>
        <w:pStyle w:val="xmsonormal"/>
        <w:numPr>
          <w:ilvl w:val="0"/>
          <w:numId w:val="2"/>
        </w:numPr>
      </w:pPr>
      <w:r w:rsidRPr="004147A6">
        <w:rPr>
          <w:color w:val="FF0000"/>
        </w:rPr>
        <w:t>Comment:</w:t>
      </w:r>
      <w:r>
        <w:t xml:space="preserve">  And there may be other mass timber changes made in the 2021 IBC that likely provide important guidance in chapters 1, 2, 4, 5, 7, 17, 23, 33, 35.</w:t>
      </w:r>
    </w:p>
    <w:p w14:paraId="42F65C53" w14:textId="77777777" w:rsidR="004147A6" w:rsidRDefault="004147A6" w:rsidP="004147A6">
      <w:pPr>
        <w:pStyle w:val="xmsonormal"/>
      </w:pPr>
    </w:p>
    <w:p w14:paraId="0BC71EE8" w14:textId="5753E69B" w:rsidR="004147A6" w:rsidRDefault="004147A6" w:rsidP="004147A6">
      <w:pPr>
        <w:pStyle w:val="xmsonormal"/>
        <w:numPr>
          <w:ilvl w:val="0"/>
          <w:numId w:val="2"/>
        </w:numPr>
      </w:pPr>
      <w:r w:rsidRPr="004147A6">
        <w:rPr>
          <w:color w:val="FF0000"/>
        </w:rPr>
        <w:t>Response:</w:t>
      </w:r>
      <w:r>
        <w:t xml:space="preserve">  </w:t>
      </w:r>
      <w:r w:rsidRPr="004147A6">
        <w:t xml:space="preserve">We have referenced all mass Timber </w:t>
      </w:r>
      <w:r w:rsidR="00AC5FE7">
        <w:t>in</w:t>
      </w:r>
      <w:r w:rsidRPr="004147A6">
        <w:t xml:space="preserve"> the entire 2021 code</w:t>
      </w:r>
      <w:r>
        <w:t>.</w:t>
      </w:r>
      <w:r w:rsidR="00A24962">
        <w:t xml:space="preserve"> However, </w:t>
      </w:r>
      <w:proofErr w:type="gramStart"/>
      <w:r w:rsidR="00A24962">
        <w:t>in an effort to</w:t>
      </w:r>
      <w:proofErr w:type="gramEnd"/>
      <w:r w:rsidR="00A24962">
        <w:t xml:space="preserve"> provide clarification and avoid a copyright infringement with ICC, we have</w:t>
      </w:r>
      <w:r w:rsidR="00AC5FE7">
        <w:t xml:space="preserve"> amended the final rule by removing section 26 of the proposed rule and adding section 5 (25) which incorporates by reference the copywritten material.  </w:t>
      </w:r>
    </w:p>
    <w:p w14:paraId="67E3E003" w14:textId="1197E8B5" w:rsidR="004147A6" w:rsidRDefault="004147A6" w:rsidP="004147A6">
      <w:pPr>
        <w:pStyle w:val="xmsonormal"/>
      </w:pPr>
      <w:r w:rsidRPr="004147A6">
        <w:t xml:space="preserve"> </w:t>
      </w:r>
    </w:p>
    <w:p w14:paraId="2B9471CD" w14:textId="59BFC5A8" w:rsidR="004147A6" w:rsidRDefault="004147A6" w:rsidP="004147A6">
      <w:pPr>
        <w:pStyle w:val="xmsonormal"/>
        <w:numPr>
          <w:ilvl w:val="0"/>
          <w:numId w:val="2"/>
        </w:numPr>
      </w:pPr>
      <w:r w:rsidRPr="004147A6">
        <w:rPr>
          <w:color w:val="FF0000"/>
        </w:rPr>
        <w:t>Comment:</w:t>
      </w:r>
      <w:r>
        <w:t xml:space="preserve">  As a suggestion, so that you don’t have to go and search out </w:t>
      </w:r>
      <w:proofErr w:type="gramStart"/>
      <w:r>
        <w:t>all of</w:t>
      </w:r>
      <w:proofErr w:type="gramEnd"/>
      <w:r>
        <w:t xml:space="preserve"> the revisions to the 2021, would it be possible to add some language prior to the full text of 602.4 that says:</w:t>
      </w:r>
    </w:p>
    <w:p w14:paraId="78DE847C" w14:textId="31EC8065" w:rsidR="004147A6" w:rsidRDefault="004147A6" w:rsidP="004147A6">
      <w:pPr>
        <w:pStyle w:val="xmsonormal"/>
      </w:pPr>
      <w:r>
        <w:tab/>
        <w:t>“reference shall be made to</w:t>
      </w:r>
      <w:r w:rsidR="0082432D">
        <w:t xml:space="preserve"> </w:t>
      </w:r>
      <w:r>
        <w:t>and</w:t>
      </w:r>
      <w:r w:rsidR="0082432D">
        <w:t xml:space="preserve"> </w:t>
      </w:r>
      <w:r>
        <w:t xml:space="preserve">include all references to the 2021 IBC relating to mass timber </w:t>
      </w:r>
      <w:r>
        <w:tab/>
        <w:t xml:space="preserve">design, life safety, and construction provisions shall be adopted in the MUBEC.  All table </w:t>
      </w:r>
      <w:r>
        <w:tab/>
        <w:t>references included in the full text of 602.4 shelby found in the 2021 IBC.  </w:t>
      </w:r>
    </w:p>
    <w:p w14:paraId="0B8D8009" w14:textId="77777777" w:rsidR="004147A6" w:rsidRDefault="004147A6" w:rsidP="004147A6">
      <w:pPr>
        <w:pStyle w:val="xmsonormal"/>
      </w:pPr>
      <w:r>
        <w:t> </w:t>
      </w:r>
    </w:p>
    <w:p w14:paraId="4E759DD4" w14:textId="1854F4B9" w:rsidR="004147A6" w:rsidRDefault="004147A6" w:rsidP="004147A6">
      <w:pPr>
        <w:pStyle w:val="xmsonormal"/>
      </w:pPr>
      <w:r>
        <w:tab/>
        <w:t xml:space="preserve">I recall you were cautious of The consequence of referring to a new code and the complaints </w:t>
      </w:r>
      <w:r>
        <w:tab/>
        <w:t xml:space="preserve">that will come from having to purchase an additional code book, but I fear yes all of the tables </w:t>
      </w:r>
      <w:r>
        <w:tab/>
        <w:t xml:space="preserve">and additional revisions orange referred to people will not have a place to do a complete code </w:t>
      </w:r>
      <w:r>
        <w:tab/>
        <w:t>analysis if they don’t have the 2021</w:t>
      </w:r>
    </w:p>
    <w:p w14:paraId="1134AF93" w14:textId="77777777" w:rsidR="004147A6" w:rsidRDefault="004147A6" w:rsidP="004147A6">
      <w:pPr>
        <w:pStyle w:val="xmsonormal"/>
      </w:pPr>
      <w:r>
        <w:t> </w:t>
      </w:r>
    </w:p>
    <w:p w14:paraId="2D4060E9" w14:textId="0E3D0CF1" w:rsidR="004147A6" w:rsidRDefault="004147A6" w:rsidP="004147A6">
      <w:pPr>
        <w:pStyle w:val="xmsonormal"/>
      </w:pPr>
      <w:r>
        <w:tab/>
        <w:t>I believe the state of Virginia has opted for writing out every single provision from the 2021 IBC.</w:t>
      </w:r>
    </w:p>
    <w:p w14:paraId="19D2A190" w14:textId="77777777" w:rsidR="004147A6" w:rsidRDefault="004147A6" w:rsidP="004147A6">
      <w:pPr>
        <w:pStyle w:val="xmsonormal"/>
      </w:pPr>
      <w:r>
        <w:t> </w:t>
      </w:r>
    </w:p>
    <w:p w14:paraId="5A3A0C87" w14:textId="77777777" w:rsidR="004147A6" w:rsidRDefault="004147A6" w:rsidP="004147A6">
      <w:pPr>
        <w:pStyle w:val="xmsonormal"/>
      </w:pPr>
      <w:r>
        <w:tab/>
      </w:r>
      <w:hyperlink r:id="rId5" w:anchor="VCC2018P1_AppSUPPLEMENTAL_SubCh1" w:history="1">
        <w:r w:rsidRPr="00163D12">
          <w:rPr>
            <w:rStyle w:val="Hyperlink"/>
          </w:rPr>
          <w:t>https://codes.iccsafe.org/content/VCC2018P1/supplemental-mass-timber-</w:t>
        </w:r>
        <w:r w:rsidRPr="004147A6">
          <w:rPr>
            <w:rStyle w:val="Hyperlink"/>
            <w:u w:val="none"/>
          </w:rPr>
          <w:tab/>
        </w:r>
        <w:r w:rsidRPr="00163D12">
          <w:rPr>
            <w:rStyle w:val="Hyperlink"/>
          </w:rPr>
          <w:t>information#VCC2018P1_AppSUPPLEMENTAL_SubCh1</w:t>
        </w:r>
      </w:hyperlink>
      <w:r>
        <w:t> </w:t>
      </w:r>
    </w:p>
    <w:p w14:paraId="09A81117" w14:textId="77777777" w:rsidR="004147A6" w:rsidRDefault="004147A6" w:rsidP="004147A6">
      <w:pPr>
        <w:pStyle w:val="xmsonormal"/>
      </w:pPr>
    </w:p>
    <w:p w14:paraId="408CDFC3" w14:textId="1A22A9DE" w:rsidR="004147A6" w:rsidRDefault="004147A6" w:rsidP="004147A6">
      <w:pPr>
        <w:pStyle w:val="xmsonormal"/>
        <w:numPr>
          <w:ilvl w:val="0"/>
          <w:numId w:val="4"/>
        </w:numPr>
      </w:pPr>
      <w:r w:rsidRPr="004147A6">
        <w:rPr>
          <w:color w:val="FF0000"/>
        </w:rPr>
        <w:lastRenderedPageBreak/>
        <w:t>Response:</w:t>
      </w:r>
      <w:r>
        <w:t xml:space="preserve">  The Board will consider this for future rulemaking.</w:t>
      </w:r>
    </w:p>
    <w:p w14:paraId="1624AA63" w14:textId="77777777" w:rsidR="007D4D28" w:rsidRDefault="007D4D28" w:rsidP="007D4D28"/>
    <w:sectPr w:rsidR="007D4D2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42F40"/>
    <w:multiLevelType w:val="hybridMultilevel"/>
    <w:tmpl w:val="D53E55B2"/>
    <w:lvl w:ilvl="0" w:tplc="040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4E8385B"/>
    <w:multiLevelType w:val="hybridMultilevel"/>
    <w:tmpl w:val="8B26C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D36997"/>
    <w:multiLevelType w:val="hybridMultilevel"/>
    <w:tmpl w:val="FE6E5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026356"/>
    <w:multiLevelType w:val="hybridMultilevel"/>
    <w:tmpl w:val="CADE44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0458"/>
    <w:rsid w:val="0005507D"/>
    <w:rsid w:val="000A2812"/>
    <w:rsid w:val="000A6749"/>
    <w:rsid w:val="000D4180"/>
    <w:rsid w:val="001032D4"/>
    <w:rsid w:val="001F2678"/>
    <w:rsid w:val="00321A46"/>
    <w:rsid w:val="003D1497"/>
    <w:rsid w:val="003E5B7F"/>
    <w:rsid w:val="004147A6"/>
    <w:rsid w:val="00462705"/>
    <w:rsid w:val="00473805"/>
    <w:rsid w:val="004A4478"/>
    <w:rsid w:val="00524497"/>
    <w:rsid w:val="006C3EFC"/>
    <w:rsid w:val="00775002"/>
    <w:rsid w:val="007D4D28"/>
    <w:rsid w:val="007E4F23"/>
    <w:rsid w:val="0082432D"/>
    <w:rsid w:val="00830913"/>
    <w:rsid w:val="00840881"/>
    <w:rsid w:val="00963C10"/>
    <w:rsid w:val="009C082B"/>
    <w:rsid w:val="00A24962"/>
    <w:rsid w:val="00A519B7"/>
    <w:rsid w:val="00A97AD2"/>
    <w:rsid w:val="00AC4D07"/>
    <w:rsid w:val="00AC5FE7"/>
    <w:rsid w:val="00AD3738"/>
    <w:rsid w:val="00C06DA6"/>
    <w:rsid w:val="00C5365E"/>
    <w:rsid w:val="00C60458"/>
    <w:rsid w:val="00C70502"/>
    <w:rsid w:val="00C7138C"/>
    <w:rsid w:val="00CA29DC"/>
    <w:rsid w:val="00E33D4B"/>
    <w:rsid w:val="00E66319"/>
    <w:rsid w:val="00E77D25"/>
    <w:rsid w:val="00ED5959"/>
    <w:rsid w:val="00F26FD7"/>
    <w:rsid w:val="00F86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0D9AF2"/>
  <w15:chartTrackingRefBased/>
  <w15:docId w15:val="{586167BC-EBCF-4000-9688-EB12E7218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4D0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C4D07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AC4D0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D1497"/>
    <w:rPr>
      <w:color w:val="0563C1"/>
      <w:u w:val="single"/>
    </w:rPr>
  </w:style>
  <w:style w:type="paragraph" w:customStyle="1" w:styleId="xmsonormal">
    <w:name w:val="x_msonormal"/>
    <w:basedOn w:val="Normal"/>
    <w:rsid w:val="007D4D28"/>
  </w:style>
  <w:style w:type="character" w:styleId="UnresolvedMention">
    <w:name w:val="Unresolved Mention"/>
    <w:basedOn w:val="DefaultParagraphFont"/>
    <w:uiPriority w:val="99"/>
    <w:semiHidden/>
    <w:unhideWhenUsed/>
    <w:rsid w:val="00414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190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codes.iccsafe.org/content/VCC2018P1/supplemental-mass-timber-%09informati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4</Pages>
  <Words>852</Words>
  <Characters>4859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Richard E</dc:creator>
  <cp:keywords/>
  <dc:description/>
  <cp:lastModifiedBy>Taylor, Richard E</cp:lastModifiedBy>
  <cp:revision>9</cp:revision>
  <cp:lastPrinted>2021-09-08T14:58:00Z</cp:lastPrinted>
  <dcterms:created xsi:type="dcterms:W3CDTF">2021-10-25T17:37:00Z</dcterms:created>
  <dcterms:modified xsi:type="dcterms:W3CDTF">2021-11-04T15:02:00Z</dcterms:modified>
</cp:coreProperties>
</file>