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70C8" w14:textId="77777777"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14:paraId="105059C9" w14:textId="77777777" w:rsidR="003C5C4E" w:rsidRPr="003C5C4E" w:rsidRDefault="003C5C4E" w:rsidP="003C5C4E">
      <w:pPr>
        <w:tabs>
          <w:tab w:val="center" w:pos="4680"/>
        </w:tabs>
        <w:jc w:val="right"/>
        <w:rPr>
          <w:rFonts w:ascii="Times New Roman" w:hAnsi="Times New Roman"/>
          <w:sz w:val="16"/>
          <w:szCs w:val="16"/>
        </w:rPr>
      </w:pPr>
      <w:r w:rsidRPr="00D45078">
        <w:rPr>
          <w:rFonts w:ascii="Times New Roman" w:hAnsi="Times New Roman"/>
          <w:sz w:val="16"/>
          <w:szCs w:val="16"/>
        </w:rPr>
        <w:t>revised 8-2019</w:t>
      </w:r>
    </w:p>
    <w:p w14:paraId="75913D26" w14:textId="77777777" w:rsidR="00FF7839" w:rsidRDefault="00FF7839" w:rsidP="00FF7839">
      <w:pPr>
        <w:tabs>
          <w:tab w:val="center" w:pos="4680"/>
        </w:tabs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Rule-Making Fact Sheet</w:t>
      </w:r>
    </w:p>
    <w:p w14:paraId="5FE3BF6F" w14:textId="77777777" w:rsidR="00FF7839" w:rsidRDefault="00FF7839" w:rsidP="00FF7839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(5 MRSA §8057-A)</w:t>
      </w:r>
    </w:p>
    <w:p w14:paraId="3F33DD1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3B4A38D" w14:textId="58F77E5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AGENCY:</w:t>
      </w:r>
      <w:r w:rsidR="005572FF">
        <w:rPr>
          <w:rFonts w:ascii="CG Times" w:hAnsi="CG Times"/>
          <w:sz w:val="22"/>
        </w:rPr>
        <w:t xml:space="preserve"> </w:t>
      </w:r>
      <w:r w:rsidR="00B516CD">
        <w:rPr>
          <w:rFonts w:ascii="Times New Roman" w:hAnsi="Times New Roman"/>
          <w:sz w:val="22"/>
          <w:szCs w:val="22"/>
        </w:rPr>
        <w:t>Office of State Fire Marshal; Technical Building Codes and Standards Board</w:t>
      </w:r>
    </w:p>
    <w:p w14:paraId="03F331EA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3CEA1BF" w14:textId="77777777" w:rsidR="003B1F39" w:rsidRDefault="00FF7839" w:rsidP="003B1F39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NAME, ADDRESS, PHONE NUMBER</w:t>
      </w:r>
      <w:r w:rsidRPr="00474C2A">
        <w:rPr>
          <w:rFonts w:ascii="CG Times" w:hAnsi="CG Times"/>
          <w:sz w:val="22"/>
        </w:rPr>
        <w:t>, E-MAIL</w:t>
      </w:r>
      <w:r>
        <w:rPr>
          <w:rFonts w:ascii="CG Times" w:hAnsi="CG Times"/>
          <w:sz w:val="22"/>
        </w:rPr>
        <w:t xml:space="preserve"> OF AGENCY CONTACT PERSON:</w:t>
      </w:r>
      <w:r w:rsidR="005572FF">
        <w:rPr>
          <w:rFonts w:ascii="CG Times" w:hAnsi="CG Times"/>
          <w:sz w:val="22"/>
        </w:rPr>
        <w:t xml:space="preserve"> </w:t>
      </w:r>
      <w:r w:rsidR="003B1F39">
        <w:rPr>
          <w:rFonts w:ascii="CG Times" w:hAnsi="CG Times"/>
          <w:sz w:val="22"/>
        </w:rPr>
        <w:t xml:space="preserve">Richard E. Taylor, Office of Maine </w:t>
      </w:r>
      <w:r w:rsidR="003B1F39">
        <w:rPr>
          <w:rFonts w:ascii="Times New Roman" w:hAnsi="Times New Roman"/>
          <w:sz w:val="22"/>
          <w:szCs w:val="22"/>
        </w:rPr>
        <w:t xml:space="preserve">State Fire Marshal, </w:t>
      </w:r>
      <w:r w:rsidR="003B1F39">
        <w:rPr>
          <w:rFonts w:ascii="Times New Roman" w:hAnsi="Times New Roman"/>
          <w:b/>
          <w:sz w:val="22"/>
          <w:szCs w:val="22"/>
        </w:rPr>
        <w:t xml:space="preserve">52 State House Station, Augusta, ME 04333-0052, 207-626-3873, </w:t>
      </w:r>
      <w:hyperlink r:id="rId7" w:history="1">
        <w:r w:rsidR="003B1F39" w:rsidRPr="00021322">
          <w:rPr>
            <w:rStyle w:val="Hyperlink"/>
            <w:rFonts w:ascii="Times New Roman" w:hAnsi="Times New Roman"/>
            <w:b/>
            <w:sz w:val="22"/>
            <w:szCs w:val="22"/>
          </w:rPr>
          <w:t>Richard.e.taylor@maine.gov</w:t>
        </w:r>
      </w:hyperlink>
    </w:p>
    <w:p w14:paraId="491FD7A8" w14:textId="77777777" w:rsidR="003B1F39" w:rsidRDefault="003B1F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65A11581" w14:textId="101F7BA7" w:rsidR="00561FA5" w:rsidRPr="00561FA5" w:rsidRDefault="00FF7839" w:rsidP="00561F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CHAPTER NUMBER AND RULE TITLE:</w:t>
      </w:r>
      <w:r w:rsidR="005572FF">
        <w:rPr>
          <w:rFonts w:ascii="CG Times" w:hAnsi="CG Times"/>
          <w:sz w:val="22"/>
        </w:rPr>
        <w:t xml:space="preserve"> </w:t>
      </w:r>
      <w:r w:rsidR="00561FA5">
        <w:rPr>
          <w:rFonts w:ascii="CG Times" w:hAnsi="CG Times"/>
          <w:sz w:val="22"/>
        </w:rPr>
        <w:t xml:space="preserve"> </w:t>
      </w:r>
      <w:r w:rsidR="00757E2B">
        <w:rPr>
          <w:rFonts w:ascii="Times New Roman" w:hAnsi="Times New Roman"/>
          <w:b/>
          <w:sz w:val="22"/>
          <w:szCs w:val="22"/>
        </w:rPr>
        <w:t xml:space="preserve">Chapter 3 </w:t>
      </w:r>
      <w:r w:rsidR="00561FA5">
        <w:rPr>
          <w:rFonts w:ascii="Times New Roman" w:hAnsi="Times New Roman"/>
          <w:b/>
          <w:sz w:val="22"/>
          <w:szCs w:val="22"/>
        </w:rPr>
        <w:t xml:space="preserve"> </w:t>
      </w:r>
      <w:r w:rsidR="00757E2B" w:rsidRPr="00757E2B">
        <w:rPr>
          <w:rFonts w:ascii="Times New Roman" w:hAnsi="Times New Roman"/>
          <w:b/>
          <w:sz w:val="22"/>
          <w:szCs w:val="22"/>
        </w:rPr>
        <w:t>MAINE UNIFORM BUILDING AND ENERGY CODE - COMMERCIAL BUILDING CODE OF MAINE</w:t>
      </w:r>
    </w:p>
    <w:p w14:paraId="6FC2EF05" w14:textId="77777777" w:rsidR="00FF7839" w:rsidRDefault="00FF7839" w:rsidP="005572FF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73666B7F" w14:textId="77777777" w:rsidR="003C5C4E" w:rsidRPr="00B13DDD" w:rsidRDefault="003C5C4E" w:rsidP="003C5C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  <w:r w:rsidRPr="00561FA5">
        <w:rPr>
          <w:rFonts w:ascii="Times New Roman" w:hAnsi="Times New Roman"/>
          <w:sz w:val="22"/>
          <w:szCs w:val="22"/>
        </w:rPr>
        <w:t xml:space="preserve">TYPE OF RULE </w:t>
      </w:r>
      <w:r w:rsidRPr="00561FA5">
        <w:rPr>
          <w:rFonts w:ascii="Times New Roman" w:hAnsi="Times New Roman"/>
          <w:i/>
          <w:sz w:val="22"/>
          <w:szCs w:val="22"/>
        </w:rPr>
        <w:t>(check one)</w:t>
      </w:r>
      <w:r w:rsidRPr="00561FA5">
        <w:rPr>
          <w:rFonts w:ascii="Times New Roman" w:hAnsi="Times New Roman"/>
          <w:sz w:val="22"/>
          <w:szCs w:val="22"/>
        </w:rPr>
        <w:t>:</w:t>
      </w:r>
      <w:r w:rsidRPr="00561FA5">
        <w:rPr>
          <w:rFonts w:ascii="Times New Roman" w:hAnsi="Times New Roman"/>
          <w:sz w:val="22"/>
          <w:szCs w:val="22"/>
        </w:rPr>
        <w:tab/>
      </w:r>
      <w:r w:rsidR="003B1F39" w:rsidRPr="00561FA5">
        <w:rPr>
          <w:rFonts w:ascii="Wingdings" w:hAnsi="Wingdings"/>
          <w:sz w:val="22"/>
          <w:szCs w:val="22"/>
        </w:rPr>
        <w:t></w:t>
      </w:r>
      <w:r w:rsidRPr="00561FA5">
        <w:rPr>
          <w:rFonts w:ascii="Times New Roman" w:hAnsi="Times New Roman"/>
          <w:sz w:val="22"/>
          <w:szCs w:val="22"/>
        </w:rPr>
        <w:tab/>
        <w:t>Routine Technical</w:t>
      </w:r>
      <w:r w:rsidRPr="00561FA5">
        <w:rPr>
          <w:rFonts w:ascii="Times New Roman" w:hAnsi="Times New Roman"/>
          <w:sz w:val="22"/>
          <w:szCs w:val="22"/>
        </w:rPr>
        <w:tab/>
      </w:r>
      <w:r w:rsidRPr="00561FA5">
        <w:rPr>
          <w:rFonts w:ascii="Wingdings" w:hAnsi="Wingdings"/>
          <w:sz w:val="22"/>
          <w:szCs w:val="22"/>
        </w:rPr>
        <w:t></w:t>
      </w:r>
      <w:r w:rsidRPr="00561FA5">
        <w:rPr>
          <w:rFonts w:ascii="Times New Roman" w:hAnsi="Times New Roman"/>
          <w:sz w:val="22"/>
          <w:szCs w:val="22"/>
        </w:rPr>
        <w:tab/>
        <w:t>Major Substantive</w:t>
      </w:r>
    </w:p>
    <w:p w14:paraId="3B36DEDF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310F50B" w14:textId="5EA6768F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/>
        </w:rPr>
      </w:pPr>
      <w:r>
        <w:rPr>
          <w:rFonts w:ascii="CG Times" w:hAnsi="CG Times"/>
          <w:sz w:val="22"/>
        </w:rPr>
        <w:t>STATUTORY AUTHORITY:</w:t>
      </w:r>
      <w:r w:rsidR="00BB4C3E">
        <w:rPr>
          <w:rFonts w:ascii="CG Times" w:hAnsi="CG Times"/>
          <w:sz w:val="22"/>
        </w:rPr>
        <w:t xml:space="preserve"> </w:t>
      </w:r>
      <w:r w:rsidR="003B1F39" w:rsidRPr="00AA5E2D">
        <w:rPr>
          <w:rFonts w:ascii="Times New Roman" w:hAnsi="Times New Roman"/>
        </w:rPr>
        <w:t xml:space="preserve">10 </w:t>
      </w:r>
      <w:r w:rsidR="003B1F39">
        <w:rPr>
          <w:rFonts w:ascii="Times New Roman" w:hAnsi="Times New Roman"/>
        </w:rPr>
        <w:t>M.R.S. §</w:t>
      </w:r>
      <w:r w:rsidR="003B1F39" w:rsidRPr="00AA5E2D">
        <w:rPr>
          <w:rFonts w:ascii="Times New Roman" w:hAnsi="Times New Roman"/>
        </w:rPr>
        <w:t>972</w:t>
      </w:r>
      <w:r w:rsidR="00B516CD">
        <w:rPr>
          <w:rFonts w:ascii="Times New Roman" w:hAnsi="Times New Roman"/>
        </w:rPr>
        <w:t>2</w:t>
      </w:r>
    </w:p>
    <w:p w14:paraId="7C956D47" w14:textId="77777777" w:rsidR="003B1F39" w:rsidRDefault="003B1F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D570ABA" w14:textId="3F84E5AD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DATE, TIME AND PLACE OF PUBLIC HEARING:</w:t>
      </w:r>
      <w:r w:rsidR="00BB4C3E">
        <w:rPr>
          <w:rFonts w:ascii="CG Times" w:hAnsi="CG Times"/>
          <w:sz w:val="22"/>
        </w:rPr>
        <w:t xml:space="preserve"> </w:t>
      </w:r>
      <w:r w:rsidR="008471B1">
        <w:rPr>
          <w:rFonts w:ascii="CG Times" w:hAnsi="CG Times"/>
          <w:sz w:val="22"/>
        </w:rPr>
        <w:t xml:space="preserve">n/a </w:t>
      </w:r>
    </w:p>
    <w:p w14:paraId="3F436DF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8DF7CD2" w14:textId="4570753D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COMMENT DEADLINE:</w:t>
      </w:r>
      <w:r w:rsidR="00FE3409">
        <w:rPr>
          <w:rFonts w:ascii="CG Times" w:hAnsi="CG Times"/>
          <w:sz w:val="22"/>
        </w:rPr>
        <w:t xml:space="preserve"> </w:t>
      </w:r>
      <w:r w:rsidR="00FE3409">
        <w:rPr>
          <w:rFonts w:ascii="Times New Roman" w:hAnsi="Times New Roman"/>
          <w:sz w:val="22"/>
          <w:szCs w:val="22"/>
        </w:rPr>
        <w:t>November 29, 2024</w:t>
      </w:r>
    </w:p>
    <w:p w14:paraId="50C44C1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5A728D5" w14:textId="7C99D6BF" w:rsidR="00FF7839" w:rsidRPr="001E352B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PRINCIPAL REASON(S) OR PURPOSE FOR PROPOSING THIS RULE: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§8057-A(1)(A)&amp;(C)]</w:t>
      </w:r>
      <w:r w:rsidR="00AA6C02">
        <w:rPr>
          <w:rFonts w:ascii="CG Times" w:hAnsi="CG Times"/>
          <w:sz w:val="22"/>
        </w:rPr>
        <w:t xml:space="preserve"> </w:t>
      </w:r>
      <w:bookmarkStart w:id="0" w:name="_Hlk177033860"/>
      <w:bookmarkStart w:id="1" w:name="_Hlk177033390"/>
      <w:r w:rsidR="00AA6C02">
        <w:rPr>
          <w:rFonts w:ascii="CG Times" w:hAnsi="CG Times"/>
          <w:sz w:val="22"/>
        </w:rPr>
        <w:t xml:space="preserve">Update the current code from </w:t>
      </w:r>
      <w:r w:rsidR="00B516CD">
        <w:rPr>
          <w:rFonts w:ascii="CG Times" w:hAnsi="CG Times"/>
          <w:sz w:val="22"/>
        </w:rPr>
        <w:t xml:space="preserve">the </w:t>
      </w:r>
      <w:r w:rsidR="00AA6C02">
        <w:rPr>
          <w:rFonts w:ascii="CG Times" w:hAnsi="CG Times"/>
          <w:sz w:val="22"/>
        </w:rPr>
        <w:t xml:space="preserve">2015 edition to </w:t>
      </w:r>
      <w:r w:rsidR="00B516CD">
        <w:rPr>
          <w:rFonts w:ascii="CG Times" w:hAnsi="CG Times"/>
          <w:sz w:val="22"/>
        </w:rPr>
        <w:t xml:space="preserve">the </w:t>
      </w:r>
      <w:r w:rsidR="00AA6C02">
        <w:rPr>
          <w:rFonts w:ascii="CG Times" w:hAnsi="CG Times"/>
          <w:sz w:val="22"/>
        </w:rPr>
        <w:t>2021 edition</w:t>
      </w:r>
      <w:r w:rsidR="00B516CD">
        <w:rPr>
          <w:rFonts w:ascii="CG Times" w:hAnsi="CG Times"/>
          <w:sz w:val="22"/>
        </w:rPr>
        <w:t xml:space="preserve"> as required by Statute</w:t>
      </w:r>
      <w:r w:rsidR="00AA6C02">
        <w:rPr>
          <w:rFonts w:ascii="CG Times" w:hAnsi="CG Times"/>
          <w:sz w:val="22"/>
        </w:rPr>
        <w:t xml:space="preserve">. </w:t>
      </w:r>
      <w:bookmarkEnd w:id="0"/>
    </w:p>
    <w:bookmarkEnd w:id="1"/>
    <w:p w14:paraId="48D6222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017243E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2D64AA5" w14:textId="57B2AD50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IS MATERIAL INCORPORATED BY REFERENCE IN THE RULE?  </w:t>
      </w:r>
      <w:r>
        <w:rPr>
          <w:rFonts w:ascii="CG Times" w:hAnsi="CG Times"/>
          <w:sz w:val="22"/>
          <w:u w:val="single"/>
        </w:rPr>
        <w:t xml:space="preserve">   </w:t>
      </w:r>
      <w:r w:rsidR="00B61EDB">
        <w:rPr>
          <w:rFonts w:ascii="CG Times" w:hAnsi="CG Times"/>
          <w:sz w:val="22"/>
          <w:u w:val="single"/>
        </w:rPr>
        <w:t>X</w:t>
      </w:r>
      <w:r>
        <w:rPr>
          <w:rFonts w:ascii="CG Times" w:hAnsi="CG Times"/>
          <w:sz w:val="22"/>
          <w:u w:val="single"/>
        </w:rPr>
        <w:t xml:space="preserve">   </w:t>
      </w:r>
      <w:r>
        <w:rPr>
          <w:rFonts w:ascii="CG Times" w:hAnsi="CG Times"/>
          <w:sz w:val="22"/>
        </w:rPr>
        <w:t xml:space="preserve">YES </w:t>
      </w:r>
      <w:r>
        <w:rPr>
          <w:rFonts w:ascii="CG Times" w:hAnsi="CG Times"/>
          <w:sz w:val="22"/>
          <w:u w:val="single"/>
        </w:rPr>
        <w:t xml:space="preserve">      </w:t>
      </w:r>
      <w:r>
        <w:rPr>
          <w:rFonts w:ascii="CG Times" w:hAnsi="CG Times"/>
          <w:sz w:val="22"/>
        </w:rPr>
        <w:t>NO  [§8056(1)(B)]</w:t>
      </w:r>
    </w:p>
    <w:p w14:paraId="31FA79FA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1264415" w14:textId="32563CE2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ANALYSIS AND EXPECTED OPERATION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§8057-A(1)(B)&amp;(D</w:t>
      </w:r>
      <w:r w:rsidRPr="003B1F39">
        <w:rPr>
          <w:rFonts w:ascii="CG Times" w:hAnsi="CG Times"/>
          <w:sz w:val="22"/>
        </w:rPr>
        <w:t>)]</w:t>
      </w:r>
      <w:r w:rsidR="00113DD3" w:rsidRPr="003B1F39">
        <w:rPr>
          <w:rFonts w:ascii="CG Times" w:hAnsi="CG Times"/>
          <w:sz w:val="22"/>
        </w:rPr>
        <w:t xml:space="preserve"> </w:t>
      </w:r>
      <w:r w:rsidR="008706E8">
        <w:rPr>
          <w:rFonts w:ascii="CG Times" w:hAnsi="CG Times"/>
          <w:sz w:val="22"/>
        </w:rPr>
        <w:t>n/a</w:t>
      </w:r>
    </w:p>
    <w:p w14:paraId="640ED8C8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89F53F0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0363EB84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182A382" w14:textId="77777777" w:rsidR="00B516CD" w:rsidRPr="0011246F" w:rsidRDefault="00FF7839" w:rsidP="00B516C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BRIEF SUMMARY OF RELEVANT INFORMATION CONSIDERED DURING DEVELOPMENT OF THE RULE (including up to 3 primary sources relied upon) [</w:t>
      </w:r>
      <w:r w:rsidRPr="00145A7C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§§8057-A(1)(E) &amp; 8063-B]</w:t>
      </w:r>
      <w:r w:rsidR="00113DD3">
        <w:rPr>
          <w:rFonts w:ascii="CG Times" w:hAnsi="CG Times"/>
          <w:sz w:val="22"/>
        </w:rPr>
        <w:t xml:space="preserve"> </w:t>
      </w:r>
      <w:bookmarkStart w:id="2" w:name="_Hlk177033409"/>
      <w:r w:rsidR="00B516CD" w:rsidRPr="0011246F">
        <w:rPr>
          <w:rFonts w:ascii="CG Times" w:hAnsi="CG Times"/>
          <w:sz w:val="22"/>
        </w:rPr>
        <w:t>This rule was developed b</w:t>
      </w:r>
      <w:r w:rsidR="00B516CD">
        <w:rPr>
          <w:rFonts w:ascii="CG Times" w:hAnsi="CG Times"/>
          <w:sz w:val="22"/>
        </w:rPr>
        <w:t>ased on</w:t>
      </w:r>
      <w:r w:rsidR="00B516CD" w:rsidRPr="0011246F">
        <w:rPr>
          <w:rFonts w:ascii="CG Times" w:hAnsi="CG Times"/>
          <w:sz w:val="22"/>
        </w:rPr>
        <w:t xml:space="preserve"> the </w:t>
      </w:r>
      <w:r w:rsidR="00B516CD">
        <w:rPr>
          <w:rFonts w:ascii="CG Times" w:hAnsi="CG Times"/>
          <w:sz w:val="22"/>
        </w:rPr>
        <w:t xml:space="preserve">professional judgement of the </w:t>
      </w:r>
      <w:r w:rsidR="00B516CD" w:rsidRPr="0011246F">
        <w:rPr>
          <w:rFonts w:ascii="CG Times" w:hAnsi="CG Times"/>
          <w:sz w:val="22"/>
        </w:rPr>
        <w:t>Technical</w:t>
      </w:r>
      <w:r w:rsidR="00B516CD">
        <w:rPr>
          <w:rFonts w:ascii="CG Times" w:hAnsi="CG Times"/>
          <w:sz w:val="22"/>
        </w:rPr>
        <w:t xml:space="preserve"> Building</w:t>
      </w:r>
      <w:r w:rsidR="00B516CD" w:rsidRPr="0011246F">
        <w:rPr>
          <w:rFonts w:ascii="CG Times" w:hAnsi="CG Times"/>
          <w:sz w:val="22"/>
        </w:rPr>
        <w:t xml:space="preserve"> Codes and Standards Board in conjunction with our</w:t>
      </w:r>
      <w:r w:rsidR="00B516CD">
        <w:rPr>
          <w:rFonts w:ascii="CG Times" w:hAnsi="CG Times"/>
          <w:sz w:val="22"/>
        </w:rPr>
        <w:t xml:space="preserve"> O</w:t>
      </w:r>
      <w:r w:rsidR="00B516CD" w:rsidRPr="0011246F">
        <w:rPr>
          <w:rFonts w:ascii="CG Times" w:hAnsi="CG Times"/>
          <w:sz w:val="22"/>
        </w:rPr>
        <w:t>ffice. Multiple public meetings were held as well.</w:t>
      </w:r>
      <w:bookmarkEnd w:id="2"/>
    </w:p>
    <w:p w14:paraId="2B4EEBD0" w14:textId="2BC77643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0DB961A2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BE339E1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7301ECA" w14:textId="2500E03E" w:rsidR="00FF7839" w:rsidRPr="001E352B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ESTIMATED FISCAL IMPACT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§8057-A(1)(C)]</w:t>
      </w:r>
      <w:r w:rsidR="00113DD3">
        <w:rPr>
          <w:rFonts w:ascii="CG Times" w:hAnsi="CG Times"/>
          <w:sz w:val="22"/>
        </w:rPr>
        <w:t xml:space="preserve">  </w:t>
      </w:r>
      <w:r w:rsidR="008706E8">
        <w:rPr>
          <w:rFonts w:ascii="CG Times" w:hAnsi="CG Times"/>
          <w:sz w:val="22"/>
        </w:rPr>
        <w:t>none</w:t>
      </w:r>
    </w:p>
    <w:p w14:paraId="0C1A121D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5F359735" w14:textId="77777777"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F7839" w14:paraId="0A2F3A57" w14:textId="77777777" w:rsidTr="00E8227A">
        <w:trPr>
          <w:cantSplit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C0B2" w14:textId="77777777" w:rsidR="00FF7839" w:rsidRPr="00213C9A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before="90" w:line="245" w:lineRule="exact"/>
              <w:jc w:val="center"/>
              <w:rPr>
                <w:rFonts w:ascii="CG Times" w:hAnsi="CG Times"/>
              </w:rPr>
            </w:pPr>
            <w:r w:rsidRPr="00213C9A">
              <w:rPr>
                <w:rFonts w:ascii="CG Times" w:hAnsi="CG Times"/>
                <w:b/>
                <w:i/>
              </w:rPr>
              <w:t>FOR EXISTING RULES WITH FISCAL IMPACT OF $1 MILLION OR MORE, ALSO INCLUDE:</w:t>
            </w:r>
          </w:p>
          <w:p w14:paraId="064B2A7C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center"/>
              <w:rPr>
                <w:rFonts w:ascii="CG Times" w:hAnsi="CG Times"/>
                <w:sz w:val="22"/>
              </w:rPr>
            </w:pPr>
          </w:p>
          <w:p w14:paraId="0CA984E8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ECONOMIC IMPACT, WHETHER OR NOT QUANTIFIABLE IN MONETARY TERMS:</w:t>
            </w:r>
          </w:p>
          <w:p w14:paraId="5E5C720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§8057-A(2)(A)]</w:t>
            </w:r>
          </w:p>
          <w:p w14:paraId="1B90384A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06CC2103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601B376C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INDIVIDUALS, MAJOR INTEREST GROUPS AND TYPES OF BUSINESSES AFFECTED AND HOW THEY WILL BE AFFECTED: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§8057-A(2)(B)]</w:t>
            </w:r>
          </w:p>
          <w:p w14:paraId="0F2A0114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597823BF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71003B2A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30EA9FDD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BENEFITS OF THE RULE: 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§8057-A(2)(C)]</w:t>
            </w:r>
          </w:p>
          <w:p w14:paraId="3403A073" w14:textId="77777777"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after="54"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</w:tc>
      </w:tr>
    </w:tbl>
    <w:p w14:paraId="6FC80692" w14:textId="7AEBB5E3" w:rsidR="006B44FA" w:rsidRPr="00FF7839" w:rsidRDefault="00FF7839" w:rsidP="00451D83">
      <w:pPr>
        <w:tabs>
          <w:tab w:val="center" w:pos="4680"/>
        </w:tabs>
        <w:spacing w:after="90" w:line="245" w:lineRule="exact"/>
        <w:jc w:val="center"/>
        <w:rPr>
          <w:rFonts w:ascii="CG Times" w:hAnsi="CG Times"/>
          <w:sz w:val="18"/>
          <w:szCs w:val="18"/>
        </w:rPr>
      </w:pPr>
      <w:r>
        <w:rPr>
          <w:rFonts w:ascii="CG Times" w:hAnsi="CG Times"/>
          <w:i/>
          <w:sz w:val="19"/>
        </w:rPr>
        <w:t>Note:  If necessary, additional pages may be used.</w:t>
      </w:r>
    </w:p>
    <w:sectPr w:rsidR="006B44FA" w:rsidRPr="00FF7839" w:rsidSect="00B14FD4">
      <w:headerReference w:type="default" r:id="rId8"/>
      <w:footerReference w:type="default" r:id="rId9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32A09" w14:textId="77777777" w:rsidR="00F06DEB" w:rsidRDefault="00F06DEB">
      <w:r>
        <w:separator/>
      </w:r>
    </w:p>
  </w:endnote>
  <w:endnote w:type="continuationSeparator" w:id="0">
    <w:p w14:paraId="089C5EA4" w14:textId="77777777" w:rsidR="00F06DEB" w:rsidRDefault="00F0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B82A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CF3D" w14:textId="77777777" w:rsidR="00F06DEB" w:rsidRDefault="00F06DEB">
      <w:r>
        <w:rPr>
          <w:sz w:val="24"/>
        </w:rPr>
        <w:separator/>
      </w:r>
    </w:p>
  </w:footnote>
  <w:footnote w:type="continuationSeparator" w:id="0">
    <w:p w14:paraId="41764BAD" w14:textId="77777777" w:rsidR="00F06DEB" w:rsidRDefault="00F0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9B3E" w14:textId="77777777" w:rsidR="00B3323E" w:rsidRDefault="00B3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805"/>
    <w:multiLevelType w:val="multilevel"/>
    <w:tmpl w:val="85CC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5E18"/>
    <w:multiLevelType w:val="hybridMultilevel"/>
    <w:tmpl w:val="17D00AB8"/>
    <w:lvl w:ilvl="0" w:tplc="9E9068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3E459D"/>
    <w:multiLevelType w:val="hybridMultilevel"/>
    <w:tmpl w:val="428AFECE"/>
    <w:lvl w:ilvl="0" w:tplc="D8E43C0E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96217A"/>
    <w:multiLevelType w:val="multilevel"/>
    <w:tmpl w:val="E52E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D08"/>
    <w:multiLevelType w:val="hybridMultilevel"/>
    <w:tmpl w:val="C5AA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87CBA84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380E03"/>
    <w:multiLevelType w:val="hybridMultilevel"/>
    <w:tmpl w:val="7390C262"/>
    <w:lvl w:ilvl="0" w:tplc="7128A716">
      <w:start w:val="5"/>
      <w:numFmt w:val="decimal"/>
      <w:lvlText w:val="%1."/>
      <w:lvlJc w:val="left"/>
      <w:pPr>
        <w:tabs>
          <w:tab w:val="num" w:pos="972"/>
        </w:tabs>
        <w:ind w:left="97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65105"/>
    <w:multiLevelType w:val="hybridMultilevel"/>
    <w:tmpl w:val="97343688"/>
    <w:lvl w:ilvl="0" w:tplc="985A296C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22547DD"/>
    <w:multiLevelType w:val="hybridMultilevel"/>
    <w:tmpl w:val="E7B820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7159FC"/>
    <w:multiLevelType w:val="hybridMultilevel"/>
    <w:tmpl w:val="DADE2B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79E39C9"/>
    <w:multiLevelType w:val="hybridMultilevel"/>
    <w:tmpl w:val="9E444620"/>
    <w:lvl w:ilvl="0" w:tplc="C450E5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3A0E3F"/>
    <w:multiLevelType w:val="multilevel"/>
    <w:tmpl w:val="676A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04A88"/>
    <w:multiLevelType w:val="hybridMultilevel"/>
    <w:tmpl w:val="0134A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AAEC2F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1343D5"/>
    <w:multiLevelType w:val="hybridMultilevel"/>
    <w:tmpl w:val="CE44B17E"/>
    <w:lvl w:ilvl="0" w:tplc="D74872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C3900C2E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577E29"/>
    <w:multiLevelType w:val="multilevel"/>
    <w:tmpl w:val="940E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44CCC"/>
    <w:multiLevelType w:val="hybridMultilevel"/>
    <w:tmpl w:val="2E503022"/>
    <w:lvl w:ilvl="0" w:tplc="0409000F">
      <w:start w:val="8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58E53AE"/>
    <w:multiLevelType w:val="multilevel"/>
    <w:tmpl w:val="EA66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E66F4"/>
    <w:multiLevelType w:val="hybridMultilevel"/>
    <w:tmpl w:val="3ACA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541A46"/>
    <w:multiLevelType w:val="multilevel"/>
    <w:tmpl w:val="4D62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B3CD5"/>
    <w:multiLevelType w:val="multilevel"/>
    <w:tmpl w:val="D27C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57DB0"/>
    <w:multiLevelType w:val="multilevel"/>
    <w:tmpl w:val="52B0B9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entative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20" w15:restartNumberingAfterBreak="0">
    <w:nsid w:val="4A0C7940"/>
    <w:multiLevelType w:val="multilevel"/>
    <w:tmpl w:val="B512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A72890"/>
    <w:multiLevelType w:val="hybridMultilevel"/>
    <w:tmpl w:val="D01E8AF8"/>
    <w:lvl w:ilvl="0" w:tplc="8CBEE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2AAEC2F0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092B04"/>
    <w:multiLevelType w:val="hybridMultilevel"/>
    <w:tmpl w:val="AD08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9E0449"/>
    <w:multiLevelType w:val="hybridMultilevel"/>
    <w:tmpl w:val="18ACF5D4"/>
    <w:lvl w:ilvl="0" w:tplc="2AAEC2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E70F79"/>
    <w:multiLevelType w:val="multilevel"/>
    <w:tmpl w:val="9DD8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518D0"/>
    <w:multiLevelType w:val="multilevel"/>
    <w:tmpl w:val="1E1A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35578D"/>
    <w:multiLevelType w:val="hybridMultilevel"/>
    <w:tmpl w:val="A718C53C"/>
    <w:lvl w:ilvl="0" w:tplc="3BF8F5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AAA110E">
      <w:start w:val="1"/>
      <w:numFmt w:val="upp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B362756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EE7DB9"/>
    <w:multiLevelType w:val="multilevel"/>
    <w:tmpl w:val="ED6A7FD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8" w15:restartNumberingAfterBreak="0">
    <w:nsid w:val="6B8522B6"/>
    <w:multiLevelType w:val="hybridMultilevel"/>
    <w:tmpl w:val="105053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BC15E1"/>
    <w:multiLevelType w:val="hybridMultilevel"/>
    <w:tmpl w:val="D3EE05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CE7C9F"/>
    <w:multiLevelType w:val="multilevel"/>
    <w:tmpl w:val="6786F9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76F27273"/>
    <w:multiLevelType w:val="hybridMultilevel"/>
    <w:tmpl w:val="6DA246A0"/>
    <w:lvl w:ilvl="0" w:tplc="AA96E784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80E0E4F"/>
    <w:multiLevelType w:val="multilevel"/>
    <w:tmpl w:val="3F52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A32435"/>
    <w:multiLevelType w:val="hybridMultilevel"/>
    <w:tmpl w:val="49941534"/>
    <w:lvl w:ilvl="0" w:tplc="D1762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710C68"/>
    <w:multiLevelType w:val="multilevel"/>
    <w:tmpl w:val="6986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756225">
    <w:abstractNumId w:val="5"/>
  </w:num>
  <w:num w:numId="2" w16cid:durableId="392003140">
    <w:abstractNumId w:val="11"/>
  </w:num>
  <w:num w:numId="3" w16cid:durableId="1481774082">
    <w:abstractNumId w:val="7"/>
  </w:num>
  <w:num w:numId="4" w16cid:durableId="1072704966">
    <w:abstractNumId w:val="23"/>
  </w:num>
  <w:num w:numId="5" w16cid:durableId="1072267150">
    <w:abstractNumId w:val="33"/>
  </w:num>
  <w:num w:numId="6" w16cid:durableId="1171599944">
    <w:abstractNumId w:val="28"/>
  </w:num>
  <w:num w:numId="7" w16cid:durableId="591864976">
    <w:abstractNumId w:val="9"/>
  </w:num>
  <w:num w:numId="8" w16cid:durableId="1755593464">
    <w:abstractNumId w:val="16"/>
  </w:num>
  <w:num w:numId="9" w16cid:durableId="1938099136">
    <w:abstractNumId w:val="4"/>
  </w:num>
  <w:num w:numId="10" w16cid:durableId="1887912133">
    <w:abstractNumId w:val="22"/>
  </w:num>
  <w:num w:numId="11" w16cid:durableId="124154288">
    <w:abstractNumId w:val="6"/>
  </w:num>
  <w:num w:numId="12" w16cid:durableId="980379091">
    <w:abstractNumId w:val="29"/>
  </w:num>
  <w:num w:numId="13" w16cid:durableId="511187195">
    <w:abstractNumId w:val="26"/>
  </w:num>
  <w:num w:numId="14" w16cid:durableId="265189696">
    <w:abstractNumId w:val="21"/>
  </w:num>
  <w:num w:numId="15" w16cid:durableId="1745253971">
    <w:abstractNumId w:val="12"/>
  </w:num>
  <w:num w:numId="16" w16cid:durableId="545878561">
    <w:abstractNumId w:val="31"/>
  </w:num>
  <w:num w:numId="17" w16cid:durableId="741760092">
    <w:abstractNumId w:val="8"/>
  </w:num>
  <w:num w:numId="18" w16cid:durableId="125777078">
    <w:abstractNumId w:val="2"/>
  </w:num>
  <w:num w:numId="19" w16cid:durableId="1530023173">
    <w:abstractNumId w:val="18"/>
  </w:num>
  <w:num w:numId="20" w16cid:durableId="189103188">
    <w:abstractNumId w:val="13"/>
  </w:num>
  <w:num w:numId="21" w16cid:durableId="1960724357">
    <w:abstractNumId w:val="27"/>
  </w:num>
  <w:num w:numId="22" w16cid:durableId="246690901">
    <w:abstractNumId w:val="20"/>
  </w:num>
  <w:num w:numId="23" w16cid:durableId="1426151350">
    <w:abstractNumId w:val="15"/>
  </w:num>
  <w:num w:numId="24" w16cid:durableId="772939991">
    <w:abstractNumId w:val="24"/>
  </w:num>
  <w:num w:numId="25" w16cid:durableId="239294655">
    <w:abstractNumId w:val="0"/>
  </w:num>
  <w:num w:numId="26" w16cid:durableId="1721712969">
    <w:abstractNumId w:val="17"/>
  </w:num>
  <w:num w:numId="27" w16cid:durableId="1620645989">
    <w:abstractNumId w:val="32"/>
  </w:num>
  <w:num w:numId="28" w16cid:durableId="319040472">
    <w:abstractNumId w:val="34"/>
  </w:num>
  <w:num w:numId="29" w16cid:durableId="1227839881">
    <w:abstractNumId w:val="19"/>
  </w:num>
  <w:num w:numId="30" w16cid:durableId="393746566">
    <w:abstractNumId w:val="3"/>
  </w:num>
  <w:num w:numId="31" w16cid:durableId="1965231297">
    <w:abstractNumId w:val="25"/>
  </w:num>
  <w:num w:numId="32" w16cid:durableId="158422761">
    <w:abstractNumId w:val="10"/>
  </w:num>
  <w:num w:numId="33" w16cid:durableId="1929390289">
    <w:abstractNumId w:val="30"/>
  </w:num>
  <w:num w:numId="34" w16cid:durableId="735906052">
    <w:abstractNumId w:val="14"/>
  </w:num>
  <w:num w:numId="35" w16cid:durableId="150431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513B9"/>
    <w:rsid w:val="000C39AD"/>
    <w:rsid w:val="001030D2"/>
    <w:rsid w:val="00113DD3"/>
    <w:rsid w:val="00146D04"/>
    <w:rsid w:val="00165140"/>
    <w:rsid w:val="00165286"/>
    <w:rsid w:val="001B1CC7"/>
    <w:rsid w:val="001B23F2"/>
    <w:rsid w:val="001B6C4A"/>
    <w:rsid w:val="001C64E4"/>
    <w:rsid w:val="001E352B"/>
    <w:rsid w:val="001F17E1"/>
    <w:rsid w:val="00201B0E"/>
    <w:rsid w:val="00223C27"/>
    <w:rsid w:val="002329E2"/>
    <w:rsid w:val="00235768"/>
    <w:rsid w:val="00275E91"/>
    <w:rsid w:val="002858ED"/>
    <w:rsid w:val="00336C30"/>
    <w:rsid w:val="00362682"/>
    <w:rsid w:val="003755FD"/>
    <w:rsid w:val="003B1F39"/>
    <w:rsid w:val="003B3D5C"/>
    <w:rsid w:val="003C5C4E"/>
    <w:rsid w:val="003D449A"/>
    <w:rsid w:val="0042254C"/>
    <w:rsid w:val="00432C32"/>
    <w:rsid w:val="00435191"/>
    <w:rsid w:val="00441B48"/>
    <w:rsid w:val="00451D83"/>
    <w:rsid w:val="00485504"/>
    <w:rsid w:val="004C0433"/>
    <w:rsid w:val="00502A21"/>
    <w:rsid w:val="00526700"/>
    <w:rsid w:val="00540681"/>
    <w:rsid w:val="0055216E"/>
    <w:rsid w:val="00553FA9"/>
    <w:rsid w:val="005572FF"/>
    <w:rsid w:val="00561FA5"/>
    <w:rsid w:val="005C3D9A"/>
    <w:rsid w:val="005F58C3"/>
    <w:rsid w:val="00636000"/>
    <w:rsid w:val="006933B6"/>
    <w:rsid w:val="006B44FA"/>
    <w:rsid w:val="006B76AB"/>
    <w:rsid w:val="006E6A46"/>
    <w:rsid w:val="00706902"/>
    <w:rsid w:val="00757E2B"/>
    <w:rsid w:val="007A532B"/>
    <w:rsid w:val="007F3A60"/>
    <w:rsid w:val="008276B5"/>
    <w:rsid w:val="00846762"/>
    <w:rsid w:val="008471B1"/>
    <w:rsid w:val="00853EBF"/>
    <w:rsid w:val="008706E8"/>
    <w:rsid w:val="00883433"/>
    <w:rsid w:val="008F2E01"/>
    <w:rsid w:val="008F3002"/>
    <w:rsid w:val="0095400A"/>
    <w:rsid w:val="009574B5"/>
    <w:rsid w:val="009944DA"/>
    <w:rsid w:val="009B6908"/>
    <w:rsid w:val="009E1953"/>
    <w:rsid w:val="00A51FF9"/>
    <w:rsid w:val="00A70099"/>
    <w:rsid w:val="00A7290A"/>
    <w:rsid w:val="00AA10FB"/>
    <w:rsid w:val="00AA6C02"/>
    <w:rsid w:val="00B14FD4"/>
    <w:rsid w:val="00B3206B"/>
    <w:rsid w:val="00B3323E"/>
    <w:rsid w:val="00B516CD"/>
    <w:rsid w:val="00B61EDB"/>
    <w:rsid w:val="00B62E14"/>
    <w:rsid w:val="00BB4C3E"/>
    <w:rsid w:val="00BD3830"/>
    <w:rsid w:val="00C50335"/>
    <w:rsid w:val="00C66F59"/>
    <w:rsid w:val="00CA446F"/>
    <w:rsid w:val="00CA728F"/>
    <w:rsid w:val="00CC6BB0"/>
    <w:rsid w:val="00CE3CAE"/>
    <w:rsid w:val="00CF3018"/>
    <w:rsid w:val="00D0201A"/>
    <w:rsid w:val="00D260E2"/>
    <w:rsid w:val="00D27DD9"/>
    <w:rsid w:val="00D8166F"/>
    <w:rsid w:val="00D929DB"/>
    <w:rsid w:val="00D96AC6"/>
    <w:rsid w:val="00DD33F5"/>
    <w:rsid w:val="00DE4F9F"/>
    <w:rsid w:val="00E545AF"/>
    <w:rsid w:val="00E54750"/>
    <w:rsid w:val="00E832E0"/>
    <w:rsid w:val="00EA6C7B"/>
    <w:rsid w:val="00EB0297"/>
    <w:rsid w:val="00ED7255"/>
    <w:rsid w:val="00EF3236"/>
    <w:rsid w:val="00F06DEB"/>
    <w:rsid w:val="00F6513A"/>
    <w:rsid w:val="00F748D8"/>
    <w:rsid w:val="00F7500B"/>
    <w:rsid w:val="00F91365"/>
    <w:rsid w:val="00FB05F8"/>
    <w:rsid w:val="00FE3409"/>
    <w:rsid w:val="00FF5A56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FC50"/>
  <w15:docId w15:val="{3C0147D5-8F56-4355-B0B3-6733E57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qFormat/>
    <w:rsid w:val="006B44FA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character" w:styleId="Hyperlink">
    <w:name w:val="Hyperlink"/>
    <w:basedOn w:val="DefaultParagraphFont"/>
    <w:unhideWhenUsed/>
    <w:rsid w:val="00D8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DD3"/>
    <w:rPr>
      <w:color w:val="800080" w:themeColor="followedHyperlink"/>
      <w:u w:val="single"/>
    </w:rPr>
  </w:style>
  <w:style w:type="paragraph" w:customStyle="1" w:styleId="Heading11">
    <w:name w:val="Heading 11"/>
    <w:basedOn w:val="Normal"/>
    <w:next w:val="Normal"/>
    <w:qFormat/>
    <w:rsid w:val="006B44FA"/>
    <w:pPr>
      <w:keepNext/>
      <w:keepLines/>
      <w:overflowPunct/>
      <w:autoSpaceDE/>
      <w:autoSpaceDN/>
      <w:adjustRightInd/>
      <w:spacing w:before="240"/>
      <w:textAlignment w:val="auto"/>
      <w:outlineLvl w:val="0"/>
    </w:pPr>
    <w:rPr>
      <w:rFonts w:ascii="Calibri Light" w:hAnsi="Calibri Light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B44FA"/>
  </w:style>
  <w:style w:type="character" w:customStyle="1" w:styleId="Heading1Char">
    <w:name w:val="Heading 1 Char"/>
    <w:basedOn w:val="DefaultParagraphFont"/>
    <w:link w:val="Heading1"/>
    <w:rsid w:val="006B44F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qFormat/>
    <w:rsid w:val="006B44FA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6B44FA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rsid w:val="006B44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B44FA"/>
    <w:pPr>
      <w:overflowPunct/>
      <w:autoSpaceDE/>
      <w:autoSpaceDN/>
      <w:adjustRightInd/>
      <w:textAlignment w:val="auto"/>
    </w:pPr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rsid w:val="006B44FA"/>
    <w:rPr>
      <w:rFonts w:ascii="Courier" w:hAnsi="Courier"/>
    </w:rPr>
  </w:style>
  <w:style w:type="character" w:customStyle="1" w:styleId="CommentSubjectChar">
    <w:name w:val="Comment Subject Char"/>
    <w:basedOn w:val="CommentTextChar1"/>
    <w:link w:val="CommentSubject"/>
    <w:rsid w:val="006B44FA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6B44FA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4F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B44FA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6B44FA"/>
  </w:style>
  <w:style w:type="character" w:styleId="FootnoteReference">
    <w:name w:val="footnote reference"/>
    <w:rsid w:val="006B44FA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B44FA"/>
    <w:rPr>
      <w:rFonts w:ascii="Courier" w:hAnsi="Courier"/>
    </w:rPr>
  </w:style>
  <w:style w:type="character" w:customStyle="1" w:styleId="FooterChar">
    <w:name w:val="Footer Char"/>
    <w:basedOn w:val="DefaultParagraphFont"/>
    <w:link w:val="Footer"/>
    <w:uiPriority w:val="99"/>
    <w:rsid w:val="006B44FA"/>
    <w:rPr>
      <w:rFonts w:ascii="Courier" w:hAnsi="Courier"/>
    </w:rPr>
  </w:style>
  <w:style w:type="paragraph" w:styleId="Revision">
    <w:name w:val="Revision"/>
    <w:hidden/>
    <w:uiPriority w:val="99"/>
    <w:semiHidden/>
    <w:rsid w:val="006B44F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B44F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B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number">
    <w:name w:val="section_number"/>
    <w:basedOn w:val="DefaultParagraphFont"/>
    <w:rsid w:val="006B44FA"/>
  </w:style>
  <w:style w:type="character" w:customStyle="1" w:styleId="level2title">
    <w:name w:val="level2_title"/>
    <w:basedOn w:val="DefaultParagraphFont"/>
    <w:rsid w:val="006B44FA"/>
  </w:style>
  <w:style w:type="character" w:customStyle="1" w:styleId="italic">
    <w:name w:val="italic"/>
    <w:basedOn w:val="DefaultParagraphFont"/>
    <w:rsid w:val="006B44FA"/>
  </w:style>
  <w:style w:type="character" w:customStyle="1" w:styleId="ui-provider">
    <w:name w:val="ui-provider"/>
    <w:basedOn w:val="DefaultParagraphFont"/>
    <w:rsid w:val="006B44FA"/>
  </w:style>
  <w:style w:type="character" w:styleId="Strong">
    <w:name w:val="Strong"/>
    <w:basedOn w:val="DefaultParagraphFont"/>
    <w:uiPriority w:val="22"/>
    <w:qFormat/>
    <w:rsid w:val="006B44FA"/>
    <w:rPr>
      <w:b/>
      <w:bCs/>
    </w:rPr>
  </w:style>
  <w:style w:type="paragraph" w:customStyle="1" w:styleId="pf0">
    <w:name w:val="pf0"/>
    <w:basedOn w:val="Normal"/>
    <w:rsid w:val="006B4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6B44FA"/>
    <w:rPr>
      <w:rFonts w:ascii="Segoe UI" w:hAnsi="Segoe UI" w:cs="Segoe UI" w:hint="default"/>
      <w:sz w:val="18"/>
      <w:szCs w:val="18"/>
    </w:rPr>
  </w:style>
  <w:style w:type="character" w:customStyle="1" w:styleId="Heading1Char1">
    <w:name w:val="Heading 1 Char1"/>
    <w:basedOn w:val="DefaultParagraphFont"/>
    <w:uiPriority w:val="9"/>
    <w:rsid w:val="006B44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e.taylor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Taylor, Richard E</cp:lastModifiedBy>
  <cp:revision>2</cp:revision>
  <cp:lastPrinted>2007-11-14T13:07:00Z</cp:lastPrinted>
  <dcterms:created xsi:type="dcterms:W3CDTF">2024-10-15T18:26:00Z</dcterms:created>
  <dcterms:modified xsi:type="dcterms:W3CDTF">2024-10-15T18:26:00Z</dcterms:modified>
</cp:coreProperties>
</file>