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0"/>
        <w:ind w:left="4473" w:right="3226" w:hanging="3"/>
        <w:jc w:val="center"/>
        <w:rPr>
          <w:b/>
          <w:sz w:val="32"/>
        </w:rPr>
      </w:pPr>
      <w:r>
        <w:rPr>
          <w:b/>
          <w:sz w:val="32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603121</wp:posOffset>
            </wp:positionH>
            <wp:positionV relativeFrom="paragraph">
              <wp:posOffset>53293</wp:posOffset>
            </wp:positionV>
            <wp:extent cx="898653" cy="86602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653" cy="866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Notice of Formal </w:t>
      </w:r>
      <w:r>
        <w:rPr>
          <w:b/>
          <w:spacing w:val="-2"/>
          <w:sz w:val="32"/>
        </w:rPr>
        <w:t>On-Demand </w:t>
      </w:r>
      <w:r>
        <w:rPr>
          <w:b/>
          <w:sz w:val="32"/>
        </w:rPr>
        <w:t>PUBLIC</w:t>
      </w:r>
      <w:r>
        <w:rPr>
          <w:b/>
          <w:spacing w:val="-23"/>
          <w:sz w:val="32"/>
        </w:rPr>
        <w:t> </w:t>
      </w:r>
      <w:r>
        <w:rPr>
          <w:b/>
          <w:sz w:val="32"/>
        </w:rPr>
        <w:t>MEETING</w:t>
      </w:r>
    </w:p>
    <w:p>
      <w:pPr>
        <w:spacing w:line="367" w:lineRule="exact" w:before="0"/>
        <w:ind w:left="1241" w:right="0" w:firstLine="0"/>
        <w:jc w:val="center"/>
        <w:rPr>
          <w:b/>
          <w:sz w:val="32"/>
        </w:rPr>
      </w:pPr>
      <w:r>
        <w:rPr>
          <w:b/>
          <w:spacing w:val="-4"/>
          <w:sz w:val="32"/>
        </w:rPr>
        <w:t>Bath</w:t>
      </w:r>
    </w:p>
    <w:p>
      <w:pPr>
        <w:spacing w:line="368" w:lineRule="exact" w:before="0"/>
        <w:ind w:left="1241" w:right="0" w:firstLine="0"/>
        <w:jc w:val="center"/>
        <w:rPr>
          <w:b/>
          <w:sz w:val="32"/>
        </w:rPr>
      </w:pPr>
      <w:r>
        <w:rPr>
          <w:b/>
          <w:sz w:val="32"/>
        </w:rPr>
        <w:t>WIN</w:t>
      </w:r>
      <w:r>
        <w:rPr>
          <w:b/>
          <w:spacing w:val="-8"/>
          <w:sz w:val="32"/>
        </w:rPr>
        <w:t> </w:t>
      </w:r>
      <w:r>
        <w:rPr>
          <w:b/>
          <w:spacing w:val="-2"/>
          <w:sz w:val="32"/>
        </w:rPr>
        <w:t>021664.00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914648</wp:posOffset>
                </wp:positionH>
                <wp:positionV relativeFrom="paragraph">
                  <wp:posOffset>163690</wp:posOffset>
                </wp:positionV>
                <wp:extent cx="587184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871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845" h="0">
                              <a:moveTo>
                                <a:pt x="0" y="0"/>
                              </a:moveTo>
                              <a:lnTo>
                                <a:pt x="5871440" y="0"/>
                              </a:lnTo>
                            </a:path>
                          </a:pathLst>
                        </a:custGeom>
                        <a:ln w="180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19562pt;margin-top:12.889009pt;width:462.35pt;height:.1pt;mso-position-horizontal-relative:page;mso-position-vertical-relative:paragraph;z-index:-15728640;mso-wrap-distance-left:0;mso-wrap-distance-right:0" id="docshape1" coordorigin="1440,258" coordsize="9247,0" path="m1440,258l10687,258e" filled="false" stroked="true" strokeweight="1.420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3"/>
        <w:rPr>
          <w:b/>
          <w:sz w:val="32"/>
        </w:rPr>
      </w:pPr>
    </w:p>
    <w:p>
      <w:pPr>
        <w:spacing w:line="192" w:lineRule="auto" w:before="0"/>
        <w:ind w:left="720" w:right="843" w:firstLine="0"/>
        <w:jc w:val="both"/>
        <w:rPr>
          <w:b/>
          <w:sz w:val="32"/>
        </w:rPr>
      </w:pPr>
      <w:r>
        <w:rPr>
          <w:b/>
          <w:sz w:val="32"/>
        </w:rPr>
        <w:t>To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Discuss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Proposed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Intersection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Safety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Improvements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at Route</w:t>
      </w:r>
      <w:r>
        <w:rPr>
          <w:b/>
          <w:spacing w:val="-1"/>
          <w:sz w:val="32"/>
        </w:rPr>
        <w:t> </w:t>
      </w:r>
      <w:r>
        <w:rPr>
          <w:b/>
          <w:sz w:val="32"/>
        </w:rPr>
        <w:t>1</w:t>
      </w:r>
      <w:r>
        <w:rPr>
          <w:b/>
          <w:spacing w:val="-1"/>
          <w:sz w:val="32"/>
        </w:rPr>
        <w:t> </w:t>
      </w:r>
      <w:r>
        <w:rPr>
          <w:b/>
          <w:sz w:val="32"/>
        </w:rPr>
        <w:t>and</w:t>
      </w:r>
      <w:r>
        <w:rPr>
          <w:b/>
          <w:spacing w:val="-1"/>
          <w:sz w:val="32"/>
        </w:rPr>
        <w:t> </w:t>
      </w:r>
      <w:r>
        <w:rPr>
          <w:b/>
          <w:sz w:val="32"/>
        </w:rPr>
        <w:t>State</w:t>
      </w:r>
      <w:r>
        <w:rPr>
          <w:b/>
          <w:spacing w:val="-1"/>
          <w:sz w:val="32"/>
        </w:rPr>
        <w:t> </w:t>
      </w:r>
      <w:r>
        <w:rPr>
          <w:b/>
          <w:sz w:val="32"/>
        </w:rPr>
        <w:t>Road</w:t>
      </w:r>
      <w:r>
        <w:rPr>
          <w:b/>
          <w:spacing w:val="-1"/>
          <w:sz w:val="32"/>
        </w:rPr>
        <w:t> </w:t>
      </w:r>
      <w:r>
        <w:rPr>
          <w:b/>
          <w:sz w:val="32"/>
        </w:rPr>
        <w:t>including Off-Ramp and</w:t>
      </w:r>
      <w:r>
        <w:rPr>
          <w:b/>
          <w:spacing w:val="-1"/>
          <w:sz w:val="32"/>
        </w:rPr>
        <w:t> </w:t>
      </w:r>
      <w:r>
        <w:rPr>
          <w:b/>
          <w:sz w:val="32"/>
        </w:rPr>
        <w:t>On-Ramp </w:t>
      </w:r>
      <w:r>
        <w:rPr>
          <w:b/>
          <w:spacing w:val="-2"/>
          <w:sz w:val="32"/>
        </w:rPr>
        <w:t>Reconstruction.</w:t>
      </w:r>
    </w:p>
    <w:p>
      <w:pPr>
        <w:pStyle w:val="BodyText"/>
        <w:spacing w:before="297"/>
        <w:ind w:left="720" w:right="353"/>
        <w:jc w:val="both"/>
      </w:pPr>
      <w:r>
        <w:rPr/>
        <w:t>MaineDOT</w:t>
      </w:r>
      <w:r>
        <w:rPr>
          <w:spacing w:val="-15"/>
        </w:rPr>
        <w:t> </w:t>
      </w:r>
      <w:r>
        <w:rPr/>
        <w:t>invites</w:t>
      </w:r>
      <w:r>
        <w:rPr>
          <w:spacing w:val="-17"/>
        </w:rPr>
        <w:t> </w:t>
      </w:r>
      <w:r>
        <w:rPr/>
        <w:t>and</w:t>
      </w:r>
      <w:r>
        <w:rPr>
          <w:spacing w:val="-16"/>
        </w:rPr>
        <w:t> </w:t>
      </w:r>
      <w:r>
        <w:rPr/>
        <w:t>encourages</w:t>
      </w:r>
      <w:r>
        <w:rPr>
          <w:spacing w:val="-15"/>
        </w:rPr>
        <w:t> </w:t>
      </w:r>
      <w:r>
        <w:rPr/>
        <w:t>you</w:t>
      </w:r>
      <w:r>
        <w:rPr>
          <w:spacing w:val="-14"/>
        </w:rPr>
        <w:t> </w:t>
      </w:r>
      <w:r>
        <w:rPr/>
        <w:t>to</w:t>
      </w:r>
      <w:r>
        <w:rPr>
          <w:spacing w:val="-14"/>
        </w:rPr>
        <w:t> </w:t>
      </w:r>
      <w:r>
        <w:rPr/>
        <w:t>attend</w:t>
      </w:r>
      <w:r>
        <w:rPr>
          <w:spacing w:val="-14"/>
        </w:rPr>
        <w:t> </w:t>
      </w:r>
      <w:r>
        <w:rPr/>
        <w:t>an</w:t>
      </w:r>
      <w:r>
        <w:rPr>
          <w:spacing w:val="-14"/>
        </w:rPr>
        <w:t> </w:t>
      </w:r>
      <w:r>
        <w:rPr/>
        <w:t>on-demand</w:t>
      </w:r>
      <w:r>
        <w:rPr>
          <w:spacing w:val="-14"/>
        </w:rPr>
        <w:t> </w:t>
      </w:r>
      <w:r>
        <w:rPr/>
        <w:t>public</w:t>
      </w:r>
      <w:r>
        <w:rPr>
          <w:spacing w:val="-15"/>
        </w:rPr>
        <w:t> </w:t>
      </w:r>
      <w:r>
        <w:rPr/>
        <w:t>meeting</w:t>
      </w:r>
      <w:r>
        <w:rPr>
          <w:spacing w:val="-16"/>
        </w:rPr>
        <w:t> </w:t>
      </w:r>
      <w:r>
        <w:rPr/>
        <w:t>to</w:t>
      </w:r>
      <w:r>
        <w:rPr>
          <w:spacing w:val="-14"/>
        </w:rPr>
        <w:t> </w:t>
      </w:r>
      <w:r>
        <w:rPr/>
        <w:t>provide information</w:t>
      </w:r>
      <w:r>
        <w:rPr>
          <w:spacing w:val="-7"/>
        </w:rPr>
        <w:t> </w:t>
      </w:r>
      <w:r>
        <w:rPr/>
        <w:t>about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proposed</w:t>
      </w:r>
      <w:r>
        <w:rPr>
          <w:spacing w:val="-7"/>
        </w:rPr>
        <w:t> </w:t>
      </w:r>
      <w:r>
        <w:rPr/>
        <w:t>project.</w:t>
      </w:r>
      <w:r>
        <w:rPr>
          <w:spacing w:val="-7"/>
        </w:rPr>
        <w:t> </w:t>
      </w:r>
      <w:r>
        <w:rPr/>
        <w:t>This</w:t>
      </w:r>
      <w:r>
        <w:rPr>
          <w:spacing w:val="-5"/>
        </w:rPr>
        <w:t> </w:t>
      </w:r>
      <w:r>
        <w:rPr/>
        <w:t>can</w:t>
      </w:r>
      <w:r>
        <w:rPr>
          <w:spacing w:val="-7"/>
        </w:rPr>
        <w:t> </w:t>
      </w:r>
      <w:r>
        <w:rPr/>
        <w:t>be</w:t>
      </w:r>
      <w:r>
        <w:rPr>
          <w:spacing w:val="-7"/>
        </w:rPr>
        <w:t> </w:t>
      </w:r>
      <w:r>
        <w:rPr/>
        <w:t>viewed</w:t>
      </w:r>
      <w:r>
        <w:rPr>
          <w:spacing w:val="-7"/>
        </w:rPr>
        <w:t> </w:t>
      </w:r>
      <w:r>
        <w:rPr/>
        <w:t>at</w:t>
      </w:r>
      <w:r>
        <w:rPr>
          <w:spacing w:val="-7"/>
        </w:rPr>
        <w:t> </w:t>
      </w:r>
      <w:r>
        <w:rPr/>
        <w:t>any</w:t>
      </w:r>
      <w:r>
        <w:rPr>
          <w:spacing w:val="-7"/>
        </w:rPr>
        <w:t> </w:t>
      </w:r>
      <w:r>
        <w:rPr/>
        <w:t>time</w:t>
      </w:r>
      <w:r>
        <w:rPr>
          <w:spacing w:val="-7"/>
        </w:rPr>
        <w:t> </w:t>
      </w:r>
      <w:r>
        <w:rPr/>
        <w:t>during</w:t>
      </w:r>
      <w:r>
        <w:rPr>
          <w:spacing w:val="-4"/>
        </w:rPr>
        <w:t> </w:t>
      </w:r>
      <w:r>
        <w:rPr/>
        <w:t>the</w:t>
      </w:r>
      <w:r>
        <w:rPr>
          <w:spacing w:val="-7"/>
        </w:rPr>
        <w:t> </w:t>
      </w:r>
      <w:r>
        <w:rPr/>
        <w:t>formal comment</w:t>
      </w:r>
      <w:r>
        <w:rPr>
          <w:spacing w:val="-1"/>
        </w:rPr>
        <w:t> </w:t>
      </w:r>
      <w:r>
        <w:rPr/>
        <w:t>period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allows for</w:t>
      </w:r>
      <w:r>
        <w:rPr>
          <w:spacing w:val="-3"/>
        </w:rPr>
        <w:t> </w:t>
      </w:r>
      <w:r>
        <w:rPr/>
        <w:t>online</w:t>
      </w:r>
      <w:r>
        <w:rPr>
          <w:spacing w:val="-1"/>
        </w:rPr>
        <w:t> </w:t>
      </w:r>
      <w:r>
        <w:rPr/>
        <w:t>comments and</w:t>
      </w:r>
      <w:r>
        <w:rPr>
          <w:spacing w:val="-1"/>
        </w:rPr>
        <w:t> </w:t>
      </w:r>
      <w:r>
        <w:rPr/>
        <w:t>questions that</w:t>
      </w:r>
      <w:r>
        <w:rPr>
          <w:spacing w:val="-4"/>
        </w:rPr>
        <w:t> </w:t>
      </w:r>
      <w:r>
        <w:rPr/>
        <w:t>will be answered</w:t>
      </w:r>
      <w:r>
        <w:rPr>
          <w:spacing w:val="-1"/>
        </w:rPr>
        <w:t> </w:t>
      </w:r>
      <w:r>
        <w:rPr/>
        <w:t>by MaineDOT Staff.</w:t>
      </w:r>
      <w:r>
        <w:rPr>
          <w:spacing w:val="40"/>
        </w:rPr>
        <w:t> </w:t>
      </w:r>
      <w:r>
        <w:rPr/>
        <w:t>The formal comment period will last from August 10, 2026, through August 26, 2026.</w:t>
      </w:r>
    </w:p>
    <w:p>
      <w:pPr>
        <w:pStyle w:val="BodyText"/>
      </w:pPr>
    </w:p>
    <w:p>
      <w:pPr>
        <w:pStyle w:val="BodyText"/>
        <w:spacing w:before="275"/>
      </w:pPr>
    </w:p>
    <w:p>
      <w:pPr>
        <w:pStyle w:val="BodyText"/>
        <w:spacing w:line="192" w:lineRule="auto"/>
        <w:ind w:left="720" w:right="427"/>
      </w:pPr>
      <w:r>
        <w:rPr/>
        <w:t>Questions,</w:t>
      </w:r>
      <w:r>
        <w:rPr>
          <w:spacing w:val="-2"/>
        </w:rPr>
        <w:t> </w:t>
      </w:r>
      <w:r>
        <w:rPr/>
        <w:t>comments,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inquiries</w:t>
      </w:r>
      <w:r>
        <w:rPr>
          <w:spacing w:val="-3"/>
        </w:rPr>
        <w:t> </w:t>
      </w:r>
      <w:r>
        <w:rPr/>
        <w:t>can</w:t>
      </w:r>
      <w:r>
        <w:rPr>
          <w:spacing w:val="-2"/>
        </w:rPr>
        <w:t> </w:t>
      </w:r>
      <w:r>
        <w:rPr/>
        <w:t>be</w:t>
      </w:r>
      <w:r>
        <w:rPr>
          <w:spacing w:val="-5"/>
        </w:rPr>
        <w:t> </w:t>
      </w:r>
      <w:r>
        <w:rPr/>
        <w:t>made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on-demand</w:t>
      </w:r>
      <w:r>
        <w:rPr>
          <w:spacing w:val="-4"/>
        </w:rPr>
        <w:t> </w:t>
      </w:r>
      <w:r>
        <w:rPr/>
        <w:t>meeting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directed to the Project Manager below.</w:t>
      </w:r>
    </w:p>
    <w:p>
      <w:pPr>
        <w:pStyle w:val="BodyText"/>
        <w:spacing w:before="121"/>
      </w:pPr>
    </w:p>
    <w:p>
      <w:pPr>
        <w:pStyle w:val="BodyText"/>
        <w:spacing w:line="248" w:lineRule="exact"/>
        <w:ind w:left="208"/>
        <w:jc w:val="center"/>
      </w:pPr>
      <w:r>
        <w:rPr/>
        <w:t>Martin</w:t>
      </w:r>
      <w:r>
        <w:rPr>
          <w:spacing w:val="-4"/>
        </w:rPr>
        <w:t> </w:t>
      </w:r>
      <w:r>
        <w:rPr/>
        <w:t>Rooney,</w:t>
      </w:r>
      <w:r>
        <w:rPr>
          <w:spacing w:val="-3"/>
        </w:rPr>
        <w:t> </w:t>
      </w:r>
      <w:r>
        <w:rPr/>
        <w:t>Senior</w:t>
      </w:r>
      <w:r>
        <w:rPr>
          <w:spacing w:val="-4"/>
        </w:rPr>
        <w:t> </w:t>
      </w:r>
      <w:r>
        <w:rPr/>
        <w:t>Project</w:t>
      </w:r>
      <w:r>
        <w:rPr>
          <w:spacing w:val="-3"/>
        </w:rPr>
        <w:t> </w:t>
      </w:r>
      <w:r>
        <w:rPr>
          <w:spacing w:val="-2"/>
        </w:rPr>
        <w:t>Manager</w:t>
      </w:r>
    </w:p>
    <w:p>
      <w:pPr>
        <w:pStyle w:val="BodyText"/>
        <w:spacing w:line="192" w:lineRule="auto" w:before="18"/>
        <w:ind w:left="2358" w:right="1998"/>
        <w:jc w:val="center"/>
      </w:pPr>
      <w:r>
        <w:rPr/>
        <w:t>Maine</w:t>
      </w:r>
      <w:r>
        <w:rPr>
          <w:spacing w:val="-6"/>
        </w:rPr>
        <w:t> </w:t>
      </w:r>
      <w:r>
        <w:rPr/>
        <w:t>Department</w:t>
      </w:r>
      <w:r>
        <w:rPr>
          <w:spacing w:val="-9"/>
        </w:rPr>
        <w:t> </w:t>
      </w:r>
      <w:r>
        <w:rPr/>
        <w:t>of</w:t>
      </w:r>
      <w:r>
        <w:rPr>
          <w:spacing w:val="-6"/>
        </w:rPr>
        <w:t> </w:t>
      </w:r>
      <w:r>
        <w:rPr/>
        <w:t>Transportation,</w:t>
      </w:r>
      <w:r>
        <w:rPr>
          <w:spacing w:val="-10"/>
        </w:rPr>
        <w:t> </w:t>
      </w:r>
      <w:r>
        <w:rPr/>
        <w:t>Highway</w:t>
      </w:r>
      <w:r>
        <w:rPr>
          <w:spacing w:val="-9"/>
        </w:rPr>
        <w:t> </w:t>
      </w:r>
      <w:r>
        <w:rPr/>
        <w:t>Program 24 Child Street, 16 State House Station,</w:t>
      </w:r>
    </w:p>
    <w:p>
      <w:pPr>
        <w:pStyle w:val="BodyText"/>
        <w:spacing w:line="203" w:lineRule="exact"/>
        <w:ind w:left="2358" w:right="1998"/>
        <w:jc w:val="center"/>
      </w:pPr>
      <w:r>
        <w:rPr/>
        <w:t>Augusta,</w:t>
      </w:r>
      <w:r>
        <w:rPr>
          <w:spacing w:val="-6"/>
        </w:rPr>
        <w:t> </w:t>
      </w:r>
      <w:r>
        <w:rPr/>
        <w:t>Maine</w:t>
      </w:r>
      <w:r>
        <w:rPr>
          <w:spacing w:val="-6"/>
        </w:rPr>
        <w:t> </w:t>
      </w:r>
      <w:r>
        <w:rPr/>
        <w:t>04333-</w:t>
      </w:r>
      <w:r>
        <w:rPr>
          <w:spacing w:val="-2"/>
        </w:rPr>
        <w:t>0016.</w:t>
      </w:r>
    </w:p>
    <w:p>
      <w:pPr>
        <w:pStyle w:val="BodyText"/>
        <w:spacing w:line="192" w:lineRule="auto" w:before="17"/>
        <w:ind w:left="3576" w:right="3013" w:firstLine="44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5854991</wp:posOffset>
            </wp:positionH>
            <wp:positionV relativeFrom="paragraph">
              <wp:posOffset>332434</wp:posOffset>
            </wp:positionV>
            <wp:extent cx="1128444" cy="113604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8444" cy="1136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Telephone: 207-446-0364 Email:</w:t>
      </w:r>
      <w:r>
        <w:rPr>
          <w:spacing w:val="-17"/>
        </w:rPr>
        <w:t> </w:t>
      </w:r>
      <w:hyperlink r:id="rId7">
        <w:r>
          <w:rPr>
            <w:color w:val="0000FF"/>
            <w:u w:val="single" w:color="0000FF"/>
          </w:rPr>
          <w:t>Martin.Rooney@maine.gov</w:t>
        </w:r>
      </w:hyperlink>
    </w:p>
    <w:p>
      <w:pPr>
        <w:pStyle w:val="BodyText"/>
      </w:pPr>
    </w:p>
    <w:p>
      <w:pPr>
        <w:pStyle w:val="BodyText"/>
        <w:spacing w:before="166"/>
      </w:pPr>
    </w:p>
    <w:p>
      <w:pPr>
        <w:pStyle w:val="BodyText"/>
        <w:ind w:left="720" w:right="2229"/>
      </w:pPr>
      <w:r>
        <w:rPr/>
        <w:t>Access to this and all other active meeting presentations is available on</w:t>
      </w:r>
      <w:r>
        <w:rPr>
          <w:spacing w:val="-4"/>
        </w:rPr>
        <w:t> </w:t>
      </w:r>
      <w:r>
        <w:rPr/>
        <w:t>our</w:t>
      </w:r>
      <w:r>
        <w:rPr>
          <w:spacing w:val="-6"/>
        </w:rPr>
        <w:t> </w:t>
      </w:r>
      <w:r>
        <w:rPr/>
        <w:t>Public</w:t>
      </w:r>
      <w:r>
        <w:rPr>
          <w:spacing w:val="-5"/>
        </w:rPr>
        <w:t> </w:t>
      </w:r>
      <w:r>
        <w:rPr/>
        <w:t>Meetings</w:t>
      </w:r>
      <w:r>
        <w:rPr>
          <w:spacing w:val="-6"/>
        </w:rPr>
        <w:t> </w:t>
      </w:r>
      <w:r>
        <w:rPr/>
        <w:t>Page</w:t>
      </w:r>
      <w:r>
        <w:rPr>
          <w:spacing w:val="-4"/>
        </w:rPr>
        <w:t> </w:t>
      </w:r>
      <w:r>
        <w:rPr/>
        <w:t>located</w:t>
      </w:r>
      <w:r>
        <w:rPr>
          <w:spacing w:val="-6"/>
        </w:rPr>
        <w:t> </w:t>
      </w:r>
      <w:r>
        <w:rPr/>
        <w:t>at</w:t>
      </w:r>
      <w:r>
        <w:rPr>
          <w:spacing w:val="-6"/>
        </w:rPr>
        <w:t> </w:t>
      </w:r>
      <w:hyperlink r:id="rId8">
        <w:r>
          <w:rPr>
            <w:color w:val="0000FF"/>
            <w:u w:val="single" w:color="0000FF"/>
          </w:rPr>
          <w:t>bit.ly/mainedot-meetings</w:t>
        </w:r>
      </w:hyperlink>
      <w:r>
        <w:rPr>
          <w:color w:val="0000FF"/>
          <w:u w:val="single" w:color="0000FF"/>
        </w:rPr>
        <w:t>.</w:t>
      </w:r>
      <w:r>
        <w:rPr>
          <w:color w:val="0000FF"/>
          <w:spacing w:val="-4"/>
          <w:u w:val="none"/>
        </w:rPr>
        <w:t> </w:t>
      </w:r>
      <w:r>
        <w:rPr>
          <w:u w:val="none"/>
        </w:rPr>
        <w:t>You can also access those meetings using the QR Code to the right.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720" w:right="427"/>
      </w:pPr>
      <w:r>
        <w:rPr/>
        <w:t>For more information regarding MaineDOT Public Involvement, including meeting accessibility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available</w:t>
      </w:r>
      <w:r>
        <w:rPr>
          <w:spacing w:val="-3"/>
        </w:rPr>
        <w:t> </w:t>
      </w:r>
      <w:r>
        <w:rPr/>
        <w:t>accommodations</w:t>
      </w:r>
      <w:r>
        <w:rPr>
          <w:spacing w:val="-4"/>
        </w:rPr>
        <w:t> </w:t>
      </w:r>
      <w:r>
        <w:rPr/>
        <w:t>you</w:t>
      </w:r>
      <w:r>
        <w:rPr>
          <w:spacing w:val="-5"/>
        </w:rPr>
        <w:t> </w:t>
      </w:r>
      <w:r>
        <w:rPr/>
        <w:t>may</w:t>
      </w:r>
      <w:r>
        <w:rPr>
          <w:spacing w:val="-4"/>
        </w:rPr>
        <w:t> </w:t>
      </w:r>
      <w:r>
        <w:rPr/>
        <w:t>request</w:t>
      </w:r>
      <w:r>
        <w:rPr>
          <w:spacing w:val="-3"/>
        </w:rPr>
        <w:t> </w:t>
      </w:r>
      <w:r>
        <w:rPr/>
        <w:t>for</w:t>
      </w:r>
      <w:r>
        <w:rPr>
          <w:spacing w:val="-7"/>
        </w:rPr>
        <w:t> </w:t>
      </w:r>
      <w:r>
        <w:rPr/>
        <w:t>all</w:t>
      </w:r>
      <w:r>
        <w:rPr>
          <w:spacing w:val="-4"/>
        </w:rPr>
        <w:t> </w:t>
      </w:r>
      <w:r>
        <w:rPr/>
        <w:t>types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meetings, please see the link to our Background Information page. </w:t>
      </w:r>
      <w:hyperlink r:id="rId9">
        <w:r>
          <w:rPr>
            <w:color w:val="0000FF"/>
            <w:u w:val="single" w:color="0000FF"/>
          </w:rPr>
          <w:t>bit.ly/background-</w:t>
        </w:r>
      </w:hyperlink>
      <w:hyperlink r:id="rId9">
        <w:r>
          <w:rPr>
            <w:color w:val="0000FF"/>
            <w:u w:val="single" w:color="0000FF"/>
          </w:rPr>
          <w:t>publicinvolvement</w:t>
        </w:r>
      </w:hyperlink>
      <w:r>
        <w:rPr>
          <w:u w:val="none"/>
        </w:rPr>
        <w:t>. You can access that page using the QR Code to the left.</w:t>
      </w:r>
    </w:p>
    <w:sectPr>
      <w:type w:val="continuous"/>
      <w:pgSz w:w="12240" w:h="15840"/>
      <w:pgMar w:top="1380" w:bottom="280" w:left="720" w:right="1080"/>
      <w:pgBorders w:offsetFrom="page">
        <w:top w:val="single" w:color="000000" w:space="31" w:sz="18"/>
        <w:left w:val="single" w:color="000000" w:space="31" w:sz="18"/>
        <w:bottom w:val="single" w:color="000000" w:space="31" w:sz="18"/>
        <w:right w:val="single" w:color="000000" w:space="31" w:sz="18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mailto:Martin.Rooney@maine.gov" TargetMode="External"/><Relationship Id="rId8" Type="http://schemas.openxmlformats.org/officeDocument/2006/relationships/hyperlink" Target="https://storymaps.arcgis.com/stories/415913f8cfcf4fc5a5cc3039a8fe6dd4" TargetMode="External"/><Relationship Id="rId9" Type="http://schemas.openxmlformats.org/officeDocument/2006/relationships/hyperlink" Target="https://storymaps.arcgis.com/stories/8f175ebd865c4dd9ba55bcc15cfe3b3d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State of Maine, DAFS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Rollins, Scott</dc:creator>
  <dcterms:created xsi:type="dcterms:W3CDTF">2026-07-29T15:04:12Z</dcterms:created>
  <dcterms:modified xsi:type="dcterms:W3CDTF">2026-07-29T15:04:12Z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Created">
    <vt:filetime>2026-07-29T00:00:00Z</vt:filetime>
  </property>
  <property fmtid="{D5CDD505-2E9C-101B-9397-08002B2CF9AE}" pid="4" name="Creator">
    <vt:lpwstr>Acrobat PDFMaker 26 for Word</vt:lpwstr>
  </property>
  <property fmtid="{D5CDD505-2E9C-101B-9397-08002B2CF9AE}" pid="5" name="GrammarlyDocumentId">
    <vt:lpwstr>dcebfcdc573d09b489765d3e55ff535ba8a34f07c28485f2ae09d44efbadf6b8</vt:lpwstr>
  </property>
  <property fmtid="{D5CDD505-2E9C-101B-9397-08002B2CF9AE}" pid="6" name="LastSaved">
    <vt:filetime>2026-07-29T00:00:00Z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26.1.241</vt:lpwstr>
  </property>
  <property fmtid="{D5CDD505-2E9C-101B-9397-08002B2CF9AE}" pid="9" name="SourceModified">
    <vt:lpwstr/>
  </property>
</Properties>
</file>