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Default Extension="jpeg" ContentType="image/jpeg"/>
  <Default Extension="png" ContentType="image/png"/>
  <Override PartName="/docProps/custom.xml" ContentType="application/vnd.openxmlformats-officedocument.custom-properties+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pStyle w:val="Heading1"/>
        <w:spacing w:before="60"/>
        <w:ind w:left="4473" w:right="3227" w:hanging="2"/>
      </w:pPr>
      <w:r>
        <w:rPr/>
        <w:drawing>
          <wp:anchor distT="0" distB="0" distL="0" distR="0" allowOverlap="1" layoutInCell="1" locked="0" behindDoc="0" simplePos="0" relativeHeight="15729152">
            <wp:simplePos x="0" y="0"/>
            <wp:positionH relativeFrom="page">
              <wp:posOffset>603121</wp:posOffset>
            </wp:positionH>
            <wp:positionV relativeFrom="paragraph">
              <wp:posOffset>53293</wp:posOffset>
            </wp:positionV>
            <wp:extent cx="898653" cy="866024"/>
            <wp:effectExtent l="0" t="0" r="0" b="0"/>
            <wp:wrapNone/>
            <wp:docPr id="1" name="Image 1"/>
            <wp:cNvGraphicFramePr>
              <a:graphicFrameLocks/>
            </wp:cNvGraphicFramePr>
            <a:graphic>
              <a:graphicData uri="http://schemas.openxmlformats.org/drawingml/2006/picture">
                <pic:pic>
                  <pic:nvPicPr>
                    <pic:cNvPr id="1" name="Image 1"/>
                    <pic:cNvPicPr/>
                  </pic:nvPicPr>
                  <pic:blipFill>
                    <a:blip r:embed="rId5" cstate="print"/>
                    <a:stretch>
                      <a:fillRect/>
                    </a:stretch>
                  </pic:blipFill>
                  <pic:spPr>
                    <a:xfrm>
                      <a:off x="0" y="0"/>
                      <a:ext cx="898653" cy="866024"/>
                    </a:xfrm>
                    <a:prstGeom prst="rect">
                      <a:avLst/>
                    </a:prstGeom>
                  </pic:spPr>
                </pic:pic>
              </a:graphicData>
            </a:graphic>
          </wp:anchor>
        </w:drawing>
      </w:r>
      <w:r>
        <w:rPr/>
        <w:t>Notice of Formal On Demand PUBLIC</w:t>
      </w:r>
      <w:r>
        <w:rPr>
          <w:spacing w:val="-23"/>
        </w:rPr>
        <w:t> </w:t>
      </w:r>
      <w:r>
        <w:rPr/>
        <w:t>MEETING</w:t>
      </w:r>
    </w:p>
    <w:p>
      <w:pPr>
        <w:spacing w:line="480" w:lineRule="auto" w:before="0"/>
        <w:ind w:left="3926" w:right="2680" w:firstLine="0"/>
        <w:jc w:val="center"/>
        <w:rPr>
          <w:b/>
          <w:sz w:val="32"/>
        </w:rPr>
      </w:pPr>
      <w:r>
        <w:rPr>
          <w:b/>
          <w:sz w:val="32"/>
        </w:rPr>
        <w:t>Biddeford-</w:t>
      </w:r>
      <w:r>
        <w:rPr>
          <w:b/>
          <w:spacing w:val="-20"/>
          <w:sz w:val="32"/>
        </w:rPr>
        <w:t> </w:t>
      </w:r>
      <w:r>
        <w:rPr>
          <w:b/>
          <w:sz w:val="32"/>
        </w:rPr>
        <w:t>Elm</w:t>
      </w:r>
      <w:r>
        <w:rPr>
          <w:b/>
          <w:spacing w:val="-18"/>
          <w:sz w:val="32"/>
        </w:rPr>
        <w:t> </w:t>
      </w:r>
      <w:r>
        <w:rPr>
          <w:b/>
          <w:sz w:val="32"/>
        </w:rPr>
        <w:t>Street WIN 025653.00</w:t>
      </w:r>
    </w:p>
    <w:p>
      <w:pPr>
        <w:pStyle w:val="BodyText"/>
        <w:spacing w:before="93"/>
        <w:rPr>
          <w:b/>
          <w:sz w:val="20"/>
        </w:rPr>
      </w:pPr>
      <w:r>
        <w:rPr>
          <w:b/>
          <w:sz w:val="20"/>
        </w:rPr>
        <mc:AlternateContent>
          <mc:Choice Requires="wps">
            <w:drawing>
              <wp:anchor distT="0" distB="0" distL="0" distR="0" allowOverlap="1" layoutInCell="1" locked="0" behindDoc="1" simplePos="0" relativeHeight="487587840">
                <wp:simplePos x="0" y="0"/>
                <wp:positionH relativeFrom="page">
                  <wp:posOffset>914243</wp:posOffset>
                </wp:positionH>
                <wp:positionV relativeFrom="paragraph">
                  <wp:posOffset>220905</wp:posOffset>
                </wp:positionV>
                <wp:extent cx="4743450" cy="1270"/>
                <wp:effectExtent l="0" t="0" r="0" b="0"/>
                <wp:wrapTopAndBottom/>
                <wp:docPr id="2" name="Graphic 2"/>
                <wp:cNvGraphicFramePr>
                  <a:graphicFrameLocks/>
                </wp:cNvGraphicFramePr>
                <a:graphic>
                  <a:graphicData uri="http://schemas.microsoft.com/office/word/2010/wordprocessingShape">
                    <wps:wsp>
                      <wps:cNvPr id="2" name="Graphic 2"/>
                      <wps:cNvSpPr/>
                      <wps:spPr>
                        <a:xfrm>
                          <a:off x="0" y="0"/>
                          <a:ext cx="4743450" cy="1270"/>
                        </a:xfrm>
                        <a:custGeom>
                          <a:avLst/>
                          <a:gdLst/>
                          <a:ahLst/>
                          <a:cxnLst/>
                          <a:rect l="l" t="t" r="r" b="b"/>
                          <a:pathLst>
                            <a:path w="4743450" h="0">
                              <a:moveTo>
                                <a:pt x="0" y="0"/>
                              </a:moveTo>
                              <a:lnTo>
                                <a:pt x="4742871" y="0"/>
                              </a:lnTo>
                            </a:path>
                          </a:pathLst>
                        </a:custGeom>
                        <a:ln w="18039">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71.98764pt;margin-top:17.394135pt;width:373.5pt;height:.1pt;mso-position-horizontal-relative:page;mso-position-vertical-relative:paragraph;z-index:-15728640;mso-wrap-distance-left:0;mso-wrap-distance-right:0" id="docshape1" coordorigin="1440,348" coordsize="7470,0" path="m1440,348l8909,348e" filled="false" stroked="true" strokeweight="1.42044pt" strokecolor="#000000">
                <v:path arrowok="t"/>
                <v:stroke dashstyle="solid"/>
                <w10:wrap type="topAndBottom"/>
              </v:shape>
            </w:pict>
          </mc:Fallback>
        </mc:AlternateContent>
      </w:r>
    </w:p>
    <w:p>
      <w:pPr>
        <w:pStyle w:val="BodyText"/>
        <w:spacing w:before="226"/>
        <w:rPr>
          <w:b/>
          <w:sz w:val="32"/>
        </w:rPr>
      </w:pPr>
    </w:p>
    <w:p>
      <w:pPr>
        <w:pStyle w:val="Heading1"/>
        <w:spacing w:line="192" w:lineRule="auto"/>
        <w:jc w:val="left"/>
      </w:pPr>
      <w:r>
        <w:rPr/>
        <w:t>To</w:t>
      </w:r>
      <w:r>
        <w:rPr>
          <w:spacing w:val="-8"/>
        </w:rPr>
        <w:t> </w:t>
      </w:r>
      <w:r>
        <w:rPr/>
        <w:t>Discuss</w:t>
      </w:r>
      <w:r>
        <w:rPr>
          <w:spacing w:val="-8"/>
        </w:rPr>
        <w:t> </w:t>
      </w:r>
      <w:r>
        <w:rPr/>
        <w:t>Proposed</w:t>
      </w:r>
      <w:r>
        <w:rPr>
          <w:spacing w:val="-8"/>
        </w:rPr>
        <w:t> </w:t>
      </w:r>
      <w:r>
        <w:rPr/>
        <w:t>Intersection</w:t>
      </w:r>
      <w:r>
        <w:rPr>
          <w:spacing w:val="-8"/>
        </w:rPr>
        <w:t> </w:t>
      </w:r>
      <w:r>
        <w:rPr/>
        <w:t>Reconstruction</w:t>
      </w:r>
      <w:r>
        <w:rPr>
          <w:spacing w:val="-8"/>
        </w:rPr>
        <w:t> </w:t>
      </w:r>
      <w:r>
        <w:rPr/>
        <w:t>beginning just southerly of the Upper Falls/One Diamond Intersection and extending northerly .30 of a mile to just northerly of the Main Street intersection.</w:t>
      </w:r>
    </w:p>
    <w:p>
      <w:pPr>
        <w:pStyle w:val="BodyText"/>
        <w:spacing w:line="237" w:lineRule="auto" w:before="278"/>
        <w:ind w:left="720" w:right="441"/>
      </w:pPr>
      <w:r>
        <w:rPr>
          <w:color w:val="2D74B5"/>
        </w:rPr>
        <w:t>New</w:t>
      </w:r>
      <w:r>
        <w:rPr>
          <w:color w:val="2D74B5"/>
          <w:spacing w:val="-3"/>
        </w:rPr>
        <w:t> </w:t>
      </w:r>
      <w:r>
        <w:rPr>
          <w:color w:val="2D74B5"/>
        </w:rPr>
        <w:t>update:</w:t>
      </w:r>
      <w:r>
        <w:rPr>
          <w:color w:val="2D74B5"/>
          <w:spacing w:val="-5"/>
        </w:rPr>
        <w:t> </w:t>
      </w:r>
      <w:r>
        <w:rPr/>
        <w:t>MaineDOT</w:t>
      </w:r>
      <w:r>
        <w:rPr>
          <w:spacing w:val="-3"/>
        </w:rPr>
        <w:t> </w:t>
      </w:r>
      <w:r>
        <w:rPr/>
        <w:t>will</w:t>
      </w:r>
      <w:r>
        <w:rPr>
          <w:spacing w:val="-3"/>
        </w:rPr>
        <w:t> </w:t>
      </w:r>
      <w:r>
        <w:rPr/>
        <w:t>provide</w:t>
      </w:r>
      <w:r>
        <w:rPr>
          <w:spacing w:val="-2"/>
        </w:rPr>
        <w:t> </w:t>
      </w:r>
      <w:r>
        <w:rPr/>
        <w:t>an</w:t>
      </w:r>
      <w:r>
        <w:rPr>
          <w:spacing w:val="-4"/>
        </w:rPr>
        <w:t> </w:t>
      </w:r>
      <w:r>
        <w:rPr/>
        <w:t>on-demand</w:t>
      </w:r>
      <w:r>
        <w:rPr>
          <w:spacing w:val="-2"/>
        </w:rPr>
        <w:t> </w:t>
      </w:r>
      <w:r>
        <w:rPr/>
        <w:t>public</w:t>
      </w:r>
      <w:r>
        <w:rPr>
          <w:spacing w:val="-5"/>
        </w:rPr>
        <w:t> </w:t>
      </w:r>
      <w:r>
        <w:rPr/>
        <w:t>meeting,</w:t>
      </w:r>
      <w:r>
        <w:rPr>
          <w:spacing w:val="-7"/>
        </w:rPr>
        <w:t> </w:t>
      </w:r>
      <w:r>
        <w:rPr/>
        <w:t>which</w:t>
      </w:r>
      <w:r>
        <w:rPr>
          <w:spacing w:val="-2"/>
        </w:rPr>
        <w:t> </w:t>
      </w:r>
      <w:r>
        <w:rPr/>
        <w:t>can</w:t>
      </w:r>
      <w:r>
        <w:rPr>
          <w:spacing w:val="-4"/>
        </w:rPr>
        <w:t> </w:t>
      </w:r>
      <w:r>
        <w:rPr/>
        <w:t>be viewed at any time during the formal comment period, and that allows for online comments and questions that will be answered by MaineDOT staff. The formal comment period is now been extended from </w:t>
      </w:r>
      <w:r>
        <w:rPr>
          <w:color w:val="2D74B5"/>
        </w:rPr>
        <w:t>June 17</w:t>
      </w:r>
      <w:r>
        <w:rPr>
          <w:color w:val="2D74B5"/>
          <w:position w:val="8"/>
          <w:sz w:val="16"/>
        </w:rPr>
        <w:t>th</w:t>
      </w:r>
      <w:r>
        <w:rPr>
          <w:color w:val="2D74B5"/>
        </w:rPr>
        <w:t>, 2026, to July 1</w:t>
      </w:r>
      <w:r>
        <w:rPr>
          <w:color w:val="2D74B5"/>
          <w:position w:val="8"/>
          <w:sz w:val="16"/>
        </w:rPr>
        <w:t>st</w:t>
      </w:r>
      <w:r>
        <w:rPr>
          <w:color w:val="2D74B5"/>
        </w:rPr>
        <w:t>, 2026.</w:t>
      </w:r>
    </w:p>
    <w:p>
      <w:pPr>
        <w:pStyle w:val="BodyText"/>
        <w:spacing w:before="3"/>
      </w:pPr>
    </w:p>
    <w:p>
      <w:pPr>
        <w:pStyle w:val="BodyText"/>
        <w:spacing w:line="192" w:lineRule="auto"/>
        <w:ind w:left="719" w:right="441"/>
      </w:pPr>
      <w:r>
        <w:rPr/>
        <w:t>Questions,</w:t>
      </w:r>
      <w:r>
        <w:rPr>
          <w:spacing w:val="-2"/>
        </w:rPr>
        <w:t> </w:t>
      </w:r>
      <w:r>
        <w:rPr/>
        <w:t>comments,</w:t>
      </w:r>
      <w:r>
        <w:rPr>
          <w:spacing w:val="-5"/>
        </w:rPr>
        <w:t> </w:t>
      </w:r>
      <w:r>
        <w:rPr/>
        <w:t>or</w:t>
      </w:r>
      <w:r>
        <w:rPr>
          <w:spacing w:val="-4"/>
        </w:rPr>
        <w:t> </w:t>
      </w:r>
      <w:r>
        <w:rPr/>
        <w:t>inquiries</w:t>
      </w:r>
      <w:r>
        <w:rPr>
          <w:spacing w:val="-3"/>
        </w:rPr>
        <w:t> </w:t>
      </w:r>
      <w:r>
        <w:rPr/>
        <w:t>can</w:t>
      </w:r>
      <w:r>
        <w:rPr>
          <w:spacing w:val="-2"/>
        </w:rPr>
        <w:t> </w:t>
      </w:r>
      <w:r>
        <w:rPr/>
        <w:t>be</w:t>
      </w:r>
      <w:r>
        <w:rPr>
          <w:spacing w:val="-5"/>
        </w:rPr>
        <w:t> </w:t>
      </w:r>
      <w:r>
        <w:rPr/>
        <w:t>made</w:t>
      </w:r>
      <w:r>
        <w:rPr>
          <w:spacing w:val="-2"/>
        </w:rPr>
        <w:t> </w:t>
      </w:r>
      <w:r>
        <w:rPr/>
        <w:t>at</w:t>
      </w:r>
      <w:r>
        <w:rPr>
          <w:spacing w:val="-2"/>
        </w:rPr>
        <w:t> </w:t>
      </w:r>
      <w:r>
        <w:rPr/>
        <w:t>the</w:t>
      </w:r>
      <w:r>
        <w:rPr>
          <w:spacing w:val="-2"/>
        </w:rPr>
        <w:t> </w:t>
      </w:r>
      <w:r>
        <w:rPr/>
        <w:t>on-demand</w:t>
      </w:r>
      <w:r>
        <w:rPr>
          <w:spacing w:val="-4"/>
        </w:rPr>
        <w:t> </w:t>
      </w:r>
      <w:r>
        <w:rPr/>
        <w:t>meeting</w:t>
      </w:r>
      <w:r>
        <w:rPr>
          <w:spacing w:val="-4"/>
        </w:rPr>
        <w:t> </w:t>
      </w:r>
      <w:r>
        <w:rPr/>
        <w:t>or</w:t>
      </w:r>
      <w:r>
        <w:rPr>
          <w:spacing w:val="-4"/>
        </w:rPr>
        <w:t> </w:t>
      </w:r>
      <w:r>
        <w:rPr/>
        <w:t>directed to the Project Manager below.</w:t>
      </w:r>
    </w:p>
    <w:p>
      <w:pPr>
        <w:pStyle w:val="BodyText"/>
        <w:spacing w:line="192" w:lineRule="auto" w:before="221"/>
        <w:ind w:left="3436" w:right="2642" w:hanging="221"/>
      </w:pPr>
      <w:r>
        <w:rPr/>
        <w:t>Ernie Martin, Senior Project Manager Maine</w:t>
      </w:r>
      <w:r>
        <w:rPr>
          <w:spacing w:val="-10"/>
        </w:rPr>
        <w:t> </w:t>
      </w:r>
      <w:r>
        <w:rPr/>
        <w:t>Department</w:t>
      </w:r>
      <w:r>
        <w:rPr>
          <w:spacing w:val="-13"/>
        </w:rPr>
        <w:t> </w:t>
      </w:r>
      <w:r>
        <w:rPr/>
        <w:t>of</w:t>
      </w:r>
      <w:r>
        <w:rPr>
          <w:spacing w:val="-10"/>
        </w:rPr>
        <w:t> </w:t>
      </w:r>
      <w:r>
        <w:rPr/>
        <w:t>Transportation,</w:t>
      </w:r>
    </w:p>
    <w:p>
      <w:pPr>
        <w:pStyle w:val="BodyText"/>
        <w:spacing w:line="192" w:lineRule="auto"/>
        <w:ind w:left="3043" w:right="2680"/>
        <w:jc w:val="center"/>
      </w:pPr>
      <w:r>
        <w:rPr/>
        <w:t>24</w:t>
      </w:r>
      <w:r>
        <w:rPr>
          <w:spacing w:val="-6"/>
        </w:rPr>
        <w:t> </w:t>
      </w:r>
      <w:r>
        <w:rPr/>
        <w:t>Child</w:t>
      </w:r>
      <w:r>
        <w:rPr>
          <w:spacing w:val="-8"/>
        </w:rPr>
        <w:t> </w:t>
      </w:r>
      <w:r>
        <w:rPr/>
        <w:t>Street,</w:t>
      </w:r>
      <w:r>
        <w:rPr>
          <w:spacing w:val="-6"/>
        </w:rPr>
        <w:t> </w:t>
      </w:r>
      <w:r>
        <w:rPr/>
        <w:t>16</w:t>
      </w:r>
      <w:r>
        <w:rPr>
          <w:spacing w:val="-6"/>
        </w:rPr>
        <w:t> </w:t>
      </w:r>
      <w:r>
        <w:rPr/>
        <w:t>State</w:t>
      </w:r>
      <w:r>
        <w:rPr>
          <w:spacing w:val="-6"/>
        </w:rPr>
        <w:t> </w:t>
      </w:r>
      <w:r>
        <w:rPr/>
        <w:t>House</w:t>
      </w:r>
      <w:r>
        <w:rPr>
          <w:spacing w:val="-6"/>
        </w:rPr>
        <w:t> </w:t>
      </w:r>
      <w:r>
        <w:rPr/>
        <w:t>Station, Augusta, Maine 04333-0016.</w:t>
      </w:r>
    </w:p>
    <w:p>
      <w:pPr>
        <w:pStyle w:val="BodyText"/>
        <w:spacing w:line="192" w:lineRule="auto"/>
        <w:ind w:left="3657" w:right="3291" w:hanging="4"/>
        <w:jc w:val="center"/>
      </w:pPr>
      <w:r>
        <w:rPr/>
        <w:drawing>
          <wp:anchor distT="0" distB="0" distL="0" distR="0" allowOverlap="1" layoutInCell="1" locked="0" behindDoc="0" simplePos="0" relativeHeight="15729664">
            <wp:simplePos x="0" y="0"/>
            <wp:positionH relativeFrom="page">
              <wp:posOffset>5854991</wp:posOffset>
            </wp:positionH>
            <wp:positionV relativeFrom="paragraph">
              <wp:posOffset>322279</wp:posOffset>
            </wp:positionV>
            <wp:extent cx="1128444" cy="1136049"/>
            <wp:effectExtent l="0" t="0" r="0" b="0"/>
            <wp:wrapNone/>
            <wp:docPr id="3" name="Image 3"/>
            <wp:cNvGraphicFramePr>
              <a:graphicFrameLocks/>
            </wp:cNvGraphicFramePr>
            <a:graphic>
              <a:graphicData uri="http://schemas.openxmlformats.org/drawingml/2006/picture">
                <pic:pic>
                  <pic:nvPicPr>
                    <pic:cNvPr id="3" name="Image 3"/>
                    <pic:cNvPicPr/>
                  </pic:nvPicPr>
                  <pic:blipFill>
                    <a:blip r:embed="rId6" cstate="print"/>
                    <a:stretch>
                      <a:fillRect/>
                    </a:stretch>
                  </pic:blipFill>
                  <pic:spPr>
                    <a:xfrm>
                      <a:off x="0" y="0"/>
                      <a:ext cx="1128444" cy="1136049"/>
                    </a:xfrm>
                    <a:prstGeom prst="rect">
                      <a:avLst/>
                    </a:prstGeom>
                  </pic:spPr>
                </pic:pic>
              </a:graphicData>
            </a:graphic>
          </wp:anchor>
        </w:drawing>
      </w:r>
      <w:r>
        <w:rPr/>
        <w:t>Telephone: 207-624-3381</w:t>
      </w:r>
      <w:r>
        <w:rPr>
          <w:spacing w:val="80"/>
        </w:rPr>
        <w:t> </w:t>
      </w:r>
      <w:r>
        <w:rPr/>
        <w:t>Email:</w:t>
      </w:r>
      <w:r>
        <w:rPr>
          <w:spacing w:val="-17"/>
        </w:rPr>
        <w:t> </w:t>
      </w:r>
      <w:hyperlink r:id="rId7">
        <w:r>
          <w:rPr/>
          <w:t>ernest.martin@maine.gov</w:t>
        </w:r>
      </w:hyperlink>
    </w:p>
    <w:p>
      <w:pPr>
        <w:pStyle w:val="BodyText"/>
      </w:pPr>
    </w:p>
    <w:p>
      <w:pPr>
        <w:pStyle w:val="BodyText"/>
        <w:spacing w:before="166"/>
      </w:pPr>
    </w:p>
    <w:p>
      <w:pPr>
        <w:pStyle w:val="BodyText"/>
        <w:ind w:left="719" w:right="2230"/>
      </w:pPr>
      <w:r>
        <w:rPr/>
        <w:t>Access to this and all other active meeting presentations is available on</w:t>
      </w:r>
      <w:r>
        <w:rPr>
          <w:spacing w:val="-4"/>
        </w:rPr>
        <w:t> </w:t>
      </w:r>
      <w:r>
        <w:rPr/>
        <w:t>our</w:t>
      </w:r>
      <w:r>
        <w:rPr>
          <w:spacing w:val="-5"/>
        </w:rPr>
        <w:t> </w:t>
      </w:r>
      <w:r>
        <w:rPr/>
        <w:t>Public</w:t>
      </w:r>
      <w:r>
        <w:rPr>
          <w:spacing w:val="-4"/>
        </w:rPr>
        <w:t> </w:t>
      </w:r>
      <w:r>
        <w:rPr/>
        <w:t>Meetings</w:t>
      </w:r>
      <w:r>
        <w:rPr>
          <w:spacing w:val="-6"/>
        </w:rPr>
        <w:t> </w:t>
      </w:r>
      <w:r>
        <w:rPr/>
        <w:t>Page</w:t>
      </w:r>
      <w:r>
        <w:rPr>
          <w:spacing w:val="-4"/>
        </w:rPr>
        <w:t> </w:t>
      </w:r>
      <w:r>
        <w:rPr/>
        <w:t>located</w:t>
      </w:r>
      <w:r>
        <w:rPr>
          <w:spacing w:val="-5"/>
        </w:rPr>
        <w:t> </w:t>
      </w:r>
      <w:r>
        <w:rPr/>
        <w:t>at</w:t>
      </w:r>
      <w:r>
        <w:rPr>
          <w:spacing w:val="-6"/>
        </w:rPr>
        <w:t> </w:t>
      </w:r>
      <w:hyperlink r:id="rId8">
        <w:r>
          <w:rPr>
            <w:color w:val="0000FF"/>
            <w:u w:val="single" w:color="0000FF"/>
          </w:rPr>
          <w:t>bit.ly/mainedot-meetings</w:t>
        </w:r>
      </w:hyperlink>
      <w:r>
        <w:rPr>
          <w:color w:val="0000FF"/>
          <w:u w:val="single" w:color="0000FF"/>
        </w:rPr>
        <w:t>.</w:t>
      </w:r>
      <w:r>
        <w:rPr>
          <w:color w:val="0000FF"/>
          <w:spacing w:val="-4"/>
          <w:u w:val="none"/>
        </w:rPr>
        <w:t> </w:t>
      </w:r>
      <w:r>
        <w:rPr>
          <w:u w:val="none"/>
        </w:rPr>
        <w:t>You can also access those meetings using the QR Code to the right.</w:t>
      </w:r>
    </w:p>
    <w:p>
      <w:pPr>
        <w:pStyle w:val="BodyText"/>
      </w:pPr>
    </w:p>
    <w:p>
      <w:pPr>
        <w:pStyle w:val="BodyText"/>
      </w:pPr>
    </w:p>
    <w:p>
      <w:pPr>
        <w:pStyle w:val="BodyText"/>
      </w:pPr>
    </w:p>
    <w:p>
      <w:pPr>
        <w:pStyle w:val="BodyText"/>
        <w:spacing w:before="1"/>
        <w:ind w:left="2390" w:right="441"/>
      </w:pPr>
      <w:r>
        <w:rPr/>
        <w:drawing>
          <wp:anchor distT="0" distB="0" distL="0" distR="0" allowOverlap="1" layoutInCell="1" locked="0" behindDoc="0" simplePos="0" relativeHeight="15730176">
            <wp:simplePos x="0" y="0"/>
            <wp:positionH relativeFrom="page">
              <wp:posOffset>883853</wp:posOffset>
            </wp:positionH>
            <wp:positionV relativeFrom="paragraph">
              <wp:posOffset>-31054</wp:posOffset>
            </wp:positionV>
            <wp:extent cx="894104" cy="894094"/>
            <wp:effectExtent l="0" t="0" r="0" b="0"/>
            <wp:wrapNone/>
            <wp:docPr id="4" name="Image 4"/>
            <wp:cNvGraphicFramePr>
              <a:graphicFrameLocks/>
            </wp:cNvGraphicFramePr>
            <a:graphic>
              <a:graphicData uri="http://schemas.openxmlformats.org/drawingml/2006/picture">
                <pic:pic>
                  <pic:nvPicPr>
                    <pic:cNvPr id="4" name="Image 4"/>
                    <pic:cNvPicPr/>
                  </pic:nvPicPr>
                  <pic:blipFill>
                    <a:blip r:embed="rId9" cstate="print"/>
                    <a:stretch>
                      <a:fillRect/>
                    </a:stretch>
                  </pic:blipFill>
                  <pic:spPr>
                    <a:xfrm>
                      <a:off x="0" y="0"/>
                      <a:ext cx="894104" cy="894094"/>
                    </a:xfrm>
                    <a:prstGeom prst="rect">
                      <a:avLst/>
                    </a:prstGeom>
                  </pic:spPr>
                </pic:pic>
              </a:graphicData>
            </a:graphic>
          </wp:anchor>
        </w:drawing>
      </w:r>
      <w:r>
        <w:rPr/>
        <w:t>For more information regarding MaineDOT Public Involvement, including</w:t>
      </w:r>
      <w:r>
        <w:rPr>
          <w:spacing w:val="-4"/>
        </w:rPr>
        <w:t> </w:t>
      </w:r>
      <w:r>
        <w:rPr/>
        <w:t>meeting</w:t>
      </w:r>
      <w:r>
        <w:rPr>
          <w:spacing w:val="-2"/>
        </w:rPr>
        <w:t> </w:t>
      </w:r>
      <w:r>
        <w:rPr/>
        <w:t>accessibility</w:t>
      </w:r>
      <w:r>
        <w:rPr>
          <w:spacing w:val="-3"/>
        </w:rPr>
        <w:t> </w:t>
      </w:r>
      <w:r>
        <w:rPr/>
        <w:t>and</w:t>
      </w:r>
      <w:r>
        <w:rPr>
          <w:spacing w:val="-4"/>
        </w:rPr>
        <w:t> </w:t>
      </w:r>
      <w:r>
        <w:rPr/>
        <w:t>available</w:t>
      </w:r>
      <w:r>
        <w:rPr>
          <w:spacing w:val="-2"/>
        </w:rPr>
        <w:t> </w:t>
      </w:r>
      <w:r>
        <w:rPr/>
        <w:t>accommodations</w:t>
      </w:r>
      <w:r>
        <w:rPr>
          <w:spacing w:val="-3"/>
        </w:rPr>
        <w:t> </w:t>
      </w:r>
      <w:r>
        <w:rPr/>
        <w:t>you</w:t>
      </w:r>
      <w:r>
        <w:rPr>
          <w:spacing w:val="-4"/>
        </w:rPr>
        <w:t> </w:t>
      </w:r>
      <w:r>
        <w:rPr/>
        <w:t>may request</w:t>
      </w:r>
      <w:r>
        <w:rPr>
          <w:spacing w:val="-4"/>
        </w:rPr>
        <w:t> </w:t>
      </w:r>
      <w:r>
        <w:rPr/>
        <w:t>for</w:t>
      </w:r>
      <w:r>
        <w:rPr>
          <w:spacing w:val="-5"/>
        </w:rPr>
        <w:t> </w:t>
      </w:r>
      <w:r>
        <w:rPr/>
        <w:t>all</w:t>
      </w:r>
      <w:r>
        <w:rPr>
          <w:spacing w:val="-2"/>
        </w:rPr>
        <w:t> </w:t>
      </w:r>
      <w:r>
        <w:rPr/>
        <w:t>types</w:t>
      </w:r>
      <w:r>
        <w:rPr>
          <w:spacing w:val="-4"/>
        </w:rPr>
        <w:t> </w:t>
      </w:r>
      <w:r>
        <w:rPr/>
        <w:t>of</w:t>
      </w:r>
      <w:r>
        <w:rPr>
          <w:spacing w:val="-4"/>
        </w:rPr>
        <w:t> </w:t>
      </w:r>
      <w:r>
        <w:rPr/>
        <w:t>meetings,</w:t>
      </w:r>
      <w:r>
        <w:rPr>
          <w:spacing w:val="-4"/>
        </w:rPr>
        <w:t> </w:t>
      </w:r>
      <w:r>
        <w:rPr/>
        <w:t>please</w:t>
      </w:r>
      <w:r>
        <w:rPr>
          <w:spacing w:val="-1"/>
        </w:rPr>
        <w:t> </w:t>
      </w:r>
      <w:r>
        <w:rPr/>
        <w:t>see</w:t>
      </w:r>
      <w:r>
        <w:rPr>
          <w:spacing w:val="-1"/>
        </w:rPr>
        <w:t> </w:t>
      </w:r>
      <w:r>
        <w:rPr/>
        <w:t>the</w:t>
      </w:r>
      <w:r>
        <w:rPr>
          <w:spacing w:val="-1"/>
        </w:rPr>
        <w:t> </w:t>
      </w:r>
      <w:r>
        <w:rPr/>
        <w:t>link</w:t>
      </w:r>
      <w:r>
        <w:rPr>
          <w:spacing w:val="-2"/>
        </w:rPr>
        <w:t> </w:t>
      </w:r>
      <w:r>
        <w:rPr/>
        <w:t>to</w:t>
      </w:r>
      <w:r>
        <w:rPr>
          <w:spacing w:val="-1"/>
        </w:rPr>
        <w:t> </w:t>
      </w:r>
      <w:r>
        <w:rPr/>
        <w:t>our</w:t>
      </w:r>
      <w:r>
        <w:rPr>
          <w:spacing w:val="-3"/>
        </w:rPr>
        <w:t> </w:t>
      </w:r>
      <w:r>
        <w:rPr/>
        <w:t>Background Information</w:t>
      </w:r>
      <w:r>
        <w:rPr>
          <w:spacing w:val="-7"/>
        </w:rPr>
        <w:t> </w:t>
      </w:r>
      <w:r>
        <w:rPr/>
        <w:t>page.</w:t>
      </w:r>
      <w:r>
        <w:rPr>
          <w:spacing w:val="-7"/>
        </w:rPr>
        <w:t> </w:t>
      </w:r>
      <w:hyperlink r:id="rId10">
        <w:r>
          <w:rPr>
            <w:color w:val="0000FF"/>
            <w:u w:val="single" w:color="0000FF"/>
          </w:rPr>
          <w:t>bit.ly/background-publicinvolvement</w:t>
        </w:r>
      </w:hyperlink>
      <w:r>
        <w:rPr>
          <w:u w:val="none"/>
        </w:rPr>
        <w:t>.</w:t>
      </w:r>
      <w:r>
        <w:rPr>
          <w:spacing w:val="-10"/>
          <w:u w:val="none"/>
        </w:rPr>
        <w:t> </w:t>
      </w:r>
      <w:r>
        <w:rPr>
          <w:u w:val="none"/>
        </w:rPr>
        <w:t>You</w:t>
      </w:r>
      <w:r>
        <w:rPr>
          <w:spacing w:val="-7"/>
          <w:u w:val="none"/>
        </w:rPr>
        <w:t> </w:t>
      </w:r>
      <w:r>
        <w:rPr>
          <w:u w:val="none"/>
        </w:rPr>
        <w:t>can</w:t>
      </w:r>
      <w:r>
        <w:rPr>
          <w:spacing w:val="-7"/>
          <w:u w:val="none"/>
        </w:rPr>
        <w:t> </w:t>
      </w:r>
      <w:r>
        <w:rPr>
          <w:u w:val="none"/>
        </w:rPr>
        <w:t>access that page using the QR Code to the left.</w:t>
      </w:r>
    </w:p>
    <w:sectPr>
      <w:type w:val="continuous"/>
      <w:pgSz w:w="12240" w:h="15840"/>
      <w:pgMar w:top="1380" w:bottom="280" w:left="720" w:right="1080"/>
      <w:pgBorders w:offsetFrom="page">
        <w:top w:val="single" w:color="000000" w:space="31" w:sz="18"/>
        <w:left w:val="single" w:color="000000" w:space="31" w:sz="18"/>
        <w:bottom w:val="single" w:color="000000" w:space="31" w:sz="18"/>
        <w:right w:val="single" w:color="000000" w:space="31" w:sz="18"/>
      </w:pgBorders>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Arial">
    <w:altName w:val="Arial"/>
    <w:charset w:val="0"/>
    <w:family w:val="swiss"/>
    <w:pitch w:val="variable"/>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Arial" w:hAnsi="Arial" w:eastAsia="Arial" w:cs="Arial"/>
      <w:lang w:val="en-US" w:eastAsia="en-US" w:bidi="ar-SA"/>
    </w:rPr>
  </w:style>
  <w:style w:styleId="BodyText" w:type="paragraph">
    <w:name w:val="Body Text"/>
    <w:basedOn w:val="Normal"/>
    <w:uiPriority w:val="1"/>
    <w:qFormat/>
    <w:pPr/>
    <w:rPr>
      <w:rFonts w:ascii="Arial" w:hAnsi="Arial" w:eastAsia="Arial" w:cs="Arial"/>
      <w:sz w:val="24"/>
      <w:szCs w:val="24"/>
      <w:lang w:val="en-US" w:eastAsia="en-US" w:bidi="ar-SA"/>
    </w:rPr>
  </w:style>
  <w:style w:styleId="Heading1" w:type="paragraph">
    <w:name w:val="Heading 1"/>
    <w:basedOn w:val="Normal"/>
    <w:uiPriority w:val="1"/>
    <w:qFormat/>
    <w:pPr>
      <w:ind w:left="719" w:right="441"/>
      <w:jc w:val="center"/>
      <w:outlineLvl w:val="1"/>
    </w:pPr>
    <w:rPr>
      <w:rFonts w:ascii="Arial" w:hAnsi="Arial" w:eastAsia="Arial" w:cs="Arial"/>
      <w:b/>
      <w:bCs/>
      <w:sz w:val="32"/>
      <w:szCs w:val="32"/>
      <w:lang w:val="en-US" w:eastAsia="en-US" w:bidi="ar-SA"/>
    </w:rPr>
  </w:style>
  <w:style w:styleId="ListParagraph" w:type="paragraph">
    <w:name w:val="List Paragraph"/>
    <w:basedOn w:val="Normal"/>
    <w:uiPriority w:val="1"/>
    <w:qFormat/>
    <w:pPr/>
    <w:rPr>
      <w:lang w:val="en-US" w:eastAsia="en-US" w:bidi="ar-SA"/>
    </w:rPr>
  </w:style>
  <w:style w:styleId="TableParagraph" w:type="paragraph">
    <w:name w:val="Table Paragraph"/>
    <w:basedOn w:val="Normal"/>
    <w:uiPriority w:val="1"/>
    <w:qFormat/>
    <w:pPr/>
    <w:rPr>
      <w:lang w:val="en-U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image" Target="media/image1.jpeg"/><Relationship Id="rId6" Type="http://schemas.openxmlformats.org/officeDocument/2006/relationships/image" Target="media/image2.png"/><Relationship Id="rId7" Type="http://schemas.openxmlformats.org/officeDocument/2006/relationships/hyperlink" Target="mailto:ernest.martin@maine.gov" TargetMode="External"/><Relationship Id="rId8" Type="http://schemas.openxmlformats.org/officeDocument/2006/relationships/hyperlink" Target="https://storymaps.arcgis.com/stories/415913f8cfcf4fc5a5cc3039a8fe6dd4" TargetMode="External"/><Relationship Id="rId9" Type="http://schemas.openxmlformats.org/officeDocument/2006/relationships/image" Target="media/image3.png"/><Relationship Id="rId10" Type="http://schemas.openxmlformats.org/officeDocument/2006/relationships/hyperlink" Target="https://storymaps.arcgis.com/stories/8f175ebd865c4dd9ba55bcc15cfe3b3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Company>State of Maine, DAFS</Company>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Rollins, Scott</dc:creator>
  <dcterms:created xsi:type="dcterms:W3CDTF">2026-06-17T18:50:10Z</dcterms:created>
  <dcterms:modified xsi:type="dcterms:W3CDTF">2026-06-17T18:50:10Z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0x0101008DF3EBE93CC85A439AB0326DB072B8F1</vt:lpwstr>
  </property>
  <property fmtid="{D5CDD505-2E9C-101B-9397-08002B2CF9AE}" pid="3" name="Created">
    <vt:filetime>2026-06-17T00:00:00Z</vt:filetime>
  </property>
  <property fmtid="{D5CDD505-2E9C-101B-9397-08002B2CF9AE}" pid="4" name="Creator">
    <vt:lpwstr>Acrobat PDFMaker 26 for Word</vt:lpwstr>
  </property>
  <property fmtid="{D5CDD505-2E9C-101B-9397-08002B2CF9AE}" pid="5" name="GrammarlyDocumentId">
    <vt:lpwstr>dcebfcdc573d09b489765d3e55ff535ba8a34f07c28485f2ae09d44efbadf6b8</vt:lpwstr>
  </property>
  <property fmtid="{D5CDD505-2E9C-101B-9397-08002B2CF9AE}" pid="6" name="LastSaved">
    <vt:filetime>2026-06-17T00:00:00Z</vt:filetime>
  </property>
  <property fmtid="{D5CDD505-2E9C-101B-9397-08002B2CF9AE}" pid="7" name="MediaServiceImageTags">
    <vt:lpwstr/>
  </property>
  <property fmtid="{D5CDD505-2E9C-101B-9397-08002B2CF9AE}" pid="8" name="Producer">
    <vt:lpwstr>Adobe PDF Library 26.1.158</vt:lpwstr>
  </property>
  <property fmtid="{D5CDD505-2E9C-101B-9397-08002B2CF9AE}" pid="9" name="SourceModified">
    <vt:lpwstr>D:20260617164613</vt:lpwstr>
  </property>
</Properties>
</file>