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0F28E460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770DA9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3C15827F" w:rsidR="00C52059" w:rsidRPr="00F66F03" w:rsidRDefault="00770DA9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Bowdoinham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5B92A3E2" w14:textId="7EE484DE" w:rsidR="00144C7E" w:rsidRDefault="0002417E" w:rsidP="00770DA9">
      <w:pPr>
        <w:spacing w:line="192" w:lineRule="auto"/>
        <w:jc w:val="center"/>
        <w:rPr>
          <w:b/>
          <w:bCs/>
          <w:sz w:val="32"/>
          <w:szCs w:val="32"/>
        </w:rPr>
      </w:pPr>
      <w:sdt>
        <w:sdtPr>
          <w:rPr>
            <w:b/>
            <w:bCs/>
            <w:sz w:val="32"/>
            <w:szCs w:val="32"/>
          </w:rPr>
          <w:id w:val="-242801908"/>
          <w:placeholder>
            <w:docPart w:val="0787AF70CC7D4454AE3DE5FB55A867E3"/>
          </w:placeholder>
        </w:sdtPr>
        <w:sdtEndPr/>
        <w:sdtContent>
          <w:r w:rsidR="00770DA9">
            <w:rPr>
              <w:b/>
              <w:bCs/>
              <w:sz w:val="32"/>
              <w:szCs w:val="32"/>
            </w:rPr>
            <w:t>To discuss the bridge re</w:t>
          </w:r>
          <w:r>
            <w:rPr>
              <w:b/>
              <w:bCs/>
              <w:sz w:val="32"/>
              <w:szCs w:val="32"/>
            </w:rPr>
            <w:t>habilitation</w:t>
          </w:r>
          <w:r w:rsidR="00770DA9">
            <w:rPr>
              <w:b/>
              <w:bCs/>
              <w:sz w:val="32"/>
              <w:szCs w:val="32"/>
            </w:rPr>
            <w:t xml:space="preserve"> of </w:t>
          </w:r>
        </w:sdtContent>
      </w:sdt>
      <w:r w:rsidR="00770DA9" w:rsidRPr="00770DA9">
        <w:rPr>
          <w:b/>
          <w:bCs/>
          <w:sz w:val="32"/>
          <w:szCs w:val="32"/>
        </w:rPr>
        <w:t xml:space="preserve">Brooklyn Bridge (#5190) over </w:t>
      </w:r>
      <w:proofErr w:type="spellStart"/>
      <w:r w:rsidR="00770DA9" w:rsidRPr="00770DA9">
        <w:rPr>
          <w:b/>
          <w:bCs/>
          <w:sz w:val="32"/>
          <w:szCs w:val="32"/>
        </w:rPr>
        <w:t>Cathance</w:t>
      </w:r>
      <w:proofErr w:type="spellEnd"/>
      <w:r w:rsidR="00770DA9" w:rsidRPr="00770DA9">
        <w:rPr>
          <w:b/>
          <w:bCs/>
          <w:sz w:val="32"/>
          <w:szCs w:val="32"/>
        </w:rPr>
        <w:t xml:space="preserve"> River. Located 0.24 of a mile south of Route 125.</w:t>
      </w:r>
    </w:p>
    <w:p w14:paraId="23A6081E" w14:textId="77777777" w:rsidR="007201BE" w:rsidRDefault="007201BE" w:rsidP="00DA70E4">
      <w:pPr>
        <w:jc w:val="both"/>
      </w:pPr>
    </w:p>
    <w:p w14:paraId="339239C5" w14:textId="28B6A16E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770DA9">
            <w:rPr>
              <w:bCs/>
            </w:rPr>
            <w:t xml:space="preserve">November 24, </w:t>
          </w:r>
          <w:proofErr w:type="gramStart"/>
          <w:r w:rsidR="00770DA9">
            <w:rPr>
              <w:bCs/>
            </w:rPr>
            <w:t>2025</w:t>
          </w:r>
          <w:proofErr w:type="gramEnd"/>
          <w:r w:rsidR="00770DA9">
            <w:rPr>
              <w:bCs/>
            </w:rPr>
            <w:t xml:space="preserve"> through December 10, 2025.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7B8FBEFC" w:rsidR="00366F5D" w:rsidRPr="00594762" w:rsidRDefault="00770DA9" w:rsidP="003C2B11">
      <w:pPr>
        <w:spacing w:line="192" w:lineRule="auto"/>
        <w:jc w:val="center"/>
      </w:pPr>
      <w:r>
        <w:t>Trevor Gleason, PLS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24CB4CE6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770DA9">
        <w:t>207-213-5529</w:t>
      </w:r>
    </w:p>
    <w:p w14:paraId="16FDE0C0" w14:textId="0EC8EC78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770DA9">
        <w:t>Trevor.Gleason@maine.gov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</w:t>
        </w:r>
        <w:proofErr w:type="spellStart"/>
        <w:r w:rsidRPr="001A5B93">
          <w:rPr>
            <w:rStyle w:val="Hyperlink"/>
            <w:bCs/>
          </w:rPr>
          <w:t>mainedot</w:t>
        </w:r>
        <w:proofErr w:type="spellEnd"/>
        <w:r w:rsidRPr="001A5B93">
          <w:rPr>
            <w:rStyle w:val="Hyperlink"/>
            <w:bCs/>
          </w:rPr>
          <w:t>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3" w:history="1">
        <w:r w:rsidRPr="001671E0">
          <w:rPr>
            <w:rStyle w:val="Hyperlink"/>
            <w:bCs/>
          </w:rPr>
          <w:t>bit.ly/background-</w:t>
        </w:r>
        <w:proofErr w:type="spellStart"/>
        <w:r w:rsidRPr="001671E0">
          <w:rPr>
            <w:rStyle w:val="Hyperlink"/>
            <w:bCs/>
          </w:rPr>
          <w:t>publicinvolvement</w:t>
        </w:r>
        <w:proofErr w:type="spellEnd"/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441FC799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770DA9">
        <w:rPr>
          <w:b/>
          <w:color w:val="5B9BD5" w:themeColor="accent5"/>
        </w:rPr>
        <w:t>27256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9B4C" w14:textId="77777777" w:rsidR="006B32C9" w:rsidRDefault="006B32C9">
      <w:r>
        <w:separator/>
      </w:r>
    </w:p>
  </w:endnote>
  <w:endnote w:type="continuationSeparator" w:id="0">
    <w:p w14:paraId="6FE04F10" w14:textId="77777777" w:rsidR="006B32C9" w:rsidRDefault="006B32C9">
      <w:r>
        <w:continuationSeparator/>
      </w:r>
    </w:p>
  </w:endnote>
  <w:endnote w:type="continuationNotice" w:id="1">
    <w:p w14:paraId="1BA7BB4A" w14:textId="77777777" w:rsidR="006B32C9" w:rsidRDefault="006B3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A5E" w14:textId="77777777" w:rsidR="006B32C9" w:rsidRDefault="006B32C9">
      <w:r>
        <w:separator/>
      </w:r>
    </w:p>
  </w:footnote>
  <w:footnote w:type="continuationSeparator" w:id="0">
    <w:p w14:paraId="63F21778" w14:textId="77777777" w:rsidR="006B32C9" w:rsidRDefault="006B32C9">
      <w:r>
        <w:continuationSeparator/>
      </w:r>
    </w:p>
  </w:footnote>
  <w:footnote w:type="continuationNotice" w:id="1">
    <w:p w14:paraId="68F4C1DA" w14:textId="77777777" w:rsidR="006B32C9" w:rsidRDefault="006B32C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17E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519A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07007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70D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D519A"/>
    <w:rsid w:val="002F37DD"/>
    <w:rsid w:val="004836F0"/>
    <w:rsid w:val="00490D4C"/>
    <w:rsid w:val="00507007"/>
    <w:rsid w:val="006D5855"/>
    <w:rsid w:val="00752924"/>
    <w:rsid w:val="007C7EED"/>
    <w:rsid w:val="007D19C6"/>
    <w:rsid w:val="008142D0"/>
    <w:rsid w:val="00876F5E"/>
    <w:rsid w:val="00914210"/>
    <w:rsid w:val="00A64220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21</TotalTime>
  <Pages>1</Pages>
  <Words>195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10</cp:revision>
  <cp:lastPrinted>2024-08-22T17:21:00Z</cp:lastPrinted>
  <dcterms:created xsi:type="dcterms:W3CDTF">2024-08-28T17:16:00Z</dcterms:created>
  <dcterms:modified xsi:type="dcterms:W3CDTF">2025-10-23T19:12:00Z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