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50738AFF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DD7ABF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529CF8CE" w:rsidR="00C52059" w:rsidRPr="00F66F03" w:rsidRDefault="00DD7ABF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Augusta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7236709C" w:rsidR="00144C7E" w:rsidRDefault="00A324CC" w:rsidP="00DD7ABF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Bridge improvement of </w:t>
          </w:r>
          <w:r w:rsidR="00DD7ABF" w:rsidRPr="00DD7ABF">
            <w:rPr>
              <w:b/>
              <w:bCs/>
              <w:sz w:val="32"/>
              <w:szCs w:val="32"/>
            </w:rPr>
            <w:t>Augusta Memorial Bridge (#5196) over Kennebec River. Located 0.02 of a mile east of Gage Street.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4CA93155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DD7ABF">
            <w:rPr>
              <w:bCs/>
            </w:rPr>
            <w:t>August 22, 2025 through September 12,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D3D417C" w:rsidR="00366F5D" w:rsidRPr="00594762" w:rsidRDefault="00DD7ABF" w:rsidP="00DD7ABF">
      <w:pPr>
        <w:spacing w:line="192" w:lineRule="auto"/>
        <w:ind w:left="2160" w:firstLine="720"/>
      </w:pPr>
      <w:r>
        <w:t xml:space="preserve">  Brian Nichols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35EB0747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DD7ABF" w:rsidRPr="00CC6BBB">
        <w:t>207-446-6178</w:t>
      </w:r>
      <w:r w:rsidR="00122A59" w:rsidRPr="00B372FB">
        <w:t xml:space="preserve"> </w:t>
      </w:r>
    </w:p>
    <w:p w14:paraId="16FDE0C0" w14:textId="06914C48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DD7ABF" w:rsidRPr="00CC6BBB">
        <w:t>Brian.Nichols@maine.gov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595A8BE1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DD7ABF">
        <w:rPr>
          <w:b/>
          <w:color w:val="5B9BD5" w:themeColor="accent5"/>
        </w:rPr>
        <w:t>26164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4CC"/>
    <w:rsid w:val="00A32582"/>
    <w:rsid w:val="00A33AF6"/>
    <w:rsid w:val="00A3410E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D7ABF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B6122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A3410E"/>
    <w:rsid w:val="00FB6122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5</TotalTime>
  <Pages>1</Pages>
  <Words>204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5</cp:revision>
  <cp:lastPrinted>2024-08-22T17:21:00Z</cp:lastPrinted>
  <dcterms:created xsi:type="dcterms:W3CDTF">2024-08-28T17:16:00Z</dcterms:created>
  <dcterms:modified xsi:type="dcterms:W3CDTF">2025-07-11T18:07:00Z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