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B12F" w14:textId="77777777" w:rsidR="00B970CE" w:rsidRDefault="001B0E01">
      <w:pPr>
        <w:jc w:val="center"/>
        <w:rPr>
          <w:rFonts w:ascii="Arial" w:eastAsia="Arial" w:hAnsi="Arial" w:cs="Arial"/>
          <w:b/>
          <w:sz w:val="24"/>
          <w:szCs w:val="24"/>
        </w:rPr>
      </w:pPr>
      <w:bookmarkStart w:id="0" w:name="_gjdgxs" w:colFirst="0" w:colLast="0"/>
      <w:bookmarkStart w:id="1" w:name="_GoBack"/>
      <w:bookmarkEnd w:id="0"/>
      <w:bookmarkEnd w:id="1"/>
      <w:r>
        <w:rPr>
          <w:rFonts w:ascii="Arial" w:eastAsia="Arial" w:hAnsi="Arial" w:cs="Arial"/>
          <w:b/>
          <w:sz w:val="24"/>
          <w:szCs w:val="24"/>
        </w:rPr>
        <w:t>MAINE LEARNING RESULTS ENGLISH LANGUAGE ARTS STANDARDS</w:t>
      </w:r>
    </w:p>
    <w:p w14:paraId="231947A5" w14:textId="77777777" w:rsidR="00B970CE" w:rsidRDefault="001B0E01">
      <w:pPr>
        <w:jc w:val="center"/>
        <w:rPr>
          <w:rFonts w:ascii="Arial" w:eastAsia="Arial" w:hAnsi="Arial" w:cs="Arial"/>
          <w:b/>
          <w:sz w:val="24"/>
          <w:szCs w:val="24"/>
        </w:rPr>
      </w:pPr>
      <w:r>
        <w:rPr>
          <w:rFonts w:ascii="Arial" w:eastAsia="Arial" w:hAnsi="Arial" w:cs="Arial"/>
          <w:b/>
          <w:sz w:val="24"/>
          <w:szCs w:val="24"/>
        </w:rPr>
        <w:t>WRITING</w:t>
      </w:r>
    </w:p>
    <w:p w14:paraId="1BDE4A41" w14:textId="77777777" w:rsidR="00B970CE" w:rsidRDefault="001B0E01">
      <w:pPr>
        <w:ind w:left="-450" w:firstLine="450"/>
        <w:jc w:val="both"/>
        <w:rPr>
          <w:rFonts w:ascii="Arial" w:eastAsia="Arial" w:hAnsi="Arial" w:cs="Arial"/>
          <w:sz w:val="24"/>
          <w:szCs w:val="24"/>
        </w:rPr>
      </w:pPr>
      <w:r>
        <w:rPr>
          <w:rFonts w:ascii="Arial" w:eastAsia="Arial" w:hAnsi="Arial" w:cs="Arial"/>
          <w:sz w:val="24"/>
          <w:szCs w:val="24"/>
        </w:rPr>
        <w:t>Writing is a lifelong, essential tool for communication. In order to prepare students for varied and evolving writing tasks, students should write routinely, in both long and short time frames, as a means of building writing stamina. Moreover, students sho</w:t>
      </w:r>
      <w:r>
        <w:rPr>
          <w:rFonts w:ascii="Arial" w:eastAsia="Arial" w:hAnsi="Arial" w:cs="Arial"/>
          <w:sz w:val="24"/>
          <w:szCs w:val="24"/>
        </w:rPr>
        <w:t>uld write in a breadth of modes and forms across all disciplines. This includes the foundational instruction of legible handwriting forms and skills such as printing, cursive, typing, as well as the use of technology to compose, where the use of formatting</w:t>
      </w:r>
      <w:r>
        <w:rPr>
          <w:rFonts w:ascii="Arial" w:eastAsia="Arial" w:hAnsi="Arial" w:cs="Arial"/>
          <w:sz w:val="24"/>
          <w:szCs w:val="24"/>
        </w:rPr>
        <w:t xml:space="preserve"> supports the task, audience, and purpose. </w:t>
      </w:r>
    </w:p>
    <w:p w14:paraId="39D353C4" w14:textId="77777777" w:rsidR="00B970CE" w:rsidRDefault="001B0E01">
      <w:pPr>
        <w:ind w:left="-450" w:firstLine="450"/>
        <w:jc w:val="both"/>
        <w:rPr>
          <w:rFonts w:ascii="Arial" w:eastAsia="Arial" w:hAnsi="Arial" w:cs="Arial"/>
          <w:sz w:val="24"/>
          <w:szCs w:val="24"/>
        </w:rPr>
      </w:pPr>
      <w:r>
        <w:rPr>
          <w:rFonts w:ascii="Arial" w:eastAsia="Arial" w:hAnsi="Arial" w:cs="Arial"/>
          <w:sz w:val="24"/>
          <w:szCs w:val="24"/>
        </w:rPr>
        <w:t>In order to manage the increasing complexity of what students read and write, educators provide guidance and support when developmentally appropriate, with the understanding that students need to develop autonomy</w:t>
      </w:r>
      <w:r>
        <w:rPr>
          <w:rFonts w:ascii="Arial" w:eastAsia="Arial" w:hAnsi="Arial" w:cs="Arial"/>
          <w:sz w:val="24"/>
          <w:szCs w:val="24"/>
        </w:rPr>
        <w:t xml:space="preserve"> and independence over time, particularly at the upper grade levels. To that end, the standards include a developmentally appropriate progression of performance expectations that includes all grade levels. The K-5 performance expectations reflect a foundat</w:t>
      </w:r>
      <w:r>
        <w:rPr>
          <w:rFonts w:ascii="Arial" w:eastAsia="Arial" w:hAnsi="Arial" w:cs="Arial"/>
          <w:sz w:val="24"/>
          <w:szCs w:val="24"/>
        </w:rPr>
        <w:t xml:space="preserve">ional level of skill acquisition, while the 6-8 and 9-Diploma grade bands expect that writing grows in sophistication and complexity. </w:t>
      </w:r>
    </w:p>
    <w:p w14:paraId="7B4149DC" w14:textId="77777777" w:rsidR="00B970CE" w:rsidRDefault="001B0E01">
      <w:pPr>
        <w:spacing w:after="0" w:line="240" w:lineRule="auto"/>
        <w:ind w:left="-450" w:firstLine="450"/>
        <w:rPr>
          <w:rFonts w:ascii="Arial" w:eastAsia="Arial" w:hAnsi="Arial" w:cs="Arial"/>
          <w:sz w:val="24"/>
          <w:szCs w:val="24"/>
        </w:rPr>
      </w:pPr>
      <w:r>
        <w:rPr>
          <w:rFonts w:ascii="Arial" w:eastAsia="Arial" w:hAnsi="Arial" w:cs="Arial"/>
          <w:sz w:val="24"/>
          <w:szCs w:val="24"/>
        </w:rPr>
        <w:t>The strand of writing includes three standards, which have been arranged to reflect a traditional learning progression in</w:t>
      </w:r>
      <w:r>
        <w:rPr>
          <w:rFonts w:ascii="Arial" w:eastAsia="Arial" w:hAnsi="Arial" w:cs="Arial"/>
          <w:sz w:val="24"/>
          <w:szCs w:val="24"/>
        </w:rPr>
        <w:t xml:space="preserve"> the classroom, incorporating the use of technology when authentic to the task. Students begin with an exploration of a variety of texts/ideas, then use a process to refine, plan, and craft the communication of ideas, and finally compose with a style that </w:t>
      </w:r>
      <w:r>
        <w:rPr>
          <w:rFonts w:ascii="Arial" w:eastAsia="Arial" w:hAnsi="Arial" w:cs="Arial"/>
          <w:sz w:val="24"/>
          <w:szCs w:val="24"/>
        </w:rPr>
        <w:t>reflects awareness of task, audience, and purpose. The standard and performance expectations for composing are consistent regardless of mode; therefore, the performance expectations for common modes (argument/opinion, informational/expository, and narrativ</w:t>
      </w:r>
      <w:r>
        <w:rPr>
          <w:rFonts w:ascii="Arial" w:eastAsia="Arial" w:hAnsi="Arial" w:cs="Arial"/>
          <w:sz w:val="24"/>
          <w:szCs w:val="24"/>
        </w:rPr>
        <w:t>e) have been outlined in supporting documents.</w:t>
      </w:r>
    </w:p>
    <w:p w14:paraId="12BB7DF4" w14:textId="77777777" w:rsidR="00B970CE" w:rsidRDefault="00B970CE">
      <w:pPr>
        <w:spacing w:after="0" w:line="240" w:lineRule="auto"/>
        <w:ind w:left="-450" w:firstLine="450"/>
        <w:rPr>
          <w:rFonts w:ascii="Arial" w:eastAsia="Arial" w:hAnsi="Arial" w:cs="Arial"/>
          <w:sz w:val="24"/>
          <w:szCs w:val="24"/>
        </w:rPr>
      </w:pPr>
    </w:p>
    <w:tbl>
      <w:tblPr>
        <w:tblStyle w:val="a"/>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565"/>
        <w:gridCol w:w="2565"/>
        <w:gridCol w:w="2565"/>
        <w:gridCol w:w="2565"/>
        <w:gridCol w:w="2565"/>
        <w:gridCol w:w="2295"/>
        <w:gridCol w:w="105"/>
        <w:gridCol w:w="2625"/>
        <w:gridCol w:w="105"/>
        <w:gridCol w:w="2565"/>
      </w:tblGrid>
      <w:tr w:rsidR="00B970CE" w14:paraId="4FCBF33C" w14:textId="77777777">
        <w:tc>
          <w:tcPr>
            <w:tcW w:w="1620" w:type="dxa"/>
            <w:shd w:val="clear" w:color="auto" w:fill="F4B083"/>
          </w:tcPr>
          <w:p w14:paraId="3DDBA506" w14:textId="77777777" w:rsidR="00B970CE" w:rsidRDefault="001B0E01">
            <w:pPr>
              <w:rPr>
                <w:rFonts w:ascii="Arial" w:eastAsia="Arial" w:hAnsi="Arial" w:cs="Arial"/>
                <w:b/>
                <w:sz w:val="24"/>
                <w:szCs w:val="24"/>
              </w:rPr>
            </w:pPr>
            <w:r>
              <w:rPr>
                <w:rFonts w:ascii="Arial" w:eastAsia="Arial" w:hAnsi="Arial" w:cs="Arial"/>
                <w:b/>
                <w:sz w:val="24"/>
                <w:szCs w:val="24"/>
              </w:rPr>
              <w:t>Strand</w:t>
            </w:r>
          </w:p>
        </w:tc>
        <w:tc>
          <w:tcPr>
            <w:tcW w:w="20520" w:type="dxa"/>
            <w:gridSpan w:val="10"/>
            <w:shd w:val="clear" w:color="auto" w:fill="F4B083"/>
          </w:tcPr>
          <w:p w14:paraId="2E56B78A" w14:textId="77777777" w:rsidR="00B970CE" w:rsidRDefault="001B0E01">
            <w:pPr>
              <w:jc w:val="center"/>
              <w:rPr>
                <w:rFonts w:ascii="Arial" w:eastAsia="Arial" w:hAnsi="Arial" w:cs="Arial"/>
                <w:b/>
                <w:sz w:val="24"/>
                <w:szCs w:val="24"/>
              </w:rPr>
            </w:pPr>
            <w:r>
              <w:rPr>
                <w:rFonts w:ascii="Arial" w:eastAsia="Arial" w:hAnsi="Arial" w:cs="Arial"/>
                <w:b/>
                <w:sz w:val="24"/>
                <w:szCs w:val="24"/>
              </w:rPr>
              <w:t>WRITING: Inquiry to Build and Present Knowledge</w:t>
            </w:r>
          </w:p>
        </w:tc>
      </w:tr>
      <w:tr w:rsidR="00B970CE" w14:paraId="321D07E2" w14:textId="77777777">
        <w:tc>
          <w:tcPr>
            <w:tcW w:w="1620" w:type="dxa"/>
            <w:shd w:val="clear" w:color="auto" w:fill="F7CBAC"/>
          </w:tcPr>
          <w:p w14:paraId="5E3F3749" w14:textId="77777777" w:rsidR="00B970CE" w:rsidRDefault="001B0E01">
            <w:pPr>
              <w:rPr>
                <w:rFonts w:ascii="Arial" w:eastAsia="Arial" w:hAnsi="Arial" w:cs="Arial"/>
                <w:b/>
                <w:sz w:val="24"/>
                <w:szCs w:val="24"/>
              </w:rPr>
            </w:pPr>
            <w:r>
              <w:rPr>
                <w:rFonts w:ascii="Arial" w:eastAsia="Arial" w:hAnsi="Arial" w:cs="Arial"/>
                <w:b/>
                <w:sz w:val="24"/>
                <w:szCs w:val="24"/>
              </w:rPr>
              <w:t>Standard 1</w:t>
            </w:r>
          </w:p>
        </w:tc>
        <w:tc>
          <w:tcPr>
            <w:tcW w:w="20520" w:type="dxa"/>
            <w:gridSpan w:val="10"/>
            <w:shd w:val="clear" w:color="auto" w:fill="F7CBAC"/>
            <w:vAlign w:val="center"/>
          </w:tcPr>
          <w:p w14:paraId="3A38DA57" w14:textId="77777777" w:rsidR="00B970CE" w:rsidRDefault="001B0E01">
            <w:pPr>
              <w:rPr>
                <w:rFonts w:ascii="Arial" w:eastAsia="Arial" w:hAnsi="Arial" w:cs="Arial"/>
                <w:b/>
                <w:sz w:val="24"/>
                <w:szCs w:val="24"/>
              </w:rPr>
            </w:pPr>
            <w:r>
              <w:rPr>
                <w:rFonts w:ascii="Arial" w:eastAsia="Arial" w:hAnsi="Arial" w:cs="Arial"/>
                <w:b/>
                <w:sz w:val="24"/>
                <w:szCs w:val="24"/>
              </w:rPr>
              <w:t xml:space="preserve">Use an inquiry process to gather relevant, credible information/evidence from a variety of sources (e.g., print, digital, discussions, etc.) </w:t>
            </w:r>
            <w:r>
              <w:rPr>
                <w:rFonts w:ascii="Arial" w:eastAsia="Arial" w:hAnsi="Arial" w:cs="Arial"/>
                <w:b/>
                <w:sz w:val="24"/>
                <w:szCs w:val="24"/>
              </w:rPr>
              <w:t xml:space="preserve">that build understanding of and lead to conclusions about a subject under investigation. </w:t>
            </w:r>
          </w:p>
        </w:tc>
      </w:tr>
      <w:tr w:rsidR="00B970CE" w14:paraId="7337397A" w14:textId="77777777">
        <w:trPr>
          <w:trHeight w:val="332"/>
        </w:trPr>
        <w:tc>
          <w:tcPr>
            <w:tcW w:w="1620" w:type="dxa"/>
            <w:vMerge w:val="restart"/>
            <w:shd w:val="clear" w:color="auto" w:fill="FBE5D5"/>
          </w:tcPr>
          <w:p w14:paraId="1EC43F7F" w14:textId="77777777" w:rsidR="00B970CE" w:rsidRDefault="001B0E01">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5120" w:type="dxa"/>
            <w:gridSpan w:val="6"/>
            <w:shd w:val="clear" w:color="auto" w:fill="FBE5D5"/>
          </w:tcPr>
          <w:p w14:paraId="69C4AF2B" w14:textId="77777777" w:rsidR="00B970CE" w:rsidRDefault="001B0E01">
            <w:pPr>
              <w:jc w:val="center"/>
              <w:rPr>
                <w:rFonts w:ascii="Arial" w:eastAsia="Arial" w:hAnsi="Arial" w:cs="Arial"/>
                <w:sz w:val="24"/>
                <w:szCs w:val="24"/>
              </w:rPr>
            </w:pPr>
            <w:r>
              <w:rPr>
                <w:rFonts w:ascii="Arial" w:eastAsia="Arial" w:hAnsi="Arial" w:cs="Arial"/>
                <w:sz w:val="24"/>
                <w:szCs w:val="24"/>
              </w:rPr>
              <w:t>Childhood</w:t>
            </w:r>
          </w:p>
        </w:tc>
        <w:tc>
          <w:tcPr>
            <w:tcW w:w="2730" w:type="dxa"/>
            <w:gridSpan w:val="2"/>
            <w:shd w:val="clear" w:color="auto" w:fill="FBE5D5"/>
          </w:tcPr>
          <w:p w14:paraId="39810220" w14:textId="77777777" w:rsidR="00B970CE" w:rsidRDefault="001B0E01">
            <w:pPr>
              <w:jc w:val="center"/>
              <w:rPr>
                <w:rFonts w:ascii="Arial" w:eastAsia="Arial" w:hAnsi="Arial" w:cs="Arial"/>
                <w:sz w:val="24"/>
                <w:szCs w:val="24"/>
              </w:rPr>
            </w:pPr>
            <w:r>
              <w:rPr>
                <w:rFonts w:ascii="Arial" w:eastAsia="Arial" w:hAnsi="Arial" w:cs="Arial"/>
                <w:sz w:val="24"/>
                <w:szCs w:val="24"/>
              </w:rPr>
              <w:t>Early Adolescence</w:t>
            </w:r>
          </w:p>
        </w:tc>
        <w:tc>
          <w:tcPr>
            <w:tcW w:w="2670" w:type="dxa"/>
            <w:gridSpan w:val="2"/>
            <w:shd w:val="clear" w:color="auto" w:fill="FBE5D5"/>
          </w:tcPr>
          <w:p w14:paraId="253B68FB" w14:textId="77777777" w:rsidR="00B970CE" w:rsidRDefault="001B0E01">
            <w:pPr>
              <w:jc w:val="center"/>
              <w:rPr>
                <w:rFonts w:ascii="Arial" w:eastAsia="Arial" w:hAnsi="Arial" w:cs="Arial"/>
                <w:sz w:val="24"/>
                <w:szCs w:val="24"/>
              </w:rPr>
            </w:pPr>
            <w:r>
              <w:rPr>
                <w:rFonts w:ascii="Arial" w:eastAsia="Arial" w:hAnsi="Arial" w:cs="Arial"/>
                <w:sz w:val="24"/>
                <w:szCs w:val="24"/>
              </w:rPr>
              <w:t>Adolescence</w:t>
            </w:r>
          </w:p>
        </w:tc>
      </w:tr>
      <w:tr w:rsidR="00B970CE" w14:paraId="6FD71BD7" w14:textId="77777777">
        <w:trPr>
          <w:trHeight w:val="341"/>
        </w:trPr>
        <w:tc>
          <w:tcPr>
            <w:tcW w:w="1620" w:type="dxa"/>
            <w:vMerge/>
            <w:shd w:val="clear" w:color="auto" w:fill="FBE5D5"/>
          </w:tcPr>
          <w:p w14:paraId="28A4E46C" w14:textId="77777777" w:rsidR="00B970CE" w:rsidRDefault="00B970CE">
            <w:pPr>
              <w:widowControl w:val="0"/>
              <w:pBdr>
                <w:top w:val="nil"/>
                <w:left w:val="nil"/>
                <w:bottom w:val="nil"/>
                <w:right w:val="nil"/>
                <w:between w:val="nil"/>
              </w:pBdr>
              <w:spacing w:after="0"/>
              <w:rPr>
                <w:rFonts w:ascii="Arial" w:eastAsia="Arial" w:hAnsi="Arial" w:cs="Arial"/>
                <w:sz w:val="24"/>
                <w:szCs w:val="24"/>
              </w:rPr>
            </w:pPr>
          </w:p>
        </w:tc>
        <w:tc>
          <w:tcPr>
            <w:tcW w:w="2565" w:type="dxa"/>
            <w:shd w:val="clear" w:color="auto" w:fill="FBE5D5"/>
          </w:tcPr>
          <w:p w14:paraId="58DBDAAD" w14:textId="77777777" w:rsidR="00B970CE" w:rsidRDefault="001B0E01">
            <w:pPr>
              <w:jc w:val="center"/>
              <w:rPr>
                <w:rFonts w:ascii="Arial" w:eastAsia="Arial" w:hAnsi="Arial" w:cs="Arial"/>
              </w:rPr>
            </w:pPr>
            <w:r>
              <w:rPr>
                <w:rFonts w:ascii="Arial" w:eastAsia="Arial" w:hAnsi="Arial" w:cs="Arial"/>
              </w:rPr>
              <w:t>Kindergarten</w:t>
            </w:r>
          </w:p>
        </w:tc>
        <w:tc>
          <w:tcPr>
            <w:tcW w:w="2565" w:type="dxa"/>
            <w:shd w:val="clear" w:color="auto" w:fill="FBE5D5"/>
          </w:tcPr>
          <w:p w14:paraId="0560F7B7" w14:textId="77777777" w:rsidR="00B970CE" w:rsidRDefault="001B0E01">
            <w:pPr>
              <w:jc w:val="center"/>
              <w:rPr>
                <w:rFonts w:ascii="Arial" w:eastAsia="Arial" w:hAnsi="Arial" w:cs="Arial"/>
              </w:rPr>
            </w:pPr>
            <w:r>
              <w:rPr>
                <w:rFonts w:ascii="Arial" w:eastAsia="Arial" w:hAnsi="Arial" w:cs="Arial"/>
              </w:rPr>
              <w:t>Grade 1</w:t>
            </w:r>
          </w:p>
        </w:tc>
        <w:tc>
          <w:tcPr>
            <w:tcW w:w="2565" w:type="dxa"/>
            <w:shd w:val="clear" w:color="auto" w:fill="FBE5D5"/>
          </w:tcPr>
          <w:p w14:paraId="740BEB4A" w14:textId="77777777" w:rsidR="00B970CE" w:rsidRDefault="001B0E01">
            <w:pPr>
              <w:jc w:val="center"/>
              <w:rPr>
                <w:rFonts w:ascii="Arial" w:eastAsia="Arial" w:hAnsi="Arial" w:cs="Arial"/>
              </w:rPr>
            </w:pPr>
            <w:r>
              <w:rPr>
                <w:rFonts w:ascii="Arial" w:eastAsia="Arial" w:hAnsi="Arial" w:cs="Arial"/>
              </w:rPr>
              <w:t>Grade 2</w:t>
            </w:r>
          </w:p>
        </w:tc>
        <w:tc>
          <w:tcPr>
            <w:tcW w:w="2565" w:type="dxa"/>
            <w:shd w:val="clear" w:color="auto" w:fill="FBE5D5"/>
          </w:tcPr>
          <w:p w14:paraId="084E5E7D" w14:textId="77777777" w:rsidR="00B970CE" w:rsidRDefault="001B0E01">
            <w:pPr>
              <w:jc w:val="center"/>
              <w:rPr>
                <w:rFonts w:ascii="Arial" w:eastAsia="Arial" w:hAnsi="Arial" w:cs="Arial"/>
              </w:rPr>
            </w:pPr>
            <w:r>
              <w:rPr>
                <w:rFonts w:ascii="Arial" w:eastAsia="Arial" w:hAnsi="Arial" w:cs="Arial"/>
              </w:rPr>
              <w:t>Grade 3</w:t>
            </w:r>
          </w:p>
        </w:tc>
        <w:tc>
          <w:tcPr>
            <w:tcW w:w="2565" w:type="dxa"/>
            <w:shd w:val="clear" w:color="auto" w:fill="FBE5D5"/>
          </w:tcPr>
          <w:p w14:paraId="418B8467" w14:textId="77777777" w:rsidR="00B970CE" w:rsidRDefault="001B0E01">
            <w:pPr>
              <w:jc w:val="center"/>
              <w:rPr>
                <w:rFonts w:ascii="Arial" w:eastAsia="Arial" w:hAnsi="Arial" w:cs="Arial"/>
              </w:rPr>
            </w:pPr>
            <w:r>
              <w:rPr>
                <w:rFonts w:ascii="Arial" w:eastAsia="Arial" w:hAnsi="Arial" w:cs="Arial"/>
              </w:rPr>
              <w:t>Grade 4</w:t>
            </w:r>
          </w:p>
        </w:tc>
        <w:tc>
          <w:tcPr>
            <w:tcW w:w="2400" w:type="dxa"/>
            <w:gridSpan w:val="2"/>
            <w:shd w:val="clear" w:color="auto" w:fill="FBE5D5"/>
          </w:tcPr>
          <w:p w14:paraId="20633697" w14:textId="77777777" w:rsidR="00B970CE" w:rsidRDefault="001B0E01">
            <w:pPr>
              <w:jc w:val="center"/>
              <w:rPr>
                <w:rFonts w:ascii="Arial" w:eastAsia="Arial" w:hAnsi="Arial" w:cs="Arial"/>
              </w:rPr>
            </w:pPr>
            <w:r>
              <w:rPr>
                <w:rFonts w:ascii="Arial" w:eastAsia="Arial" w:hAnsi="Arial" w:cs="Arial"/>
              </w:rPr>
              <w:t>Grade 5</w:t>
            </w:r>
          </w:p>
        </w:tc>
        <w:tc>
          <w:tcPr>
            <w:tcW w:w="2730" w:type="dxa"/>
            <w:gridSpan w:val="2"/>
            <w:shd w:val="clear" w:color="auto" w:fill="FBE5D5"/>
          </w:tcPr>
          <w:p w14:paraId="19320A29" w14:textId="77777777" w:rsidR="00B970CE" w:rsidRDefault="001B0E01">
            <w:pPr>
              <w:jc w:val="center"/>
              <w:rPr>
                <w:rFonts w:ascii="Arial" w:eastAsia="Arial" w:hAnsi="Arial" w:cs="Arial"/>
              </w:rPr>
            </w:pPr>
            <w:r>
              <w:rPr>
                <w:rFonts w:ascii="Arial" w:eastAsia="Arial" w:hAnsi="Arial" w:cs="Arial"/>
              </w:rPr>
              <w:t>Grades 6-8</w:t>
            </w:r>
          </w:p>
        </w:tc>
        <w:tc>
          <w:tcPr>
            <w:tcW w:w="2565" w:type="dxa"/>
            <w:shd w:val="clear" w:color="auto" w:fill="FBE5D5"/>
          </w:tcPr>
          <w:p w14:paraId="2FBC8F6D" w14:textId="77777777" w:rsidR="00B970CE" w:rsidRDefault="001B0E01">
            <w:pPr>
              <w:jc w:val="center"/>
              <w:rPr>
                <w:rFonts w:ascii="Arial" w:eastAsia="Arial" w:hAnsi="Arial" w:cs="Arial"/>
              </w:rPr>
            </w:pPr>
            <w:r>
              <w:rPr>
                <w:rFonts w:ascii="Arial" w:eastAsia="Arial" w:hAnsi="Arial" w:cs="Arial"/>
              </w:rPr>
              <w:t>Grade 9-Diploma</w:t>
            </w:r>
          </w:p>
        </w:tc>
      </w:tr>
      <w:tr w:rsidR="00B970CE" w14:paraId="19D259BA" w14:textId="77777777">
        <w:tc>
          <w:tcPr>
            <w:tcW w:w="1620" w:type="dxa"/>
          </w:tcPr>
          <w:p w14:paraId="2A53FFBE" w14:textId="77777777" w:rsidR="00B970CE" w:rsidRDefault="001B0E01">
            <w:pPr>
              <w:rPr>
                <w:rFonts w:ascii="Arial" w:eastAsia="Arial" w:hAnsi="Arial" w:cs="Arial"/>
                <w:sz w:val="24"/>
                <w:szCs w:val="24"/>
              </w:rPr>
            </w:pPr>
            <w:r>
              <w:rPr>
                <w:rFonts w:ascii="Arial" w:eastAsia="Arial" w:hAnsi="Arial" w:cs="Arial"/>
                <w:sz w:val="24"/>
                <w:szCs w:val="24"/>
              </w:rPr>
              <w:t>Performance Expectations</w:t>
            </w:r>
          </w:p>
        </w:tc>
        <w:tc>
          <w:tcPr>
            <w:tcW w:w="2565" w:type="dxa"/>
          </w:tcPr>
          <w:p w14:paraId="7386E094" w14:textId="77777777" w:rsidR="00B970CE" w:rsidRDefault="001B0E01">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Investigate questions by participating in shared research and writing projects. </w:t>
            </w:r>
          </w:p>
          <w:p w14:paraId="186295B0" w14:textId="77777777" w:rsidR="00B970CE" w:rsidRDefault="001B0E01">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Gather information from provided sources and/or recall information from experiences in order to answer questions with guidance and support from adults.</w:t>
            </w:r>
          </w:p>
        </w:tc>
        <w:tc>
          <w:tcPr>
            <w:tcW w:w="2565" w:type="dxa"/>
          </w:tcPr>
          <w:p w14:paraId="19154799" w14:textId="77777777" w:rsidR="00B970CE" w:rsidRDefault="001B0E01">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Investigate questions by participating in shared research and writing projects. </w:t>
            </w:r>
          </w:p>
          <w:p w14:paraId="60687712" w14:textId="77777777" w:rsidR="00B970CE" w:rsidRDefault="001B0E01">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Gather information from</w:t>
            </w:r>
            <w:r>
              <w:rPr>
                <w:rFonts w:ascii="Arial" w:eastAsia="Arial" w:hAnsi="Arial" w:cs="Arial"/>
                <w:color w:val="000000"/>
              </w:rPr>
              <w:t xml:space="preserve"> provided sources and/or recall information from experiences in order to answer questions with guidance and support from adults.</w:t>
            </w:r>
          </w:p>
        </w:tc>
        <w:tc>
          <w:tcPr>
            <w:tcW w:w="2565" w:type="dxa"/>
          </w:tcPr>
          <w:p w14:paraId="22ACDA1D" w14:textId="77777777" w:rsidR="00B970CE" w:rsidRDefault="001B0E01">
            <w:pPr>
              <w:numPr>
                <w:ilvl w:val="0"/>
                <w:numId w:val="1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Investigate questions by participating in shared research and writing projects. </w:t>
            </w:r>
          </w:p>
          <w:p w14:paraId="5C384594" w14:textId="77777777" w:rsidR="00B970CE" w:rsidRDefault="001B0E01">
            <w:pPr>
              <w:numPr>
                <w:ilvl w:val="0"/>
                <w:numId w:val="1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Gather information from provided sources and/or recall information from experiences in order to answer questions.</w:t>
            </w:r>
          </w:p>
        </w:tc>
        <w:tc>
          <w:tcPr>
            <w:tcW w:w="2565" w:type="dxa"/>
          </w:tcPr>
          <w:p w14:paraId="75D21DB2" w14:textId="77777777" w:rsidR="00B970CE" w:rsidRDefault="001B0E0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Investigate questions by participating in research that build</w:t>
            </w:r>
            <w:r>
              <w:rPr>
                <w:rFonts w:ascii="Arial" w:eastAsia="Arial" w:hAnsi="Arial" w:cs="Arial"/>
                <w:color w:val="000000"/>
              </w:rPr>
              <w:t>s knowledge about a topic.</w:t>
            </w:r>
          </w:p>
          <w:p w14:paraId="18CA3B30" w14:textId="77777777" w:rsidR="00B970CE" w:rsidRDefault="001B0E0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Gather information from a variety of sources and/or recall information from experiences in order to answer questions.</w:t>
            </w:r>
          </w:p>
          <w:p w14:paraId="214D6E4A" w14:textId="77777777" w:rsidR="00B970CE" w:rsidRDefault="001B0E0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Take brief notes on sources and sort information into provided categories.</w:t>
            </w:r>
          </w:p>
        </w:tc>
        <w:tc>
          <w:tcPr>
            <w:tcW w:w="2565" w:type="dxa"/>
          </w:tcPr>
          <w:p w14:paraId="328CDC28" w14:textId="77777777" w:rsidR="00B970CE" w:rsidRDefault="001B0E01">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Investigate questions by participating in research that builds varied knowledge about a topic.</w:t>
            </w:r>
          </w:p>
          <w:p w14:paraId="60E6CB1D" w14:textId="77777777" w:rsidR="00B970CE" w:rsidRDefault="001B0E01">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Gather relevant information from a variety of sources and/or recall information from experiences in order to answer questions.</w:t>
            </w:r>
          </w:p>
          <w:p w14:paraId="110AF68C" w14:textId="77777777" w:rsidR="00B970CE" w:rsidRDefault="001B0E01">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Take notes on sources and sort inf</w:t>
            </w:r>
            <w:r>
              <w:rPr>
                <w:rFonts w:ascii="Arial" w:eastAsia="Arial" w:hAnsi="Arial" w:cs="Arial"/>
                <w:color w:val="000000"/>
              </w:rPr>
              <w:t xml:space="preserve">ormation into provided categories. </w:t>
            </w:r>
          </w:p>
          <w:p w14:paraId="6CA1189F" w14:textId="77777777" w:rsidR="00B970CE" w:rsidRDefault="001B0E01">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Provide a list of sources.</w:t>
            </w:r>
          </w:p>
        </w:tc>
        <w:tc>
          <w:tcPr>
            <w:tcW w:w="2400" w:type="dxa"/>
            <w:gridSpan w:val="2"/>
          </w:tcPr>
          <w:p w14:paraId="7B3A7BB4" w14:textId="77777777" w:rsidR="00B970CE" w:rsidRDefault="001B0E0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Investigate and generate questions by participating in research that builds varied knowledge about a topic.</w:t>
            </w:r>
          </w:p>
          <w:p w14:paraId="0DA8909F" w14:textId="77777777" w:rsidR="00B970CE" w:rsidRDefault="001B0E0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Gather relevant information from a variety of sources and/or recall information from </w:t>
            </w:r>
            <w:r>
              <w:rPr>
                <w:rFonts w:ascii="Arial" w:eastAsia="Arial" w:hAnsi="Arial" w:cs="Arial"/>
                <w:color w:val="000000"/>
              </w:rPr>
              <w:t>experiences in order to answer questions.</w:t>
            </w:r>
          </w:p>
          <w:p w14:paraId="16C0CA5A" w14:textId="77777777" w:rsidR="00B970CE" w:rsidRDefault="001B0E0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Summarize or paraphrase notes on sources and sort information </w:t>
            </w:r>
            <w:r>
              <w:rPr>
                <w:rFonts w:ascii="Arial" w:eastAsia="Arial" w:hAnsi="Arial" w:cs="Arial"/>
                <w:color w:val="000000"/>
              </w:rPr>
              <w:lastRenderedPageBreak/>
              <w:t xml:space="preserve">into provided categories. </w:t>
            </w:r>
          </w:p>
          <w:p w14:paraId="7D1FA713" w14:textId="77777777" w:rsidR="00B970CE" w:rsidRDefault="001B0E0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a list of sources.</w:t>
            </w:r>
          </w:p>
        </w:tc>
        <w:tc>
          <w:tcPr>
            <w:tcW w:w="2730" w:type="dxa"/>
            <w:gridSpan w:val="2"/>
          </w:tcPr>
          <w:p w14:paraId="42596F93" w14:textId="77777777" w:rsidR="00B970CE" w:rsidRDefault="001B0E01">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Investigate self-generated questions by participating in inquiry that builds increasingly complex knowledge, refocusing inquiry as needed.</w:t>
            </w:r>
          </w:p>
          <w:p w14:paraId="7C1A34FD" w14:textId="77777777" w:rsidR="00B970CE" w:rsidRDefault="001B0E01">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Assess the credibility and accuracy of a variety of sources in order to gather relevant information that leads to con</w:t>
            </w:r>
            <w:r>
              <w:rPr>
                <w:rFonts w:ascii="Arial" w:eastAsia="Arial" w:hAnsi="Arial" w:cs="Arial"/>
                <w:color w:val="000000"/>
              </w:rPr>
              <w:t>clusions.</w:t>
            </w:r>
          </w:p>
          <w:p w14:paraId="146FBEE8" w14:textId="77777777" w:rsidR="00B970CE" w:rsidRDefault="001B0E01">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Take organized notes that purposefully quote, summarize, and/or paraphrase a variety of sources </w:t>
            </w:r>
            <w:r>
              <w:rPr>
                <w:rFonts w:ascii="Arial" w:eastAsia="Arial" w:hAnsi="Arial" w:cs="Arial"/>
                <w:color w:val="000000"/>
              </w:rPr>
              <w:lastRenderedPageBreak/>
              <w:t>while avoiding plagiarism.</w:t>
            </w:r>
          </w:p>
          <w:p w14:paraId="1DFB7A76" w14:textId="77777777" w:rsidR="00B970CE" w:rsidRDefault="001B0E01">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Follow a standard format for citation (in-text and a list of sources) that applies to task, audience, and purpose.</w:t>
            </w:r>
          </w:p>
        </w:tc>
        <w:tc>
          <w:tcPr>
            <w:tcW w:w="2565" w:type="dxa"/>
          </w:tcPr>
          <w:p w14:paraId="5395D2D6" w14:textId="77777777" w:rsidR="00B970CE" w:rsidRDefault="001B0E01">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Investig</w:t>
            </w:r>
            <w:r>
              <w:rPr>
                <w:rFonts w:ascii="Arial" w:eastAsia="Arial" w:hAnsi="Arial" w:cs="Arial"/>
                <w:color w:val="000000"/>
              </w:rPr>
              <w:t>ate self-generated questions by participating in sustained inquiry that builds increasingly complex knowledge or that solves a problem, refocusing inquiry and/or incorporating effective advanced searches as needed.</w:t>
            </w:r>
          </w:p>
          <w:p w14:paraId="35C65102" w14:textId="77777777" w:rsidR="00B970CE" w:rsidRDefault="001B0E01">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Assess the credibility, accuracy, and use</w:t>
            </w:r>
            <w:r>
              <w:rPr>
                <w:rFonts w:ascii="Arial" w:eastAsia="Arial" w:hAnsi="Arial" w:cs="Arial"/>
                <w:color w:val="000000"/>
              </w:rPr>
              <w:t xml:space="preserve">fulness of a variety of </w:t>
            </w:r>
            <w:r>
              <w:rPr>
                <w:rFonts w:ascii="Arial" w:eastAsia="Arial" w:hAnsi="Arial" w:cs="Arial"/>
                <w:color w:val="000000"/>
              </w:rPr>
              <w:lastRenderedPageBreak/>
              <w:t>authoritative sources in order to synthesize relevant information that leads to logical, increasingly complex conclusions.</w:t>
            </w:r>
          </w:p>
          <w:p w14:paraId="141E7778" w14:textId="77777777" w:rsidR="00B970CE" w:rsidRDefault="001B0E01">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Take organized notes that purposefully quote, summarize, and/or paraphrase a variety of sources while avoidin</w:t>
            </w:r>
            <w:r>
              <w:rPr>
                <w:rFonts w:ascii="Arial" w:eastAsia="Arial" w:hAnsi="Arial" w:cs="Arial"/>
                <w:color w:val="000000"/>
              </w:rPr>
              <w:t>g plagiarism and overreliance on any one source.</w:t>
            </w:r>
          </w:p>
          <w:p w14:paraId="6FDA03D8" w14:textId="77777777" w:rsidR="00B970CE" w:rsidRDefault="001B0E01">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Follow a standard format for citation (in-text and a list of sources) that applies to task, audience, and purpose.</w:t>
            </w:r>
          </w:p>
        </w:tc>
      </w:tr>
    </w:tbl>
    <w:p w14:paraId="35C8E98C" w14:textId="77777777" w:rsidR="00B970CE" w:rsidRDefault="00B970CE">
      <w:pPr>
        <w:rPr>
          <w:rFonts w:ascii="Arial" w:eastAsia="Arial" w:hAnsi="Arial" w:cs="Arial"/>
          <w:sz w:val="24"/>
          <w:szCs w:val="24"/>
        </w:rPr>
      </w:pPr>
    </w:p>
    <w:tbl>
      <w:tblPr>
        <w:tblStyle w:val="a0"/>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970CE" w14:paraId="6C3D67F6" w14:textId="77777777">
        <w:tc>
          <w:tcPr>
            <w:tcW w:w="1800" w:type="dxa"/>
            <w:shd w:val="clear" w:color="auto" w:fill="F4B083"/>
          </w:tcPr>
          <w:p w14:paraId="77B46371" w14:textId="77777777" w:rsidR="00B970CE" w:rsidRDefault="001B0E01">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F4B083"/>
          </w:tcPr>
          <w:p w14:paraId="5E57E01C" w14:textId="77777777" w:rsidR="00B970CE" w:rsidRDefault="001B0E01">
            <w:pPr>
              <w:jc w:val="center"/>
              <w:rPr>
                <w:rFonts w:ascii="Arial" w:eastAsia="Arial" w:hAnsi="Arial" w:cs="Arial"/>
                <w:b/>
                <w:sz w:val="24"/>
                <w:szCs w:val="24"/>
              </w:rPr>
            </w:pPr>
            <w:r>
              <w:rPr>
                <w:rFonts w:ascii="Arial" w:eastAsia="Arial" w:hAnsi="Arial" w:cs="Arial"/>
                <w:b/>
                <w:sz w:val="24"/>
                <w:szCs w:val="24"/>
              </w:rPr>
              <w:t>WRITING: Process and Production</w:t>
            </w:r>
          </w:p>
        </w:tc>
      </w:tr>
      <w:tr w:rsidR="00B970CE" w14:paraId="6822C4B5" w14:textId="77777777">
        <w:tc>
          <w:tcPr>
            <w:tcW w:w="1800" w:type="dxa"/>
            <w:shd w:val="clear" w:color="auto" w:fill="F7CBAC"/>
          </w:tcPr>
          <w:p w14:paraId="0ACA47C0" w14:textId="77777777" w:rsidR="00B970CE" w:rsidRDefault="001B0E01">
            <w:pPr>
              <w:rPr>
                <w:rFonts w:ascii="Arial" w:eastAsia="Arial" w:hAnsi="Arial" w:cs="Arial"/>
                <w:b/>
                <w:sz w:val="24"/>
                <w:szCs w:val="24"/>
              </w:rPr>
            </w:pPr>
            <w:r>
              <w:rPr>
                <w:rFonts w:ascii="Arial" w:eastAsia="Arial" w:hAnsi="Arial" w:cs="Arial"/>
                <w:b/>
                <w:sz w:val="24"/>
                <w:szCs w:val="24"/>
              </w:rPr>
              <w:t>Standard 2</w:t>
            </w:r>
          </w:p>
        </w:tc>
        <w:tc>
          <w:tcPr>
            <w:tcW w:w="20340" w:type="dxa"/>
            <w:gridSpan w:val="8"/>
            <w:shd w:val="clear" w:color="auto" w:fill="F7CBAC"/>
            <w:vAlign w:val="center"/>
          </w:tcPr>
          <w:p w14:paraId="0D2F3C23" w14:textId="77777777" w:rsidR="00B970CE" w:rsidRDefault="001B0E01">
            <w:pPr>
              <w:rPr>
                <w:rFonts w:ascii="Arial" w:eastAsia="Arial" w:hAnsi="Arial" w:cs="Arial"/>
                <w:b/>
                <w:sz w:val="24"/>
                <w:szCs w:val="24"/>
              </w:rPr>
            </w:pPr>
            <w:r>
              <w:rPr>
                <w:rFonts w:ascii="Arial" w:eastAsia="Arial" w:hAnsi="Arial" w:cs="Arial"/>
                <w:b/>
                <w:sz w:val="24"/>
                <w:szCs w:val="24"/>
              </w:rPr>
              <w:t>Develop, strengthen, and produce polished writing by using a collaborative process that includes the age-appropriate use of technology.</w:t>
            </w:r>
          </w:p>
        </w:tc>
      </w:tr>
      <w:tr w:rsidR="00B970CE" w14:paraId="1A40C13B" w14:textId="77777777">
        <w:trPr>
          <w:trHeight w:val="332"/>
        </w:trPr>
        <w:tc>
          <w:tcPr>
            <w:tcW w:w="1800" w:type="dxa"/>
            <w:vMerge w:val="restart"/>
            <w:shd w:val="clear" w:color="auto" w:fill="FBE5D5"/>
          </w:tcPr>
          <w:p w14:paraId="18E14439" w14:textId="77777777" w:rsidR="00B970CE" w:rsidRDefault="001B0E01">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4940" w:type="dxa"/>
            <w:gridSpan w:val="6"/>
            <w:shd w:val="clear" w:color="auto" w:fill="FBE5D5"/>
          </w:tcPr>
          <w:p w14:paraId="15030AD6" w14:textId="77777777" w:rsidR="00B970CE" w:rsidRDefault="001B0E01">
            <w:pPr>
              <w:jc w:val="center"/>
              <w:rPr>
                <w:rFonts w:ascii="Arial" w:eastAsia="Arial" w:hAnsi="Arial" w:cs="Arial"/>
                <w:sz w:val="24"/>
                <w:szCs w:val="24"/>
              </w:rPr>
            </w:pPr>
            <w:r>
              <w:rPr>
                <w:rFonts w:ascii="Arial" w:eastAsia="Arial" w:hAnsi="Arial" w:cs="Arial"/>
                <w:sz w:val="24"/>
                <w:szCs w:val="24"/>
              </w:rPr>
              <w:t>Childhood</w:t>
            </w:r>
          </w:p>
        </w:tc>
        <w:tc>
          <w:tcPr>
            <w:tcW w:w="2700" w:type="dxa"/>
            <w:shd w:val="clear" w:color="auto" w:fill="FBE5D5"/>
          </w:tcPr>
          <w:p w14:paraId="30C37C33" w14:textId="77777777" w:rsidR="00B970CE" w:rsidRDefault="001B0E01">
            <w:pPr>
              <w:jc w:val="center"/>
              <w:rPr>
                <w:rFonts w:ascii="Arial" w:eastAsia="Arial" w:hAnsi="Arial" w:cs="Arial"/>
                <w:sz w:val="24"/>
                <w:szCs w:val="24"/>
              </w:rPr>
            </w:pPr>
            <w:r>
              <w:rPr>
                <w:rFonts w:ascii="Arial" w:eastAsia="Arial" w:hAnsi="Arial" w:cs="Arial"/>
                <w:sz w:val="24"/>
                <w:szCs w:val="24"/>
              </w:rPr>
              <w:t>Early Adolescence</w:t>
            </w:r>
          </w:p>
        </w:tc>
        <w:tc>
          <w:tcPr>
            <w:tcW w:w="2700" w:type="dxa"/>
            <w:shd w:val="clear" w:color="auto" w:fill="FBE5D5"/>
          </w:tcPr>
          <w:p w14:paraId="56807CCE" w14:textId="77777777" w:rsidR="00B970CE" w:rsidRDefault="001B0E01">
            <w:pPr>
              <w:jc w:val="center"/>
              <w:rPr>
                <w:rFonts w:ascii="Arial" w:eastAsia="Arial" w:hAnsi="Arial" w:cs="Arial"/>
                <w:sz w:val="24"/>
                <w:szCs w:val="24"/>
              </w:rPr>
            </w:pPr>
            <w:r>
              <w:rPr>
                <w:rFonts w:ascii="Arial" w:eastAsia="Arial" w:hAnsi="Arial" w:cs="Arial"/>
                <w:sz w:val="24"/>
                <w:szCs w:val="24"/>
              </w:rPr>
              <w:t>Adolescence</w:t>
            </w:r>
          </w:p>
        </w:tc>
      </w:tr>
      <w:tr w:rsidR="00B970CE" w14:paraId="02622E84" w14:textId="77777777">
        <w:trPr>
          <w:trHeight w:val="341"/>
        </w:trPr>
        <w:tc>
          <w:tcPr>
            <w:tcW w:w="1800" w:type="dxa"/>
            <w:vMerge/>
            <w:shd w:val="clear" w:color="auto" w:fill="FBE5D5"/>
          </w:tcPr>
          <w:p w14:paraId="4141B878" w14:textId="77777777" w:rsidR="00B970CE" w:rsidRDefault="00B970CE">
            <w:pPr>
              <w:widowControl w:val="0"/>
              <w:pBdr>
                <w:top w:val="nil"/>
                <w:left w:val="nil"/>
                <w:bottom w:val="nil"/>
                <w:right w:val="nil"/>
                <w:between w:val="nil"/>
              </w:pBdr>
              <w:spacing w:after="0"/>
              <w:rPr>
                <w:rFonts w:ascii="Arial" w:eastAsia="Arial" w:hAnsi="Arial" w:cs="Arial"/>
                <w:sz w:val="24"/>
                <w:szCs w:val="24"/>
              </w:rPr>
            </w:pPr>
          </w:p>
        </w:tc>
        <w:tc>
          <w:tcPr>
            <w:tcW w:w="2340" w:type="dxa"/>
            <w:shd w:val="clear" w:color="auto" w:fill="FBE5D5"/>
          </w:tcPr>
          <w:p w14:paraId="114EAABD" w14:textId="77777777" w:rsidR="00B970CE" w:rsidRDefault="001B0E01">
            <w:pPr>
              <w:jc w:val="center"/>
              <w:rPr>
                <w:rFonts w:ascii="Arial" w:eastAsia="Arial" w:hAnsi="Arial" w:cs="Arial"/>
                <w:sz w:val="24"/>
                <w:szCs w:val="24"/>
              </w:rPr>
            </w:pPr>
            <w:r>
              <w:rPr>
                <w:rFonts w:ascii="Arial" w:eastAsia="Arial" w:hAnsi="Arial" w:cs="Arial"/>
                <w:sz w:val="24"/>
                <w:szCs w:val="24"/>
              </w:rPr>
              <w:t>Kindergarten</w:t>
            </w:r>
          </w:p>
        </w:tc>
        <w:tc>
          <w:tcPr>
            <w:tcW w:w="2520" w:type="dxa"/>
            <w:shd w:val="clear" w:color="auto" w:fill="FBE5D5"/>
          </w:tcPr>
          <w:p w14:paraId="11F8D1A8" w14:textId="77777777" w:rsidR="00B970CE" w:rsidRDefault="001B0E01">
            <w:pPr>
              <w:jc w:val="center"/>
              <w:rPr>
                <w:rFonts w:ascii="Arial" w:eastAsia="Arial" w:hAnsi="Arial" w:cs="Arial"/>
                <w:sz w:val="24"/>
                <w:szCs w:val="24"/>
              </w:rPr>
            </w:pPr>
            <w:r>
              <w:rPr>
                <w:rFonts w:ascii="Arial" w:eastAsia="Arial" w:hAnsi="Arial" w:cs="Arial"/>
                <w:sz w:val="24"/>
                <w:szCs w:val="24"/>
              </w:rPr>
              <w:t>Grade 1</w:t>
            </w:r>
          </w:p>
        </w:tc>
        <w:tc>
          <w:tcPr>
            <w:tcW w:w="2610" w:type="dxa"/>
            <w:shd w:val="clear" w:color="auto" w:fill="FBE5D5"/>
          </w:tcPr>
          <w:p w14:paraId="118FC7F7" w14:textId="77777777" w:rsidR="00B970CE" w:rsidRDefault="001B0E01">
            <w:pPr>
              <w:jc w:val="center"/>
              <w:rPr>
                <w:rFonts w:ascii="Arial" w:eastAsia="Arial" w:hAnsi="Arial" w:cs="Arial"/>
                <w:sz w:val="24"/>
                <w:szCs w:val="24"/>
              </w:rPr>
            </w:pPr>
            <w:r>
              <w:rPr>
                <w:rFonts w:ascii="Arial" w:eastAsia="Arial" w:hAnsi="Arial" w:cs="Arial"/>
                <w:sz w:val="24"/>
                <w:szCs w:val="24"/>
              </w:rPr>
              <w:t>Grade 2</w:t>
            </w:r>
          </w:p>
        </w:tc>
        <w:tc>
          <w:tcPr>
            <w:tcW w:w="2520" w:type="dxa"/>
            <w:shd w:val="clear" w:color="auto" w:fill="FBE5D5"/>
          </w:tcPr>
          <w:p w14:paraId="53F70F78" w14:textId="77777777" w:rsidR="00B970CE" w:rsidRDefault="001B0E01">
            <w:pPr>
              <w:jc w:val="center"/>
              <w:rPr>
                <w:rFonts w:ascii="Arial" w:eastAsia="Arial" w:hAnsi="Arial" w:cs="Arial"/>
                <w:sz w:val="24"/>
                <w:szCs w:val="24"/>
              </w:rPr>
            </w:pPr>
            <w:r>
              <w:rPr>
                <w:rFonts w:ascii="Arial" w:eastAsia="Arial" w:hAnsi="Arial" w:cs="Arial"/>
                <w:sz w:val="24"/>
                <w:szCs w:val="24"/>
              </w:rPr>
              <w:t>Grade 3</w:t>
            </w:r>
          </w:p>
        </w:tc>
        <w:tc>
          <w:tcPr>
            <w:tcW w:w="2520" w:type="dxa"/>
            <w:shd w:val="clear" w:color="auto" w:fill="FBE5D5"/>
          </w:tcPr>
          <w:p w14:paraId="48194609" w14:textId="77777777" w:rsidR="00B970CE" w:rsidRDefault="001B0E01">
            <w:pPr>
              <w:jc w:val="center"/>
              <w:rPr>
                <w:rFonts w:ascii="Arial" w:eastAsia="Arial" w:hAnsi="Arial" w:cs="Arial"/>
                <w:sz w:val="24"/>
                <w:szCs w:val="24"/>
              </w:rPr>
            </w:pPr>
            <w:r>
              <w:rPr>
                <w:rFonts w:ascii="Arial" w:eastAsia="Arial" w:hAnsi="Arial" w:cs="Arial"/>
                <w:sz w:val="24"/>
                <w:szCs w:val="24"/>
              </w:rPr>
              <w:t>Grade 4</w:t>
            </w:r>
          </w:p>
        </w:tc>
        <w:tc>
          <w:tcPr>
            <w:tcW w:w="2430" w:type="dxa"/>
            <w:shd w:val="clear" w:color="auto" w:fill="FBE5D5"/>
          </w:tcPr>
          <w:p w14:paraId="0CA0A023" w14:textId="77777777" w:rsidR="00B970CE" w:rsidRDefault="001B0E01">
            <w:pPr>
              <w:jc w:val="center"/>
              <w:rPr>
                <w:rFonts w:ascii="Arial" w:eastAsia="Arial" w:hAnsi="Arial" w:cs="Arial"/>
                <w:sz w:val="24"/>
                <w:szCs w:val="24"/>
              </w:rPr>
            </w:pPr>
            <w:r>
              <w:rPr>
                <w:rFonts w:ascii="Arial" w:eastAsia="Arial" w:hAnsi="Arial" w:cs="Arial"/>
                <w:sz w:val="24"/>
                <w:szCs w:val="24"/>
              </w:rPr>
              <w:t>Grade 5</w:t>
            </w:r>
          </w:p>
        </w:tc>
        <w:tc>
          <w:tcPr>
            <w:tcW w:w="2700" w:type="dxa"/>
            <w:shd w:val="clear" w:color="auto" w:fill="FBE5D5"/>
          </w:tcPr>
          <w:p w14:paraId="092C2287" w14:textId="77777777" w:rsidR="00B970CE" w:rsidRDefault="001B0E01">
            <w:pPr>
              <w:jc w:val="center"/>
              <w:rPr>
                <w:rFonts w:ascii="Arial" w:eastAsia="Arial" w:hAnsi="Arial" w:cs="Arial"/>
                <w:sz w:val="24"/>
                <w:szCs w:val="24"/>
              </w:rPr>
            </w:pPr>
            <w:r>
              <w:rPr>
                <w:rFonts w:ascii="Arial" w:eastAsia="Arial" w:hAnsi="Arial" w:cs="Arial"/>
                <w:sz w:val="24"/>
                <w:szCs w:val="24"/>
              </w:rPr>
              <w:t>Grades 6-8</w:t>
            </w:r>
          </w:p>
        </w:tc>
        <w:tc>
          <w:tcPr>
            <w:tcW w:w="2700" w:type="dxa"/>
            <w:shd w:val="clear" w:color="auto" w:fill="FBE5D5"/>
          </w:tcPr>
          <w:p w14:paraId="7D355747" w14:textId="77777777" w:rsidR="00B970CE" w:rsidRDefault="001B0E01">
            <w:pPr>
              <w:jc w:val="center"/>
              <w:rPr>
                <w:rFonts w:ascii="Arial" w:eastAsia="Arial" w:hAnsi="Arial" w:cs="Arial"/>
                <w:sz w:val="24"/>
                <w:szCs w:val="24"/>
              </w:rPr>
            </w:pPr>
            <w:r>
              <w:rPr>
                <w:rFonts w:ascii="Arial" w:eastAsia="Arial" w:hAnsi="Arial" w:cs="Arial"/>
                <w:sz w:val="24"/>
                <w:szCs w:val="24"/>
              </w:rPr>
              <w:t>Grade 9-Diploma</w:t>
            </w:r>
          </w:p>
        </w:tc>
      </w:tr>
      <w:tr w:rsidR="00B970CE" w14:paraId="1AF9A4F0" w14:textId="77777777">
        <w:tc>
          <w:tcPr>
            <w:tcW w:w="1800" w:type="dxa"/>
          </w:tcPr>
          <w:p w14:paraId="0B9F2AD7" w14:textId="77777777" w:rsidR="00B970CE" w:rsidRDefault="001B0E01">
            <w:pPr>
              <w:rPr>
                <w:rFonts w:ascii="Arial" w:eastAsia="Arial" w:hAnsi="Arial" w:cs="Arial"/>
              </w:rPr>
            </w:pPr>
            <w:r>
              <w:rPr>
                <w:rFonts w:ascii="Arial" w:eastAsia="Arial" w:hAnsi="Arial" w:cs="Arial"/>
              </w:rPr>
              <w:t>Performance Expectations</w:t>
            </w:r>
          </w:p>
        </w:tc>
        <w:tc>
          <w:tcPr>
            <w:tcW w:w="2340" w:type="dxa"/>
          </w:tcPr>
          <w:p w14:paraId="743B2603" w14:textId="77777777" w:rsidR="00B970CE" w:rsidRDefault="001B0E01">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With guidance and support from adults, respond to questions and suggestions from peers and add details to strengthen writing as needed. </w:t>
            </w:r>
          </w:p>
          <w:p w14:paraId="1C2E42DC" w14:textId="77777777" w:rsidR="00B970CE" w:rsidRDefault="001B0E01">
            <w:pPr>
              <w:numPr>
                <w:ilvl w:val="0"/>
                <w:numId w:val="1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With guidance and support from adults, explore a variety of digital tools to produce and publish writing, including pee</w:t>
            </w:r>
            <w:r>
              <w:rPr>
                <w:rFonts w:ascii="Arial" w:eastAsia="Arial" w:hAnsi="Arial" w:cs="Arial"/>
              </w:rPr>
              <w:t xml:space="preserve">r </w:t>
            </w:r>
            <w:r>
              <w:rPr>
                <w:rFonts w:ascii="Arial" w:eastAsia="Arial" w:hAnsi="Arial" w:cs="Arial"/>
                <w:color w:val="000000"/>
              </w:rPr>
              <w:t>collaboration.</w:t>
            </w:r>
          </w:p>
        </w:tc>
        <w:tc>
          <w:tcPr>
            <w:tcW w:w="2520" w:type="dxa"/>
          </w:tcPr>
          <w:p w14:paraId="35C7AD57" w14:textId="77777777" w:rsidR="00B970CE" w:rsidRDefault="001B0E01">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With guidance and support from adults, focus on a topic, respond to questions and suggestions from peers, and add details to strengthen writing as needed. </w:t>
            </w:r>
          </w:p>
          <w:p w14:paraId="4851BE05" w14:textId="77777777" w:rsidR="00B970CE" w:rsidRDefault="001B0E01">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With guidance and support from adults, use a variety of digital tools to produce and publish writing</w:t>
            </w:r>
            <w:r>
              <w:rPr>
                <w:rFonts w:ascii="Arial" w:eastAsia="Arial" w:hAnsi="Arial" w:cs="Arial"/>
                <w:color w:val="000000"/>
              </w:rPr>
              <w:t>, including peer collaboration.</w:t>
            </w:r>
          </w:p>
        </w:tc>
        <w:tc>
          <w:tcPr>
            <w:tcW w:w="2610" w:type="dxa"/>
          </w:tcPr>
          <w:p w14:paraId="02F39060" w14:textId="77777777" w:rsidR="00B970CE" w:rsidRDefault="001B0E01">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With guidance and support from adults and peers, focus on a topic and strengthen writing as needed by revising and editing. </w:t>
            </w:r>
          </w:p>
          <w:p w14:paraId="54F65C16" w14:textId="77777777" w:rsidR="00B970CE" w:rsidRDefault="001B0E01">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With guidance and support from adults, use a variety of </w:t>
            </w:r>
            <w:r>
              <w:rPr>
                <w:rFonts w:ascii="Arial" w:eastAsia="Arial" w:hAnsi="Arial" w:cs="Arial"/>
                <w:color w:val="000000"/>
              </w:rPr>
              <w:lastRenderedPageBreak/>
              <w:t>digital tools to produce and publish writin</w:t>
            </w:r>
            <w:r>
              <w:rPr>
                <w:rFonts w:ascii="Arial" w:eastAsia="Arial" w:hAnsi="Arial" w:cs="Arial"/>
                <w:color w:val="000000"/>
              </w:rPr>
              <w:t>g, including peer collaboration.</w:t>
            </w:r>
          </w:p>
        </w:tc>
        <w:tc>
          <w:tcPr>
            <w:tcW w:w="2520" w:type="dxa"/>
          </w:tcPr>
          <w:p w14:paraId="0A378E17" w14:textId="77777777" w:rsidR="00B970CE" w:rsidRDefault="001B0E01">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With guidance and support from peers and adults, develop and strengthen writing as needed by planning, revising, and editing. </w:t>
            </w:r>
          </w:p>
          <w:p w14:paraId="1052C786" w14:textId="77777777" w:rsidR="00B970CE" w:rsidRDefault="001B0E01">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With guidance and support from </w:t>
            </w:r>
            <w:r>
              <w:rPr>
                <w:rFonts w:ascii="Arial" w:eastAsia="Arial" w:hAnsi="Arial" w:cs="Arial"/>
                <w:color w:val="000000"/>
              </w:rPr>
              <w:lastRenderedPageBreak/>
              <w:t>adults, use technology to produce writing, as well as to interact</w:t>
            </w:r>
            <w:r>
              <w:rPr>
                <w:rFonts w:ascii="Arial" w:eastAsia="Arial" w:hAnsi="Arial" w:cs="Arial"/>
                <w:color w:val="000000"/>
              </w:rPr>
              <w:t xml:space="preserve"> and collaborate with others.</w:t>
            </w:r>
          </w:p>
          <w:p w14:paraId="52BD17E0" w14:textId="77777777" w:rsidR="00B970CE" w:rsidRDefault="001B0E01">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Develop keyboarding skills.</w:t>
            </w:r>
          </w:p>
        </w:tc>
        <w:tc>
          <w:tcPr>
            <w:tcW w:w="2520" w:type="dxa"/>
          </w:tcPr>
          <w:p w14:paraId="3B49CF0E" w14:textId="77777777" w:rsidR="00B970CE" w:rsidRDefault="001B0E01">
            <w:pPr>
              <w:numPr>
                <w:ilvl w:val="0"/>
                <w:numId w:val="1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With guidance and support from peers and adults, develop and strengthen writing as needed by planning, revising, and editing. </w:t>
            </w:r>
          </w:p>
          <w:p w14:paraId="19992E65" w14:textId="77777777" w:rsidR="00B970CE" w:rsidRDefault="001B0E01">
            <w:pPr>
              <w:numPr>
                <w:ilvl w:val="0"/>
                <w:numId w:val="1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With some guidance and </w:t>
            </w:r>
            <w:r>
              <w:rPr>
                <w:rFonts w:ascii="Arial" w:eastAsia="Arial" w:hAnsi="Arial" w:cs="Arial"/>
                <w:color w:val="000000"/>
              </w:rPr>
              <w:lastRenderedPageBreak/>
              <w:t>support from adults, use technology to produce writing, as well as to interact and collaborate with others</w:t>
            </w:r>
            <w:r>
              <w:rPr>
                <w:rFonts w:ascii="Arial" w:eastAsia="Arial" w:hAnsi="Arial" w:cs="Arial"/>
                <w:color w:val="000000"/>
              </w:rPr>
              <w:t>.</w:t>
            </w:r>
          </w:p>
          <w:p w14:paraId="24959828" w14:textId="77777777" w:rsidR="00B970CE" w:rsidRDefault="001B0E01">
            <w:pPr>
              <w:numPr>
                <w:ilvl w:val="0"/>
                <w:numId w:val="1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Demonstrate sufficient command of keyboarding skills to produce sustained writing of increasing length.</w:t>
            </w:r>
          </w:p>
        </w:tc>
        <w:tc>
          <w:tcPr>
            <w:tcW w:w="2430" w:type="dxa"/>
          </w:tcPr>
          <w:p w14:paraId="19FB0A9A" w14:textId="77777777" w:rsidR="00B970CE" w:rsidRDefault="001B0E01">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With guidance and support from peers and adults, develop and strengthen writing as needed by planning, composing, revising, editing, rewriting, </w:t>
            </w:r>
            <w:r>
              <w:rPr>
                <w:rFonts w:ascii="Arial" w:eastAsia="Arial" w:hAnsi="Arial" w:cs="Arial"/>
                <w:color w:val="000000"/>
              </w:rPr>
              <w:lastRenderedPageBreak/>
              <w:t>reflec</w:t>
            </w:r>
            <w:r>
              <w:rPr>
                <w:rFonts w:ascii="Arial" w:eastAsia="Arial" w:hAnsi="Arial" w:cs="Arial"/>
                <w:color w:val="000000"/>
              </w:rPr>
              <w:t>ting, and/or trying a new approach.</w:t>
            </w:r>
          </w:p>
          <w:p w14:paraId="4ED28824" w14:textId="77777777" w:rsidR="00B970CE" w:rsidRDefault="001B0E01">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With some guidance and support from adults, use technology to produce writing, as well as to interact and collaborate with others.</w:t>
            </w:r>
          </w:p>
          <w:p w14:paraId="7DBDB0E1" w14:textId="77777777" w:rsidR="00B970CE" w:rsidRDefault="001B0E01">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Demonstrate sufficient command of keyboarding skills to produce sustained writing of increasing length.</w:t>
            </w:r>
          </w:p>
        </w:tc>
        <w:tc>
          <w:tcPr>
            <w:tcW w:w="2700" w:type="dxa"/>
          </w:tcPr>
          <w:p w14:paraId="7137A5D7" w14:textId="77777777" w:rsidR="00B970CE" w:rsidRDefault="001B0E01">
            <w:pPr>
              <w:numPr>
                <w:ilvl w:val="0"/>
                <w:numId w:val="1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With some guidance and support from peers and adults, develop and strengthen writing as needed by planning, composing, revising, editing, rewriting, ref</w:t>
            </w:r>
            <w:r>
              <w:rPr>
                <w:rFonts w:ascii="Arial" w:eastAsia="Arial" w:hAnsi="Arial" w:cs="Arial"/>
                <w:color w:val="000000"/>
              </w:rPr>
              <w:t xml:space="preserve">lecting, and/or trying a new </w:t>
            </w:r>
            <w:r>
              <w:rPr>
                <w:rFonts w:ascii="Arial" w:eastAsia="Arial" w:hAnsi="Arial" w:cs="Arial"/>
                <w:color w:val="000000"/>
              </w:rPr>
              <w:lastRenderedPageBreak/>
              <w:t>approach, focusing on how well purpose and audience have been addressed.</w:t>
            </w:r>
          </w:p>
          <w:p w14:paraId="7EE21DEA" w14:textId="77777777" w:rsidR="00B970CE" w:rsidRDefault="001B0E01">
            <w:pPr>
              <w:numPr>
                <w:ilvl w:val="0"/>
                <w:numId w:val="1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technology to produce writing, as well as to interact and collaborate with others.</w:t>
            </w:r>
          </w:p>
          <w:p w14:paraId="43A2A11B" w14:textId="77777777" w:rsidR="00B970CE" w:rsidRDefault="001B0E01">
            <w:pPr>
              <w:numPr>
                <w:ilvl w:val="0"/>
                <w:numId w:val="1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Demonstrate and maintain command of keyboarding skills to produce sustained writing of increasing length.</w:t>
            </w:r>
          </w:p>
        </w:tc>
        <w:tc>
          <w:tcPr>
            <w:tcW w:w="2700" w:type="dxa"/>
          </w:tcPr>
          <w:p w14:paraId="510B4F77" w14:textId="77777777" w:rsidR="00B970CE" w:rsidRDefault="001B0E01">
            <w:pPr>
              <w:numPr>
                <w:ilvl w:val="0"/>
                <w:numId w:val="2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Develop and strengthen writing as needed by planning, composing, revising, editing, rewriting, reflecting, and/or trying a new approach, focusing on a</w:t>
            </w:r>
            <w:r>
              <w:rPr>
                <w:rFonts w:ascii="Arial" w:eastAsia="Arial" w:hAnsi="Arial" w:cs="Arial"/>
                <w:color w:val="000000"/>
              </w:rPr>
              <w:t xml:space="preserve">ddressing what is most significant for </w:t>
            </w:r>
            <w:r>
              <w:rPr>
                <w:rFonts w:ascii="Arial" w:eastAsia="Arial" w:hAnsi="Arial" w:cs="Arial"/>
                <w:color w:val="000000"/>
              </w:rPr>
              <w:lastRenderedPageBreak/>
              <w:t>a specific purpose and audience.</w:t>
            </w:r>
          </w:p>
          <w:p w14:paraId="39F46D16" w14:textId="77777777" w:rsidR="00B970CE" w:rsidRDefault="001B0E01">
            <w:pPr>
              <w:numPr>
                <w:ilvl w:val="0"/>
                <w:numId w:val="2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technology and ongoing feedback, including new arguments and information, to produce increasingly dynamic writing products. </w:t>
            </w:r>
          </w:p>
          <w:p w14:paraId="7109AB33" w14:textId="77777777" w:rsidR="00B970CE" w:rsidRDefault="001B0E01">
            <w:pPr>
              <w:numPr>
                <w:ilvl w:val="0"/>
                <w:numId w:val="2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Demonstrate and maintain command of keyboarding skills </w:t>
            </w:r>
            <w:r>
              <w:rPr>
                <w:rFonts w:ascii="Arial" w:eastAsia="Arial" w:hAnsi="Arial" w:cs="Arial"/>
                <w:color w:val="000000"/>
              </w:rPr>
              <w:t>to produce sustained writing of increasing length.</w:t>
            </w:r>
          </w:p>
        </w:tc>
      </w:tr>
    </w:tbl>
    <w:p w14:paraId="763943C1" w14:textId="77777777" w:rsidR="00B970CE" w:rsidRDefault="00B970CE">
      <w:pPr>
        <w:rPr>
          <w:rFonts w:ascii="Arial" w:eastAsia="Arial" w:hAnsi="Arial" w:cs="Arial"/>
          <w:sz w:val="24"/>
          <w:szCs w:val="24"/>
        </w:rPr>
      </w:pPr>
    </w:p>
    <w:tbl>
      <w:tblPr>
        <w:tblStyle w:val="a1"/>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542"/>
        <w:gridCol w:w="2543"/>
        <w:gridCol w:w="2542"/>
        <w:gridCol w:w="2543"/>
        <w:gridCol w:w="2542"/>
        <w:gridCol w:w="2498"/>
        <w:gridCol w:w="2565"/>
        <w:gridCol w:w="2565"/>
      </w:tblGrid>
      <w:tr w:rsidR="00B970CE" w14:paraId="5CA95273" w14:textId="77777777">
        <w:tc>
          <w:tcPr>
            <w:tcW w:w="1800" w:type="dxa"/>
            <w:shd w:val="clear" w:color="auto" w:fill="F4B083"/>
          </w:tcPr>
          <w:p w14:paraId="0DE948A4" w14:textId="77777777" w:rsidR="00B970CE" w:rsidRDefault="001B0E01">
            <w:pPr>
              <w:rPr>
                <w:rFonts w:ascii="Arial" w:eastAsia="Arial" w:hAnsi="Arial" w:cs="Arial"/>
                <w:b/>
                <w:sz w:val="24"/>
                <w:szCs w:val="24"/>
              </w:rPr>
            </w:pPr>
            <w:r>
              <w:rPr>
                <w:rFonts w:ascii="Arial" w:eastAsia="Arial" w:hAnsi="Arial" w:cs="Arial"/>
                <w:b/>
                <w:sz w:val="24"/>
                <w:szCs w:val="24"/>
              </w:rPr>
              <w:t>Strand</w:t>
            </w:r>
          </w:p>
        </w:tc>
        <w:tc>
          <w:tcPr>
            <w:tcW w:w="20340" w:type="dxa"/>
            <w:gridSpan w:val="8"/>
            <w:shd w:val="clear" w:color="auto" w:fill="F4B083"/>
          </w:tcPr>
          <w:p w14:paraId="49946311" w14:textId="77777777" w:rsidR="00B970CE" w:rsidRDefault="001B0E01">
            <w:pPr>
              <w:jc w:val="center"/>
              <w:rPr>
                <w:rFonts w:ascii="Arial" w:eastAsia="Arial" w:hAnsi="Arial" w:cs="Arial"/>
                <w:b/>
                <w:sz w:val="24"/>
                <w:szCs w:val="24"/>
              </w:rPr>
            </w:pPr>
            <w:r>
              <w:rPr>
                <w:rFonts w:ascii="Arial" w:eastAsia="Arial" w:hAnsi="Arial" w:cs="Arial"/>
                <w:b/>
                <w:sz w:val="24"/>
                <w:szCs w:val="24"/>
              </w:rPr>
              <w:t>WRITING: Composing for Audience and Purpose</w:t>
            </w:r>
          </w:p>
        </w:tc>
      </w:tr>
      <w:tr w:rsidR="00B970CE" w14:paraId="7F6B0016" w14:textId="77777777">
        <w:trPr>
          <w:trHeight w:val="675"/>
        </w:trPr>
        <w:tc>
          <w:tcPr>
            <w:tcW w:w="1800" w:type="dxa"/>
            <w:shd w:val="clear" w:color="auto" w:fill="F7CBAC"/>
          </w:tcPr>
          <w:p w14:paraId="66CCE65C" w14:textId="77777777" w:rsidR="00B970CE" w:rsidRDefault="001B0E01">
            <w:pPr>
              <w:rPr>
                <w:rFonts w:ascii="Arial" w:eastAsia="Arial" w:hAnsi="Arial" w:cs="Arial"/>
                <w:b/>
                <w:sz w:val="24"/>
                <w:szCs w:val="24"/>
              </w:rPr>
            </w:pPr>
            <w:r>
              <w:rPr>
                <w:rFonts w:ascii="Arial" w:eastAsia="Arial" w:hAnsi="Arial" w:cs="Arial"/>
                <w:b/>
                <w:sz w:val="24"/>
                <w:szCs w:val="24"/>
              </w:rPr>
              <w:t>Standard 3</w:t>
            </w:r>
          </w:p>
        </w:tc>
        <w:tc>
          <w:tcPr>
            <w:tcW w:w="20340" w:type="dxa"/>
            <w:gridSpan w:val="8"/>
            <w:shd w:val="clear" w:color="auto" w:fill="F7CBAC"/>
            <w:vAlign w:val="center"/>
          </w:tcPr>
          <w:p w14:paraId="5DAE366E" w14:textId="77777777" w:rsidR="00B970CE" w:rsidRDefault="001B0E01">
            <w:pPr>
              <w:rPr>
                <w:rFonts w:ascii="Arial" w:eastAsia="Arial" w:hAnsi="Arial" w:cs="Arial"/>
                <w:b/>
                <w:sz w:val="24"/>
                <w:szCs w:val="24"/>
              </w:rPr>
            </w:pPr>
            <w:r>
              <w:rPr>
                <w:rFonts w:ascii="Arial" w:eastAsia="Arial" w:hAnsi="Arial" w:cs="Arial"/>
                <w:b/>
                <w:sz w:val="24"/>
                <w:szCs w:val="24"/>
              </w:rPr>
              <w:t>Routinely produce a variety of clear and coherent writing in which the development, organization, and style are appropriate to task, audience, and purpose while avoiding plagiarism.</w:t>
            </w:r>
          </w:p>
        </w:tc>
      </w:tr>
      <w:tr w:rsidR="00B970CE" w14:paraId="08DBB2DB" w14:textId="77777777">
        <w:trPr>
          <w:trHeight w:val="390"/>
        </w:trPr>
        <w:tc>
          <w:tcPr>
            <w:tcW w:w="1800" w:type="dxa"/>
            <w:vMerge w:val="restart"/>
            <w:shd w:val="clear" w:color="auto" w:fill="FBE5D5"/>
          </w:tcPr>
          <w:p w14:paraId="46EF3BEF" w14:textId="77777777" w:rsidR="00B970CE" w:rsidRDefault="001B0E01">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Grade</w:t>
            </w:r>
          </w:p>
        </w:tc>
        <w:tc>
          <w:tcPr>
            <w:tcW w:w="15210" w:type="dxa"/>
            <w:gridSpan w:val="6"/>
            <w:shd w:val="clear" w:color="auto" w:fill="FBE5D5"/>
          </w:tcPr>
          <w:p w14:paraId="62DB280C" w14:textId="77777777" w:rsidR="00B970CE" w:rsidRDefault="001B0E01">
            <w:pPr>
              <w:jc w:val="center"/>
              <w:rPr>
                <w:rFonts w:ascii="Arial" w:eastAsia="Arial" w:hAnsi="Arial" w:cs="Arial"/>
                <w:sz w:val="24"/>
                <w:szCs w:val="24"/>
              </w:rPr>
            </w:pPr>
            <w:r>
              <w:rPr>
                <w:rFonts w:ascii="Arial" w:eastAsia="Arial" w:hAnsi="Arial" w:cs="Arial"/>
                <w:sz w:val="24"/>
                <w:szCs w:val="24"/>
              </w:rPr>
              <w:t>Childhood</w:t>
            </w:r>
          </w:p>
        </w:tc>
        <w:tc>
          <w:tcPr>
            <w:tcW w:w="2565" w:type="dxa"/>
            <w:shd w:val="clear" w:color="auto" w:fill="FBE5D5"/>
          </w:tcPr>
          <w:p w14:paraId="0C9C479A" w14:textId="77777777" w:rsidR="00B970CE" w:rsidRDefault="001B0E01">
            <w:pPr>
              <w:jc w:val="center"/>
              <w:rPr>
                <w:rFonts w:ascii="Arial" w:eastAsia="Arial" w:hAnsi="Arial" w:cs="Arial"/>
                <w:sz w:val="24"/>
                <w:szCs w:val="24"/>
              </w:rPr>
            </w:pPr>
            <w:r>
              <w:rPr>
                <w:rFonts w:ascii="Arial" w:eastAsia="Arial" w:hAnsi="Arial" w:cs="Arial"/>
                <w:sz w:val="24"/>
                <w:szCs w:val="24"/>
              </w:rPr>
              <w:t>Early Adolescence</w:t>
            </w:r>
          </w:p>
        </w:tc>
        <w:tc>
          <w:tcPr>
            <w:tcW w:w="2565" w:type="dxa"/>
            <w:shd w:val="clear" w:color="auto" w:fill="FBE5D5"/>
          </w:tcPr>
          <w:p w14:paraId="6273A05B" w14:textId="77777777" w:rsidR="00B970CE" w:rsidRDefault="001B0E01">
            <w:pPr>
              <w:jc w:val="center"/>
              <w:rPr>
                <w:rFonts w:ascii="Arial" w:eastAsia="Arial" w:hAnsi="Arial" w:cs="Arial"/>
                <w:sz w:val="24"/>
                <w:szCs w:val="24"/>
              </w:rPr>
            </w:pPr>
            <w:r>
              <w:rPr>
                <w:rFonts w:ascii="Arial" w:eastAsia="Arial" w:hAnsi="Arial" w:cs="Arial"/>
                <w:sz w:val="24"/>
                <w:szCs w:val="24"/>
              </w:rPr>
              <w:t>Adolescence</w:t>
            </w:r>
          </w:p>
        </w:tc>
      </w:tr>
      <w:tr w:rsidR="00B970CE" w14:paraId="12896CE0" w14:textId="77777777">
        <w:trPr>
          <w:trHeight w:val="390"/>
        </w:trPr>
        <w:tc>
          <w:tcPr>
            <w:tcW w:w="1800" w:type="dxa"/>
            <w:vMerge/>
            <w:shd w:val="clear" w:color="auto" w:fill="FBE5D5"/>
          </w:tcPr>
          <w:p w14:paraId="6F692F55" w14:textId="77777777" w:rsidR="00B970CE" w:rsidRDefault="00B970CE">
            <w:pPr>
              <w:widowControl w:val="0"/>
              <w:pBdr>
                <w:top w:val="nil"/>
                <w:left w:val="nil"/>
                <w:bottom w:val="nil"/>
                <w:right w:val="nil"/>
                <w:between w:val="nil"/>
              </w:pBdr>
              <w:spacing w:after="0"/>
              <w:rPr>
                <w:rFonts w:ascii="Arial" w:eastAsia="Arial" w:hAnsi="Arial" w:cs="Arial"/>
                <w:sz w:val="24"/>
                <w:szCs w:val="24"/>
              </w:rPr>
            </w:pPr>
          </w:p>
        </w:tc>
        <w:tc>
          <w:tcPr>
            <w:tcW w:w="2542" w:type="dxa"/>
            <w:shd w:val="clear" w:color="auto" w:fill="FBE5D5"/>
          </w:tcPr>
          <w:p w14:paraId="3149BD6D" w14:textId="77777777" w:rsidR="00B970CE" w:rsidRDefault="001B0E01">
            <w:pPr>
              <w:jc w:val="center"/>
              <w:rPr>
                <w:rFonts w:ascii="Arial" w:eastAsia="Arial" w:hAnsi="Arial" w:cs="Arial"/>
                <w:sz w:val="24"/>
                <w:szCs w:val="24"/>
              </w:rPr>
            </w:pPr>
            <w:r>
              <w:rPr>
                <w:rFonts w:ascii="Arial" w:eastAsia="Arial" w:hAnsi="Arial" w:cs="Arial"/>
                <w:sz w:val="24"/>
                <w:szCs w:val="24"/>
              </w:rPr>
              <w:t>Kindergarten</w:t>
            </w:r>
          </w:p>
        </w:tc>
        <w:tc>
          <w:tcPr>
            <w:tcW w:w="2543" w:type="dxa"/>
            <w:shd w:val="clear" w:color="auto" w:fill="FBE5D5"/>
          </w:tcPr>
          <w:p w14:paraId="74F4C7A6" w14:textId="77777777" w:rsidR="00B970CE" w:rsidRDefault="001B0E01">
            <w:pPr>
              <w:jc w:val="center"/>
              <w:rPr>
                <w:rFonts w:ascii="Arial" w:eastAsia="Arial" w:hAnsi="Arial" w:cs="Arial"/>
                <w:sz w:val="24"/>
                <w:szCs w:val="24"/>
              </w:rPr>
            </w:pPr>
            <w:r>
              <w:rPr>
                <w:rFonts w:ascii="Arial" w:eastAsia="Arial" w:hAnsi="Arial" w:cs="Arial"/>
                <w:sz w:val="24"/>
                <w:szCs w:val="24"/>
              </w:rPr>
              <w:t>Grade 1</w:t>
            </w:r>
          </w:p>
        </w:tc>
        <w:tc>
          <w:tcPr>
            <w:tcW w:w="2542" w:type="dxa"/>
            <w:shd w:val="clear" w:color="auto" w:fill="FBE5D5"/>
          </w:tcPr>
          <w:p w14:paraId="6D9C2F53" w14:textId="77777777" w:rsidR="00B970CE" w:rsidRDefault="001B0E01">
            <w:pPr>
              <w:jc w:val="center"/>
              <w:rPr>
                <w:rFonts w:ascii="Arial" w:eastAsia="Arial" w:hAnsi="Arial" w:cs="Arial"/>
                <w:sz w:val="24"/>
                <w:szCs w:val="24"/>
              </w:rPr>
            </w:pPr>
            <w:r>
              <w:rPr>
                <w:rFonts w:ascii="Arial" w:eastAsia="Arial" w:hAnsi="Arial" w:cs="Arial"/>
                <w:sz w:val="24"/>
                <w:szCs w:val="24"/>
              </w:rPr>
              <w:t>Grade 2</w:t>
            </w:r>
          </w:p>
        </w:tc>
        <w:tc>
          <w:tcPr>
            <w:tcW w:w="2543" w:type="dxa"/>
            <w:shd w:val="clear" w:color="auto" w:fill="FBE5D5"/>
          </w:tcPr>
          <w:p w14:paraId="1BD08575" w14:textId="77777777" w:rsidR="00B970CE" w:rsidRDefault="001B0E01">
            <w:pPr>
              <w:jc w:val="center"/>
              <w:rPr>
                <w:rFonts w:ascii="Arial" w:eastAsia="Arial" w:hAnsi="Arial" w:cs="Arial"/>
                <w:sz w:val="24"/>
                <w:szCs w:val="24"/>
              </w:rPr>
            </w:pPr>
            <w:r>
              <w:rPr>
                <w:rFonts w:ascii="Arial" w:eastAsia="Arial" w:hAnsi="Arial" w:cs="Arial"/>
                <w:sz w:val="24"/>
                <w:szCs w:val="24"/>
              </w:rPr>
              <w:t>Grade 3</w:t>
            </w:r>
          </w:p>
        </w:tc>
        <w:tc>
          <w:tcPr>
            <w:tcW w:w="2542" w:type="dxa"/>
            <w:shd w:val="clear" w:color="auto" w:fill="FBE5D5"/>
          </w:tcPr>
          <w:p w14:paraId="299C8830" w14:textId="77777777" w:rsidR="00B970CE" w:rsidRDefault="001B0E01">
            <w:pPr>
              <w:jc w:val="center"/>
              <w:rPr>
                <w:rFonts w:ascii="Arial" w:eastAsia="Arial" w:hAnsi="Arial" w:cs="Arial"/>
                <w:sz w:val="24"/>
                <w:szCs w:val="24"/>
              </w:rPr>
            </w:pPr>
            <w:r>
              <w:rPr>
                <w:rFonts w:ascii="Arial" w:eastAsia="Arial" w:hAnsi="Arial" w:cs="Arial"/>
                <w:sz w:val="24"/>
                <w:szCs w:val="24"/>
              </w:rPr>
              <w:t>Grade 4</w:t>
            </w:r>
          </w:p>
        </w:tc>
        <w:tc>
          <w:tcPr>
            <w:tcW w:w="2498" w:type="dxa"/>
            <w:shd w:val="clear" w:color="auto" w:fill="FBE5D5"/>
          </w:tcPr>
          <w:p w14:paraId="75215321" w14:textId="77777777" w:rsidR="00B970CE" w:rsidRDefault="001B0E01">
            <w:pPr>
              <w:jc w:val="center"/>
              <w:rPr>
                <w:rFonts w:ascii="Arial" w:eastAsia="Arial" w:hAnsi="Arial" w:cs="Arial"/>
                <w:sz w:val="24"/>
                <w:szCs w:val="24"/>
              </w:rPr>
            </w:pPr>
            <w:r>
              <w:rPr>
                <w:rFonts w:ascii="Arial" w:eastAsia="Arial" w:hAnsi="Arial" w:cs="Arial"/>
                <w:sz w:val="24"/>
                <w:szCs w:val="24"/>
              </w:rPr>
              <w:t>Grade 5</w:t>
            </w:r>
          </w:p>
        </w:tc>
        <w:tc>
          <w:tcPr>
            <w:tcW w:w="2565" w:type="dxa"/>
            <w:shd w:val="clear" w:color="auto" w:fill="FBE5D5"/>
          </w:tcPr>
          <w:p w14:paraId="1A7F13F3" w14:textId="77777777" w:rsidR="00B970CE" w:rsidRDefault="001B0E01">
            <w:pPr>
              <w:jc w:val="center"/>
              <w:rPr>
                <w:rFonts w:ascii="Arial" w:eastAsia="Arial" w:hAnsi="Arial" w:cs="Arial"/>
                <w:sz w:val="24"/>
                <w:szCs w:val="24"/>
              </w:rPr>
            </w:pPr>
            <w:r>
              <w:rPr>
                <w:rFonts w:ascii="Arial" w:eastAsia="Arial" w:hAnsi="Arial" w:cs="Arial"/>
                <w:sz w:val="24"/>
                <w:szCs w:val="24"/>
              </w:rPr>
              <w:t>Grades 6-8</w:t>
            </w:r>
          </w:p>
        </w:tc>
        <w:tc>
          <w:tcPr>
            <w:tcW w:w="2565" w:type="dxa"/>
            <w:shd w:val="clear" w:color="auto" w:fill="FBE5D5"/>
          </w:tcPr>
          <w:p w14:paraId="182D079A" w14:textId="77777777" w:rsidR="00B970CE" w:rsidRDefault="001B0E01">
            <w:pPr>
              <w:jc w:val="center"/>
              <w:rPr>
                <w:rFonts w:ascii="Arial" w:eastAsia="Arial" w:hAnsi="Arial" w:cs="Arial"/>
                <w:sz w:val="24"/>
                <w:szCs w:val="24"/>
              </w:rPr>
            </w:pPr>
            <w:r>
              <w:rPr>
                <w:rFonts w:ascii="Arial" w:eastAsia="Arial" w:hAnsi="Arial" w:cs="Arial"/>
                <w:sz w:val="24"/>
                <w:szCs w:val="24"/>
              </w:rPr>
              <w:t>Grade 9-Diploma</w:t>
            </w:r>
          </w:p>
        </w:tc>
      </w:tr>
      <w:tr w:rsidR="00B970CE" w14:paraId="4B6B0211" w14:textId="77777777">
        <w:tc>
          <w:tcPr>
            <w:tcW w:w="1800" w:type="dxa"/>
          </w:tcPr>
          <w:p w14:paraId="3D227D41" w14:textId="77777777" w:rsidR="00B970CE" w:rsidRDefault="001B0E01">
            <w:pPr>
              <w:rPr>
                <w:rFonts w:ascii="Arial" w:eastAsia="Arial" w:hAnsi="Arial" w:cs="Arial"/>
              </w:rPr>
            </w:pPr>
            <w:r>
              <w:rPr>
                <w:rFonts w:ascii="Arial" w:eastAsia="Arial" w:hAnsi="Arial" w:cs="Arial"/>
              </w:rPr>
              <w:t>Performance Expectations</w:t>
            </w:r>
          </w:p>
        </w:tc>
        <w:tc>
          <w:tcPr>
            <w:tcW w:w="2542" w:type="dxa"/>
          </w:tcPr>
          <w:p w14:paraId="6F2C0312" w14:textId="77777777" w:rsidR="00B970CE" w:rsidRDefault="001B0E01">
            <w:pPr>
              <w:numPr>
                <w:ilvl w:val="0"/>
                <w:numId w:val="2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Print many upper- and lowercase letters.</w:t>
            </w:r>
          </w:p>
          <w:p w14:paraId="067ECF4A" w14:textId="77777777" w:rsidR="00B970CE" w:rsidRDefault="001B0E01">
            <w:pPr>
              <w:numPr>
                <w:ilvl w:val="0"/>
                <w:numId w:val="21"/>
              </w:numPr>
              <w:pBdr>
                <w:top w:val="nil"/>
                <w:left w:val="nil"/>
                <w:bottom w:val="nil"/>
                <w:right w:val="nil"/>
                <w:between w:val="nil"/>
              </w:pBdr>
              <w:spacing w:after="0"/>
              <w:rPr>
                <w:rFonts w:ascii="Arial" w:eastAsia="Arial" w:hAnsi="Arial" w:cs="Arial"/>
                <w:color w:val="000000"/>
              </w:rPr>
            </w:pPr>
            <w:r>
              <w:rPr>
                <w:rFonts w:ascii="Arial" w:eastAsia="Arial" w:hAnsi="Arial" w:cs="Arial"/>
              </w:rPr>
              <w:t xml:space="preserve">Use a combination of drawing and writing to communicate a topic.  </w:t>
            </w:r>
          </w:p>
          <w:p w14:paraId="49E30633" w14:textId="77777777" w:rsidR="00B970CE" w:rsidRDefault="00B970CE">
            <w:pPr>
              <w:spacing w:after="0"/>
              <w:rPr>
                <w:rFonts w:ascii="Arial" w:eastAsia="Arial" w:hAnsi="Arial" w:cs="Arial"/>
              </w:rPr>
            </w:pPr>
          </w:p>
        </w:tc>
        <w:tc>
          <w:tcPr>
            <w:tcW w:w="2543" w:type="dxa"/>
          </w:tcPr>
          <w:p w14:paraId="2571B4D6" w14:textId="77777777" w:rsidR="00B970CE" w:rsidRDefault="001B0E01">
            <w:pPr>
              <w:numPr>
                <w:ilvl w:val="0"/>
                <w:numId w:val="22"/>
              </w:numPr>
              <w:pBdr>
                <w:top w:val="nil"/>
                <w:left w:val="nil"/>
                <w:bottom w:val="nil"/>
                <w:right w:val="nil"/>
                <w:between w:val="nil"/>
              </w:pBdr>
              <w:spacing w:after="0"/>
              <w:rPr>
                <w:rFonts w:ascii="Arial" w:eastAsia="Arial" w:hAnsi="Arial" w:cs="Arial"/>
                <w:color w:val="000000"/>
              </w:rPr>
            </w:pPr>
            <w:r>
              <w:rPr>
                <w:rFonts w:ascii="Arial" w:eastAsia="Arial" w:hAnsi="Arial" w:cs="Arial"/>
              </w:rPr>
              <w:t>Print all upper- and lowercase letters.</w:t>
            </w:r>
          </w:p>
          <w:p w14:paraId="16333536" w14:textId="77777777" w:rsidR="00B970CE" w:rsidRDefault="001B0E01">
            <w:pPr>
              <w:numPr>
                <w:ilvl w:val="0"/>
                <w:numId w:val="2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a combination of drawing and writing to communicate a topic with details.  </w:t>
            </w:r>
          </w:p>
          <w:p w14:paraId="458D0653" w14:textId="77777777" w:rsidR="00B970CE" w:rsidRDefault="00B970CE">
            <w:pPr>
              <w:pBdr>
                <w:top w:val="nil"/>
                <w:left w:val="nil"/>
                <w:bottom w:val="nil"/>
                <w:right w:val="nil"/>
                <w:between w:val="nil"/>
              </w:pBdr>
              <w:spacing w:after="0"/>
              <w:ind w:left="360"/>
              <w:rPr>
                <w:rFonts w:ascii="Arial" w:eastAsia="Arial" w:hAnsi="Arial" w:cs="Arial"/>
                <w:color w:val="000000"/>
              </w:rPr>
            </w:pPr>
          </w:p>
          <w:p w14:paraId="4E387059" w14:textId="77777777" w:rsidR="00B970CE" w:rsidRDefault="00B970CE">
            <w:pPr>
              <w:spacing w:after="0"/>
              <w:rPr>
                <w:rFonts w:ascii="Arial" w:eastAsia="Arial" w:hAnsi="Arial" w:cs="Arial"/>
              </w:rPr>
            </w:pPr>
          </w:p>
        </w:tc>
        <w:tc>
          <w:tcPr>
            <w:tcW w:w="2542" w:type="dxa"/>
          </w:tcPr>
          <w:p w14:paraId="663AEA22" w14:textId="77777777" w:rsidR="00B970CE" w:rsidRDefault="001B0E01">
            <w:pPr>
              <w:spacing w:after="0"/>
              <w:rPr>
                <w:rFonts w:ascii="Arial" w:eastAsia="Arial" w:hAnsi="Arial" w:cs="Arial"/>
              </w:rPr>
            </w:pPr>
            <w:r>
              <w:rPr>
                <w:rFonts w:ascii="Arial" w:eastAsia="Arial" w:hAnsi="Arial" w:cs="Arial"/>
              </w:rPr>
              <w:t>Use a combination of drawing and writing to communicate a topic with a beginning, middle (including details), and an end.</w:t>
            </w:r>
          </w:p>
        </w:tc>
        <w:tc>
          <w:tcPr>
            <w:tcW w:w="2543" w:type="dxa"/>
          </w:tcPr>
          <w:p w14:paraId="7D351874" w14:textId="77777777" w:rsidR="00B970CE" w:rsidRDefault="001B0E01">
            <w:pPr>
              <w:numPr>
                <w:ilvl w:val="0"/>
                <w:numId w:val="2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a combination of illustrations and writing to pr</w:t>
            </w:r>
            <w:r>
              <w:rPr>
                <w:rFonts w:ascii="Arial" w:eastAsia="Arial" w:hAnsi="Arial" w:cs="Arial"/>
                <w:color w:val="000000"/>
              </w:rPr>
              <w:t>oduce pieces with introductions, bodies including details and conclusions.</w:t>
            </w:r>
          </w:p>
          <w:p w14:paraId="78F80EE0" w14:textId="77777777" w:rsidR="00B970CE" w:rsidRDefault="001B0E01">
            <w:pPr>
              <w:numPr>
                <w:ilvl w:val="0"/>
                <w:numId w:val="2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Develop the topic with relevant supporting details. </w:t>
            </w:r>
          </w:p>
          <w:p w14:paraId="5F5FA793" w14:textId="77777777" w:rsidR="00B970CE" w:rsidRDefault="001B0E01">
            <w:pPr>
              <w:numPr>
                <w:ilvl w:val="0"/>
                <w:numId w:val="2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developmentally appropriate linking words and phrases.</w:t>
            </w:r>
          </w:p>
          <w:p w14:paraId="73ACAA82" w14:textId="77777777" w:rsidR="00B970CE" w:rsidRDefault="001B0E01">
            <w:pPr>
              <w:numPr>
                <w:ilvl w:val="0"/>
                <w:numId w:val="2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precise vocabulary/word choice. </w:t>
            </w:r>
          </w:p>
          <w:p w14:paraId="421643F3" w14:textId="77777777" w:rsidR="00B970CE" w:rsidRDefault="001B0E01">
            <w:pPr>
              <w:numPr>
                <w:ilvl w:val="0"/>
                <w:numId w:val="2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a sense of closure that is related to the ideas presented.</w:t>
            </w:r>
          </w:p>
        </w:tc>
        <w:tc>
          <w:tcPr>
            <w:tcW w:w="2542" w:type="dxa"/>
          </w:tcPr>
          <w:p w14:paraId="6B398B87" w14:textId="77777777" w:rsidR="00B970CE" w:rsidRDefault="001B0E01">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Produce writing to communicate clearly and to organize increasingly complex pieces with introductions, bodies including details and conclusions.</w:t>
            </w:r>
          </w:p>
          <w:p w14:paraId="19AABA79" w14:textId="77777777" w:rsidR="00B970CE" w:rsidRDefault="001B0E01">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Develop</w:t>
            </w:r>
            <w:r>
              <w:rPr>
                <w:rFonts w:ascii="Arial" w:eastAsia="Arial" w:hAnsi="Arial" w:cs="Arial"/>
                <w:color w:val="000000"/>
              </w:rPr>
              <w:t xml:space="preserve"> the topic with relevant supporting details. </w:t>
            </w:r>
          </w:p>
          <w:p w14:paraId="45C07452" w14:textId="77777777" w:rsidR="00B970CE" w:rsidRDefault="001B0E01">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developmentally appropriate linking words and phrases with increasing complexity.</w:t>
            </w:r>
          </w:p>
          <w:p w14:paraId="033B48C2" w14:textId="77777777" w:rsidR="00B970CE" w:rsidRDefault="001B0E01">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precise vocabulary/word choice. </w:t>
            </w:r>
          </w:p>
          <w:p w14:paraId="1462DB39" w14:textId="77777777" w:rsidR="00B970CE" w:rsidRDefault="001B0E01">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a sense of closure that is related to the ideas presented.</w:t>
            </w:r>
          </w:p>
        </w:tc>
        <w:tc>
          <w:tcPr>
            <w:tcW w:w="2498" w:type="dxa"/>
          </w:tcPr>
          <w:p w14:paraId="2F80DBA6" w14:textId="77777777" w:rsidR="00B970CE" w:rsidRDefault="001B0E01">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Produce writing to communicate clearly and organize increasingly complex pieces with introductions, bodies including details and conclusions.</w:t>
            </w:r>
          </w:p>
          <w:p w14:paraId="7D7733C9" w14:textId="77777777" w:rsidR="00B970CE" w:rsidRDefault="001B0E01">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Develop the topic with relevant, logically ordered supporting details.</w:t>
            </w:r>
          </w:p>
          <w:p w14:paraId="610AA6F8" w14:textId="77777777" w:rsidR="00B970CE" w:rsidRDefault="001B0E01">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developmentally appropriate linking wor</w:t>
            </w:r>
            <w:r>
              <w:rPr>
                <w:rFonts w:ascii="Arial" w:eastAsia="Arial" w:hAnsi="Arial" w:cs="Arial"/>
                <w:color w:val="000000"/>
              </w:rPr>
              <w:t>ds and phrases with increasing complexity.</w:t>
            </w:r>
          </w:p>
          <w:p w14:paraId="70B46928" w14:textId="77777777" w:rsidR="00B970CE" w:rsidRDefault="001B0E01">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precise vocabulary/word choice. </w:t>
            </w:r>
          </w:p>
          <w:p w14:paraId="54332767" w14:textId="77777777" w:rsidR="00B970CE" w:rsidRDefault="001B0E01">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a sense of closure that is related to the ideas presented.</w:t>
            </w:r>
          </w:p>
        </w:tc>
        <w:tc>
          <w:tcPr>
            <w:tcW w:w="2565" w:type="dxa"/>
          </w:tcPr>
          <w:p w14:paraId="497B8EA2" w14:textId="77777777" w:rsidR="00B970CE" w:rsidRDefault="001B0E01">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Compose clear and increasingly complex pieces with sections that are organized according to task, audience, a</w:t>
            </w:r>
            <w:r>
              <w:rPr>
                <w:rFonts w:ascii="Arial" w:eastAsia="Arial" w:hAnsi="Arial" w:cs="Arial"/>
                <w:color w:val="000000"/>
              </w:rPr>
              <w:t>nd purpose.</w:t>
            </w:r>
          </w:p>
          <w:p w14:paraId="241BAC21" w14:textId="77777777" w:rsidR="00B970CE" w:rsidRDefault="001B0E01">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Develop and support the topic with relevant techniques and logically ordered details.</w:t>
            </w:r>
          </w:p>
          <w:p w14:paraId="54A72835" w14:textId="77777777" w:rsidR="00B970CE" w:rsidRDefault="001B0E01">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appropriate and varied transitions to create cohesion and clarify the relationships among ideas. </w:t>
            </w:r>
          </w:p>
          <w:p w14:paraId="2BBE5844" w14:textId="77777777" w:rsidR="00B970CE" w:rsidRDefault="001B0E01">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Effectively use increasingly complex and precise languag</w:t>
            </w:r>
            <w:r>
              <w:rPr>
                <w:rFonts w:ascii="Arial" w:eastAsia="Arial" w:hAnsi="Arial" w:cs="Arial"/>
                <w:color w:val="000000"/>
              </w:rPr>
              <w:t>e to establish an appropriate voice and tone.</w:t>
            </w:r>
          </w:p>
          <w:p w14:paraId="404CE878" w14:textId="77777777" w:rsidR="00B970CE" w:rsidRDefault="001B0E01">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a sense of closure that follows from, supports, and reflects the purpose of the piece.</w:t>
            </w:r>
          </w:p>
        </w:tc>
        <w:tc>
          <w:tcPr>
            <w:tcW w:w="2565" w:type="dxa"/>
          </w:tcPr>
          <w:p w14:paraId="617F0D2C" w14:textId="77777777" w:rsidR="00B970CE" w:rsidRDefault="001B0E01">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Compose clear and increasingly varied and complex pieces with purposefully designed sections that are organized to fully explore the depth and significance of ideas that are appropriate to task, audience, and purpose.</w:t>
            </w:r>
          </w:p>
          <w:p w14:paraId="6229390F" w14:textId="77777777" w:rsidR="00B970CE" w:rsidRDefault="001B0E01">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Develop and support the topic with a v</w:t>
            </w:r>
            <w:r>
              <w:rPr>
                <w:rFonts w:ascii="Arial" w:eastAsia="Arial" w:hAnsi="Arial" w:cs="Arial"/>
                <w:color w:val="000000"/>
              </w:rPr>
              <w:t>ariety of relevant techniques and by purposefully embedding the most significant details.</w:t>
            </w:r>
          </w:p>
          <w:p w14:paraId="627ED9C0" w14:textId="77777777" w:rsidR="00B970CE" w:rsidRDefault="001B0E01">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appropriate and varied transitions, along with purposeful syntax, to create cohesion that clarifies relationships among increasingly complex ideas.</w:t>
            </w:r>
          </w:p>
          <w:p w14:paraId="37748AC5" w14:textId="77777777" w:rsidR="00B970CE" w:rsidRDefault="001B0E01">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Effectively us</w:t>
            </w:r>
            <w:r>
              <w:rPr>
                <w:rFonts w:ascii="Arial" w:eastAsia="Arial" w:hAnsi="Arial" w:cs="Arial"/>
                <w:color w:val="000000"/>
              </w:rPr>
              <w:t>e increasingly sophisticated, precise language to establish a highly developed voice and tone.</w:t>
            </w:r>
          </w:p>
          <w:p w14:paraId="0CFC7040" w14:textId="77777777" w:rsidR="00B970CE" w:rsidRDefault="001B0E01">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closure that enhances, supports, and reflects the purpose of the piece.</w:t>
            </w:r>
          </w:p>
        </w:tc>
      </w:tr>
    </w:tbl>
    <w:p w14:paraId="633B3691" w14:textId="77777777" w:rsidR="00B970CE" w:rsidRDefault="00B970CE">
      <w:pPr>
        <w:rPr>
          <w:rFonts w:ascii="Arial" w:eastAsia="Arial" w:hAnsi="Arial" w:cs="Arial"/>
          <w:sz w:val="24"/>
          <w:szCs w:val="24"/>
        </w:rPr>
      </w:pPr>
    </w:p>
    <w:sectPr w:rsidR="00B970CE">
      <w:headerReference w:type="even" r:id="rId10"/>
      <w:headerReference w:type="default" r:id="rId11"/>
      <w:footerReference w:type="even" r:id="rId12"/>
      <w:footerReference w:type="default" r:id="rId13"/>
      <w:headerReference w:type="first" r:id="rId14"/>
      <w:footerReference w:type="first" r:id="rId15"/>
      <w:pgSz w:w="2448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4B746" w14:textId="77777777" w:rsidR="00000000" w:rsidRDefault="001B0E01">
      <w:pPr>
        <w:spacing w:after="0" w:line="240" w:lineRule="auto"/>
      </w:pPr>
      <w:r>
        <w:separator/>
      </w:r>
    </w:p>
  </w:endnote>
  <w:endnote w:type="continuationSeparator" w:id="0">
    <w:p w14:paraId="13409E62" w14:textId="77777777" w:rsidR="00000000" w:rsidRDefault="001B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3213" w14:textId="77777777" w:rsidR="00B970CE" w:rsidRDefault="00B970C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1147" w14:textId="77777777" w:rsidR="00B970CE" w:rsidRDefault="001B0E01">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rPr>
      <w:t>2/20/2020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744A" w14:textId="77777777" w:rsidR="00B970CE" w:rsidRDefault="00B970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251C" w14:textId="77777777" w:rsidR="00000000" w:rsidRDefault="001B0E01">
      <w:pPr>
        <w:spacing w:after="0" w:line="240" w:lineRule="auto"/>
      </w:pPr>
      <w:r>
        <w:separator/>
      </w:r>
    </w:p>
  </w:footnote>
  <w:footnote w:type="continuationSeparator" w:id="0">
    <w:p w14:paraId="1B1E07C6" w14:textId="77777777" w:rsidR="00000000" w:rsidRDefault="001B0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28E0" w14:textId="77777777" w:rsidR="00B970CE" w:rsidRDefault="00B970C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6D79" w14:textId="77777777" w:rsidR="00B970CE" w:rsidRDefault="00B970C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0F75" w14:textId="77777777" w:rsidR="00B970CE" w:rsidRDefault="00B970C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A4857"/>
    <w:multiLevelType w:val="multilevel"/>
    <w:tmpl w:val="F83A66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574ADE"/>
    <w:multiLevelType w:val="multilevel"/>
    <w:tmpl w:val="DF52E4A2"/>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C0D4C68"/>
    <w:multiLevelType w:val="multilevel"/>
    <w:tmpl w:val="E1FC3C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DD6EE1"/>
    <w:multiLevelType w:val="multilevel"/>
    <w:tmpl w:val="F9E0C2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F7275B"/>
    <w:multiLevelType w:val="multilevel"/>
    <w:tmpl w:val="06680F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2355DA"/>
    <w:multiLevelType w:val="multilevel"/>
    <w:tmpl w:val="B6D0DD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5959A4"/>
    <w:multiLevelType w:val="multilevel"/>
    <w:tmpl w:val="54084C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DA2F8C"/>
    <w:multiLevelType w:val="multilevel"/>
    <w:tmpl w:val="8F345D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B5445C"/>
    <w:multiLevelType w:val="multilevel"/>
    <w:tmpl w:val="82F6B9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DC76F01"/>
    <w:multiLevelType w:val="multilevel"/>
    <w:tmpl w:val="6E066C1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15F548B"/>
    <w:multiLevelType w:val="multilevel"/>
    <w:tmpl w:val="5FB29F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605B06"/>
    <w:multiLevelType w:val="multilevel"/>
    <w:tmpl w:val="978EA0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87781B"/>
    <w:multiLevelType w:val="multilevel"/>
    <w:tmpl w:val="E97E46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A95787"/>
    <w:multiLevelType w:val="multilevel"/>
    <w:tmpl w:val="5524B51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6D5049"/>
    <w:multiLevelType w:val="multilevel"/>
    <w:tmpl w:val="8B688BC2"/>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3E6C739A"/>
    <w:multiLevelType w:val="multilevel"/>
    <w:tmpl w:val="669A7E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90C1266"/>
    <w:multiLevelType w:val="multilevel"/>
    <w:tmpl w:val="E7FAE7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BFB7495"/>
    <w:multiLevelType w:val="multilevel"/>
    <w:tmpl w:val="8D8C98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5F71498"/>
    <w:multiLevelType w:val="multilevel"/>
    <w:tmpl w:val="7C7ACF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FD27CA"/>
    <w:multiLevelType w:val="multilevel"/>
    <w:tmpl w:val="70D62A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BBE1382"/>
    <w:multiLevelType w:val="multilevel"/>
    <w:tmpl w:val="218EC1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4262D74"/>
    <w:multiLevelType w:val="multilevel"/>
    <w:tmpl w:val="CE566A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734956"/>
    <w:multiLevelType w:val="multilevel"/>
    <w:tmpl w:val="32A2B7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6"/>
  </w:num>
  <w:num w:numId="3">
    <w:abstractNumId w:val="16"/>
  </w:num>
  <w:num w:numId="4">
    <w:abstractNumId w:val="2"/>
  </w:num>
  <w:num w:numId="5">
    <w:abstractNumId w:val="0"/>
  </w:num>
  <w:num w:numId="6">
    <w:abstractNumId w:val="20"/>
  </w:num>
  <w:num w:numId="7">
    <w:abstractNumId w:val="12"/>
  </w:num>
  <w:num w:numId="8">
    <w:abstractNumId w:val="21"/>
  </w:num>
  <w:num w:numId="9">
    <w:abstractNumId w:val="15"/>
  </w:num>
  <w:num w:numId="10">
    <w:abstractNumId w:val="11"/>
  </w:num>
  <w:num w:numId="11">
    <w:abstractNumId w:val="5"/>
  </w:num>
  <w:num w:numId="12">
    <w:abstractNumId w:val="8"/>
  </w:num>
  <w:num w:numId="13">
    <w:abstractNumId w:val="9"/>
  </w:num>
  <w:num w:numId="14">
    <w:abstractNumId w:val="22"/>
  </w:num>
  <w:num w:numId="15">
    <w:abstractNumId w:val="7"/>
  </w:num>
  <w:num w:numId="16">
    <w:abstractNumId w:val="14"/>
  </w:num>
  <w:num w:numId="17">
    <w:abstractNumId w:val="1"/>
  </w:num>
  <w:num w:numId="18">
    <w:abstractNumId w:val="18"/>
  </w:num>
  <w:num w:numId="19">
    <w:abstractNumId w:val="3"/>
  </w:num>
  <w:num w:numId="20">
    <w:abstractNumId w:val="4"/>
  </w:num>
  <w:num w:numId="21">
    <w:abstractNumId w:val="17"/>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CE"/>
    <w:rsid w:val="001B0E01"/>
    <w:rsid w:val="00B9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6A4A"/>
  <w15:docId w15:val="{948DD9C7-DC65-4BDC-B7FC-7BC9F158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2BFD3-1480-4267-957B-6A65D9EC6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5DF1A-F1DC-4CB2-9F35-D90A20BB4DE4}">
  <ds:schemaRefs>
    <ds:schemaRef ds:uri="http://schemas.microsoft.com/sharepoint/v3/contenttype/forms"/>
  </ds:schemaRefs>
</ds:datastoreItem>
</file>

<file path=customXml/itemProps3.xml><?xml version="1.0" encoding="utf-8"?>
<ds:datastoreItem xmlns:ds="http://schemas.openxmlformats.org/officeDocument/2006/customXml" ds:itemID="{36A1C814-AAC8-4180-8C95-0D12747E18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2</cp:revision>
  <dcterms:created xsi:type="dcterms:W3CDTF">2020-06-01T23:55:00Z</dcterms:created>
  <dcterms:modified xsi:type="dcterms:W3CDTF">2020-06-01T23:55:00Z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