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92" w:rsidRPr="00764965" w:rsidRDefault="00476892" w:rsidP="00476892">
      <w:pPr>
        <w:shd w:val="clear" w:color="auto" w:fill="FFFFFF"/>
        <w:spacing w:before="150" w:after="150" w:line="300" w:lineRule="atLeast"/>
        <w:outlineLvl w:val="2"/>
        <w:rPr>
          <w:rFonts w:ascii="Times New Roman" w:hAnsi="Times New Roman"/>
          <w:b/>
          <w:bCs/>
          <w:color w:val="403F3B"/>
          <w:sz w:val="22"/>
          <w:szCs w:val="22"/>
        </w:rPr>
      </w:pPr>
      <w:r w:rsidRPr="00764965">
        <w:rPr>
          <w:rFonts w:ascii="Times New Roman" w:hAnsi="Times New Roman"/>
          <w:b/>
          <w:bCs/>
          <w:color w:val="403F3B"/>
          <w:sz w:val="22"/>
          <w:szCs w:val="22"/>
        </w:rPr>
        <w:t xml:space="preserve">Who can </w:t>
      </w:r>
      <w:r w:rsidR="00A5338F" w:rsidRPr="00764965">
        <w:rPr>
          <w:rFonts w:ascii="Times New Roman" w:hAnsi="Times New Roman"/>
          <w:b/>
          <w:bCs/>
          <w:color w:val="403F3B"/>
          <w:sz w:val="22"/>
          <w:szCs w:val="22"/>
        </w:rPr>
        <w:t xml:space="preserve">request </w:t>
      </w:r>
      <w:r w:rsidRPr="00764965">
        <w:rPr>
          <w:rFonts w:ascii="Times New Roman" w:hAnsi="Times New Roman"/>
          <w:b/>
          <w:bCs/>
          <w:color w:val="403F3B"/>
          <w:sz w:val="22"/>
          <w:szCs w:val="22"/>
        </w:rPr>
        <w:t>Mediation?</w:t>
      </w:r>
    </w:p>
    <w:p w:rsidR="00476892" w:rsidRPr="00764965" w:rsidRDefault="00476892" w:rsidP="00476892">
      <w:pPr>
        <w:shd w:val="clear" w:color="auto" w:fill="FFFFFF"/>
        <w:spacing w:after="150"/>
        <w:rPr>
          <w:rFonts w:ascii="Times New Roman" w:hAnsi="Times New Roman"/>
          <w:color w:val="333333"/>
          <w:sz w:val="22"/>
          <w:szCs w:val="22"/>
        </w:rPr>
      </w:pPr>
      <w:r w:rsidRPr="00764965">
        <w:rPr>
          <w:rFonts w:ascii="Times New Roman" w:hAnsi="Times New Roman"/>
          <w:color w:val="333333"/>
          <w:sz w:val="22"/>
          <w:szCs w:val="22"/>
        </w:rPr>
        <w:t xml:space="preserve">The filing party may indicate their willingness to participate in meditation. Mediation is voluntary, so both parties must agree to attempt to resolve their disputes in a non-adversarial manner using a neutral mediator. The MDOE will assign an impartial mediator to facilitate </w:t>
      </w:r>
      <w:r w:rsidR="002A6450" w:rsidRPr="00764965">
        <w:rPr>
          <w:rFonts w:ascii="Times New Roman" w:hAnsi="Times New Roman"/>
          <w:color w:val="333333"/>
          <w:sz w:val="22"/>
          <w:szCs w:val="22"/>
        </w:rPr>
        <w:t>the mediation process.</w:t>
      </w:r>
      <w:r w:rsidRPr="00764965">
        <w:rPr>
          <w:rFonts w:ascii="Times New Roman" w:hAnsi="Times New Roman"/>
          <w:color w:val="333333"/>
          <w:sz w:val="22"/>
          <w:szCs w:val="22"/>
        </w:rPr>
        <w:t> </w:t>
      </w:r>
    </w:p>
    <w:p w:rsidR="002A6450" w:rsidRPr="00764965" w:rsidRDefault="002A6450" w:rsidP="002A6450">
      <w:pPr>
        <w:pStyle w:val="Heading3"/>
        <w:shd w:val="clear" w:color="auto" w:fill="FFFFFF"/>
        <w:spacing w:before="150" w:beforeAutospacing="0" w:after="150" w:afterAutospacing="0" w:line="300" w:lineRule="atLeast"/>
        <w:rPr>
          <w:color w:val="403F3B"/>
          <w:sz w:val="22"/>
          <w:szCs w:val="22"/>
        </w:rPr>
      </w:pPr>
      <w:r w:rsidRPr="00764965">
        <w:rPr>
          <w:color w:val="403F3B"/>
          <w:sz w:val="22"/>
          <w:szCs w:val="22"/>
        </w:rPr>
        <w:t>What issues can be addressed?</w:t>
      </w:r>
    </w:p>
    <w:p w:rsidR="002A6450" w:rsidRPr="00764965" w:rsidRDefault="002A6450" w:rsidP="002A6450">
      <w:pPr>
        <w:pStyle w:val="NormalWeb"/>
        <w:shd w:val="clear" w:color="auto" w:fill="FFFFFF"/>
        <w:spacing w:before="0" w:beforeAutospacing="0" w:after="150" w:afterAutospacing="0"/>
        <w:rPr>
          <w:color w:val="333333"/>
          <w:sz w:val="22"/>
          <w:szCs w:val="22"/>
        </w:rPr>
      </w:pPr>
      <w:r w:rsidRPr="00764965">
        <w:rPr>
          <w:color w:val="333333"/>
          <w:sz w:val="22"/>
          <w:szCs w:val="22"/>
        </w:rPr>
        <w:t xml:space="preserve">Mediation is available to resolve disputes concerning services for a student with disabilities or other matters protected by the Individuals with Disabilities </w:t>
      </w:r>
      <w:bookmarkStart w:id="0" w:name="_GoBack"/>
      <w:r w:rsidRPr="00764965">
        <w:rPr>
          <w:color w:val="333333"/>
          <w:sz w:val="22"/>
          <w:szCs w:val="22"/>
        </w:rPr>
        <w:t xml:space="preserve">Education </w:t>
      </w:r>
      <w:bookmarkEnd w:id="0"/>
      <w:r w:rsidRPr="00764965">
        <w:rPr>
          <w:color w:val="333333"/>
          <w:sz w:val="22"/>
          <w:szCs w:val="22"/>
        </w:rPr>
        <w:t>Act (IDEA)</w:t>
      </w:r>
      <w:r w:rsidR="00764965" w:rsidRPr="00764965">
        <w:rPr>
          <w:color w:val="333333"/>
          <w:sz w:val="22"/>
          <w:szCs w:val="22"/>
        </w:rPr>
        <w:t xml:space="preserve"> and Maine Unified Special Education Regulations (MUSER)</w:t>
      </w:r>
      <w:r w:rsidR="00764965">
        <w:rPr>
          <w:color w:val="333333"/>
          <w:sz w:val="22"/>
          <w:szCs w:val="22"/>
        </w:rPr>
        <w:t>.</w:t>
      </w:r>
      <w:r w:rsidRPr="00764965">
        <w:rPr>
          <w:color w:val="333333"/>
          <w:sz w:val="22"/>
          <w:szCs w:val="22"/>
        </w:rPr>
        <w:t xml:space="preserve"> </w:t>
      </w:r>
    </w:p>
    <w:p w:rsidR="002A6450" w:rsidRPr="00764965" w:rsidRDefault="002A6450" w:rsidP="002A6450">
      <w:pPr>
        <w:pStyle w:val="NormalWeb"/>
        <w:shd w:val="clear" w:color="auto" w:fill="FFFFFF"/>
        <w:spacing w:before="0" w:beforeAutospacing="0" w:after="150" w:afterAutospacing="0"/>
        <w:rPr>
          <w:color w:val="333333"/>
          <w:sz w:val="22"/>
          <w:szCs w:val="22"/>
        </w:rPr>
      </w:pPr>
    </w:p>
    <w:p w:rsidR="002A6450" w:rsidRPr="00764965" w:rsidRDefault="002A6450" w:rsidP="002A6450">
      <w:pPr>
        <w:shd w:val="clear" w:color="auto" w:fill="FFFFFF"/>
        <w:spacing w:before="150" w:after="150" w:line="300" w:lineRule="atLeast"/>
        <w:outlineLvl w:val="2"/>
        <w:rPr>
          <w:rFonts w:ascii="Times New Roman" w:hAnsi="Times New Roman"/>
          <w:b/>
          <w:bCs/>
          <w:color w:val="403F3B"/>
          <w:sz w:val="22"/>
          <w:szCs w:val="22"/>
        </w:rPr>
      </w:pPr>
      <w:r w:rsidRPr="00764965">
        <w:rPr>
          <w:rFonts w:ascii="Times New Roman" w:hAnsi="Times New Roman"/>
          <w:b/>
          <w:bCs/>
          <w:color w:val="403F3B"/>
          <w:sz w:val="22"/>
          <w:szCs w:val="22"/>
        </w:rPr>
        <w:t>How does it work?</w:t>
      </w:r>
    </w:p>
    <w:p w:rsidR="00002477" w:rsidRDefault="002A6450" w:rsidP="00002477">
      <w:pPr>
        <w:shd w:val="clear" w:color="auto" w:fill="FFFFFF"/>
        <w:spacing w:after="150"/>
        <w:rPr>
          <w:rFonts w:ascii="Times New Roman" w:hAnsi="Times New Roman"/>
          <w:color w:val="333333"/>
          <w:sz w:val="22"/>
          <w:szCs w:val="22"/>
        </w:rPr>
      </w:pPr>
      <w:r w:rsidRPr="00764965">
        <w:rPr>
          <w:rFonts w:ascii="Times New Roman" w:hAnsi="Times New Roman"/>
          <w:color w:val="333333"/>
          <w:sz w:val="22"/>
          <w:szCs w:val="22"/>
        </w:rPr>
        <w:t>The mediator will explain the process of Mediation and discuss the guidelines. Each party will have an opportunity to explain their point of view and to discuss ideas for resolving differences. The mediator remains neutral while assisting the parties in clarifying the issues, needs, and individual interests the mediator guides the communication and discussion rather than determining who is right or wrong.</w:t>
      </w:r>
      <w:r w:rsidR="00002477" w:rsidRPr="00764965">
        <w:rPr>
          <w:rFonts w:ascii="Times New Roman" w:hAnsi="Times New Roman"/>
          <w:color w:val="333333"/>
          <w:sz w:val="22"/>
          <w:szCs w:val="22"/>
        </w:rPr>
        <w:t xml:space="preserve"> Discussions that occur during mediation shall be confidential. Typically, mediations are scheduled within 30 calendar days of a mediation request.</w:t>
      </w:r>
    </w:p>
    <w:p w:rsidR="00AE0C53" w:rsidRPr="004C567A" w:rsidRDefault="00AE0C53" w:rsidP="00002477">
      <w:pPr>
        <w:shd w:val="clear" w:color="auto" w:fill="FFFFFF"/>
        <w:spacing w:after="150"/>
        <w:rPr>
          <w:rFonts w:ascii="Times New Roman" w:hAnsi="Times New Roman"/>
          <w:b/>
          <w:color w:val="333333"/>
          <w:sz w:val="22"/>
          <w:szCs w:val="22"/>
        </w:rPr>
      </w:pPr>
      <w:r>
        <w:rPr>
          <w:rFonts w:ascii="Times New Roman" w:hAnsi="Times New Roman"/>
          <w:color w:val="333333"/>
          <w:sz w:val="22"/>
          <w:szCs w:val="22"/>
        </w:rPr>
        <w:tab/>
      </w:r>
      <w:r w:rsidRPr="004C567A">
        <w:rPr>
          <w:rFonts w:ascii="Times New Roman" w:hAnsi="Times New Roman"/>
          <w:b/>
          <w:color w:val="333333"/>
          <w:sz w:val="22"/>
          <w:szCs w:val="22"/>
        </w:rPr>
        <w:t>Stand Alone Mediation</w:t>
      </w:r>
    </w:p>
    <w:p w:rsidR="00AE0C53" w:rsidRPr="00764965" w:rsidRDefault="004C567A" w:rsidP="00002477">
      <w:pPr>
        <w:shd w:val="clear" w:color="auto" w:fill="FFFFFF"/>
        <w:spacing w:after="150"/>
        <w:rPr>
          <w:rFonts w:ascii="Times New Roman" w:hAnsi="Times New Roman"/>
          <w:color w:val="333333"/>
          <w:sz w:val="22"/>
          <w:szCs w:val="22"/>
        </w:rPr>
      </w:pPr>
      <w:r>
        <w:rPr>
          <w:rFonts w:ascii="Times New Roman" w:hAnsi="Times New Roman"/>
          <w:color w:val="333333"/>
          <w:sz w:val="22"/>
          <w:szCs w:val="22"/>
        </w:rPr>
        <w:tab/>
      </w:r>
      <w:r w:rsidRPr="004C567A">
        <w:rPr>
          <w:rFonts w:ascii="Times New Roman" w:hAnsi="Times New Roman"/>
          <w:color w:val="333333"/>
          <w:sz w:val="22"/>
          <w:szCs w:val="22"/>
          <w:highlight w:val="yellow"/>
        </w:rPr>
        <w:t>Stand Alone Mediation</w:t>
      </w:r>
      <w:r>
        <w:rPr>
          <w:rFonts w:ascii="Times New Roman" w:hAnsi="Times New Roman"/>
          <w:color w:val="333333"/>
          <w:sz w:val="22"/>
          <w:szCs w:val="22"/>
        </w:rPr>
        <w:t xml:space="preserve"> is a voluntary option for mediation</w:t>
      </w:r>
      <w:r w:rsidR="00AE0C53">
        <w:rPr>
          <w:rFonts w:ascii="Times New Roman" w:hAnsi="Times New Roman"/>
          <w:color w:val="333333"/>
          <w:sz w:val="22"/>
          <w:szCs w:val="22"/>
        </w:rPr>
        <w:t xml:space="preserve"> not associated with</w:t>
      </w:r>
      <w:r>
        <w:rPr>
          <w:rFonts w:ascii="Times New Roman" w:hAnsi="Times New Roman"/>
          <w:color w:val="333333"/>
          <w:sz w:val="22"/>
          <w:szCs w:val="22"/>
        </w:rPr>
        <w:t xml:space="preserve"> a</w:t>
      </w:r>
      <w:r w:rsidR="00AE0C53">
        <w:rPr>
          <w:rFonts w:ascii="Times New Roman" w:hAnsi="Times New Roman"/>
          <w:color w:val="333333"/>
          <w:sz w:val="22"/>
          <w:szCs w:val="22"/>
        </w:rPr>
        <w:t xml:space="preserve"> </w:t>
      </w:r>
      <w:r>
        <w:rPr>
          <w:rFonts w:ascii="Times New Roman" w:hAnsi="Times New Roman"/>
          <w:color w:val="333333"/>
          <w:sz w:val="22"/>
          <w:szCs w:val="22"/>
        </w:rPr>
        <w:t>Due Process Hearing or State Complaint Investigation.</w:t>
      </w:r>
    </w:p>
    <w:p w:rsidR="002A6450" w:rsidRPr="00764965" w:rsidRDefault="002A6450" w:rsidP="002A6450">
      <w:pPr>
        <w:shd w:val="clear" w:color="auto" w:fill="FFFFFF"/>
        <w:spacing w:before="150" w:after="150" w:line="300" w:lineRule="atLeast"/>
        <w:outlineLvl w:val="2"/>
        <w:rPr>
          <w:rFonts w:ascii="Times New Roman" w:hAnsi="Times New Roman"/>
          <w:b/>
          <w:bCs/>
          <w:color w:val="403F3B"/>
          <w:sz w:val="22"/>
          <w:szCs w:val="22"/>
        </w:rPr>
      </w:pPr>
    </w:p>
    <w:p w:rsidR="002A6450" w:rsidRPr="00764965" w:rsidRDefault="002A6450" w:rsidP="002A6450">
      <w:pPr>
        <w:shd w:val="clear" w:color="auto" w:fill="FFFFFF"/>
        <w:spacing w:before="150" w:after="150" w:line="300" w:lineRule="atLeast"/>
        <w:outlineLvl w:val="2"/>
        <w:rPr>
          <w:rFonts w:ascii="Times New Roman" w:hAnsi="Times New Roman"/>
          <w:b/>
          <w:bCs/>
          <w:color w:val="403F3B"/>
          <w:sz w:val="22"/>
          <w:szCs w:val="22"/>
        </w:rPr>
      </w:pPr>
      <w:r w:rsidRPr="00764965">
        <w:rPr>
          <w:rFonts w:ascii="Times New Roman" w:hAnsi="Times New Roman"/>
          <w:b/>
          <w:bCs/>
          <w:color w:val="403F3B"/>
          <w:sz w:val="22"/>
          <w:szCs w:val="22"/>
        </w:rPr>
        <w:t>Who decides the outcomes?</w:t>
      </w:r>
    </w:p>
    <w:p w:rsidR="002A6450" w:rsidRPr="00764965" w:rsidRDefault="002A6450" w:rsidP="002A6450">
      <w:pPr>
        <w:shd w:val="clear" w:color="auto" w:fill="FFFFFF"/>
        <w:spacing w:after="150"/>
        <w:rPr>
          <w:rFonts w:ascii="Times New Roman" w:hAnsi="Times New Roman"/>
          <w:color w:val="333333"/>
          <w:sz w:val="22"/>
          <w:szCs w:val="22"/>
        </w:rPr>
      </w:pPr>
      <w:r w:rsidRPr="00764965">
        <w:rPr>
          <w:rFonts w:ascii="Times New Roman" w:hAnsi="Times New Roman"/>
          <w:color w:val="333333"/>
          <w:sz w:val="22"/>
          <w:szCs w:val="22"/>
        </w:rPr>
        <w:t>The goal of mediation is to help the parties reach their own mutually acceptable resolution of the disputed issues related to a student’s special education services. Therefore, the agreement is controlled by the partie</w:t>
      </w:r>
      <w:r w:rsidR="00565582" w:rsidRPr="00764965">
        <w:rPr>
          <w:rFonts w:ascii="Times New Roman" w:hAnsi="Times New Roman"/>
          <w:color w:val="333333"/>
          <w:sz w:val="22"/>
          <w:szCs w:val="22"/>
        </w:rPr>
        <w:t>s themselves. To be enforceable,</w:t>
      </w:r>
      <w:r w:rsidRPr="00764965">
        <w:rPr>
          <w:rFonts w:ascii="Times New Roman" w:hAnsi="Times New Roman"/>
          <w:color w:val="333333"/>
          <w:sz w:val="22"/>
          <w:szCs w:val="22"/>
        </w:rPr>
        <w:t xml:space="preserve"> any agreements reached must be reduced to a written settlement agreement and signed by both parties during the mediation.</w:t>
      </w:r>
    </w:p>
    <w:p w:rsidR="002A6450" w:rsidRPr="00764965" w:rsidRDefault="002A6450" w:rsidP="002A6450">
      <w:pPr>
        <w:shd w:val="clear" w:color="auto" w:fill="FFFFFF"/>
        <w:spacing w:before="150" w:after="150" w:line="300" w:lineRule="atLeast"/>
        <w:outlineLvl w:val="2"/>
        <w:rPr>
          <w:rFonts w:ascii="Times New Roman" w:hAnsi="Times New Roman"/>
          <w:b/>
          <w:bCs/>
          <w:color w:val="403F3B"/>
          <w:sz w:val="22"/>
          <w:szCs w:val="22"/>
        </w:rPr>
      </w:pPr>
    </w:p>
    <w:p w:rsidR="002A6450" w:rsidRPr="00764965" w:rsidRDefault="002A6450" w:rsidP="002A6450">
      <w:pPr>
        <w:shd w:val="clear" w:color="auto" w:fill="FFFFFF"/>
        <w:spacing w:before="150" w:after="150" w:line="300" w:lineRule="atLeast"/>
        <w:outlineLvl w:val="2"/>
        <w:rPr>
          <w:rFonts w:ascii="Times New Roman" w:hAnsi="Times New Roman"/>
          <w:b/>
          <w:bCs/>
          <w:color w:val="403F3B"/>
          <w:sz w:val="22"/>
          <w:szCs w:val="22"/>
        </w:rPr>
      </w:pPr>
      <w:r w:rsidRPr="00764965">
        <w:rPr>
          <w:rFonts w:ascii="Times New Roman" w:hAnsi="Times New Roman"/>
          <w:b/>
          <w:bCs/>
          <w:color w:val="403F3B"/>
          <w:sz w:val="22"/>
          <w:szCs w:val="22"/>
        </w:rPr>
        <w:t>What does it cost?</w:t>
      </w:r>
    </w:p>
    <w:p w:rsidR="002A6450" w:rsidRPr="00764965" w:rsidRDefault="002A6450" w:rsidP="002A6450">
      <w:pPr>
        <w:shd w:val="clear" w:color="auto" w:fill="FFFFFF"/>
        <w:spacing w:after="150"/>
        <w:rPr>
          <w:rFonts w:ascii="Times New Roman" w:hAnsi="Times New Roman"/>
          <w:color w:val="333333"/>
          <w:sz w:val="22"/>
          <w:szCs w:val="22"/>
        </w:rPr>
      </w:pPr>
      <w:r w:rsidRPr="00764965">
        <w:rPr>
          <w:rFonts w:ascii="Times New Roman" w:hAnsi="Times New Roman"/>
          <w:color w:val="333333"/>
          <w:sz w:val="22"/>
          <w:szCs w:val="22"/>
        </w:rPr>
        <w:t xml:space="preserve">Mediation is a free service.  The </w:t>
      </w:r>
      <w:r w:rsidR="00565582" w:rsidRPr="00764965">
        <w:rPr>
          <w:rFonts w:ascii="Times New Roman" w:hAnsi="Times New Roman"/>
          <w:color w:val="333333"/>
          <w:sz w:val="22"/>
          <w:szCs w:val="22"/>
        </w:rPr>
        <w:t>MDOE</w:t>
      </w:r>
      <w:r w:rsidRPr="00764965">
        <w:rPr>
          <w:rFonts w:ascii="Times New Roman" w:hAnsi="Times New Roman"/>
          <w:color w:val="333333"/>
          <w:sz w:val="22"/>
          <w:szCs w:val="22"/>
        </w:rPr>
        <w:t xml:space="preserve"> provides professional mediation at no cost to the parties. </w:t>
      </w:r>
    </w:p>
    <w:p w:rsidR="002A6450" w:rsidRPr="00764965" w:rsidRDefault="002A6450" w:rsidP="002A6450">
      <w:pPr>
        <w:shd w:val="clear" w:color="auto" w:fill="FFFFFF"/>
        <w:spacing w:before="150" w:after="150" w:line="300" w:lineRule="atLeast"/>
        <w:outlineLvl w:val="2"/>
        <w:rPr>
          <w:rFonts w:ascii="Times New Roman" w:hAnsi="Times New Roman"/>
          <w:b/>
          <w:bCs/>
          <w:color w:val="403F3B"/>
          <w:sz w:val="22"/>
          <w:szCs w:val="22"/>
        </w:rPr>
      </w:pPr>
    </w:p>
    <w:p w:rsidR="002A6450" w:rsidRPr="00764965" w:rsidRDefault="002A6450" w:rsidP="002A6450">
      <w:pPr>
        <w:shd w:val="clear" w:color="auto" w:fill="FFFFFF"/>
        <w:spacing w:before="150" w:after="150" w:line="300" w:lineRule="atLeast"/>
        <w:outlineLvl w:val="2"/>
        <w:rPr>
          <w:rFonts w:ascii="Times New Roman" w:hAnsi="Times New Roman"/>
          <w:b/>
          <w:bCs/>
          <w:color w:val="403F3B"/>
          <w:sz w:val="22"/>
          <w:szCs w:val="22"/>
        </w:rPr>
      </w:pPr>
      <w:r w:rsidRPr="00764965">
        <w:rPr>
          <w:rFonts w:ascii="Times New Roman" w:hAnsi="Times New Roman"/>
          <w:b/>
          <w:bCs/>
          <w:color w:val="403F3B"/>
          <w:sz w:val="22"/>
          <w:szCs w:val="22"/>
        </w:rPr>
        <w:t>Is there an appeal process?</w:t>
      </w:r>
    </w:p>
    <w:p w:rsidR="002A6450" w:rsidRPr="00764965" w:rsidRDefault="00002477" w:rsidP="002A6450">
      <w:pPr>
        <w:shd w:val="clear" w:color="auto" w:fill="FFFFFF"/>
        <w:spacing w:after="150"/>
        <w:rPr>
          <w:rFonts w:ascii="Times New Roman" w:hAnsi="Times New Roman"/>
          <w:color w:val="333333"/>
          <w:sz w:val="22"/>
          <w:szCs w:val="22"/>
        </w:rPr>
      </w:pPr>
      <w:r w:rsidRPr="00764965">
        <w:rPr>
          <w:rFonts w:ascii="Times New Roman" w:hAnsi="Times New Roman"/>
          <w:color w:val="333333"/>
          <w:sz w:val="22"/>
          <w:szCs w:val="22"/>
        </w:rPr>
        <w:t>The appeal process does not apply to mediation agreements; however, any</w:t>
      </w:r>
      <w:r w:rsidR="002A6450" w:rsidRPr="00764965">
        <w:rPr>
          <w:rFonts w:ascii="Times New Roman" w:hAnsi="Times New Roman"/>
          <w:color w:val="333333"/>
          <w:sz w:val="22"/>
          <w:szCs w:val="22"/>
        </w:rPr>
        <w:t xml:space="preserve"> agreement signed by both parties during a mediation is legally binding. If a party alleges that a settlement agreement has been breached, that party may seek enforcement of the agreement in state or federal court. If any dispute remains unresolved following mediation, all parties retain their right to</w:t>
      </w:r>
      <w:r w:rsidR="00565582" w:rsidRPr="00764965">
        <w:rPr>
          <w:rFonts w:ascii="Times New Roman" w:hAnsi="Times New Roman"/>
          <w:color w:val="333333"/>
          <w:sz w:val="22"/>
          <w:szCs w:val="22"/>
        </w:rPr>
        <w:t xml:space="preserve"> continue with</w:t>
      </w:r>
      <w:r w:rsidR="002A6450" w:rsidRPr="00764965">
        <w:rPr>
          <w:rFonts w:ascii="Times New Roman" w:hAnsi="Times New Roman"/>
          <w:color w:val="333333"/>
          <w:sz w:val="22"/>
          <w:szCs w:val="22"/>
        </w:rPr>
        <w:t xml:space="preserve"> a State </w:t>
      </w:r>
      <w:r w:rsidR="00565582" w:rsidRPr="00764965">
        <w:rPr>
          <w:rFonts w:ascii="Times New Roman" w:hAnsi="Times New Roman"/>
          <w:color w:val="333333"/>
          <w:sz w:val="22"/>
          <w:szCs w:val="22"/>
        </w:rPr>
        <w:t>Complaint Investigation a</w:t>
      </w:r>
      <w:r w:rsidR="002A6450" w:rsidRPr="00764965">
        <w:rPr>
          <w:rFonts w:ascii="Times New Roman" w:hAnsi="Times New Roman"/>
          <w:color w:val="333333"/>
          <w:sz w:val="22"/>
          <w:szCs w:val="22"/>
        </w:rPr>
        <w:t xml:space="preserve">nd/or Due Process </w:t>
      </w:r>
      <w:r w:rsidR="00565582" w:rsidRPr="00764965">
        <w:rPr>
          <w:rFonts w:ascii="Times New Roman" w:hAnsi="Times New Roman"/>
          <w:color w:val="333333"/>
          <w:sz w:val="22"/>
          <w:szCs w:val="22"/>
        </w:rPr>
        <w:t>Hearing request</w:t>
      </w:r>
      <w:r w:rsidR="002A6450" w:rsidRPr="00764965">
        <w:rPr>
          <w:rFonts w:ascii="Times New Roman" w:hAnsi="Times New Roman"/>
          <w:color w:val="333333"/>
          <w:sz w:val="22"/>
          <w:szCs w:val="22"/>
        </w:rPr>
        <w:t>.</w:t>
      </w:r>
    </w:p>
    <w:p w:rsidR="00C623BD" w:rsidRPr="00764965" w:rsidRDefault="00C623BD">
      <w:pPr>
        <w:rPr>
          <w:rFonts w:ascii="Times New Roman" w:hAnsi="Times New Roman"/>
          <w:sz w:val="22"/>
          <w:szCs w:val="22"/>
        </w:rPr>
      </w:pPr>
    </w:p>
    <w:sectPr w:rsidR="00C623BD" w:rsidRPr="00764965" w:rsidSect="008E255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nePrinter">
    <w:altName w:val="Calibri"/>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92"/>
    <w:rsid w:val="00002477"/>
    <w:rsid w:val="00036459"/>
    <w:rsid w:val="002A6450"/>
    <w:rsid w:val="00476892"/>
    <w:rsid w:val="004C567A"/>
    <w:rsid w:val="00565582"/>
    <w:rsid w:val="00764965"/>
    <w:rsid w:val="008E2557"/>
    <w:rsid w:val="00A5338F"/>
    <w:rsid w:val="00AE0C53"/>
    <w:rsid w:val="00C623BD"/>
    <w:rsid w:val="00F32E7F"/>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0530"/>
  <w15:chartTrackingRefBased/>
  <w15:docId w15:val="{DD083BBE-7C39-4955-8688-15BA2B38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6459"/>
    <w:rPr>
      <w:rFonts w:ascii="LinePrinter" w:hAnsi="LinePrinter"/>
    </w:rPr>
  </w:style>
  <w:style w:type="paragraph" w:styleId="Heading3">
    <w:name w:val="heading 3"/>
    <w:basedOn w:val="Normal"/>
    <w:link w:val="Heading3Char"/>
    <w:uiPriority w:val="9"/>
    <w:qFormat/>
    <w:rsid w:val="0047689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6892"/>
    <w:rPr>
      <w:b/>
      <w:bCs/>
      <w:sz w:val="27"/>
      <w:szCs w:val="27"/>
    </w:rPr>
  </w:style>
  <w:style w:type="paragraph" w:styleId="NormalWeb">
    <w:name w:val="Normal (Web)"/>
    <w:basedOn w:val="Normal"/>
    <w:uiPriority w:val="99"/>
    <w:semiHidden/>
    <w:unhideWhenUsed/>
    <w:rsid w:val="0047689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3523">
      <w:bodyDiv w:val="1"/>
      <w:marLeft w:val="0"/>
      <w:marRight w:val="0"/>
      <w:marTop w:val="0"/>
      <w:marBottom w:val="0"/>
      <w:divBdr>
        <w:top w:val="none" w:sz="0" w:space="0" w:color="auto"/>
        <w:left w:val="none" w:sz="0" w:space="0" w:color="auto"/>
        <w:bottom w:val="none" w:sz="0" w:space="0" w:color="auto"/>
        <w:right w:val="none" w:sz="0" w:space="0" w:color="auto"/>
      </w:divBdr>
      <w:divsChild>
        <w:div w:id="1658683366">
          <w:marLeft w:val="0"/>
          <w:marRight w:val="0"/>
          <w:marTop w:val="0"/>
          <w:marBottom w:val="0"/>
          <w:divBdr>
            <w:top w:val="none" w:sz="0" w:space="0" w:color="auto"/>
            <w:left w:val="none" w:sz="0" w:space="0" w:color="auto"/>
            <w:bottom w:val="none" w:sz="0" w:space="0" w:color="auto"/>
            <w:right w:val="none" w:sz="0" w:space="0" w:color="auto"/>
          </w:divBdr>
        </w:div>
        <w:div w:id="965937291">
          <w:marLeft w:val="219"/>
          <w:marRight w:val="0"/>
          <w:marTop w:val="0"/>
          <w:marBottom w:val="0"/>
          <w:divBdr>
            <w:top w:val="none" w:sz="0" w:space="0" w:color="auto"/>
            <w:left w:val="none" w:sz="0" w:space="0" w:color="auto"/>
            <w:bottom w:val="none" w:sz="0" w:space="0" w:color="auto"/>
            <w:right w:val="none" w:sz="0" w:space="0" w:color="auto"/>
          </w:divBdr>
        </w:div>
      </w:divsChild>
    </w:div>
    <w:div w:id="1140422849">
      <w:bodyDiv w:val="1"/>
      <w:marLeft w:val="0"/>
      <w:marRight w:val="0"/>
      <w:marTop w:val="0"/>
      <w:marBottom w:val="0"/>
      <w:divBdr>
        <w:top w:val="none" w:sz="0" w:space="0" w:color="auto"/>
        <w:left w:val="none" w:sz="0" w:space="0" w:color="auto"/>
        <w:bottom w:val="none" w:sz="0" w:space="0" w:color="auto"/>
        <w:right w:val="none" w:sz="0" w:space="0" w:color="auto"/>
      </w:divBdr>
      <w:divsChild>
        <w:div w:id="788822534">
          <w:marLeft w:val="0"/>
          <w:marRight w:val="0"/>
          <w:marTop w:val="0"/>
          <w:marBottom w:val="0"/>
          <w:divBdr>
            <w:top w:val="none" w:sz="0" w:space="0" w:color="auto"/>
            <w:left w:val="none" w:sz="0" w:space="0" w:color="auto"/>
            <w:bottom w:val="none" w:sz="0" w:space="0" w:color="auto"/>
            <w:right w:val="none" w:sz="0" w:space="0" w:color="auto"/>
          </w:divBdr>
        </w:div>
        <w:div w:id="1764521934">
          <w:marLeft w:val="219"/>
          <w:marRight w:val="0"/>
          <w:marTop w:val="0"/>
          <w:marBottom w:val="0"/>
          <w:divBdr>
            <w:top w:val="none" w:sz="0" w:space="0" w:color="auto"/>
            <w:left w:val="none" w:sz="0" w:space="0" w:color="auto"/>
            <w:bottom w:val="none" w:sz="0" w:space="0" w:color="auto"/>
            <w:right w:val="none" w:sz="0" w:space="0" w:color="auto"/>
          </w:divBdr>
        </w:div>
      </w:divsChild>
    </w:div>
    <w:div w:id="2089037579">
      <w:bodyDiv w:val="1"/>
      <w:marLeft w:val="0"/>
      <w:marRight w:val="0"/>
      <w:marTop w:val="0"/>
      <w:marBottom w:val="0"/>
      <w:divBdr>
        <w:top w:val="none" w:sz="0" w:space="0" w:color="auto"/>
        <w:left w:val="none" w:sz="0" w:space="0" w:color="auto"/>
        <w:bottom w:val="none" w:sz="0" w:space="0" w:color="auto"/>
        <w:right w:val="none" w:sz="0" w:space="0" w:color="auto"/>
      </w:divBdr>
      <w:divsChild>
        <w:div w:id="1700278781">
          <w:marLeft w:val="0"/>
          <w:marRight w:val="0"/>
          <w:marTop w:val="0"/>
          <w:marBottom w:val="0"/>
          <w:divBdr>
            <w:top w:val="none" w:sz="0" w:space="0" w:color="auto"/>
            <w:left w:val="none" w:sz="0" w:space="0" w:color="auto"/>
            <w:bottom w:val="none" w:sz="0" w:space="0" w:color="auto"/>
            <w:right w:val="none" w:sz="0" w:space="0" w:color="auto"/>
          </w:divBdr>
          <w:divsChild>
            <w:div w:id="1835299594">
              <w:marLeft w:val="0"/>
              <w:marRight w:val="0"/>
              <w:marTop w:val="0"/>
              <w:marBottom w:val="0"/>
              <w:divBdr>
                <w:top w:val="none" w:sz="0" w:space="0" w:color="auto"/>
                <w:left w:val="none" w:sz="0" w:space="0" w:color="auto"/>
                <w:bottom w:val="none" w:sz="0" w:space="0" w:color="auto"/>
                <w:right w:val="none" w:sz="0" w:space="0" w:color="auto"/>
              </w:divBdr>
            </w:div>
            <w:div w:id="2050497087">
              <w:marLeft w:val="219"/>
              <w:marRight w:val="0"/>
              <w:marTop w:val="0"/>
              <w:marBottom w:val="0"/>
              <w:divBdr>
                <w:top w:val="none" w:sz="0" w:space="0" w:color="auto"/>
                <w:left w:val="none" w:sz="0" w:space="0" w:color="auto"/>
                <w:bottom w:val="none" w:sz="0" w:space="0" w:color="auto"/>
                <w:right w:val="none" w:sz="0" w:space="0" w:color="auto"/>
              </w:divBdr>
            </w:div>
          </w:divsChild>
        </w:div>
        <w:div w:id="1301374713">
          <w:marLeft w:val="0"/>
          <w:marRight w:val="0"/>
          <w:marTop w:val="0"/>
          <w:marBottom w:val="0"/>
          <w:divBdr>
            <w:top w:val="none" w:sz="0" w:space="0" w:color="auto"/>
            <w:left w:val="none" w:sz="0" w:space="0" w:color="auto"/>
            <w:bottom w:val="none" w:sz="0" w:space="0" w:color="auto"/>
            <w:right w:val="none" w:sz="0" w:space="0" w:color="auto"/>
          </w:divBdr>
          <w:divsChild>
            <w:div w:id="1408066756">
              <w:marLeft w:val="0"/>
              <w:marRight w:val="0"/>
              <w:marTop w:val="0"/>
              <w:marBottom w:val="0"/>
              <w:divBdr>
                <w:top w:val="none" w:sz="0" w:space="0" w:color="auto"/>
                <w:left w:val="none" w:sz="0" w:space="0" w:color="auto"/>
                <w:bottom w:val="none" w:sz="0" w:space="0" w:color="auto"/>
                <w:right w:val="none" w:sz="0" w:space="0" w:color="auto"/>
              </w:divBdr>
            </w:div>
            <w:div w:id="1190411957">
              <w:marLeft w:val="219"/>
              <w:marRight w:val="0"/>
              <w:marTop w:val="0"/>
              <w:marBottom w:val="0"/>
              <w:divBdr>
                <w:top w:val="none" w:sz="0" w:space="0" w:color="auto"/>
                <w:left w:val="none" w:sz="0" w:space="0" w:color="auto"/>
                <w:bottom w:val="none" w:sz="0" w:space="0" w:color="auto"/>
                <w:right w:val="none" w:sz="0" w:space="0" w:color="auto"/>
              </w:divBdr>
            </w:div>
          </w:divsChild>
        </w:div>
        <w:div w:id="434787598">
          <w:marLeft w:val="0"/>
          <w:marRight w:val="0"/>
          <w:marTop w:val="0"/>
          <w:marBottom w:val="0"/>
          <w:divBdr>
            <w:top w:val="none" w:sz="0" w:space="0" w:color="auto"/>
            <w:left w:val="none" w:sz="0" w:space="0" w:color="auto"/>
            <w:bottom w:val="none" w:sz="0" w:space="0" w:color="auto"/>
            <w:right w:val="none" w:sz="0" w:space="0" w:color="auto"/>
          </w:divBdr>
          <w:divsChild>
            <w:div w:id="2003312340">
              <w:marLeft w:val="0"/>
              <w:marRight w:val="0"/>
              <w:marTop w:val="0"/>
              <w:marBottom w:val="0"/>
              <w:divBdr>
                <w:top w:val="none" w:sz="0" w:space="0" w:color="auto"/>
                <w:left w:val="none" w:sz="0" w:space="0" w:color="auto"/>
                <w:bottom w:val="none" w:sz="0" w:space="0" w:color="auto"/>
                <w:right w:val="none" w:sz="0" w:space="0" w:color="auto"/>
              </w:divBdr>
            </w:div>
            <w:div w:id="1113741616">
              <w:marLeft w:val="219"/>
              <w:marRight w:val="0"/>
              <w:marTop w:val="0"/>
              <w:marBottom w:val="0"/>
              <w:divBdr>
                <w:top w:val="none" w:sz="0" w:space="0" w:color="auto"/>
                <w:left w:val="none" w:sz="0" w:space="0" w:color="auto"/>
                <w:bottom w:val="none" w:sz="0" w:space="0" w:color="auto"/>
                <w:right w:val="none" w:sz="0" w:space="0" w:color="auto"/>
              </w:divBdr>
            </w:div>
          </w:divsChild>
        </w:div>
        <w:div w:id="748191182">
          <w:marLeft w:val="0"/>
          <w:marRight w:val="0"/>
          <w:marTop w:val="0"/>
          <w:marBottom w:val="0"/>
          <w:divBdr>
            <w:top w:val="none" w:sz="0" w:space="0" w:color="auto"/>
            <w:left w:val="none" w:sz="0" w:space="0" w:color="auto"/>
            <w:bottom w:val="none" w:sz="0" w:space="0" w:color="auto"/>
            <w:right w:val="none" w:sz="0" w:space="0" w:color="auto"/>
          </w:divBdr>
          <w:divsChild>
            <w:div w:id="141046611">
              <w:marLeft w:val="0"/>
              <w:marRight w:val="0"/>
              <w:marTop w:val="0"/>
              <w:marBottom w:val="0"/>
              <w:divBdr>
                <w:top w:val="none" w:sz="0" w:space="0" w:color="auto"/>
                <w:left w:val="none" w:sz="0" w:space="0" w:color="auto"/>
                <w:bottom w:val="none" w:sz="0" w:space="0" w:color="auto"/>
                <w:right w:val="none" w:sz="0" w:space="0" w:color="auto"/>
              </w:divBdr>
            </w:div>
            <w:div w:id="2092236934">
              <w:marLeft w:val="21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Colene</dc:creator>
  <cp:keywords/>
  <dc:description/>
  <cp:lastModifiedBy>ONeill, Colene</cp:lastModifiedBy>
  <cp:revision>4</cp:revision>
  <dcterms:created xsi:type="dcterms:W3CDTF">2018-07-25T19:29:00Z</dcterms:created>
  <dcterms:modified xsi:type="dcterms:W3CDTF">2018-07-26T19:44:00Z</dcterms:modified>
</cp:coreProperties>
</file>