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5C807" w14:textId="77777777" w:rsidR="00D07F33" w:rsidRPr="00AA0239" w:rsidRDefault="00D07F33" w:rsidP="00C43C00">
      <w:pPr>
        <w:jc w:val="center"/>
        <w:rPr>
          <w:rFonts w:ascii="Times New Roman" w:hAnsi="Times New Roman" w:cs="Times New Roman"/>
          <w:b/>
          <w:sz w:val="24"/>
          <w:szCs w:val="24"/>
          <w:u w:val="single"/>
        </w:rPr>
      </w:pP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 xml:space="preserve">ummer </w:t>
      </w:r>
      <w:r w:rsidRPr="00AA0239">
        <w:rPr>
          <w:rFonts w:ascii="Times New Roman" w:hAnsi="Times New Roman" w:cs="Times New Roman"/>
          <w:b/>
          <w:sz w:val="24"/>
          <w:szCs w:val="24"/>
          <w:u w:val="single"/>
        </w:rPr>
        <w:t>F</w:t>
      </w:r>
      <w:r w:rsidR="00F52280">
        <w:rPr>
          <w:rFonts w:ascii="Times New Roman" w:hAnsi="Times New Roman" w:cs="Times New Roman"/>
          <w:b/>
          <w:sz w:val="24"/>
          <w:szCs w:val="24"/>
          <w:u w:val="single"/>
        </w:rPr>
        <w:t xml:space="preserve">ood </w:t>
      </w: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 xml:space="preserve">ervice </w:t>
      </w:r>
      <w:r w:rsidRPr="00AA0239">
        <w:rPr>
          <w:rFonts w:ascii="Times New Roman" w:hAnsi="Times New Roman" w:cs="Times New Roman"/>
          <w:b/>
          <w:sz w:val="24"/>
          <w:szCs w:val="24"/>
          <w:u w:val="single"/>
        </w:rPr>
        <w:t>P</w:t>
      </w:r>
      <w:r w:rsidR="00F52280">
        <w:rPr>
          <w:rFonts w:ascii="Times New Roman" w:hAnsi="Times New Roman" w:cs="Times New Roman"/>
          <w:b/>
          <w:sz w:val="24"/>
          <w:szCs w:val="24"/>
          <w:u w:val="single"/>
        </w:rPr>
        <w:t>rogram</w:t>
      </w:r>
      <w:r w:rsidRPr="00AA0239">
        <w:rPr>
          <w:rFonts w:ascii="Times New Roman" w:hAnsi="Times New Roman" w:cs="Times New Roman"/>
          <w:b/>
          <w:sz w:val="24"/>
          <w:szCs w:val="24"/>
          <w:u w:val="single"/>
        </w:rPr>
        <w:t xml:space="preserve"> O</w:t>
      </w:r>
      <w:r w:rsidR="00F52280">
        <w:rPr>
          <w:rFonts w:ascii="Times New Roman" w:hAnsi="Times New Roman" w:cs="Times New Roman"/>
          <w:b/>
          <w:sz w:val="24"/>
          <w:szCs w:val="24"/>
          <w:u w:val="single"/>
        </w:rPr>
        <w:t xml:space="preserve">ffer </w:t>
      </w:r>
      <w:r w:rsidRPr="00AA0239">
        <w:rPr>
          <w:rFonts w:ascii="Times New Roman" w:hAnsi="Times New Roman" w:cs="Times New Roman"/>
          <w:b/>
          <w:sz w:val="24"/>
          <w:szCs w:val="24"/>
          <w:u w:val="single"/>
        </w:rPr>
        <w:t>V</w:t>
      </w:r>
      <w:r w:rsidR="00F52280">
        <w:rPr>
          <w:rFonts w:ascii="Times New Roman" w:hAnsi="Times New Roman" w:cs="Times New Roman"/>
          <w:b/>
          <w:sz w:val="24"/>
          <w:szCs w:val="24"/>
          <w:u w:val="single"/>
        </w:rPr>
        <w:t xml:space="preserve">ersus </w:t>
      </w: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erve</w:t>
      </w:r>
      <w:r w:rsidRPr="00AA0239">
        <w:rPr>
          <w:rFonts w:ascii="Times New Roman" w:hAnsi="Times New Roman" w:cs="Times New Roman"/>
          <w:b/>
          <w:sz w:val="24"/>
          <w:szCs w:val="24"/>
          <w:u w:val="single"/>
        </w:rPr>
        <w:t xml:space="preserve"> Meal Service Guidelines</w:t>
      </w:r>
    </w:p>
    <w:p w14:paraId="74A76EE9" w14:textId="77777777" w:rsidR="00D07F33" w:rsidRPr="00AA0239" w:rsidRDefault="00D07F33">
      <w:pPr>
        <w:rPr>
          <w:rFonts w:ascii="Times New Roman" w:hAnsi="Times New Roman" w:cs="Times New Roman"/>
          <w:b/>
          <w:sz w:val="24"/>
          <w:szCs w:val="24"/>
        </w:rPr>
      </w:pPr>
      <w:r w:rsidRPr="00AA0239">
        <w:rPr>
          <w:rFonts w:ascii="Times New Roman" w:hAnsi="Times New Roman" w:cs="Times New Roman"/>
          <w:b/>
          <w:sz w:val="24"/>
          <w:szCs w:val="24"/>
        </w:rPr>
        <w:t xml:space="preserve">Breakfast: </w:t>
      </w:r>
    </w:p>
    <w:p w14:paraId="5656CD97" w14:textId="77777777" w:rsidR="00D07F33" w:rsidRPr="00AA0239" w:rsidRDefault="00D07F33">
      <w:pPr>
        <w:rPr>
          <w:rFonts w:ascii="Times New Roman" w:hAnsi="Times New Roman" w:cs="Times New Roman"/>
          <w:i/>
          <w:sz w:val="24"/>
          <w:szCs w:val="24"/>
        </w:rPr>
      </w:pPr>
      <w:r w:rsidRPr="00AA0239">
        <w:rPr>
          <w:rFonts w:ascii="Times New Roman" w:hAnsi="Times New Roman" w:cs="Times New Roman"/>
          <w:i/>
          <w:sz w:val="24"/>
          <w:szCs w:val="24"/>
        </w:rPr>
        <w:t xml:space="preserve">The following four food items must be offered: </w:t>
      </w:r>
    </w:p>
    <w:p w14:paraId="5B19F7E4"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fruit/vegetable, </w:t>
      </w:r>
    </w:p>
    <w:p w14:paraId="0E47BE19"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bread/bread alternate, </w:t>
      </w:r>
    </w:p>
    <w:p w14:paraId="71547782"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fluid milk, and </w:t>
      </w:r>
    </w:p>
    <w:p w14:paraId="5079996E"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additional serving of fruit/vegetable, bread/bread alternate, or a serving of a meat/meat alternate. </w:t>
      </w:r>
    </w:p>
    <w:p w14:paraId="63FFFDAE" w14:textId="77777777"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All the food items offered must be different from each other. </w:t>
      </w:r>
    </w:p>
    <w:p w14:paraId="6EB3EB8D" w14:textId="77777777"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 child must take at least three of any of the four food items offered and may choose to take all four items. </w:t>
      </w:r>
    </w:p>
    <w:p w14:paraId="07607D48" w14:textId="77777777" w:rsidR="00D07F33" w:rsidRPr="00AA0239" w:rsidRDefault="00D07F33">
      <w:pPr>
        <w:rPr>
          <w:rFonts w:ascii="Times New Roman" w:hAnsi="Times New Roman" w:cs="Times New Roman"/>
          <w:b/>
          <w:sz w:val="24"/>
          <w:szCs w:val="24"/>
        </w:rPr>
      </w:pPr>
      <w:r w:rsidRPr="00AA0239">
        <w:rPr>
          <w:rFonts w:ascii="Times New Roman" w:hAnsi="Times New Roman" w:cs="Times New Roman"/>
          <w:b/>
          <w:sz w:val="24"/>
          <w:szCs w:val="24"/>
        </w:rPr>
        <w:t xml:space="preserve">Lunch or Supper: </w:t>
      </w:r>
    </w:p>
    <w:p w14:paraId="1BB2ECC7" w14:textId="77777777" w:rsidR="00D07F33" w:rsidRPr="00AA0239" w:rsidRDefault="00D07F33">
      <w:pPr>
        <w:rPr>
          <w:rFonts w:ascii="Times New Roman" w:hAnsi="Times New Roman" w:cs="Times New Roman"/>
          <w:i/>
          <w:sz w:val="24"/>
          <w:szCs w:val="24"/>
        </w:rPr>
      </w:pPr>
      <w:r w:rsidRPr="00AA0239">
        <w:rPr>
          <w:rFonts w:ascii="Times New Roman" w:hAnsi="Times New Roman" w:cs="Times New Roman"/>
          <w:i/>
          <w:sz w:val="24"/>
          <w:szCs w:val="24"/>
        </w:rPr>
        <w:t xml:space="preserve">The following four food components must be offered through at least five different food items: </w:t>
      </w:r>
    </w:p>
    <w:p w14:paraId="3A325BEB"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meat/meat alternate, </w:t>
      </w:r>
    </w:p>
    <w:p w14:paraId="38FD271B"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Two servings of fruit and/or vegetables (two different food items), </w:t>
      </w:r>
    </w:p>
    <w:p w14:paraId="62D1FD64"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bread/bread alternate, and </w:t>
      </w:r>
    </w:p>
    <w:p w14:paraId="2CF2C337" w14:textId="77777777"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fluid milk. </w:t>
      </w:r>
    </w:p>
    <w:p w14:paraId="7837DF4E" w14:textId="77777777"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All the food items offered must be different from each other. </w:t>
      </w:r>
    </w:p>
    <w:p w14:paraId="127EBABC" w14:textId="77777777"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 child must take at least three food components and may choose to take all five items. </w:t>
      </w:r>
    </w:p>
    <w:p w14:paraId="22CE7A77" w14:textId="77777777"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Lunch or supper OVS requirements differ from breakfast in that a child must take at least three food components, rather than items, listed above from the five food items offered. Three food components are required for an adequate nutritious meal for children. </w:t>
      </w:r>
    </w:p>
    <w:p w14:paraId="663CFB99" w14:textId="77777777"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Offering two servings of the same food item is not permissible under OVS in SFSP. All food items offered must be different from each other. For example, a breakfast menu that includes a serving of milk, a serving of fruit, and two servings of toast is not a reimbursable meal under OVS in SFSP because the toast is two of the same food item. Similarly, if the breakfast menu included two different kinds of cereal rather than toast, it would still not be a reimbursable meal because the cereals, although not identical, are the same food item. Additionally, a larger food item that is worth two servings in weight, such as a two-ounce muffin, counts as only one food item under OVS in SFSP, not two. </w:t>
      </w:r>
    </w:p>
    <w:p w14:paraId="4C8D0AA7" w14:textId="77777777" w:rsidR="00EC41F6" w:rsidRDefault="00D07F33">
      <w:pPr>
        <w:rPr>
          <w:rFonts w:ascii="Times New Roman" w:hAnsi="Times New Roman" w:cs="Times New Roman"/>
          <w:sz w:val="24"/>
          <w:szCs w:val="24"/>
        </w:rPr>
      </w:pPr>
      <w:r w:rsidRPr="00AA0239">
        <w:rPr>
          <w:rFonts w:ascii="Times New Roman" w:hAnsi="Times New Roman" w:cs="Times New Roman"/>
          <w:sz w:val="24"/>
          <w:szCs w:val="24"/>
        </w:rPr>
        <w:t>Servings of all food items must adhere to the serving sizes in the SFSP meal patterns at 7 CFR 225.16(d).</w:t>
      </w:r>
      <w:r w:rsidR="00B91CC2">
        <w:rPr>
          <w:rFonts w:ascii="Times New Roman" w:hAnsi="Times New Roman" w:cs="Times New Roman"/>
          <w:sz w:val="24"/>
          <w:szCs w:val="24"/>
        </w:rPr>
        <w:t xml:space="preserve"> </w:t>
      </w:r>
    </w:p>
    <w:p w14:paraId="59DE7BFD" w14:textId="77777777" w:rsidR="009413F9" w:rsidRDefault="009413F9" w:rsidP="009413F9">
      <w:pPr>
        <w:rPr>
          <w:noProof/>
        </w:rPr>
      </w:pPr>
      <w:r>
        <w:rPr>
          <w:noProof/>
        </w:rPr>
        <w:lastRenderedPageBreak/>
        <w:drawing>
          <wp:inline distT="0" distB="0" distL="0" distR="0" wp14:anchorId="57BCE227" wp14:editId="043CE842">
            <wp:extent cx="5314950" cy="1308100"/>
            <wp:effectExtent l="0" t="0" r="0" b="6350"/>
            <wp:docPr id="1" name="Picture 1" descr="safety%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20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t="22464" b="22101"/>
                    <a:stretch/>
                  </pic:blipFill>
                  <pic:spPr bwMode="auto">
                    <a:xfrm>
                      <a:off x="0" y="0"/>
                      <a:ext cx="5314950" cy="1308100"/>
                    </a:xfrm>
                    <a:prstGeom prst="rect">
                      <a:avLst/>
                    </a:prstGeom>
                    <a:noFill/>
                    <a:ln>
                      <a:noFill/>
                    </a:ln>
                    <a:extLst>
                      <a:ext uri="{53640926-AAD7-44D8-BBD7-CCE9431645EC}">
                        <a14:shadowObscured xmlns:a14="http://schemas.microsoft.com/office/drawing/2010/main"/>
                      </a:ext>
                    </a:extLst>
                  </pic:spPr>
                </pic:pic>
              </a:graphicData>
            </a:graphic>
          </wp:inline>
        </w:drawing>
      </w:r>
    </w:p>
    <w:p w14:paraId="47477226" w14:textId="77777777" w:rsidR="009413F9" w:rsidRPr="009A05DC" w:rsidRDefault="009413F9" w:rsidP="009413F9">
      <w:pPr>
        <w:jc w:val="center"/>
        <w:rPr>
          <w:rFonts w:ascii="Cooper Black" w:hAnsi="Cooper Black"/>
          <w:sz w:val="32"/>
        </w:rPr>
      </w:pPr>
      <w:r w:rsidRPr="009A05DC">
        <w:rPr>
          <w:rFonts w:ascii="Cooper Black" w:hAnsi="Cooper Black"/>
          <w:sz w:val="32"/>
        </w:rPr>
        <w:t>IMPORTANT THINGS TO REMEMBER WHEN USING OFFER VS. SERVE DURING COVID</w:t>
      </w:r>
      <w:r w:rsidR="005D0983">
        <w:rPr>
          <w:rFonts w:ascii="Cooper Black" w:hAnsi="Cooper Black"/>
          <w:sz w:val="32"/>
        </w:rPr>
        <w:t>-</w:t>
      </w:r>
      <w:r w:rsidRPr="009A05DC">
        <w:rPr>
          <w:rFonts w:ascii="Cooper Black" w:hAnsi="Cooper Black"/>
          <w:sz w:val="32"/>
        </w:rPr>
        <w:t>19</w:t>
      </w:r>
    </w:p>
    <w:p w14:paraId="1AF30276" w14:textId="77777777" w:rsidR="009413F9" w:rsidRDefault="009413F9" w:rsidP="009413F9">
      <w:pPr>
        <w:pStyle w:val="ListParagraph"/>
        <w:ind w:left="3960"/>
        <w:rPr>
          <w:rFonts w:ascii="Cooper Black" w:hAnsi="Cooper Black"/>
          <w:sz w:val="28"/>
        </w:rPr>
      </w:pPr>
    </w:p>
    <w:p w14:paraId="77B2167F" w14:textId="77777777" w:rsidR="009413F9" w:rsidRDefault="009413F9" w:rsidP="009413F9">
      <w:pPr>
        <w:pStyle w:val="ListParagraph"/>
        <w:ind w:left="3960"/>
        <w:rPr>
          <w:rFonts w:ascii="Cooper Black" w:hAnsi="Cooper Black"/>
          <w:sz w:val="28"/>
        </w:rPr>
      </w:pPr>
      <w:r>
        <w:rPr>
          <w:noProof/>
        </w:rPr>
        <w:drawing>
          <wp:anchor distT="0" distB="0" distL="114300" distR="114300" simplePos="0" relativeHeight="251659264" behindDoc="1" locked="0" layoutInCell="1" allowOverlap="1" wp14:anchorId="2FA6E9A5" wp14:editId="315E253A">
            <wp:simplePos x="0" y="0"/>
            <wp:positionH relativeFrom="column">
              <wp:posOffset>0</wp:posOffset>
            </wp:positionH>
            <wp:positionV relativeFrom="paragraph">
              <wp:posOffset>38735</wp:posOffset>
            </wp:positionV>
            <wp:extent cx="2028826" cy="135255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6"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5F7BB" w14:textId="77777777" w:rsidR="009413F9" w:rsidRDefault="009413F9" w:rsidP="009413F9">
      <w:pPr>
        <w:pStyle w:val="ListParagraph"/>
        <w:ind w:left="3960"/>
        <w:rPr>
          <w:rFonts w:ascii="Cooper Black" w:hAnsi="Cooper Black"/>
          <w:sz w:val="28"/>
        </w:rPr>
      </w:pPr>
    </w:p>
    <w:p w14:paraId="13CD8280" w14:textId="3D988A83" w:rsidR="009413F9" w:rsidRDefault="009413F9" w:rsidP="009413F9">
      <w:pPr>
        <w:pStyle w:val="ListParagraph"/>
        <w:numPr>
          <w:ilvl w:val="0"/>
          <w:numId w:val="4"/>
        </w:numPr>
        <w:spacing w:after="0" w:line="240" w:lineRule="auto"/>
        <w:rPr>
          <w:rFonts w:ascii="Cooper Black" w:hAnsi="Cooper Black"/>
          <w:sz w:val="28"/>
        </w:rPr>
      </w:pPr>
      <w:r>
        <w:rPr>
          <w:noProof/>
        </w:rPr>
        <w:drawing>
          <wp:anchor distT="0" distB="0" distL="114300" distR="114300" simplePos="0" relativeHeight="251660288" behindDoc="1" locked="0" layoutInCell="1" allowOverlap="1" wp14:anchorId="03C6E416" wp14:editId="0028D472">
            <wp:simplePos x="0" y="0"/>
            <wp:positionH relativeFrom="column">
              <wp:posOffset>4885055</wp:posOffset>
            </wp:positionH>
            <wp:positionV relativeFrom="paragraph">
              <wp:posOffset>560705</wp:posOffset>
            </wp:positionV>
            <wp:extent cx="709008" cy="17907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008"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28"/>
        </w:rPr>
        <w:t xml:space="preserve">Food items/components would need to be declined BEFORE the </w:t>
      </w:r>
      <w:r w:rsidR="0028549D">
        <w:rPr>
          <w:rFonts w:ascii="Cooper Black" w:hAnsi="Cooper Black"/>
          <w:sz w:val="28"/>
        </w:rPr>
        <w:t>s</w:t>
      </w:r>
      <w:r>
        <w:rPr>
          <w:rFonts w:ascii="Cooper Black" w:hAnsi="Cooper Black"/>
          <w:sz w:val="28"/>
        </w:rPr>
        <w:t xml:space="preserve">tudent receives it. </w:t>
      </w:r>
    </w:p>
    <w:p w14:paraId="4E141981" w14:textId="77777777" w:rsidR="009413F9" w:rsidRDefault="009413F9" w:rsidP="009413F9">
      <w:pPr>
        <w:ind w:left="3600"/>
        <w:rPr>
          <w:rFonts w:ascii="Cooper Black" w:hAnsi="Cooper Black"/>
          <w:sz w:val="28"/>
        </w:rPr>
      </w:pPr>
    </w:p>
    <w:p w14:paraId="74233BC2" w14:textId="77777777" w:rsidR="009413F9" w:rsidRDefault="009413F9" w:rsidP="009413F9">
      <w:pPr>
        <w:ind w:left="3600"/>
        <w:rPr>
          <w:rFonts w:ascii="Cooper Black" w:hAnsi="Cooper Black"/>
          <w:sz w:val="28"/>
        </w:rPr>
      </w:pPr>
    </w:p>
    <w:p w14:paraId="00F590AD" w14:textId="77777777" w:rsidR="0028549D" w:rsidRDefault="009413F9" w:rsidP="009413F9">
      <w:pPr>
        <w:spacing w:after="0" w:line="240" w:lineRule="auto"/>
        <w:rPr>
          <w:rFonts w:ascii="Cooper Black" w:hAnsi="Cooper Black"/>
          <w:sz w:val="28"/>
        </w:rPr>
      </w:pPr>
      <w:r>
        <w:rPr>
          <w:rFonts w:ascii="Cooper Black" w:hAnsi="Cooper Black"/>
          <w:sz w:val="28"/>
        </w:rPr>
        <w:t xml:space="preserve">-   Once the Student has taken the food the chance to </w:t>
      </w:r>
    </w:p>
    <w:p w14:paraId="0784F8A0" w14:textId="2CFB86EC" w:rsidR="009413F9" w:rsidRDefault="0028549D" w:rsidP="009413F9">
      <w:pPr>
        <w:spacing w:after="0" w:line="240" w:lineRule="auto"/>
        <w:rPr>
          <w:rFonts w:ascii="Cooper Black" w:hAnsi="Cooper Black"/>
          <w:sz w:val="28"/>
        </w:rPr>
      </w:pPr>
      <w:r>
        <w:rPr>
          <w:rFonts w:ascii="Cooper Black" w:hAnsi="Cooper Black"/>
          <w:sz w:val="28"/>
        </w:rPr>
        <w:t>d</w:t>
      </w:r>
      <w:r w:rsidR="009413F9">
        <w:rPr>
          <w:rFonts w:ascii="Cooper Black" w:hAnsi="Cooper Black"/>
          <w:sz w:val="28"/>
        </w:rPr>
        <w:t>ecline</w:t>
      </w:r>
      <w:r>
        <w:rPr>
          <w:rFonts w:ascii="Cooper Black" w:hAnsi="Cooper Black"/>
          <w:sz w:val="28"/>
        </w:rPr>
        <w:t xml:space="preserve"> </w:t>
      </w:r>
      <w:r w:rsidR="009413F9">
        <w:rPr>
          <w:rFonts w:ascii="Cooper Black" w:hAnsi="Cooper Black"/>
          <w:sz w:val="28"/>
        </w:rPr>
        <w:t>is gone.</w:t>
      </w:r>
    </w:p>
    <w:p w14:paraId="1342D3B1" w14:textId="77777777" w:rsidR="009413F9" w:rsidRDefault="009413F9" w:rsidP="009413F9">
      <w:pPr>
        <w:spacing w:after="0" w:line="240" w:lineRule="auto"/>
        <w:rPr>
          <w:rFonts w:ascii="Cooper Black" w:hAnsi="Cooper Black"/>
          <w:sz w:val="28"/>
        </w:rPr>
      </w:pPr>
    </w:p>
    <w:p w14:paraId="05BFDE4F" w14:textId="77777777" w:rsidR="009413F9" w:rsidRDefault="009413F9" w:rsidP="009413F9">
      <w:pPr>
        <w:spacing w:after="0" w:line="240" w:lineRule="auto"/>
        <w:rPr>
          <w:rFonts w:ascii="Cooper Black" w:hAnsi="Cooper Black"/>
          <w:sz w:val="28"/>
        </w:rPr>
      </w:pPr>
    </w:p>
    <w:p w14:paraId="2CC0283C" w14:textId="77777777" w:rsidR="009413F9" w:rsidRDefault="009413F9" w:rsidP="009413F9">
      <w:pPr>
        <w:spacing w:after="0" w:line="240" w:lineRule="auto"/>
        <w:rPr>
          <w:rFonts w:ascii="Cooper Black" w:hAnsi="Cooper Black"/>
          <w:sz w:val="28"/>
        </w:rPr>
      </w:pPr>
    </w:p>
    <w:p w14:paraId="62D44DBA" w14:textId="77777777" w:rsidR="009413F9" w:rsidRDefault="009413F9" w:rsidP="009413F9">
      <w:pPr>
        <w:spacing w:after="0" w:line="240" w:lineRule="auto"/>
        <w:rPr>
          <w:rFonts w:ascii="Cooper Black" w:hAnsi="Cooper Black"/>
          <w:sz w:val="28"/>
        </w:rPr>
      </w:pPr>
    </w:p>
    <w:p w14:paraId="0B946A40" w14:textId="51A6066E" w:rsidR="005D0983" w:rsidRPr="005D0983" w:rsidRDefault="005D0983">
      <w:pPr>
        <w:rPr>
          <w:rFonts w:ascii="Cooper Black" w:hAnsi="Cooper Black" w:cs="Times New Roman"/>
          <w:sz w:val="24"/>
          <w:szCs w:val="24"/>
        </w:rPr>
      </w:pPr>
      <w:r w:rsidRPr="005D0983">
        <w:rPr>
          <w:rFonts w:ascii="Cooper Black" w:hAnsi="Cooper Black" w:cs="Times New Roman"/>
          <w:sz w:val="24"/>
          <w:szCs w:val="24"/>
        </w:rPr>
        <w:t xml:space="preserve"> </w:t>
      </w:r>
    </w:p>
    <w:sectPr w:rsidR="005D0983" w:rsidRPr="005D09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ABE4" w14:textId="77777777" w:rsidR="00A129BE" w:rsidRDefault="00A129BE" w:rsidP="009413F9">
      <w:pPr>
        <w:spacing w:after="0" w:line="240" w:lineRule="auto"/>
      </w:pPr>
      <w:r>
        <w:separator/>
      </w:r>
    </w:p>
  </w:endnote>
  <w:endnote w:type="continuationSeparator" w:id="0">
    <w:p w14:paraId="32FBBCF8" w14:textId="77777777" w:rsidR="00A129BE" w:rsidRDefault="00A129BE" w:rsidP="0094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A650" w14:textId="6383C83F" w:rsidR="009413F9" w:rsidRPr="00B91CC2" w:rsidRDefault="007F5E02">
    <w:pPr>
      <w:pStyle w:val="Footer"/>
      <w:rPr>
        <w:rFonts w:ascii="Times New Roman" w:hAnsi="Times New Roman" w:cs="Times New Roman"/>
      </w:rPr>
    </w:pPr>
    <w:r>
      <w:rPr>
        <w:rFonts w:ascii="Times New Roman" w:hAnsi="Times New Roman" w:cs="Times New Roman"/>
      </w:rPr>
      <w:t>Maine Department of Education Child Nutrition</w:t>
    </w:r>
    <w:r w:rsidR="009413F9" w:rsidRPr="00B91CC2">
      <w:rPr>
        <w:rFonts w:ascii="Times New Roman" w:hAnsi="Times New Roman" w:cs="Times New Roman"/>
      </w:rPr>
      <w:tab/>
    </w:r>
    <w:r w:rsidR="009413F9" w:rsidRPr="00B91CC2">
      <w:rPr>
        <w:rFonts w:ascii="Times New Roman" w:hAnsi="Times New Roman" w:cs="Times New Roman"/>
      </w:rPr>
      <w:tab/>
    </w:r>
    <w:r w:rsidR="0028549D">
      <w:rPr>
        <w:rFonts w:ascii="Times New Roman" w:hAnsi="Times New Roman" w:cs="Times New Roman"/>
      </w:rPr>
      <w:t>March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D296" w14:textId="77777777" w:rsidR="00A129BE" w:rsidRDefault="00A129BE" w:rsidP="009413F9">
      <w:pPr>
        <w:spacing w:after="0" w:line="240" w:lineRule="auto"/>
      </w:pPr>
      <w:r>
        <w:separator/>
      </w:r>
    </w:p>
  </w:footnote>
  <w:footnote w:type="continuationSeparator" w:id="0">
    <w:p w14:paraId="52F73DF7" w14:textId="77777777" w:rsidR="00A129BE" w:rsidRDefault="00A129BE" w:rsidP="0094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C55"/>
    <w:multiLevelType w:val="hybridMultilevel"/>
    <w:tmpl w:val="7916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27014"/>
    <w:multiLevelType w:val="hybridMultilevel"/>
    <w:tmpl w:val="A31CDDC0"/>
    <w:lvl w:ilvl="0" w:tplc="6C84A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C2F0B"/>
    <w:multiLevelType w:val="hybridMultilevel"/>
    <w:tmpl w:val="ECD43CC0"/>
    <w:lvl w:ilvl="0" w:tplc="6C84A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554CF"/>
    <w:multiLevelType w:val="hybridMultilevel"/>
    <w:tmpl w:val="4ED244A0"/>
    <w:lvl w:ilvl="0" w:tplc="6D6AD740">
      <w:numFmt w:val="bullet"/>
      <w:lvlText w:val="-"/>
      <w:lvlJc w:val="left"/>
      <w:pPr>
        <w:ind w:left="3960" w:hanging="360"/>
      </w:pPr>
      <w:rPr>
        <w:rFonts w:ascii="Cooper Black" w:eastAsiaTheme="minorHAnsi" w:hAnsi="Cooper Black"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33"/>
    <w:rsid w:val="0028549D"/>
    <w:rsid w:val="005244C7"/>
    <w:rsid w:val="005D0983"/>
    <w:rsid w:val="00643C4C"/>
    <w:rsid w:val="007F5E02"/>
    <w:rsid w:val="009413F9"/>
    <w:rsid w:val="009E25E3"/>
    <w:rsid w:val="00A129BE"/>
    <w:rsid w:val="00AA0239"/>
    <w:rsid w:val="00B91CC2"/>
    <w:rsid w:val="00C43C00"/>
    <w:rsid w:val="00D07F33"/>
    <w:rsid w:val="00E37603"/>
    <w:rsid w:val="00EC41F6"/>
    <w:rsid w:val="00F5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7F6F"/>
  <w15:chartTrackingRefBased/>
  <w15:docId w15:val="{F25A3AF9-0275-4772-A7E9-3A21A221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33"/>
    <w:pPr>
      <w:ind w:left="720"/>
      <w:contextualSpacing/>
    </w:pPr>
  </w:style>
  <w:style w:type="paragraph" w:styleId="Header">
    <w:name w:val="header"/>
    <w:basedOn w:val="Normal"/>
    <w:link w:val="HeaderChar"/>
    <w:uiPriority w:val="99"/>
    <w:unhideWhenUsed/>
    <w:rsid w:val="0094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F9"/>
  </w:style>
  <w:style w:type="paragraph" w:styleId="Footer">
    <w:name w:val="footer"/>
    <w:basedOn w:val="Normal"/>
    <w:link w:val="FooterChar"/>
    <w:uiPriority w:val="99"/>
    <w:unhideWhenUsed/>
    <w:rsid w:val="0094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3</cp:revision>
  <dcterms:created xsi:type="dcterms:W3CDTF">2022-03-21T16:31:00Z</dcterms:created>
  <dcterms:modified xsi:type="dcterms:W3CDTF">2022-03-21T16:32:00Z</dcterms:modified>
</cp:coreProperties>
</file>