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5DE48" w14:textId="7757C7CE" w:rsidR="0000567A" w:rsidRPr="0000567A" w:rsidRDefault="0000567A" w:rsidP="0000567A">
      <w:pPr>
        <w:autoSpaceDE w:val="0"/>
        <w:autoSpaceDN w:val="0"/>
        <w:adjustRightInd w:val="0"/>
        <w:rPr>
          <w:rFonts w:ascii="Times New Roman" w:hAnsi="Times New Roman" w:cs="Times New Roman"/>
        </w:rPr>
      </w:pPr>
      <w:r w:rsidRPr="0000567A">
        <w:rPr>
          <w:rFonts w:ascii="Times New Roman" w:hAnsi="Times New Roman" w:cs="Times New Roman"/>
        </w:rPr>
        <w:fldChar w:fldCharType="begin"/>
      </w:r>
      <w:r w:rsidRPr="0000567A">
        <w:rPr>
          <w:rFonts w:ascii="Times New Roman" w:hAnsi="Times New Roman" w:cs="Times New Roman"/>
        </w:rPr>
        <w:instrText xml:space="preserve"> HYPERLINK "</w:instrText>
      </w:r>
      <w:r w:rsidRPr="0000567A">
        <w:rPr>
          <w:rFonts w:ascii="Times New Roman" w:hAnsi="Times New Roman" w:cs="Times New Roman"/>
        </w:rPr>
        <w:instrText>https://www.history.com/news/great-molasses-flood-science</w:instrText>
      </w:r>
      <w:r w:rsidRPr="0000567A">
        <w:rPr>
          <w:rFonts w:ascii="Times New Roman" w:hAnsi="Times New Roman" w:cs="Times New Roman"/>
        </w:rPr>
        <w:instrText xml:space="preserve">" </w:instrText>
      </w:r>
      <w:r w:rsidRPr="0000567A">
        <w:rPr>
          <w:rFonts w:ascii="Times New Roman" w:hAnsi="Times New Roman" w:cs="Times New Roman"/>
        </w:rPr>
        <w:fldChar w:fldCharType="separate"/>
      </w:r>
      <w:r w:rsidRPr="0000567A">
        <w:rPr>
          <w:rStyle w:val="Hyperlink"/>
          <w:rFonts w:ascii="Times New Roman" w:hAnsi="Times New Roman" w:cs="Times New Roman"/>
        </w:rPr>
        <w:t>https://www.history.com/news/great-molasses-flood-science</w:t>
      </w:r>
      <w:r w:rsidRPr="0000567A">
        <w:rPr>
          <w:rFonts w:ascii="Times New Roman" w:hAnsi="Times New Roman" w:cs="Times New Roman"/>
        </w:rPr>
        <w:fldChar w:fldCharType="end"/>
      </w:r>
    </w:p>
    <w:p w14:paraId="72757B3D" w14:textId="77777777" w:rsidR="0000567A" w:rsidRPr="0000567A" w:rsidRDefault="0000567A" w:rsidP="0000567A">
      <w:pPr>
        <w:autoSpaceDE w:val="0"/>
        <w:autoSpaceDN w:val="0"/>
        <w:adjustRightInd w:val="0"/>
        <w:rPr>
          <w:rFonts w:ascii="Times New Roman" w:hAnsi="Times New Roman" w:cs="Times New Roman"/>
        </w:rPr>
      </w:pPr>
    </w:p>
    <w:p w14:paraId="21A4C0A2" w14:textId="71797DA4" w:rsidR="0000567A" w:rsidRPr="0000567A" w:rsidRDefault="0000567A" w:rsidP="0000567A">
      <w:pPr>
        <w:autoSpaceDE w:val="0"/>
        <w:autoSpaceDN w:val="0"/>
        <w:adjustRightInd w:val="0"/>
        <w:rPr>
          <w:rFonts w:ascii="Times New Roman" w:hAnsi="Times New Roman" w:cs="Times New Roman"/>
        </w:rPr>
      </w:pPr>
      <w:r w:rsidRPr="0000567A">
        <w:rPr>
          <w:rFonts w:ascii="Times New Roman" w:hAnsi="Times New Roman" w:cs="Times New Roman"/>
        </w:rPr>
        <w:t>UPDATED: JAN 16, 2020 · ORIGINAL: JAN 15, 2019</w:t>
      </w:r>
    </w:p>
    <w:p w14:paraId="639BB839" w14:textId="77777777" w:rsidR="0000567A" w:rsidRDefault="0000567A" w:rsidP="0000567A">
      <w:pPr>
        <w:autoSpaceDE w:val="0"/>
        <w:autoSpaceDN w:val="0"/>
        <w:adjustRightInd w:val="0"/>
        <w:jc w:val="center"/>
        <w:rPr>
          <w:rFonts w:ascii="Times New Roman" w:hAnsi="Times New Roman" w:cs="Times New Roman"/>
          <w:b/>
          <w:bCs/>
        </w:rPr>
      </w:pPr>
    </w:p>
    <w:p w14:paraId="487ED441" w14:textId="0910C67F" w:rsidR="0000567A" w:rsidRPr="0000567A" w:rsidRDefault="0000567A" w:rsidP="0000567A">
      <w:pPr>
        <w:autoSpaceDE w:val="0"/>
        <w:autoSpaceDN w:val="0"/>
        <w:adjustRightInd w:val="0"/>
        <w:jc w:val="center"/>
        <w:rPr>
          <w:rFonts w:ascii="Times New Roman" w:hAnsi="Times New Roman" w:cs="Times New Roman"/>
          <w:b/>
          <w:bCs/>
        </w:rPr>
      </w:pPr>
      <w:r w:rsidRPr="0000567A">
        <w:rPr>
          <w:rFonts w:ascii="Times New Roman" w:hAnsi="Times New Roman" w:cs="Times New Roman"/>
          <w:b/>
          <w:bCs/>
        </w:rPr>
        <w:t xml:space="preserve">Why the Great Molasses Flood Was So </w:t>
      </w:r>
      <w:proofErr w:type="gramStart"/>
      <w:r w:rsidRPr="0000567A">
        <w:rPr>
          <w:rFonts w:ascii="Times New Roman" w:hAnsi="Times New Roman" w:cs="Times New Roman"/>
          <w:b/>
          <w:bCs/>
        </w:rPr>
        <w:t>Deadly</w:t>
      </w:r>
      <w:proofErr w:type="gramEnd"/>
    </w:p>
    <w:p w14:paraId="44A18D71" w14:textId="77777777" w:rsidR="0000567A" w:rsidRPr="0000567A" w:rsidRDefault="0000567A" w:rsidP="0000567A">
      <w:pPr>
        <w:autoSpaceDE w:val="0"/>
        <w:autoSpaceDN w:val="0"/>
        <w:adjustRightInd w:val="0"/>
        <w:rPr>
          <w:rFonts w:ascii="Times New Roman" w:hAnsi="Times New Roman" w:cs="Times New Roman"/>
        </w:rPr>
      </w:pPr>
      <w:r w:rsidRPr="0000567A">
        <w:rPr>
          <w:rFonts w:ascii="Times New Roman" w:hAnsi="Times New Roman" w:cs="Times New Roman"/>
        </w:rPr>
        <w:t>EMILY SOHN</w:t>
      </w:r>
    </w:p>
    <w:p w14:paraId="593FFC90" w14:textId="04BBFB00" w:rsidR="0000567A" w:rsidRPr="0000567A" w:rsidRDefault="0000567A" w:rsidP="0000567A">
      <w:pPr>
        <w:autoSpaceDE w:val="0"/>
        <w:autoSpaceDN w:val="0"/>
        <w:adjustRightInd w:val="0"/>
        <w:rPr>
          <w:rFonts w:ascii="Times New Roman" w:hAnsi="Times New Roman" w:cs="Times New Roman"/>
          <w:color w:val="000000"/>
        </w:rPr>
      </w:pPr>
      <w:r w:rsidRPr="0000567A">
        <w:rPr>
          <w:rFonts w:ascii="Times New Roman" w:hAnsi="Times New Roman" w:cs="Times New Roman"/>
        </w:rPr>
        <w:t>The Boston Globe/Getty Images</w:t>
      </w:r>
    </w:p>
    <w:p w14:paraId="4F472FE4" w14:textId="77777777" w:rsidR="0000567A" w:rsidRPr="0000567A" w:rsidRDefault="0000567A" w:rsidP="0000567A">
      <w:pPr>
        <w:autoSpaceDE w:val="0"/>
        <w:autoSpaceDN w:val="0"/>
        <w:adjustRightInd w:val="0"/>
        <w:rPr>
          <w:rFonts w:ascii="Times New Roman" w:hAnsi="Times New Roman" w:cs="Times New Roman"/>
          <w:color w:val="000000"/>
        </w:rPr>
      </w:pPr>
    </w:p>
    <w:p w14:paraId="2F17BF72" w14:textId="77777777" w:rsidR="0000567A" w:rsidRPr="0000567A" w:rsidRDefault="0000567A" w:rsidP="0000567A">
      <w:pPr>
        <w:autoSpaceDE w:val="0"/>
        <w:autoSpaceDN w:val="0"/>
        <w:adjustRightInd w:val="0"/>
        <w:rPr>
          <w:rFonts w:ascii="Times New Roman" w:hAnsi="Times New Roman" w:cs="Times New Roman"/>
        </w:rPr>
      </w:pPr>
      <w:r w:rsidRPr="0000567A">
        <w:rPr>
          <w:rFonts w:ascii="Times New Roman" w:hAnsi="Times New Roman" w:cs="Times New Roman"/>
        </w:rPr>
        <w:t>It was like a perfect—if bizarre, terrifying and very sticky—storm.</w:t>
      </w:r>
    </w:p>
    <w:p w14:paraId="448F4EF0" w14:textId="77777777" w:rsidR="0000567A" w:rsidRPr="0000567A" w:rsidRDefault="0000567A" w:rsidP="0000567A">
      <w:pPr>
        <w:autoSpaceDE w:val="0"/>
        <w:autoSpaceDN w:val="0"/>
        <w:adjustRightInd w:val="0"/>
        <w:rPr>
          <w:rFonts w:ascii="Times New Roman" w:hAnsi="Times New Roman" w:cs="Times New Roman"/>
        </w:rPr>
      </w:pPr>
    </w:p>
    <w:p w14:paraId="53B7694D" w14:textId="4E367E86" w:rsidR="0000567A" w:rsidRPr="0000567A" w:rsidRDefault="0000567A" w:rsidP="0000567A">
      <w:pPr>
        <w:autoSpaceDE w:val="0"/>
        <w:autoSpaceDN w:val="0"/>
        <w:adjustRightInd w:val="0"/>
        <w:rPr>
          <w:rFonts w:ascii="Times New Roman" w:hAnsi="Times New Roman" w:cs="Times New Roman"/>
        </w:rPr>
      </w:pPr>
      <w:r w:rsidRPr="0000567A">
        <w:rPr>
          <w:rFonts w:ascii="Times New Roman" w:hAnsi="Times New Roman" w:cs="Times New Roman"/>
        </w:rPr>
        <w:t>Around lunchtime on the afternoon of January 15, 1919, a giant tank of molasses</w:t>
      </w:r>
      <w:r w:rsidRPr="0000567A">
        <w:rPr>
          <w:rFonts w:ascii="Times New Roman" w:hAnsi="Times New Roman" w:cs="Times New Roman"/>
        </w:rPr>
        <w:t xml:space="preserve"> </w:t>
      </w:r>
      <w:r w:rsidRPr="0000567A">
        <w:rPr>
          <w:rFonts w:ascii="Times New Roman" w:hAnsi="Times New Roman" w:cs="Times New Roman"/>
        </w:rPr>
        <w:t>burst open in Boston’s North End. More than two million gallons of thick liquid</w:t>
      </w:r>
      <w:r w:rsidRPr="0000567A">
        <w:rPr>
          <w:rFonts w:ascii="Times New Roman" w:hAnsi="Times New Roman" w:cs="Times New Roman"/>
        </w:rPr>
        <w:t xml:space="preserve"> </w:t>
      </w:r>
      <w:r w:rsidRPr="0000567A">
        <w:rPr>
          <w:rFonts w:ascii="Times New Roman" w:hAnsi="Times New Roman" w:cs="Times New Roman"/>
        </w:rPr>
        <w:t>poured out like a tsunami wave, reaching speeds of up to 35 miles per hour. The</w:t>
      </w:r>
      <w:r w:rsidRPr="0000567A">
        <w:rPr>
          <w:rFonts w:ascii="Times New Roman" w:hAnsi="Times New Roman" w:cs="Times New Roman"/>
        </w:rPr>
        <w:t xml:space="preserve"> </w:t>
      </w:r>
      <w:r w:rsidRPr="0000567A">
        <w:rPr>
          <w:rFonts w:ascii="Times New Roman" w:hAnsi="Times New Roman" w:cs="Times New Roman"/>
        </w:rPr>
        <w:t>molasses flooded streets, crushed buildings and trapped horses in an event that</w:t>
      </w:r>
      <w:r w:rsidRPr="0000567A">
        <w:rPr>
          <w:rFonts w:ascii="Times New Roman" w:hAnsi="Times New Roman" w:cs="Times New Roman"/>
        </w:rPr>
        <w:t xml:space="preserve"> </w:t>
      </w:r>
      <w:r w:rsidRPr="0000567A">
        <w:rPr>
          <w:rFonts w:ascii="Times New Roman" w:hAnsi="Times New Roman" w:cs="Times New Roman"/>
        </w:rPr>
        <w:t>ultimately killed 21 people and injured 150 more. The smell of molasses lingered for</w:t>
      </w:r>
      <w:r w:rsidRPr="0000567A">
        <w:rPr>
          <w:rFonts w:ascii="Times New Roman" w:hAnsi="Times New Roman" w:cs="Times New Roman"/>
        </w:rPr>
        <w:t xml:space="preserve"> decades.</w:t>
      </w:r>
    </w:p>
    <w:p w14:paraId="1604307F" w14:textId="77777777" w:rsidR="0000567A" w:rsidRPr="0000567A" w:rsidRDefault="0000567A" w:rsidP="0000567A">
      <w:pPr>
        <w:autoSpaceDE w:val="0"/>
        <w:autoSpaceDN w:val="0"/>
        <w:adjustRightInd w:val="0"/>
        <w:rPr>
          <w:rFonts w:ascii="Times New Roman" w:hAnsi="Times New Roman" w:cs="Times New Roman"/>
          <w:color w:val="000000"/>
        </w:rPr>
      </w:pPr>
    </w:p>
    <w:p w14:paraId="7C558CF2" w14:textId="380F05CB" w:rsidR="0000567A" w:rsidRPr="0000567A" w:rsidRDefault="0000567A" w:rsidP="0000567A">
      <w:pPr>
        <w:autoSpaceDE w:val="0"/>
        <w:autoSpaceDN w:val="0"/>
        <w:adjustRightInd w:val="0"/>
        <w:rPr>
          <w:rFonts w:ascii="Times New Roman" w:hAnsi="Times New Roman" w:cs="Times New Roman"/>
          <w:color w:val="000000"/>
        </w:rPr>
      </w:pPr>
      <w:r w:rsidRPr="0000567A">
        <w:rPr>
          <w:rFonts w:ascii="Times New Roman" w:hAnsi="Times New Roman" w:cs="Times New Roman"/>
          <w:color w:val="000000"/>
        </w:rPr>
        <w:t>One hundred years later, analyses have pinpointed a handful of factors that</w:t>
      </w:r>
      <w:r w:rsidRPr="0000567A">
        <w:rPr>
          <w:rFonts w:ascii="Times New Roman" w:hAnsi="Times New Roman" w:cs="Times New Roman"/>
          <w:color w:val="000000"/>
        </w:rPr>
        <w:t xml:space="preserve"> </w:t>
      </w:r>
      <w:r w:rsidRPr="0000567A">
        <w:rPr>
          <w:rFonts w:ascii="Times New Roman" w:hAnsi="Times New Roman" w:cs="Times New Roman"/>
          <w:color w:val="000000"/>
        </w:rPr>
        <w:t xml:space="preserve">combined to make </w:t>
      </w:r>
      <w:r w:rsidRPr="0000567A">
        <w:rPr>
          <w:rFonts w:ascii="Times New Roman" w:hAnsi="Times New Roman" w:cs="Times New Roman"/>
          <w:color w:val="E90C30"/>
        </w:rPr>
        <w:t xml:space="preserve">the disaster </w:t>
      </w:r>
      <w:r w:rsidRPr="0000567A">
        <w:rPr>
          <w:rFonts w:ascii="Times New Roman" w:hAnsi="Times New Roman" w:cs="Times New Roman"/>
          <w:color w:val="000000"/>
        </w:rPr>
        <w:t>so disastrous. Among them: flawed steel, safety</w:t>
      </w:r>
      <w:r w:rsidRPr="0000567A">
        <w:rPr>
          <w:rFonts w:ascii="Times New Roman" w:hAnsi="Times New Roman" w:cs="Times New Roman"/>
          <w:color w:val="000000"/>
        </w:rPr>
        <w:t xml:space="preserve"> </w:t>
      </w:r>
      <w:r w:rsidRPr="0000567A">
        <w:rPr>
          <w:rFonts w:ascii="Times New Roman" w:hAnsi="Times New Roman" w:cs="Times New Roman"/>
          <w:color w:val="000000"/>
        </w:rPr>
        <w:t>oversights, fluctuating air temperatures and the principles of fluid dynamics.</w:t>
      </w:r>
    </w:p>
    <w:p w14:paraId="5FF646F6" w14:textId="77777777" w:rsidR="0000567A" w:rsidRPr="0000567A" w:rsidRDefault="0000567A" w:rsidP="0000567A">
      <w:pPr>
        <w:autoSpaceDE w:val="0"/>
        <w:autoSpaceDN w:val="0"/>
        <w:adjustRightInd w:val="0"/>
        <w:rPr>
          <w:rFonts w:ascii="Times New Roman" w:hAnsi="Times New Roman" w:cs="Times New Roman"/>
          <w:color w:val="000000"/>
        </w:rPr>
      </w:pPr>
    </w:p>
    <w:p w14:paraId="790D0A3C" w14:textId="2D8EF268" w:rsidR="0000567A" w:rsidRPr="0000567A" w:rsidRDefault="0000567A" w:rsidP="0000567A">
      <w:pPr>
        <w:autoSpaceDE w:val="0"/>
        <w:autoSpaceDN w:val="0"/>
        <w:adjustRightInd w:val="0"/>
        <w:rPr>
          <w:rFonts w:ascii="Times New Roman" w:hAnsi="Times New Roman" w:cs="Times New Roman"/>
          <w:color w:val="000000"/>
        </w:rPr>
      </w:pPr>
      <w:r w:rsidRPr="0000567A">
        <w:rPr>
          <w:rFonts w:ascii="Times New Roman" w:hAnsi="Times New Roman" w:cs="Times New Roman"/>
          <w:color w:val="000000"/>
        </w:rPr>
        <w:t>Results were devastating.</w:t>
      </w:r>
    </w:p>
    <w:p w14:paraId="6537ED14" w14:textId="77777777" w:rsidR="0000567A" w:rsidRPr="0000567A" w:rsidRDefault="0000567A" w:rsidP="0000567A">
      <w:pPr>
        <w:autoSpaceDE w:val="0"/>
        <w:autoSpaceDN w:val="0"/>
        <w:adjustRightInd w:val="0"/>
        <w:rPr>
          <w:rFonts w:ascii="Times New Roman" w:hAnsi="Times New Roman" w:cs="Times New Roman"/>
          <w:color w:val="000000"/>
        </w:rPr>
      </w:pPr>
    </w:p>
    <w:p w14:paraId="0E25E7AD" w14:textId="4FDCB07F" w:rsidR="0000567A" w:rsidRPr="0000567A" w:rsidRDefault="0000567A" w:rsidP="0000567A">
      <w:pPr>
        <w:autoSpaceDE w:val="0"/>
        <w:autoSpaceDN w:val="0"/>
        <w:adjustRightInd w:val="0"/>
        <w:rPr>
          <w:rFonts w:ascii="Times New Roman" w:hAnsi="Times New Roman" w:cs="Times New Roman"/>
          <w:color w:val="000000"/>
        </w:rPr>
      </w:pPr>
      <w:r w:rsidRPr="0000567A">
        <w:rPr>
          <w:rFonts w:ascii="Times New Roman" w:hAnsi="Times New Roman" w:cs="Times New Roman"/>
          <w:color w:val="000000"/>
        </w:rPr>
        <w:t>“First you kind of laugh at it, then you read about it, and it was just horrible,” says</w:t>
      </w:r>
      <w:r w:rsidRPr="0000567A">
        <w:rPr>
          <w:rFonts w:ascii="Times New Roman" w:hAnsi="Times New Roman" w:cs="Times New Roman"/>
          <w:color w:val="000000"/>
        </w:rPr>
        <w:t xml:space="preserve"> </w:t>
      </w:r>
      <w:r w:rsidRPr="0000567A">
        <w:rPr>
          <w:rFonts w:ascii="Times New Roman" w:hAnsi="Times New Roman" w:cs="Times New Roman"/>
          <w:color w:val="000000"/>
        </w:rPr>
        <w:t xml:space="preserve">Mark </w:t>
      </w:r>
      <w:proofErr w:type="spellStart"/>
      <w:r w:rsidRPr="0000567A">
        <w:rPr>
          <w:rFonts w:ascii="Times New Roman" w:hAnsi="Times New Roman" w:cs="Times New Roman"/>
          <w:color w:val="000000"/>
        </w:rPr>
        <w:t>Rossow</w:t>
      </w:r>
      <w:proofErr w:type="spellEnd"/>
      <w:r w:rsidRPr="0000567A">
        <w:rPr>
          <w:rFonts w:ascii="Times New Roman" w:hAnsi="Times New Roman" w:cs="Times New Roman"/>
          <w:color w:val="000000"/>
        </w:rPr>
        <w:t>, a civil engineer and professor emeritus at Southern Illinois University in</w:t>
      </w:r>
      <w:r w:rsidRPr="0000567A">
        <w:rPr>
          <w:rFonts w:ascii="Times New Roman" w:hAnsi="Times New Roman" w:cs="Times New Roman"/>
          <w:color w:val="000000"/>
        </w:rPr>
        <w:t xml:space="preserve"> </w:t>
      </w:r>
      <w:r w:rsidRPr="0000567A">
        <w:rPr>
          <w:rFonts w:ascii="Times New Roman" w:hAnsi="Times New Roman" w:cs="Times New Roman"/>
          <w:color w:val="000000"/>
        </w:rPr>
        <w:t>Edwardsville, who has written about the molasses flood.</w:t>
      </w:r>
    </w:p>
    <w:p w14:paraId="606BDC2A" w14:textId="24EA23E8" w:rsidR="0000567A" w:rsidRPr="0000567A" w:rsidRDefault="0000567A" w:rsidP="0000567A">
      <w:pPr>
        <w:autoSpaceDE w:val="0"/>
        <w:autoSpaceDN w:val="0"/>
        <w:adjustRightInd w:val="0"/>
        <w:rPr>
          <w:rFonts w:ascii="Times New Roman" w:hAnsi="Times New Roman" w:cs="Times New Roman"/>
          <w:color w:val="000000"/>
        </w:rPr>
      </w:pPr>
    </w:p>
    <w:p w14:paraId="53E8F0DB" w14:textId="77777777" w:rsidR="0000567A" w:rsidRPr="0000567A" w:rsidRDefault="0000567A" w:rsidP="0000567A">
      <w:pPr>
        <w:rPr>
          <w:rFonts w:ascii="Times New Roman" w:eastAsia="Times New Roman" w:hAnsi="Times New Roman" w:cs="Times New Roman"/>
        </w:rPr>
      </w:pPr>
      <w:r w:rsidRPr="0000567A">
        <w:rPr>
          <w:rFonts w:ascii="Times New Roman" w:eastAsia="Times New Roman" w:hAnsi="Times New Roman" w:cs="Times New Roman"/>
        </w:rPr>
        <w:t xml:space="preserve">In the immediate aftermath, news coverage included speculation about fermentation that produced too much pressure inside the tank. Some blamed anarchists for setting off a bomb. “Explosion Theory Favored by Expert,” reported the </w:t>
      </w:r>
      <w:r w:rsidRPr="0000567A">
        <w:rPr>
          <w:rFonts w:ascii="Times New Roman" w:eastAsia="Times New Roman" w:hAnsi="Times New Roman" w:cs="Times New Roman"/>
          <w:i/>
          <w:iCs/>
        </w:rPr>
        <w:t>Boston Evening Globe</w:t>
      </w:r>
      <w:r w:rsidRPr="0000567A">
        <w:rPr>
          <w:rFonts w:ascii="Times New Roman" w:eastAsia="Times New Roman" w:hAnsi="Times New Roman" w:cs="Times New Roman"/>
        </w:rPr>
        <w:t>. The trial that ensued lasted for years and gathered input from thousands of expert witnesses, producing 20,000 pages of conflicting testimony.</w:t>
      </w:r>
    </w:p>
    <w:p w14:paraId="08ACC196" w14:textId="77777777" w:rsidR="0000567A" w:rsidRPr="0000567A" w:rsidRDefault="0000567A" w:rsidP="0000567A">
      <w:pPr>
        <w:rPr>
          <w:rFonts w:ascii="Times New Roman" w:eastAsia="Times New Roman" w:hAnsi="Times New Roman" w:cs="Times New Roman"/>
        </w:rPr>
      </w:pPr>
    </w:p>
    <w:p w14:paraId="49376BB0" w14:textId="6E2B280F" w:rsidR="0000567A" w:rsidRPr="0000567A" w:rsidRDefault="0000567A" w:rsidP="0000567A">
      <w:pPr>
        <w:rPr>
          <w:rFonts w:ascii="Times New Roman" w:eastAsia="Times New Roman" w:hAnsi="Times New Roman" w:cs="Times New Roman"/>
        </w:rPr>
      </w:pPr>
      <w:r w:rsidRPr="0000567A">
        <w:rPr>
          <w:rFonts w:ascii="Times New Roman" w:eastAsia="Times New Roman" w:hAnsi="Times New Roman" w:cs="Times New Roman"/>
        </w:rPr>
        <w:t>Ultimately, U.S. Industrial Alcohol, the company that owned the tank, was found liable, even as many questions remained about what had actually happened.</w:t>
      </w:r>
    </w:p>
    <w:p w14:paraId="79C58FAB" w14:textId="77777777" w:rsidR="0000567A" w:rsidRPr="0000567A" w:rsidRDefault="0000567A" w:rsidP="0000567A">
      <w:pPr>
        <w:autoSpaceDE w:val="0"/>
        <w:autoSpaceDN w:val="0"/>
        <w:adjustRightInd w:val="0"/>
        <w:jc w:val="center"/>
        <w:rPr>
          <w:rFonts w:ascii="Times New Roman" w:hAnsi="Times New Roman" w:cs="Times New Roman"/>
          <w:b/>
          <w:bCs/>
          <w:color w:val="000000"/>
        </w:rPr>
      </w:pPr>
    </w:p>
    <w:p w14:paraId="6EB3D421" w14:textId="155C39E6" w:rsidR="0000567A" w:rsidRPr="0000567A" w:rsidRDefault="0000567A" w:rsidP="0000567A">
      <w:pPr>
        <w:autoSpaceDE w:val="0"/>
        <w:autoSpaceDN w:val="0"/>
        <w:adjustRightInd w:val="0"/>
        <w:jc w:val="center"/>
        <w:rPr>
          <w:rFonts w:ascii="Times New Roman" w:hAnsi="Times New Roman" w:cs="Times New Roman"/>
          <w:b/>
          <w:bCs/>
          <w:color w:val="000000"/>
        </w:rPr>
      </w:pPr>
      <w:r w:rsidRPr="0000567A">
        <w:rPr>
          <w:rFonts w:ascii="Times New Roman" w:hAnsi="Times New Roman" w:cs="Times New Roman"/>
          <w:b/>
          <w:bCs/>
          <w:color w:val="000000"/>
        </w:rPr>
        <w:t>Steel Tank Structure Was Flawed</w:t>
      </w:r>
    </w:p>
    <w:p w14:paraId="3F7BA56C" w14:textId="77777777" w:rsidR="0000567A" w:rsidRPr="0000567A" w:rsidRDefault="0000567A" w:rsidP="0000567A">
      <w:pPr>
        <w:pStyle w:val="NormalWeb"/>
      </w:pPr>
      <w:r w:rsidRPr="0000567A">
        <w:t xml:space="preserve">More recent investigations suggest several fundamental problems with the structure of the tank. Designed to hold 2.5 million gallons of liquid, it measured 50 feet tall and 90 feet in diameter. But its steel walls, which ranged from 0.67 inches at the bottom to 0.31 inches at the top, were too thin to support the weight of a full tank of molasses, found a 2014 analysis by Ronald Mayville, a senior structural engineer in the Massachusetts consulting firm of Simpson, </w:t>
      </w:r>
      <w:proofErr w:type="spellStart"/>
      <w:r w:rsidRPr="0000567A">
        <w:t>Gumpertz</w:t>
      </w:r>
      <w:proofErr w:type="spellEnd"/>
      <w:r w:rsidRPr="0000567A">
        <w:t xml:space="preserve"> &amp; </w:t>
      </w:r>
      <w:proofErr w:type="spellStart"/>
      <w:r w:rsidRPr="0000567A">
        <w:t>Heger</w:t>
      </w:r>
      <w:proofErr w:type="spellEnd"/>
      <w:r w:rsidRPr="0000567A">
        <w:t xml:space="preserve">. </w:t>
      </w:r>
    </w:p>
    <w:p w14:paraId="0585EED7" w14:textId="140B4AD3" w:rsidR="0000567A" w:rsidRPr="0000567A" w:rsidRDefault="0000567A" w:rsidP="0000567A">
      <w:pPr>
        <w:pStyle w:val="NormalWeb"/>
      </w:pPr>
      <w:r w:rsidRPr="0000567A">
        <w:t>Flawed rivet design was another problem, according to Mayville’s analysis, and stresses were too high on the rivet holes, where cracks first formed. Although molasses had been poured into</w:t>
      </w:r>
      <w:r>
        <w:t xml:space="preserve"> </w:t>
      </w:r>
      <w:r w:rsidRPr="0000567A">
        <w:lastRenderedPageBreak/>
        <w:t>the container 29 times, only four of those refills were to near-capacity. The fourth top-off happened two days before the disaster, when a ship arrived from Puerto Rico carrying 2.3 million gallons of molasses. At that point, the tank held enough molasses to fill 3.5 Olympic-sized swimming pools.</w:t>
      </w:r>
    </w:p>
    <w:p w14:paraId="7E284FF8" w14:textId="6B90E131" w:rsidR="0000567A" w:rsidRPr="0000567A" w:rsidRDefault="0000567A" w:rsidP="0000567A">
      <w:pPr>
        <w:pStyle w:val="NormalWeb"/>
      </w:pPr>
      <w:r w:rsidRPr="0000567A">
        <w:t xml:space="preserve">Both the inadequate thickness and rivet issues were signs of negligence, and structural engineers knew better at the time, says </w:t>
      </w:r>
      <w:proofErr w:type="spellStart"/>
      <w:r w:rsidRPr="0000567A">
        <w:t>Rossow</w:t>
      </w:r>
      <w:proofErr w:type="spellEnd"/>
      <w:r w:rsidRPr="0000567A">
        <w:t xml:space="preserve">. But the tank had been built quickly in the winter of 1915 to meet rising demand for industrial alcohol, which could be distilled from molasses and sold to weapons companies, who used it to make dynamite and other explosives for use during </w:t>
      </w:r>
      <w:hyperlink r:id="rId4" w:history="1">
        <w:r w:rsidRPr="0000567A">
          <w:rPr>
            <w:rStyle w:val="Hyperlink"/>
          </w:rPr>
          <w:t>World War I</w:t>
        </w:r>
      </w:hyperlink>
      <w:r w:rsidRPr="0000567A">
        <w:t xml:space="preserve">. </w:t>
      </w:r>
    </w:p>
    <w:p w14:paraId="68E3F999" w14:textId="77777777" w:rsidR="0000567A" w:rsidRPr="0000567A" w:rsidRDefault="0000567A" w:rsidP="0000567A">
      <w:pPr>
        <w:pStyle w:val="NormalWeb"/>
      </w:pPr>
      <w:proofErr w:type="spellStart"/>
      <w:r w:rsidRPr="0000567A">
        <w:t>nd</w:t>
      </w:r>
      <w:proofErr w:type="spellEnd"/>
      <w:r w:rsidRPr="0000567A">
        <w:t xml:space="preserve"> instead of inspecting the tank and filling it with water first to test it for flaws, USIA ignored all warning signs, including groaning noises every time it was filled. There were also obvious cracks. Before the tank blew, children would bring cups to fill with sweet molasses that dripped out of it. </w:t>
      </w:r>
    </w:p>
    <w:p w14:paraId="0CEB5D51" w14:textId="77777777" w:rsidR="0000567A" w:rsidRPr="0000567A" w:rsidRDefault="0000567A" w:rsidP="0000567A">
      <w:pPr>
        <w:pStyle w:val="NormalWeb"/>
      </w:pPr>
      <w:r w:rsidRPr="0000567A">
        <w:t xml:space="preserve">“When a laborer brought actual shards of steel from the tank’s walls into the treasurer’s office as evidence of the potential danger,” </w:t>
      </w:r>
      <w:proofErr w:type="spellStart"/>
      <w:r w:rsidRPr="0000567A">
        <w:t>Rossow</w:t>
      </w:r>
      <w:proofErr w:type="spellEnd"/>
      <w:r w:rsidRPr="0000567A">
        <w:t xml:space="preserve"> wrote in a 2015 analysis, “he replied, ‘I don’t know what you want me to do. The tank still stands.’”</w:t>
      </w:r>
    </w:p>
    <w:p w14:paraId="3C67B422" w14:textId="77777777" w:rsidR="0000567A" w:rsidRPr="0000567A" w:rsidRDefault="0000567A" w:rsidP="0000567A">
      <w:pPr>
        <w:pStyle w:val="NormalWeb"/>
      </w:pPr>
      <w:r w:rsidRPr="0000567A">
        <w:t xml:space="preserve">What engineers didn’t know at the time, </w:t>
      </w:r>
      <w:proofErr w:type="spellStart"/>
      <w:r w:rsidRPr="0000567A">
        <w:t>Rossow</w:t>
      </w:r>
      <w:proofErr w:type="spellEnd"/>
      <w:r w:rsidRPr="0000567A">
        <w:t xml:space="preserve"> says, was that the steel had been mixed with too little manganese. That gave it a high transition temperature, making the metal brittle when it cooled below 59°F. The air temperature on the day of the disaster was about 40°F. Its brittleness might have been a final straw. </w:t>
      </w:r>
    </w:p>
    <w:p w14:paraId="71764FAB" w14:textId="77777777" w:rsidR="0000567A" w:rsidRPr="0000567A" w:rsidRDefault="0000567A" w:rsidP="0000567A">
      <w:pPr>
        <w:pStyle w:val="NormalWeb"/>
      </w:pPr>
      <w:r w:rsidRPr="0000567A">
        <w:t xml:space="preserve">“There were a lot of culprits,” </w:t>
      </w:r>
      <w:proofErr w:type="spellStart"/>
      <w:r w:rsidRPr="0000567A">
        <w:t>Rossow</w:t>
      </w:r>
      <w:proofErr w:type="spellEnd"/>
      <w:r w:rsidRPr="0000567A">
        <w:t xml:space="preserve"> says. A similar flaw, he adds, befell some of the early </w:t>
      </w:r>
      <w:hyperlink r:id="rId5" w:tgtFrame="_blank" w:history="1">
        <w:r w:rsidRPr="0000567A">
          <w:rPr>
            <w:rStyle w:val="Hyperlink"/>
          </w:rPr>
          <w:t>Liberty ships</w:t>
        </w:r>
      </w:hyperlink>
      <w:r w:rsidRPr="0000567A">
        <w:t xml:space="preserve"> built by the U.S. during </w:t>
      </w:r>
      <w:hyperlink r:id="rId6" w:history="1">
        <w:r w:rsidRPr="0000567A">
          <w:rPr>
            <w:rStyle w:val="Hyperlink"/>
          </w:rPr>
          <w:t>World War II</w:t>
        </w:r>
      </w:hyperlink>
      <w:r w:rsidRPr="0000567A">
        <w:t xml:space="preserve">. </w:t>
      </w:r>
    </w:p>
    <w:p w14:paraId="728928DE" w14:textId="77777777" w:rsidR="0000567A" w:rsidRPr="0000567A" w:rsidRDefault="0000567A" w:rsidP="0000567A">
      <w:pPr>
        <w:pStyle w:val="Heading2"/>
        <w:jc w:val="center"/>
        <w:rPr>
          <w:sz w:val="24"/>
          <w:szCs w:val="24"/>
        </w:rPr>
      </w:pPr>
      <w:r w:rsidRPr="0000567A">
        <w:rPr>
          <w:sz w:val="24"/>
          <w:szCs w:val="24"/>
        </w:rPr>
        <w:t>Initial Wave of Molasses Moved Terrifyingly Fast</w:t>
      </w:r>
    </w:p>
    <w:p w14:paraId="12F1C882" w14:textId="77777777" w:rsidR="0000567A" w:rsidRPr="0000567A" w:rsidRDefault="0000567A" w:rsidP="0000567A">
      <w:pPr>
        <w:pStyle w:val="NormalWeb"/>
      </w:pPr>
      <w:r w:rsidRPr="0000567A">
        <w:t xml:space="preserve">Once the floodgates opened, the principles of fluid dynamics compounded the problem, says Nicole Sharp, an aerospace engineer in Denver, and author of </w:t>
      </w:r>
      <w:hyperlink r:id="rId7" w:tgtFrame="_blank" w:history="1">
        <w:r w:rsidRPr="0000567A">
          <w:rPr>
            <w:rStyle w:val="Hyperlink"/>
          </w:rPr>
          <w:t>FYFD</w:t>
        </w:r>
      </w:hyperlink>
      <w:r w:rsidRPr="0000567A">
        <w:t xml:space="preserve">, a fluid-dynamics website. She became interested in the molasses flood after helping teach a class at Harvard University, in which a group of undergraduate students created a scaled model of the event. They released a vat of corn syrup into a tiny cardboard </w:t>
      </w:r>
      <w:proofErr w:type="gramStart"/>
      <w:r w:rsidRPr="0000567A">
        <w:t>Boston, and</w:t>
      </w:r>
      <w:proofErr w:type="gramEnd"/>
      <w:r w:rsidRPr="0000567A">
        <w:t xml:space="preserve"> used high-speed cameras to film what happened.</w:t>
      </w:r>
    </w:p>
    <w:p w14:paraId="60A5E071" w14:textId="77777777" w:rsidR="0000567A" w:rsidRPr="0000567A" w:rsidRDefault="0000567A" w:rsidP="0000567A">
      <w:pPr>
        <w:pStyle w:val="NormalWeb"/>
      </w:pPr>
      <w:r w:rsidRPr="0000567A">
        <w:t>“I watched as the corn syrup engulfed tiny figurines,” Sharp says. “It would be like having a tsunami wave hit you. It made me want to look into the physics of the accident.”</w:t>
      </w:r>
    </w:p>
    <w:p w14:paraId="56A03840" w14:textId="77777777" w:rsidR="0000567A" w:rsidRPr="0000567A" w:rsidRDefault="0000567A" w:rsidP="0000567A">
      <w:pPr>
        <w:pStyle w:val="NormalWeb"/>
      </w:pPr>
      <w:r w:rsidRPr="0000567A">
        <w:t xml:space="preserve">She was particularly intrigued by reports of how fast the molasses flowed. Molasses, which is 1.5 times denser than water, is notoriously slow to pour. But in the flood, molasses—which is a non-Newtonian fluid like ketchup or toothpaste—would have moved as a gravity current, much like a mudslide, avalanche or lava flow. Based on the features of molasses, Sharp’s calculations confirmed that the initial wave could have moved as quickly as 35 mph. </w:t>
      </w:r>
    </w:p>
    <w:p w14:paraId="5B9AC9FD" w14:textId="77777777" w:rsidR="0000567A" w:rsidRPr="0000567A" w:rsidRDefault="0000567A" w:rsidP="0000567A">
      <w:pPr>
        <w:pStyle w:val="Heading2"/>
        <w:jc w:val="center"/>
        <w:rPr>
          <w:sz w:val="24"/>
          <w:szCs w:val="24"/>
        </w:rPr>
      </w:pPr>
      <w:r w:rsidRPr="0000567A">
        <w:rPr>
          <w:sz w:val="24"/>
          <w:szCs w:val="24"/>
        </w:rPr>
        <w:t>Mild Temperatures, Followed by Cold Trapped Victims in Fluid</w:t>
      </w:r>
    </w:p>
    <w:p w14:paraId="5C43C779" w14:textId="77777777" w:rsidR="0000567A" w:rsidRPr="0000567A" w:rsidRDefault="0000567A" w:rsidP="0000567A">
      <w:pPr>
        <w:pStyle w:val="NormalWeb"/>
      </w:pPr>
      <w:r w:rsidRPr="0000567A">
        <w:lastRenderedPageBreak/>
        <w:t>The day’s mild conditions probably aided the spread of molasses, which flowed outward for about two blocks. Conditions grew much worse that night as temperatures dropped, causing the liquid to become increasingly viscous. </w:t>
      </w:r>
    </w:p>
    <w:p w14:paraId="2F48619F" w14:textId="77777777" w:rsidR="0000567A" w:rsidRPr="0000567A" w:rsidRDefault="0000567A" w:rsidP="0000567A">
      <w:pPr>
        <w:pStyle w:val="NormalWeb"/>
      </w:pPr>
      <w:r w:rsidRPr="0000567A">
        <w:t xml:space="preserve">Already pinned down by fallen buildings, some victims then became stuck in molasses. The liquid was a foot deep in some places. At least one person died by asphyxiation hours after the accident, Sharp says. Rescue efforts would have likely been easier, she speculates, if the accident had happened in the heat of July and the molasses had been able to spread further out from the tank. </w:t>
      </w:r>
    </w:p>
    <w:p w14:paraId="06D5E37D" w14:textId="77777777" w:rsidR="0000567A" w:rsidRPr="0000567A" w:rsidRDefault="0000567A" w:rsidP="0000567A">
      <w:pPr>
        <w:pStyle w:val="NormalWeb"/>
      </w:pPr>
      <w:r w:rsidRPr="0000567A">
        <w:t xml:space="preserve">There is plenty of science to explain what went wrong in the molasses flood. But the accident ultimately boils down to ethics, says </w:t>
      </w:r>
      <w:proofErr w:type="spellStart"/>
      <w:r w:rsidRPr="0000567A">
        <w:t>Rossow</w:t>
      </w:r>
      <w:proofErr w:type="spellEnd"/>
      <w:r w:rsidRPr="0000567A">
        <w:t>, who has analyzed building collapses and other case studies to understand when engineering disasters are a result of negligence. </w:t>
      </w:r>
    </w:p>
    <w:p w14:paraId="12A2C29D" w14:textId="77777777" w:rsidR="0000567A" w:rsidRPr="0000567A" w:rsidRDefault="0000567A" w:rsidP="0000567A">
      <w:pPr>
        <w:rPr>
          <w:rFonts w:ascii="Times New Roman" w:eastAsia="Times New Roman" w:hAnsi="Times New Roman" w:cs="Times New Roman"/>
        </w:rPr>
      </w:pPr>
      <w:r w:rsidRPr="0000567A">
        <w:rPr>
          <w:rFonts w:ascii="Times New Roman" w:eastAsia="Times New Roman" w:hAnsi="Times New Roman" w:cs="Times New Roman"/>
        </w:rPr>
        <w:t>“Most of the things I’ve looked at don’t really have so much to do with lack of scientific knowledge so much as a lack of responsibility of the people in charge,” he says. “It’s an ethical issue, rather than understanding the science.”</w:t>
      </w:r>
    </w:p>
    <w:p w14:paraId="301BF7A2" w14:textId="77777777" w:rsidR="0000567A" w:rsidRDefault="0000567A" w:rsidP="0000567A">
      <w:pPr>
        <w:pStyle w:val="NormalWeb"/>
      </w:pPr>
    </w:p>
    <w:p w14:paraId="4356170E" w14:textId="2A6CE0A5" w:rsidR="008A2A4B" w:rsidRDefault="008A2A4B" w:rsidP="0000567A"/>
    <w:sectPr w:rsidR="008A2A4B" w:rsidSect="0000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7A"/>
    <w:rsid w:val="0000567A"/>
    <w:rsid w:val="00430CCB"/>
    <w:rsid w:val="00772AA1"/>
    <w:rsid w:val="007C4609"/>
    <w:rsid w:val="008A2A4B"/>
    <w:rsid w:val="00F5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1CF4A"/>
  <w15:chartTrackingRefBased/>
  <w15:docId w15:val="{DFBDDD6C-6C77-A944-8804-61C88F8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567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67A"/>
    <w:rPr>
      <w:color w:val="0563C1" w:themeColor="hyperlink"/>
      <w:u w:val="single"/>
    </w:rPr>
  </w:style>
  <w:style w:type="character" w:styleId="UnresolvedMention">
    <w:name w:val="Unresolved Mention"/>
    <w:basedOn w:val="DefaultParagraphFont"/>
    <w:uiPriority w:val="99"/>
    <w:semiHidden/>
    <w:unhideWhenUsed/>
    <w:rsid w:val="0000567A"/>
    <w:rPr>
      <w:color w:val="605E5C"/>
      <w:shd w:val="clear" w:color="auto" w:fill="E1DFDD"/>
    </w:rPr>
  </w:style>
  <w:style w:type="character" w:styleId="Emphasis">
    <w:name w:val="Emphasis"/>
    <w:basedOn w:val="DefaultParagraphFont"/>
    <w:uiPriority w:val="20"/>
    <w:qFormat/>
    <w:rsid w:val="0000567A"/>
    <w:rPr>
      <w:i/>
      <w:iCs/>
    </w:rPr>
  </w:style>
  <w:style w:type="paragraph" w:styleId="NormalWeb">
    <w:name w:val="Normal (Web)"/>
    <w:basedOn w:val="Normal"/>
    <w:uiPriority w:val="99"/>
    <w:semiHidden/>
    <w:unhideWhenUsed/>
    <w:rsid w:val="000056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056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723468">
      <w:bodyDiv w:val="1"/>
      <w:marLeft w:val="0"/>
      <w:marRight w:val="0"/>
      <w:marTop w:val="0"/>
      <w:marBottom w:val="0"/>
      <w:divBdr>
        <w:top w:val="none" w:sz="0" w:space="0" w:color="auto"/>
        <w:left w:val="none" w:sz="0" w:space="0" w:color="auto"/>
        <w:bottom w:val="none" w:sz="0" w:space="0" w:color="auto"/>
        <w:right w:val="none" w:sz="0" w:space="0" w:color="auto"/>
      </w:divBdr>
    </w:div>
    <w:div w:id="944308956">
      <w:bodyDiv w:val="1"/>
      <w:marLeft w:val="0"/>
      <w:marRight w:val="0"/>
      <w:marTop w:val="0"/>
      <w:marBottom w:val="0"/>
      <w:divBdr>
        <w:top w:val="none" w:sz="0" w:space="0" w:color="auto"/>
        <w:left w:val="none" w:sz="0" w:space="0" w:color="auto"/>
        <w:bottom w:val="none" w:sz="0" w:space="0" w:color="auto"/>
        <w:right w:val="none" w:sz="0" w:space="0" w:color="auto"/>
      </w:divBdr>
    </w:div>
    <w:div w:id="967053109">
      <w:bodyDiv w:val="1"/>
      <w:marLeft w:val="0"/>
      <w:marRight w:val="0"/>
      <w:marTop w:val="0"/>
      <w:marBottom w:val="0"/>
      <w:divBdr>
        <w:top w:val="none" w:sz="0" w:space="0" w:color="auto"/>
        <w:left w:val="none" w:sz="0" w:space="0" w:color="auto"/>
        <w:bottom w:val="none" w:sz="0" w:space="0" w:color="auto"/>
        <w:right w:val="none" w:sz="0" w:space="0" w:color="auto"/>
      </w:divBdr>
    </w:div>
    <w:div w:id="1933467885">
      <w:bodyDiv w:val="1"/>
      <w:marLeft w:val="0"/>
      <w:marRight w:val="0"/>
      <w:marTop w:val="0"/>
      <w:marBottom w:val="0"/>
      <w:divBdr>
        <w:top w:val="none" w:sz="0" w:space="0" w:color="auto"/>
        <w:left w:val="none" w:sz="0" w:space="0" w:color="auto"/>
        <w:bottom w:val="none" w:sz="0" w:space="0" w:color="auto"/>
        <w:right w:val="none" w:sz="0" w:space="0" w:color="auto"/>
      </w:divBdr>
    </w:div>
    <w:div w:id="1952467287">
      <w:bodyDiv w:val="1"/>
      <w:marLeft w:val="0"/>
      <w:marRight w:val="0"/>
      <w:marTop w:val="0"/>
      <w:marBottom w:val="0"/>
      <w:divBdr>
        <w:top w:val="none" w:sz="0" w:space="0" w:color="auto"/>
        <w:left w:val="none" w:sz="0" w:space="0" w:color="auto"/>
        <w:bottom w:val="none" w:sz="0" w:space="0" w:color="auto"/>
        <w:right w:val="none" w:sz="0" w:space="0" w:color="auto"/>
      </w:divBdr>
    </w:div>
    <w:div w:id="20069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yfluiddynami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world-war-ii" TargetMode="External"/><Relationship Id="rId5" Type="http://schemas.openxmlformats.org/officeDocument/2006/relationships/hyperlink" Target="https://metallurgyandmaterials.wordpress.com/2015/12/25/liberty-ship-failures/" TargetMode="External"/><Relationship Id="rId4" Type="http://schemas.openxmlformats.org/officeDocument/2006/relationships/hyperlink" Target="https://www.history.com/topics/world-war-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Brugar, Kristy A.</dc:creator>
  <cp:keywords/>
  <dc:description/>
  <cp:lastModifiedBy>Brugar, Kristy A.</cp:lastModifiedBy>
  <cp:revision>1</cp:revision>
  <dcterms:created xsi:type="dcterms:W3CDTF">2020-05-17T11:01:00Z</dcterms:created>
  <dcterms:modified xsi:type="dcterms:W3CDTF">2020-05-17T11:10:00Z</dcterms:modified>
</cp:coreProperties>
</file>