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ADEC" w14:textId="6ED5D38A" w:rsidR="00EA789A" w:rsidRPr="00EF52E5" w:rsidRDefault="00293E21" w:rsidP="00EF52E5">
      <w:pPr>
        <w:jc w:val="center"/>
        <w:rPr>
          <w:b/>
          <w:bCs/>
        </w:rPr>
      </w:pPr>
      <w:r w:rsidRPr="00EF52E5">
        <w:rPr>
          <w:b/>
          <w:bCs/>
        </w:rPr>
        <w:t>Social Studies Standards Review Blueprint 2023</w:t>
      </w:r>
    </w:p>
    <w:p w14:paraId="1C2141C8" w14:textId="1AA5D03F" w:rsidR="00293E21" w:rsidRDefault="00293E21" w:rsidP="00EF52E5">
      <w:pPr>
        <w:pStyle w:val="ListParagraph"/>
        <w:numPr>
          <w:ilvl w:val="0"/>
          <w:numId w:val="2"/>
        </w:numPr>
      </w:pPr>
      <w:r>
        <w:t>Remove italicized words</w:t>
      </w:r>
    </w:p>
    <w:p w14:paraId="099A1E56" w14:textId="3EE4F7C9" w:rsidR="00293E21" w:rsidRDefault="00293E21" w:rsidP="00EF52E5">
      <w:pPr>
        <w:pStyle w:val="ListParagraph"/>
        <w:numPr>
          <w:ilvl w:val="0"/>
          <w:numId w:val="2"/>
        </w:numPr>
      </w:pPr>
      <w:r>
        <w:t>Add 1664 to the list of statutes</w:t>
      </w:r>
    </w:p>
    <w:p w14:paraId="7102BD26" w14:textId="1844E5CA" w:rsidR="00293E21" w:rsidRDefault="00293E21" w:rsidP="00EF52E5">
      <w:pPr>
        <w:pStyle w:val="ListParagraph"/>
        <w:numPr>
          <w:ilvl w:val="0"/>
          <w:numId w:val="2"/>
        </w:numPr>
      </w:pPr>
      <w:r>
        <w:t xml:space="preserve">Integrate Wabanaki, </w:t>
      </w:r>
      <w:proofErr w:type="gramStart"/>
      <w:r>
        <w:t>African-American</w:t>
      </w:r>
      <w:proofErr w:type="gramEnd"/>
      <w:r>
        <w:t>, and history of genocide including the Holocaust into the standards and performance expectations</w:t>
      </w:r>
    </w:p>
    <w:p w14:paraId="4990D5AD" w14:textId="4D40842E" w:rsidR="00293E21" w:rsidRDefault="00293E21" w:rsidP="00EF52E5">
      <w:pPr>
        <w:pStyle w:val="ListParagraph"/>
        <w:numPr>
          <w:ilvl w:val="0"/>
          <w:numId w:val="2"/>
        </w:numPr>
      </w:pPr>
      <w:r>
        <w:t xml:space="preserve">Consult with representatives from Wabanaki, </w:t>
      </w:r>
      <w:proofErr w:type="gramStart"/>
      <w:r>
        <w:t>African-American</w:t>
      </w:r>
      <w:proofErr w:type="gramEnd"/>
      <w:r>
        <w:t>, Holocaust and other genocide survivor descendants to include authentic voice throughout standards document to ensure language is culturally responsive</w:t>
      </w:r>
    </w:p>
    <w:p w14:paraId="26303EB1" w14:textId="2585F553" w:rsidR="00293E21" w:rsidRDefault="00293E21" w:rsidP="00EF52E5">
      <w:pPr>
        <w:pStyle w:val="ListParagraph"/>
        <w:numPr>
          <w:ilvl w:val="0"/>
          <w:numId w:val="2"/>
        </w:numPr>
      </w:pPr>
      <w:r>
        <w:t>Replace “Maine Native American” with “Wabanaki”</w:t>
      </w:r>
    </w:p>
    <w:p w14:paraId="66C296F7" w14:textId="3F1BAEBB" w:rsidR="00293E21" w:rsidRDefault="00293E21" w:rsidP="00EF52E5">
      <w:pPr>
        <w:pStyle w:val="ListParagraph"/>
        <w:numPr>
          <w:ilvl w:val="0"/>
          <w:numId w:val="2"/>
        </w:numPr>
      </w:pPr>
      <w:r>
        <w:t>Replace “history and culture” with “studies”</w:t>
      </w:r>
    </w:p>
    <w:p w14:paraId="240B037E" w14:textId="3CD2DB2A" w:rsidR="00293E21" w:rsidRDefault="00293E21" w:rsidP="00EF52E5">
      <w:pPr>
        <w:pStyle w:val="ListParagraph"/>
        <w:numPr>
          <w:ilvl w:val="0"/>
          <w:numId w:val="2"/>
        </w:numPr>
      </w:pPr>
      <w:r>
        <w:t>Strengthen personal finance performance expectations to align with the JumpStart national standards topics</w:t>
      </w:r>
    </w:p>
    <w:p w14:paraId="002EA2B8" w14:textId="6F526596" w:rsidR="00293E21" w:rsidRDefault="00293E21" w:rsidP="00EF52E5">
      <w:pPr>
        <w:pStyle w:val="ListParagraph"/>
        <w:numPr>
          <w:ilvl w:val="0"/>
          <w:numId w:val="2"/>
        </w:numPr>
      </w:pPr>
      <w:r>
        <w:t>Build conceptual understandings to incorporate the four dimensions of the C3 framework</w:t>
      </w:r>
    </w:p>
    <w:p w14:paraId="47102C72" w14:textId="0068A7A7" w:rsidR="00293E21" w:rsidRDefault="00293E21" w:rsidP="00EF52E5">
      <w:pPr>
        <w:pStyle w:val="ListParagraph"/>
        <w:numPr>
          <w:ilvl w:val="0"/>
          <w:numId w:val="2"/>
        </w:numPr>
      </w:pPr>
      <w:r>
        <w:t>Include conceptual understanding definition in the preamble</w:t>
      </w:r>
    </w:p>
    <w:p w14:paraId="49F45D6D" w14:textId="5CA3C7F2" w:rsidR="00293E21" w:rsidRDefault="00293E21" w:rsidP="00EF52E5">
      <w:pPr>
        <w:pStyle w:val="ListParagraph"/>
        <w:numPr>
          <w:ilvl w:val="0"/>
          <w:numId w:val="2"/>
        </w:numPr>
      </w:pPr>
      <w:r>
        <w:t>Change definitions to glossary</w:t>
      </w:r>
    </w:p>
    <w:p w14:paraId="123A884D" w14:textId="25E00BB1" w:rsidR="00293E21" w:rsidRDefault="00293E21" w:rsidP="00EF52E5">
      <w:pPr>
        <w:pStyle w:val="ListParagraph"/>
        <w:numPr>
          <w:ilvl w:val="0"/>
          <w:numId w:val="2"/>
        </w:numPr>
      </w:pPr>
      <w:r>
        <w:t xml:space="preserve">Update language to include higher order thinking (Bloom’s) along a progression in the performance expectations </w:t>
      </w:r>
    </w:p>
    <w:p w14:paraId="4690B382" w14:textId="77777777" w:rsidR="00293E21" w:rsidRDefault="00293E21" w:rsidP="00EF52E5">
      <w:pPr>
        <w:pStyle w:val="ListParagraph"/>
        <w:numPr>
          <w:ilvl w:val="0"/>
          <w:numId w:val="2"/>
        </w:numPr>
      </w:pPr>
      <w:r>
        <w:t xml:space="preserve">Update introduction </w:t>
      </w:r>
    </w:p>
    <w:p w14:paraId="1F2D5BFF" w14:textId="123D67E1" w:rsidR="00293E21" w:rsidRDefault="00293E21" w:rsidP="00EF52E5">
      <w:pPr>
        <w:pStyle w:val="ListParagraph"/>
        <w:numPr>
          <w:ilvl w:val="1"/>
          <w:numId w:val="2"/>
        </w:numPr>
      </w:pPr>
      <w:r>
        <w:t>to capture the diverse and complex history of what is now called Maine</w:t>
      </w:r>
    </w:p>
    <w:p w14:paraId="58C6D22B" w14:textId="0FB77066" w:rsidR="00293E21" w:rsidRDefault="00293E21" w:rsidP="00EF52E5">
      <w:pPr>
        <w:pStyle w:val="ListParagraph"/>
        <w:numPr>
          <w:ilvl w:val="1"/>
          <w:numId w:val="2"/>
        </w:numPr>
      </w:pPr>
      <w:r>
        <w:t>to include and define digital citizenship and global citizenship (use C3 framework and ISTE standards for guidance)</w:t>
      </w:r>
    </w:p>
    <w:p w14:paraId="0B5FA424" w14:textId="3F555A48" w:rsidR="00293E21" w:rsidRDefault="00293E21" w:rsidP="00EF52E5">
      <w:pPr>
        <w:pStyle w:val="ListParagraph"/>
        <w:numPr>
          <w:ilvl w:val="1"/>
          <w:numId w:val="2"/>
        </w:numPr>
      </w:pPr>
      <w:r>
        <w:t>to include the purpose of social studies to enable and empower students to become concerned, informed, literate, locally minded, and global citizens</w:t>
      </w:r>
    </w:p>
    <w:p w14:paraId="042734C1" w14:textId="4B19FEEB" w:rsidR="00293E21" w:rsidRDefault="00293E21" w:rsidP="00EF52E5">
      <w:pPr>
        <w:pStyle w:val="ListParagraph"/>
        <w:numPr>
          <w:ilvl w:val="0"/>
          <w:numId w:val="2"/>
        </w:numPr>
      </w:pPr>
      <w:r>
        <w:t>Ensure the C3 Civics band regarding civil discourse i</w:t>
      </w:r>
      <w:r w:rsidR="00EF52E5">
        <w:t>s incorporated in the Civics and Government performance expectations</w:t>
      </w:r>
    </w:p>
    <w:p w14:paraId="3F6DFEB3" w14:textId="01E8B4F0" w:rsidR="00B67CA3" w:rsidRDefault="00B67CA3" w:rsidP="0004136F">
      <w:pPr>
        <w:pStyle w:val="ListParagraph"/>
        <w:numPr>
          <w:ilvl w:val="0"/>
          <w:numId w:val="2"/>
        </w:numPr>
      </w:pPr>
      <w:r>
        <w:t>Include words and definitions from the C3 glossary that best support educator’s ability to implement these standards</w:t>
      </w:r>
    </w:p>
    <w:p w14:paraId="5771FD94" w14:textId="2469B6BB" w:rsidR="0004136F" w:rsidRDefault="0004136F" w:rsidP="0004136F">
      <w:pPr>
        <w:pStyle w:val="ListParagraph"/>
        <w:numPr>
          <w:ilvl w:val="0"/>
          <w:numId w:val="2"/>
        </w:numPr>
      </w:pPr>
      <w:r>
        <w:t>Use the glossary to include words and definitions as necessary</w:t>
      </w:r>
    </w:p>
    <w:p w14:paraId="0693D8C3" w14:textId="0A98DE3A" w:rsidR="0004136F" w:rsidRDefault="0004136F" w:rsidP="0004136F">
      <w:pPr>
        <w:pStyle w:val="ListParagraph"/>
        <w:numPr>
          <w:ilvl w:val="0"/>
          <w:numId w:val="2"/>
        </w:numPr>
      </w:pPr>
      <w:r>
        <w:t xml:space="preserve">Include cross-cutting concepts in document </w:t>
      </w:r>
      <w:proofErr w:type="gramStart"/>
      <w:r>
        <w:t>where</w:t>
      </w:r>
      <w:proofErr w:type="gramEnd"/>
      <w:r>
        <w:t xml:space="preserve"> helpful</w:t>
      </w:r>
    </w:p>
    <w:sectPr w:rsidR="00041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97ED" w14:textId="77777777" w:rsidR="0015028E" w:rsidRDefault="0015028E" w:rsidP="00BE5EC7">
      <w:pPr>
        <w:spacing w:after="0" w:line="240" w:lineRule="auto"/>
      </w:pPr>
      <w:r>
        <w:separator/>
      </w:r>
    </w:p>
  </w:endnote>
  <w:endnote w:type="continuationSeparator" w:id="0">
    <w:p w14:paraId="46050D34" w14:textId="77777777" w:rsidR="0015028E" w:rsidRDefault="0015028E" w:rsidP="00BE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1B3" w14:textId="77777777" w:rsidR="00BE5EC7" w:rsidRDefault="00BE5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5481" w14:textId="77777777" w:rsidR="00BE5EC7" w:rsidRDefault="00BE5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A12B" w14:textId="77777777" w:rsidR="00BE5EC7" w:rsidRDefault="00BE5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1B23" w14:textId="77777777" w:rsidR="0015028E" w:rsidRDefault="0015028E" w:rsidP="00BE5EC7">
      <w:pPr>
        <w:spacing w:after="0" w:line="240" w:lineRule="auto"/>
      </w:pPr>
      <w:r>
        <w:separator/>
      </w:r>
    </w:p>
  </w:footnote>
  <w:footnote w:type="continuationSeparator" w:id="0">
    <w:p w14:paraId="585CBF03" w14:textId="77777777" w:rsidR="0015028E" w:rsidRDefault="0015028E" w:rsidP="00BE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9014" w14:textId="77777777" w:rsidR="00BE5EC7" w:rsidRDefault="00BE5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571601"/>
      <w:docPartObj>
        <w:docPartGallery w:val="Watermarks"/>
        <w:docPartUnique/>
      </w:docPartObj>
    </w:sdtPr>
    <w:sdtContent>
      <w:p w14:paraId="2AB03687" w14:textId="2608241A" w:rsidR="00BE5EC7" w:rsidRDefault="00000000">
        <w:pPr>
          <w:pStyle w:val="Header"/>
        </w:pPr>
        <w:r>
          <w:rPr>
            <w:noProof/>
          </w:rPr>
          <w:pict w14:anchorId="3701E3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2E8A" w14:textId="77777777" w:rsidR="00BE5EC7" w:rsidRDefault="00BE5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6102"/>
    <w:multiLevelType w:val="hybridMultilevel"/>
    <w:tmpl w:val="009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55149"/>
    <w:multiLevelType w:val="hybridMultilevel"/>
    <w:tmpl w:val="390845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527773">
    <w:abstractNumId w:val="0"/>
  </w:num>
  <w:num w:numId="2" w16cid:durableId="190968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21"/>
    <w:rsid w:val="0004136F"/>
    <w:rsid w:val="0015028E"/>
    <w:rsid w:val="00293E21"/>
    <w:rsid w:val="002E69F1"/>
    <w:rsid w:val="00344358"/>
    <w:rsid w:val="00397D52"/>
    <w:rsid w:val="00756081"/>
    <w:rsid w:val="00B67CA3"/>
    <w:rsid w:val="00BC7DC8"/>
    <w:rsid w:val="00BE5EC7"/>
    <w:rsid w:val="00E1651F"/>
    <w:rsid w:val="00E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B64A0"/>
  <w15:chartTrackingRefBased/>
  <w15:docId w15:val="{45480691-5077-4198-A378-CB552CCB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C7"/>
  </w:style>
  <w:style w:type="paragraph" w:styleId="Footer">
    <w:name w:val="footer"/>
    <w:basedOn w:val="Normal"/>
    <w:link w:val="FooterChar"/>
    <w:uiPriority w:val="99"/>
    <w:unhideWhenUsed/>
    <w:rsid w:val="00BE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C7"/>
  </w:style>
  <w:style w:type="character" w:styleId="CommentReference">
    <w:name w:val="annotation reference"/>
    <w:basedOn w:val="DefaultParagraphFont"/>
    <w:uiPriority w:val="99"/>
    <w:semiHidden/>
    <w:unhideWhenUsed/>
    <w:rsid w:val="00397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D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C7DC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7D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Beth</dc:creator>
  <cp:keywords/>
  <dc:description/>
  <cp:lastModifiedBy>Lambert, Beth</cp:lastModifiedBy>
  <cp:revision>7</cp:revision>
  <dcterms:created xsi:type="dcterms:W3CDTF">2023-05-30T19:22:00Z</dcterms:created>
  <dcterms:modified xsi:type="dcterms:W3CDTF">2023-07-17T19:02:00Z</dcterms:modified>
</cp:coreProperties>
</file>