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2667" w14:textId="3944FCA2" w:rsidR="00AC7250" w:rsidRPr="00745ABE" w:rsidRDefault="0066103A">
      <w:pPr>
        <w:rPr>
          <w:rFonts w:cstheme="minorHAnsi"/>
          <w:b/>
          <w:bCs/>
        </w:rPr>
      </w:pPr>
      <w:r w:rsidRPr="00745ABE">
        <w:rPr>
          <w:rFonts w:cstheme="minorHAnsi"/>
          <w:b/>
          <w:bCs/>
        </w:rPr>
        <w:t>Self</w:t>
      </w:r>
      <w:r w:rsidR="00E66BB4" w:rsidRPr="00745ABE">
        <w:rPr>
          <w:rFonts w:cstheme="minorHAnsi"/>
          <w:b/>
          <w:bCs/>
        </w:rPr>
        <w:t>-</w:t>
      </w:r>
      <w:r w:rsidRPr="00745ABE">
        <w:rPr>
          <w:rFonts w:cstheme="minorHAnsi"/>
          <w:b/>
          <w:bCs/>
        </w:rPr>
        <w:t>Reflection Tool</w:t>
      </w:r>
    </w:p>
    <w:p w14:paraId="1CBC2525" w14:textId="12DA8B06" w:rsidR="00E66BB4" w:rsidRDefault="0066103A" w:rsidP="00E66BB4">
      <w:pPr>
        <w:rPr>
          <w:rFonts w:cstheme="minorHAnsi"/>
        </w:rPr>
      </w:pPr>
      <w:r w:rsidRPr="00E66BB4">
        <w:rPr>
          <w:rFonts w:cstheme="minorHAnsi"/>
        </w:rPr>
        <w:t>Use this tool to continuously reflect as you work through virtual learning experiences</w:t>
      </w:r>
      <w:r w:rsidR="00E66BB4">
        <w:rPr>
          <w:rFonts w:cstheme="minorHAnsi"/>
        </w:rPr>
        <w:t>.  The purpose of this tool is to help teachers engage with the following question:</w:t>
      </w:r>
      <w:r w:rsidR="00E66BB4" w:rsidRPr="00E66BB4">
        <w:rPr>
          <w:rFonts w:cstheme="minorHAnsi"/>
        </w:rPr>
        <w:t xml:space="preserve"> “What are the implications of your </w:t>
      </w:r>
      <w:r w:rsidR="005969D8">
        <w:rPr>
          <w:rFonts w:cstheme="minorHAnsi"/>
        </w:rPr>
        <w:t>virtual instruction experiences</w:t>
      </w:r>
      <w:r w:rsidR="00745ABE">
        <w:rPr>
          <w:rFonts w:cstheme="minorHAnsi"/>
        </w:rPr>
        <w:t xml:space="preserve"> on</w:t>
      </w:r>
      <w:r w:rsidR="00E66BB4" w:rsidRPr="00E66BB4">
        <w:rPr>
          <w:rFonts w:cstheme="minorHAnsi"/>
        </w:rPr>
        <w:t xml:space="preserve"> your planning and teaching</w:t>
      </w:r>
      <w:r w:rsidR="005969D8">
        <w:rPr>
          <w:rFonts w:cstheme="minorHAnsi"/>
        </w:rPr>
        <w:t xml:space="preserve"> tomorrow</w:t>
      </w:r>
      <w:r w:rsidR="00E66BB4" w:rsidRPr="00E66BB4">
        <w:rPr>
          <w:rFonts w:cstheme="minorHAnsi"/>
        </w:rPr>
        <w:t xml:space="preserve">?” </w:t>
      </w:r>
    </w:p>
    <w:p w14:paraId="6A939AC6" w14:textId="77777777" w:rsidR="00E66BB4" w:rsidRPr="00E66BB4" w:rsidRDefault="00E66BB4" w:rsidP="00E66BB4">
      <w:pPr>
        <w:rPr>
          <w:rFonts w:cstheme="minorHAnsi"/>
        </w:rPr>
      </w:pPr>
      <w:r w:rsidRPr="00E66BB4">
        <w:rPr>
          <w:rFonts w:cstheme="minorHAnsi"/>
        </w:rPr>
        <w:t>Let teachers know that they can continue to use this tool both individually and as a team as they reflect upon their instruction.</w:t>
      </w:r>
    </w:p>
    <w:p w14:paraId="527D6191" w14:textId="34AF3CDE" w:rsidR="00E66BB4" w:rsidRDefault="00E66BB4" w:rsidP="00E66BB4">
      <w:pPr>
        <w:rPr>
          <w:rFonts w:cstheme="minorHAnsi"/>
        </w:rPr>
      </w:pPr>
      <w:r>
        <w:rPr>
          <w:rFonts w:cstheme="minorHAnsi"/>
        </w:rPr>
        <w:t>Process as a PLC:</w:t>
      </w:r>
      <w:r>
        <w:rPr>
          <w:rFonts w:cstheme="minorHAnsi"/>
        </w:rPr>
        <w:br/>
      </w:r>
      <w:r w:rsidRPr="00E66BB4">
        <w:rPr>
          <w:rFonts w:cstheme="minorHAnsi"/>
        </w:rPr>
        <w:t xml:space="preserve">Allow time for teachers to </w:t>
      </w:r>
      <w:r>
        <w:rPr>
          <w:rFonts w:cstheme="minorHAnsi"/>
        </w:rPr>
        <w:t>review the tool.  Once they go through the tool once and jot down notes then ask them to go through it again using the following process:</w:t>
      </w:r>
    </w:p>
    <w:p w14:paraId="7E74601A" w14:textId="085B70E3" w:rsidR="00E66BB4" w:rsidRDefault="00E66BB4" w:rsidP="00E66BB4">
      <w:pPr>
        <w:ind w:left="720"/>
        <w:rPr>
          <w:rFonts w:cstheme="minorHAnsi"/>
        </w:rPr>
      </w:pPr>
      <w:r>
        <w:rPr>
          <w:rFonts w:cstheme="minorHAnsi"/>
        </w:rPr>
        <w:t>I</w:t>
      </w:r>
      <w:r w:rsidRPr="00E66BB4">
        <w:rPr>
          <w:rFonts w:cstheme="minorHAnsi"/>
        </w:rPr>
        <w:t>dentify areas where they feel confident/strong</w:t>
      </w:r>
      <w:r>
        <w:rPr>
          <w:rFonts w:cstheme="minorHAnsi"/>
        </w:rPr>
        <w:t xml:space="preserve"> (m</w:t>
      </w:r>
      <w:r w:rsidRPr="00E66BB4">
        <w:rPr>
          <w:rFonts w:cstheme="minorHAnsi"/>
        </w:rPr>
        <w:t>ark these with a plus (+) sign</w:t>
      </w:r>
      <w:r>
        <w:rPr>
          <w:rFonts w:cstheme="minorHAnsi"/>
        </w:rPr>
        <w:t>)</w:t>
      </w:r>
    </w:p>
    <w:p w14:paraId="492C8E96" w14:textId="77777777" w:rsidR="00E66BB4" w:rsidRDefault="00E66BB4" w:rsidP="00E66BB4">
      <w:pPr>
        <w:ind w:left="720"/>
        <w:rPr>
          <w:rFonts w:cstheme="minorHAnsi"/>
        </w:rPr>
      </w:pPr>
      <w:r>
        <w:rPr>
          <w:rFonts w:cstheme="minorHAnsi"/>
        </w:rPr>
        <w:t>I</w:t>
      </w:r>
      <w:r w:rsidRPr="00E66BB4">
        <w:rPr>
          <w:rFonts w:cstheme="minorHAnsi"/>
        </w:rPr>
        <w:t xml:space="preserve">dentify areas where they would like to develop/grow </w:t>
      </w:r>
      <w:r>
        <w:rPr>
          <w:rFonts w:cstheme="minorHAnsi"/>
        </w:rPr>
        <w:t>(</w:t>
      </w:r>
      <w:r w:rsidRPr="00E66BB4">
        <w:rPr>
          <w:rFonts w:cstheme="minorHAnsi"/>
        </w:rPr>
        <w:t>mark these with a delta (∆) sign</w:t>
      </w:r>
      <w:r>
        <w:rPr>
          <w:rFonts w:cstheme="minorHAnsi"/>
        </w:rPr>
        <w:t>)</w:t>
      </w:r>
    </w:p>
    <w:p w14:paraId="588EC1BE" w14:textId="4203EB26" w:rsidR="00E66BB4" w:rsidRPr="00E66BB4" w:rsidRDefault="00E66BB4" w:rsidP="00E66BB4">
      <w:pPr>
        <w:ind w:left="720"/>
        <w:rPr>
          <w:rFonts w:cstheme="minorHAnsi"/>
          <w:i/>
          <w:iCs/>
        </w:rPr>
      </w:pPr>
      <w:r w:rsidRPr="00E66BB4">
        <w:rPr>
          <w:rFonts w:cstheme="minorHAnsi"/>
          <w:i/>
          <w:iCs/>
        </w:rPr>
        <w:t>I</w:t>
      </w:r>
      <w:r w:rsidRPr="00E66BB4">
        <w:rPr>
          <w:rFonts w:cstheme="minorHAnsi"/>
          <w:i/>
          <w:iCs/>
        </w:rPr>
        <w:t>t is not necessary to put a symbol on every line, and in fact research suggests that it is most helpful for them to only pick a few areas that they would like to focus on at this time.</w:t>
      </w:r>
    </w:p>
    <w:p w14:paraId="313EF7A4" w14:textId="75A60FF9" w:rsidR="0066103A" w:rsidRPr="00E66BB4" w:rsidRDefault="0066103A">
      <w:pPr>
        <w:rPr>
          <w:rFonts w:cstheme="minorHAnsi"/>
          <w:b/>
          <w:bCs/>
        </w:rPr>
      </w:pPr>
      <w:r w:rsidRPr="00E66BB4">
        <w:rPr>
          <w:rFonts w:cstheme="minorHAnsi"/>
          <w:b/>
          <w:bCs/>
        </w:rPr>
        <w:t>Lesson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6103A" w:rsidRPr="00E66BB4" w14:paraId="29AAF229" w14:textId="77777777" w:rsidTr="0066103A">
        <w:tc>
          <w:tcPr>
            <w:tcW w:w="3235" w:type="dxa"/>
          </w:tcPr>
          <w:p w14:paraId="658318C5" w14:textId="7BF558FD" w:rsidR="0066103A" w:rsidRPr="00E66BB4" w:rsidRDefault="0066103A" w:rsidP="0066103A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Reflection Questions</w:t>
            </w:r>
          </w:p>
        </w:tc>
        <w:tc>
          <w:tcPr>
            <w:tcW w:w="6115" w:type="dxa"/>
          </w:tcPr>
          <w:p w14:paraId="715A20D8" w14:textId="4DEA1734" w:rsidR="0066103A" w:rsidRPr="00E66BB4" w:rsidRDefault="0066103A" w:rsidP="0066103A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Notes/Observations/Thoughts</w:t>
            </w:r>
          </w:p>
        </w:tc>
      </w:tr>
      <w:tr w:rsidR="00E66BB4" w:rsidRPr="00E66BB4" w14:paraId="7ED6F4D0" w14:textId="77777777" w:rsidTr="0066103A">
        <w:tc>
          <w:tcPr>
            <w:tcW w:w="3235" w:type="dxa"/>
          </w:tcPr>
          <w:p w14:paraId="187D452C" w14:textId="20A34D4A" w:rsidR="00E66BB4" w:rsidRPr="0066103A" w:rsidRDefault="00E66BB4" w:rsidP="0066103A">
            <w:pPr>
              <w:rPr>
                <w:rFonts w:cstheme="minorHAnsi"/>
              </w:rPr>
            </w:pPr>
            <w:r w:rsidRPr="0066103A">
              <w:rPr>
                <w:rFonts w:cstheme="minorHAnsi"/>
              </w:rPr>
              <w:t>To what extend did the students learn what was intended? How do you know?</w:t>
            </w:r>
          </w:p>
        </w:tc>
        <w:tc>
          <w:tcPr>
            <w:tcW w:w="6115" w:type="dxa"/>
          </w:tcPr>
          <w:p w14:paraId="18D357AB" w14:textId="77777777" w:rsidR="00E66BB4" w:rsidRPr="00E66BB4" w:rsidRDefault="00E66BB4">
            <w:pPr>
              <w:rPr>
                <w:rFonts w:cstheme="minorHAnsi"/>
              </w:rPr>
            </w:pPr>
          </w:p>
        </w:tc>
      </w:tr>
      <w:tr w:rsidR="0066103A" w:rsidRPr="00E66BB4" w14:paraId="4C2FB9B0" w14:textId="77777777" w:rsidTr="0066103A">
        <w:tc>
          <w:tcPr>
            <w:tcW w:w="3235" w:type="dxa"/>
          </w:tcPr>
          <w:p w14:paraId="5B23F35B" w14:textId="02B6B6DF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What s</w:t>
            </w:r>
            <w:r w:rsidRPr="00E66BB4">
              <w:rPr>
                <w:rFonts w:cstheme="minorHAnsi"/>
              </w:rPr>
              <w:t>u</w:t>
            </w:r>
            <w:r w:rsidRPr="0066103A">
              <w:rPr>
                <w:rFonts w:cstheme="minorHAnsi"/>
              </w:rPr>
              <w:t>rprised you?</w:t>
            </w:r>
          </w:p>
        </w:tc>
        <w:tc>
          <w:tcPr>
            <w:tcW w:w="6115" w:type="dxa"/>
          </w:tcPr>
          <w:p w14:paraId="0D3BDA3B" w14:textId="77777777" w:rsidR="0066103A" w:rsidRPr="00E66BB4" w:rsidRDefault="0066103A">
            <w:pPr>
              <w:rPr>
                <w:rFonts w:cstheme="minorHAnsi"/>
              </w:rPr>
            </w:pPr>
          </w:p>
        </w:tc>
      </w:tr>
      <w:tr w:rsidR="00E66BB4" w:rsidRPr="00E66BB4" w14:paraId="67EC2C05" w14:textId="77777777" w:rsidTr="0066103A">
        <w:tc>
          <w:tcPr>
            <w:tcW w:w="3235" w:type="dxa"/>
          </w:tcPr>
          <w:p w14:paraId="0084C961" w14:textId="762AA3BE" w:rsidR="00E66BB4" w:rsidRPr="0066103A" w:rsidRDefault="00E66BB4" w:rsidP="00E66BB4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In what ways were your</w:t>
            </w:r>
            <w:r>
              <w:rPr>
                <w:rFonts w:cstheme="minorHAnsi"/>
              </w:rPr>
              <w:t xml:space="preserve"> </w:t>
            </w:r>
            <w:r w:rsidRPr="0066103A">
              <w:rPr>
                <w:rFonts w:cstheme="minorHAnsi"/>
              </w:rPr>
              <w:t xml:space="preserve">teaching methods effective? How do you know? </w:t>
            </w:r>
          </w:p>
        </w:tc>
        <w:tc>
          <w:tcPr>
            <w:tcW w:w="6115" w:type="dxa"/>
          </w:tcPr>
          <w:p w14:paraId="012E4A7C" w14:textId="77777777" w:rsidR="00E66BB4" w:rsidRPr="00E66BB4" w:rsidRDefault="00E66BB4">
            <w:pPr>
              <w:rPr>
                <w:rFonts w:cstheme="minorHAnsi"/>
              </w:rPr>
            </w:pPr>
          </w:p>
        </w:tc>
      </w:tr>
      <w:tr w:rsidR="005969D8" w:rsidRPr="00E66BB4" w14:paraId="17B6FA91" w14:textId="77777777" w:rsidTr="0066103A">
        <w:tc>
          <w:tcPr>
            <w:tcW w:w="3235" w:type="dxa"/>
          </w:tcPr>
          <w:p w14:paraId="49BCA44D" w14:textId="05BCAF7E" w:rsidR="005969D8" w:rsidRPr="0066103A" w:rsidRDefault="005969D8" w:rsidP="005969D8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In what ways were the</w:t>
            </w:r>
            <w:r>
              <w:rPr>
                <w:rFonts w:cstheme="minorHAnsi"/>
              </w:rPr>
              <w:t xml:space="preserve"> </w:t>
            </w:r>
            <w:r w:rsidRPr="0066103A">
              <w:rPr>
                <w:rFonts w:cstheme="minorHAnsi"/>
              </w:rPr>
              <w:t>instructional materials</w:t>
            </w:r>
            <w:r>
              <w:rPr>
                <w:rFonts w:cstheme="minorHAnsi"/>
              </w:rPr>
              <w:t xml:space="preserve"> and tools</w:t>
            </w:r>
            <w:r w:rsidRPr="0066103A">
              <w:rPr>
                <w:rFonts w:cstheme="minorHAnsi"/>
              </w:rPr>
              <w:t xml:space="preserve"> effective? </w:t>
            </w:r>
          </w:p>
        </w:tc>
        <w:tc>
          <w:tcPr>
            <w:tcW w:w="6115" w:type="dxa"/>
          </w:tcPr>
          <w:p w14:paraId="64F7F676" w14:textId="77777777" w:rsidR="005969D8" w:rsidRPr="00E66BB4" w:rsidRDefault="005969D8">
            <w:pPr>
              <w:rPr>
                <w:rFonts w:cstheme="minorHAnsi"/>
              </w:rPr>
            </w:pPr>
          </w:p>
        </w:tc>
      </w:tr>
      <w:tr w:rsidR="0066103A" w:rsidRPr="00E66BB4" w14:paraId="30EB7B6F" w14:textId="77777777" w:rsidTr="0066103A">
        <w:tc>
          <w:tcPr>
            <w:tcW w:w="3235" w:type="dxa"/>
          </w:tcPr>
          <w:p w14:paraId="5DF36DE0" w14:textId="1BBA7B1B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What aspects of your lesson</w:t>
            </w:r>
            <w:r w:rsidR="005969D8">
              <w:rPr>
                <w:rFonts w:cstheme="minorHAnsi"/>
              </w:rPr>
              <w:t>/unit</w:t>
            </w:r>
            <w:r w:rsidRPr="0066103A">
              <w:rPr>
                <w:rFonts w:cstheme="minorHAnsi"/>
              </w:rPr>
              <w:t xml:space="preserve"> were implemented differently than you planned? Why did that happen? </w:t>
            </w:r>
          </w:p>
        </w:tc>
        <w:tc>
          <w:tcPr>
            <w:tcW w:w="6115" w:type="dxa"/>
          </w:tcPr>
          <w:p w14:paraId="5ECB1B84" w14:textId="77777777" w:rsidR="0066103A" w:rsidRPr="00E66BB4" w:rsidRDefault="0066103A">
            <w:pPr>
              <w:rPr>
                <w:rFonts w:cstheme="minorHAnsi"/>
              </w:rPr>
            </w:pPr>
          </w:p>
        </w:tc>
      </w:tr>
      <w:tr w:rsidR="0066103A" w:rsidRPr="00E66BB4" w14:paraId="0A8A845D" w14:textId="77777777" w:rsidTr="0066103A">
        <w:tc>
          <w:tcPr>
            <w:tcW w:w="3235" w:type="dxa"/>
          </w:tcPr>
          <w:p w14:paraId="54EB1B0D" w14:textId="1131DCEE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If you were going to teach this lesson</w:t>
            </w:r>
            <w:r w:rsidR="005969D8">
              <w:rPr>
                <w:rFonts w:cstheme="minorHAnsi"/>
              </w:rPr>
              <w:t>/unit</w:t>
            </w:r>
            <w:r w:rsidRPr="0066103A">
              <w:rPr>
                <w:rFonts w:cstheme="minorHAnsi"/>
              </w:rPr>
              <w:t xml:space="preserve"> to the same group of students, what would you do differently? Why? What would you do the same? Why? </w:t>
            </w:r>
          </w:p>
        </w:tc>
        <w:tc>
          <w:tcPr>
            <w:tcW w:w="6115" w:type="dxa"/>
          </w:tcPr>
          <w:p w14:paraId="5A79B7BC" w14:textId="77777777" w:rsidR="0066103A" w:rsidRPr="00E66BB4" w:rsidRDefault="0066103A">
            <w:pPr>
              <w:rPr>
                <w:rFonts w:cstheme="minorHAnsi"/>
              </w:rPr>
            </w:pPr>
          </w:p>
        </w:tc>
      </w:tr>
      <w:tr w:rsidR="0066103A" w:rsidRPr="00E66BB4" w14:paraId="3952331F" w14:textId="77777777" w:rsidTr="0066103A">
        <w:tc>
          <w:tcPr>
            <w:tcW w:w="3235" w:type="dxa"/>
          </w:tcPr>
          <w:p w14:paraId="30FD6B16" w14:textId="2EDD4EE0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Describe what you learned</w:t>
            </w:r>
            <w:r w:rsidR="00F31FB3" w:rsidRPr="00E66BB4">
              <w:rPr>
                <w:rFonts w:cstheme="minorHAnsi"/>
              </w:rPr>
              <w:t xml:space="preserve"> from doing this lesson v</w:t>
            </w:r>
            <w:r w:rsidRPr="0066103A">
              <w:rPr>
                <w:rFonts w:cstheme="minorHAnsi"/>
              </w:rPr>
              <w:t>irtually and how you might change your in-</w:t>
            </w:r>
            <w:r w:rsidRPr="0066103A">
              <w:rPr>
                <w:rFonts w:cstheme="minorHAnsi"/>
              </w:rPr>
              <w:lastRenderedPageBreak/>
              <w:t>person lessons based on what you learned?</w:t>
            </w:r>
          </w:p>
        </w:tc>
        <w:tc>
          <w:tcPr>
            <w:tcW w:w="6115" w:type="dxa"/>
          </w:tcPr>
          <w:p w14:paraId="050203A3" w14:textId="77777777" w:rsidR="0066103A" w:rsidRPr="00E66BB4" w:rsidRDefault="0066103A">
            <w:pPr>
              <w:rPr>
                <w:rFonts w:cstheme="minorHAnsi"/>
              </w:rPr>
            </w:pPr>
          </w:p>
        </w:tc>
      </w:tr>
    </w:tbl>
    <w:p w14:paraId="2765D706" w14:textId="77777777" w:rsidR="0066103A" w:rsidRPr="00E66BB4" w:rsidRDefault="0066103A">
      <w:pPr>
        <w:rPr>
          <w:rFonts w:cstheme="minorHAnsi"/>
        </w:rPr>
      </w:pPr>
    </w:p>
    <w:p w14:paraId="310E6E1A" w14:textId="0E6E2D81" w:rsidR="0066103A" w:rsidRPr="00E66BB4" w:rsidRDefault="0066103A">
      <w:pPr>
        <w:rPr>
          <w:rFonts w:cstheme="minorHAnsi"/>
          <w:b/>
          <w:bCs/>
        </w:rPr>
      </w:pPr>
      <w:r w:rsidRPr="00E66BB4">
        <w:rPr>
          <w:rFonts w:cstheme="minorHAnsi"/>
          <w:b/>
          <w:bCs/>
        </w:rPr>
        <w:t>Content Connections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6103A" w:rsidRPr="00E66BB4" w14:paraId="05A65457" w14:textId="77777777" w:rsidTr="00226F8E">
        <w:tc>
          <w:tcPr>
            <w:tcW w:w="3235" w:type="dxa"/>
          </w:tcPr>
          <w:p w14:paraId="37BCA893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Reflection Questions</w:t>
            </w:r>
          </w:p>
        </w:tc>
        <w:tc>
          <w:tcPr>
            <w:tcW w:w="6115" w:type="dxa"/>
          </w:tcPr>
          <w:p w14:paraId="5B9BDE27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Notes/Observations/Thoughts</w:t>
            </w:r>
          </w:p>
        </w:tc>
      </w:tr>
      <w:tr w:rsidR="0066103A" w:rsidRPr="00E66BB4" w14:paraId="673929B4" w14:textId="77777777" w:rsidTr="00226F8E">
        <w:tc>
          <w:tcPr>
            <w:tcW w:w="3235" w:type="dxa"/>
          </w:tcPr>
          <w:p w14:paraId="58FE3CBC" w14:textId="043B4824" w:rsidR="0066103A" w:rsidRPr="00E66BB4" w:rsidRDefault="00F31FB3" w:rsidP="00F31FB3">
            <w:pPr>
              <w:rPr>
                <w:rFonts w:cstheme="minorHAnsi"/>
              </w:rPr>
            </w:pPr>
            <w:r w:rsidRPr="00E66BB4">
              <w:rPr>
                <w:rFonts w:cstheme="minorHAnsi"/>
              </w:rPr>
              <w:t>How did you</w:t>
            </w:r>
            <w:r w:rsidR="0066103A" w:rsidRPr="0066103A">
              <w:rPr>
                <w:rFonts w:cstheme="minorHAnsi"/>
              </w:rPr>
              <w:t xml:space="preserve"> incorporate informed inquiry approaches, such as developing questions and planning inquiries, applying disciplinary concepts and tools, evaluating sources and using evidence, and communicating conclusions and taking informed action</w:t>
            </w:r>
            <w:r w:rsidRPr="00E66BB4">
              <w:rPr>
                <w:rFonts w:cstheme="minorHAnsi"/>
              </w:rPr>
              <w:t>?</w:t>
            </w:r>
          </w:p>
        </w:tc>
        <w:tc>
          <w:tcPr>
            <w:tcW w:w="6115" w:type="dxa"/>
          </w:tcPr>
          <w:p w14:paraId="2C6CDBCE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131C5A5C" w14:textId="77777777" w:rsidTr="00226F8E">
        <w:tc>
          <w:tcPr>
            <w:tcW w:w="3235" w:type="dxa"/>
          </w:tcPr>
          <w:p w14:paraId="1ABDEA57" w14:textId="7B27B406" w:rsidR="0066103A" w:rsidRPr="00E66BB4" w:rsidRDefault="0066103A" w:rsidP="0066103A">
            <w:pPr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How did you promote social studies disciplinary literacy (e.g., thinking/reading like a historian, geographer, economist, engaged citizen)? </w:t>
            </w:r>
          </w:p>
        </w:tc>
        <w:tc>
          <w:tcPr>
            <w:tcW w:w="6115" w:type="dxa"/>
          </w:tcPr>
          <w:p w14:paraId="02D3D198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6ED70647" w14:textId="77777777" w:rsidTr="00226F8E">
        <w:tc>
          <w:tcPr>
            <w:tcW w:w="3235" w:type="dxa"/>
          </w:tcPr>
          <w:p w14:paraId="41C3405C" w14:textId="7328AA17" w:rsidR="0066103A" w:rsidRPr="00E66BB4" w:rsidRDefault="0066103A" w:rsidP="00226F8E">
            <w:pPr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How did you integrate primary </w:t>
            </w:r>
            <w:r w:rsidR="00F31FB3" w:rsidRPr="00E66BB4">
              <w:rPr>
                <w:rFonts w:cstheme="minorHAnsi"/>
              </w:rPr>
              <w:t xml:space="preserve">and/or secondary </w:t>
            </w:r>
            <w:r w:rsidRPr="0066103A">
              <w:rPr>
                <w:rFonts w:cstheme="minorHAnsi"/>
              </w:rPr>
              <w:t xml:space="preserve">sources into your instruction? </w:t>
            </w:r>
          </w:p>
        </w:tc>
        <w:tc>
          <w:tcPr>
            <w:tcW w:w="6115" w:type="dxa"/>
          </w:tcPr>
          <w:p w14:paraId="7A88D818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2211BD2E" w14:textId="77777777" w:rsidTr="00226F8E">
        <w:tc>
          <w:tcPr>
            <w:tcW w:w="3235" w:type="dxa"/>
          </w:tcPr>
          <w:p w14:paraId="4A18D1D8" w14:textId="320F2718" w:rsidR="0066103A" w:rsidRPr="00E66BB4" w:rsidRDefault="0066103A" w:rsidP="00226F8E">
            <w:pPr>
              <w:rPr>
                <w:rFonts w:cstheme="minorHAnsi"/>
              </w:rPr>
            </w:pPr>
            <w:r w:rsidRPr="0066103A">
              <w:rPr>
                <w:rFonts w:cstheme="minorHAnsi"/>
              </w:rPr>
              <w:t>What did you hope students would learn from the artifacts you chose? How did you build background or contextual knowledge in your students before you presented the artifact?</w:t>
            </w:r>
          </w:p>
        </w:tc>
        <w:tc>
          <w:tcPr>
            <w:tcW w:w="6115" w:type="dxa"/>
          </w:tcPr>
          <w:p w14:paraId="353735A5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20B3F3A3" w14:textId="77777777" w:rsidTr="00226F8E">
        <w:tc>
          <w:tcPr>
            <w:tcW w:w="3235" w:type="dxa"/>
          </w:tcPr>
          <w:p w14:paraId="1D935711" w14:textId="3D32436A" w:rsidR="0066103A" w:rsidRPr="00E66BB4" w:rsidRDefault="0066103A" w:rsidP="00226F8E">
            <w:pPr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Did your instruction actively engage students in using technology to build their knowledge and creatively express ideas? </w:t>
            </w:r>
          </w:p>
        </w:tc>
        <w:tc>
          <w:tcPr>
            <w:tcW w:w="6115" w:type="dxa"/>
          </w:tcPr>
          <w:p w14:paraId="387FFA59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</w:tbl>
    <w:p w14:paraId="2D58687C" w14:textId="33AD27E7" w:rsidR="0066103A" w:rsidRPr="00E66BB4" w:rsidRDefault="0066103A">
      <w:pPr>
        <w:rPr>
          <w:rFonts w:cstheme="minorHAnsi"/>
        </w:rPr>
      </w:pPr>
    </w:p>
    <w:p w14:paraId="14E08E01" w14:textId="2844E925" w:rsidR="0066103A" w:rsidRPr="00E66BB4" w:rsidRDefault="0066103A">
      <w:pPr>
        <w:rPr>
          <w:rFonts w:cstheme="minorHAnsi"/>
          <w:b/>
          <w:bCs/>
        </w:rPr>
      </w:pPr>
      <w:r w:rsidRPr="00E66BB4">
        <w:rPr>
          <w:rFonts w:cstheme="minorHAnsi"/>
          <w:b/>
          <w:bCs/>
        </w:rPr>
        <w:t>Student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6103A" w:rsidRPr="00E66BB4" w14:paraId="75D2DF1F" w14:textId="77777777" w:rsidTr="00226F8E">
        <w:tc>
          <w:tcPr>
            <w:tcW w:w="3235" w:type="dxa"/>
          </w:tcPr>
          <w:p w14:paraId="32967CBF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Reflection Questions</w:t>
            </w:r>
          </w:p>
        </w:tc>
        <w:tc>
          <w:tcPr>
            <w:tcW w:w="6115" w:type="dxa"/>
          </w:tcPr>
          <w:p w14:paraId="523C7EA2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Notes/Observations/Thoughts</w:t>
            </w:r>
          </w:p>
        </w:tc>
      </w:tr>
      <w:tr w:rsidR="0066103A" w:rsidRPr="00E66BB4" w14:paraId="0A504074" w14:textId="77777777" w:rsidTr="00226F8E">
        <w:tc>
          <w:tcPr>
            <w:tcW w:w="3235" w:type="dxa"/>
          </w:tcPr>
          <w:p w14:paraId="35C69309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14:paraId="1E0393F8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6641674C" w14:textId="77777777" w:rsidTr="00226F8E">
        <w:tc>
          <w:tcPr>
            <w:tcW w:w="3235" w:type="dxa"/>
          </w:tcPr>
          <w:p w14:paraId="43C54DD3" w14:textId="1DF33F73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How did your students respond to this instruction? </w:t>
            </w:r>
          </w:p>
        </w:tc>
        <w:tc>
          <w:tcPr>
            <w:tcW w:w="6115" w:type="dxa"/>
          </w:tcPr>
          <w:p w14:paraId="03476D86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6F378A74" w14:textId="77777777" w:rsidTr="00226F8E">
        <w:tc>
          <w:tcPr>
            <w:tcW w:w="3235" w:type="dxa"/>
          </w:tcPr>
          <w:p w14:paraId="7624C299" w14:textId="4D88F0A7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Identify an individual or group of students who did especially well </w:t>
            </w:r>
            <w:r w:rsidRPr="0066103A">
              <w:rPr>
                <w:rFonts w:cstheme="minorHAnsi"/>
              </w:rPr>
              <w:lastRenderedPageBreak/>
              <w:t>in this lesson</w:t>
            </w:r>
            <w:r w:rsidR="005969D8">
              <w:rPr>
                <w:rFonts w:cstheme="minorHAnsi"/>
              </w:rPr>
              <w:t>/unit</w:t>
            </w:r>
            <w:r w:rsidRPr="0066103A">
              <w:rPr>
                <w:rFonts w:cstheme="minorHAnsi"/>
              </w:rPr>
              <w:t xml:space="preserve">. How do </w:t>
            </w:r>
            <w:proofErr w:type="spellStart"/>
            <w:r w:rsidRPr="0066103A">
              <w:rPr>
                <w:rFonts w:cstheme="minorHAnsi"/>
              </w:rPr>
              <w:t>you</w:t>
            </w:r>
            <w:proofErr w:type="spellEnd"/>
            <w:r w:rsidRPr="0066103A">
              <w:rPr>
                <w:rFonts w:cstheme="minorHAnsi"/>
              </w:rPr>
              <w:t xml:space="preserve"> account for this performance? </w:t>
            </w:r>
          </w:p>
        </w:tc>
        <w:tc>
          <w:tcPr>
            <w:tcW w:w="6115" w:type="dxa"/>
          </w:tcPr>
          <w:p w14:paraId="7B4A5F50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7557C243" w14:textId="77777777" w:rsidTr="00226F8E">
        <w:tc>
          <w:tcPr>
            <w:tcW w:w="3235" w:type="dxa"/>
          </w:tcPr>
          <w:p w14:paraId="40C770DD" w14:textId="23191E52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Identify an individual or group of students who had difficulty in t</w:t>
            </w:r>
            <w:r w:rsidR="005969D8">
              <w:rPr>
                <w:rFonts w:cstheme="minorHAnsi"/>
              </w:rPr>
              <w:t xml:space="preserve">his </w:t>
            </w:r>
            <w:r w:rsidRPr="0066103A">
              <w:rPr>
                <w:rFonts w:cstheme="minorHAnsi"/>
              </w:rPr>
              <w:t>lesson</w:t>
            </w:r>
            <w:r w:rsidR="005969D8">
              <w:rPr>
                <w:rFonts w:cstheme="minorHAnsi"/>
              </w:rPr>
              <w:t>/unit</w:t>
            </w:r>
            <w:r w:rsidRPr="0066103A">
              <w:rPr>
                <w:rFonts w:cstheme="minorHAnsi"/>
              </w:rPr>
              <w:t xml:space="preserve">. How do </w:t>
            </w:r>
            <w:proofErr w:type="spellStart"/>
            <w:r w:rsidRPr="0066103A">
              <w:rPr>
                <w:rFonts w:cstheme="minorHAnsi"/>
              </w:rPr>
              <w:t>you</w:t>
            </w:r>
            <w:proofErr w:type="spellEnd"/>
            <w:r w:rsidRPr="0066103A">
              <w:rPr>
                <w:rFonts w:cstheme="minorHAnsi"/>
              </w:rPr>
              <w:t xml:space="preserve"> account for this performance? How will you help this (these) student(s) achieve the learning objectives? </w:t>
            </w:r>
          </w:p>
        </w:tc>
        <w:tc>
          <w:tcPr>
            <w:tcW w:w="6115" w:type="dxa"/>
          </w:tcPr>
          <w:p w14:paraId="3E419757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25D9DE0A" w14:textId="77777777" w:rsidTr="00226F8E">
        <w:tc>
          <w:tcPr>
            <w:tcW w:w="3235" w:type="dxa"/>
          </w:tcPr>
          <w:p w14:paraId="42C4867E" w14:textId="70058A79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>In considering the needs of all ELL</w:t>
            </w:r>
            <w:r w:rsidR="00F31FB3" w:rsidRPr="00E66BB4">
              <w:rPr>
                <w:rFonts w:cstheme="minorHAnsi"/>
              </w:rPr>
              <w:t xml:space="preserve"> and special needs</w:t>
            </w:r>
            <w:r w:rsidRPr="0066103A">
              <w:rPr>
                <w:rFonts w:cstheme="minorHAnsi"/>
              </w:rPr>
              <w:t xml:space="preserve"> students, what have you done to ensure that your ELL</w:t>
            </w:r>
            <w:r w:rsidR="00F31FB3" w:rsidRPr="00E66BB4">
              <w:rPr>
                <w:rFonts w:cstheme="minorHAnsi"/>
              </w:rPr>
              <w:t xml:space="preserve"> and special needs</w:t>
            </w:r>
            <w:r w:rsidRPr="0066103A">
              <w:rPr>
                <w:rFonts w:cstheme="minorHAnsi"/>
              </w:rPr>
              <w:t xml:space="preserve"> students are learning the material and keeping up with the rest of the class? </w:t>
            </w:r>
          </w:p>
        </w:tc>
        <w:tc>
          <w:tcPr>
            <w:tcW w:w="6115" w:type="dxa"/>
          </w:tcPr>
          <w:p w14:paraId="086856E2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2FB4150F" w14:textId="77777777" w:rsidTr="00226F8E">
        <w:tc>
          <w:tcPr>
            <w:tcW w:w="3235" w:type="dxa"/>
          </w:tcPr>
          <w:p w14:paraId="31794F9C" w14:textId="743F5DEB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How has your instruction been adapted to meet the needs of </w:t>
            </w:r>
            <w:proofErr w:type="gramStart"/>
            <w:r w:rsidRPr="0066103A">
              <w:rPr>
                <w:rFonts w:cstheme="minorHAnsi"/>
              </w:rPr>
              <w:t>all of</w:t>
            </w:r>
            <w:proofErr w:type="gramEnd"/>
            <w:r w:rsidRPr="0066103A">
              <w:rPr>
                <w:rFonts w:cstheme="minorHAnsi"/>
              </w:rPr>
              <w:t xml:space="preserve"> your ELL</w:t>
            </w:r>
            <w:r w:rsidR="00F31FB3" w:rsidRPr="00E66BB4">
              <w:rPr>
                <w:rFonts w:cstheme="minorHAnsi"/>
              </w:rPr>
              <w:t xml:space="preserve"> </w:t>
            </w:r>
            <w:r w:rsidR="00F31FB3" w:rsidRPr="00E66BB4">
              <w:rPr>
                <w:rFonts w:cstheme="minorHAnsi"/>
              </w:rPr>
              <w:t>and special needs</w:t>
            </w:r>
            <w:r w:rsidRPr="0066103A">
              <w:rPr>
                <w:rFonts w:cstheme="minorHAnsi"/>
              </w:rPr>
              <w:t xml:space="preserve"> students? </w:t>
            </w:r>
          </w:p>
        </w:tc>
        <w:tc>
          <w:tcPr>
            <w:tcW w:w="6115" w:type="dxa"/>
          </w:tcPr>
          <w:p w14:paraId="15EFE86B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58C79F89" w14:textId="77777777" w:rsidTr="00226F8E">
        <w:tc>
          <w:tcPr>
            <w:tcW w:w="3235" w:type="dxa"/>
          </w:tcPr>
          <w:p w14:paraId="08EBB68F" w14:textId="61A1032E" w:rsidR="0066103A" w:rsidRPr="00E66BB4" w:rsidRDefault="0066103A" w:rsidP="0066103A">
            <w:pPr>
              <w:spacing w:after="160" w:line="259" w:lineRule="auto"/>
              <w:rPr>
                <w:rFonts w:cstheme="minorHAnsi"/>
              </w:rPr>
            </w:pPr>
            <w:r w:rsidRPr="0066103A">
              <w:rPr>
                <w:rFonts w:cstheme="minorHAnsi"/>
              </w:rPr>
              <w:t xml:space="preserve">How has your instruction been adapted to meet the needs of </w:t>
            </w:r>
            <w:proofErr w:type="gramStart"/>
            <w:r w:rsidRPr="0066103A">
              <w:rPr>
                <w:rFonts w:cstheme="minorHAnsi"/>
              </w:rPr>
              <w:t>all of</w:t>
            </w:r>
            <w:proofErr w:type="gramEnd"/>
            <w:r w:rsidRPr="0066103A">
              <w:rPr>
                <w:rFonts w:cstheme="minorHAnsi"/>
              </w:rPr>
              <w:t xml:space="preserve"> your ELL </w:t>
            </w:r>
            <w:r w:rsidR="00F31FB3" w:rsidRPr="00E66BB4">
              <w:rPr>
                <w:rFonts w:cstheme="minorHAnsi"/>
              </w:rPr>
              <w:t>and special needs</w:t>
            </w:r>
            <w:r w:rsidR="00F31FB3" w:rsidRPr="0066103A">
              <w:rPr>
                <w:rFonts w:cstheme="minorHAnsi"/>
              </w:rPr>
              <w:t xml:space="preserve"> </w:t>
            </w:r>
            <w:r w:rsidRPr="0066103A">
              <w:rPr>
                <w:rFonts w:cstheme="minorHAnsi"/>
              </w:rPr>
              <w:t xml:space="preserve">students? </w:t>
            </w:r>
          </w:p>
        </w:tc>
        <w:tc>
          <w:tcPr>
            <w:tcW w:w="6115" w:type="dxa"/>
          </w:tcPr>
          <w:p w14:paraId="55C745A5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5969D8" w:rsidRPr="00E66BB4" w14:paraId="7B64D95D" w14:textId="77777777" w:rsidTr="00226F8E">
        <w:tc>
          <w:tcPr>
            <w:tcW w:w="3235" w:type="dxa"/>
          </w:tcPr>
          <w:p w14:paraId="7CF6E45E" w14:textId="2154BE77" w:rsidR="005969D8" w:rsidRPr="0066103A" w:rsidRDefault="005969D8" w:rsidP="0066103A">
            <w:pPr>
              <w:rPr>
                <w:rFonts w:cstheme="minorHAnsi"/>
              </w:rPr>
            </w:pPr>
            <w:r>
              <w:rPr>
                <w:rFonts w:cstheme="minorHAnsi"/>
              </w:rPr>
              <w:t>How has your instruction been adapted to meet the needs of advances learners?</w:t>
            </w:r>
          </w:p>
        </w:tc>
        <w:tc>
          <w:tcPr>
            <w:tcW w:w="6115" w:type="dxa"/>
          </w:tcPr>
          <w:p w14:paraId="26A3F7C4" w14:textId="77777777" w:rsidR="005969D8" w:rsidRPr="00E66BB4" w:rsidRDefault="005969D8" w:rsidP="00226F8E">
            <w:pPr>
              <w:rPr>
                <w:rFonts w:cstheme="minorHAnsi"/>
              </w:rPr>
            </w:pPr>
          </w:p>
        </w:tc>
      </w:tr>
    </w:tbl>
    <w:p w14:paraId="76B0FDEA" w14:textId="7F09F32A" w:rsidR="0066103A" w:rsidRPr="00E66BB4" w:rsidRDefault="0066103A">
      <w:pPr>
        <w:rPr>
          <w:rFonts w:cstheme="minorHAnsi"/>
        </w:rPr>
      </w:pPr>
    </w:p>
    <w:p w14:paraId="179F255C" w14:textId="456DB0BE" w:rsidR="0066103A" w:rsidRPr="00E66BB4" w:rsidRDefault="0066103A">
      <w:pPr>
        <w:rPr>
          <w:rFonts w:cstheme="minorHAnsi"/>
          <w:b/>
          <w:bCs/>
        </w:rPr>
      </w:pPr>
      <w:r w:rsidRPr="00E66BB4">
        <w:rPr>
          <w:rFonts w:cstheme="minorHAnsi"/>
          <w:b/>
          <w:bCs/>
        </w:rPr>
        <w:t>Classroom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6103A" w:rsidRPr="00E66BB4" w14:paraId="77A86F7B" w14:textId="77777777" w:rsidTr="00226F8E">
        <w:tc>
          <w:tcPr>
            <w:tcW w:w="3235" w:type="dxa"/>
          </w:tcPr>
          <w:p w14:paraId="69496B82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Reflection Questions</w:t>
            </w:r>
          </w:p>
        </w:tc>
        <w:tc>
          <w:tcPr>
            <w:tcW w:w="6115" w:type="dxa"/>
          </w:tcPr>
          <w:p w14:paraId="40AE3EB5" w14:textId="77777777" w:rsidR="0066103A" w:rsidRPr="00E66BB4" w:rsidRDefault="0066103A" w:rsidP="00226F8E">
            <w:pPr>
              <w:jc w:val="center"/>
              <w:rPr>
                <w:rFonts w:cstheme="minorHAnsi"/>
                <w:b/>
                <w:bCs/>
              </w:rPr>
            </w:pPr>
            <w:r w:rsidRPr="00E66BB4">
              <w:rPr>
                <w:rFonts w:cstheme="minorHAnsi"/>
                <w:b/>
                <w:bCs/>
              </w:rPr>
              <w:t>Notes/Observations/Thoughts</w:t>
            </w:r>
          </w:p>
        </w:tc>
      </w:tr>
      <w:tr w:rsidR="0066103A" w:rsidRPr="00E66BB4" w14:paraId="5559FDD8" w14:textId="77777777" w:rsidTr="00226F8E">
        <w:tc>
          <w:tcPr>
            <w:tcW w:w="3235" w:type="dxa"/>
          </w:tcPr>
          <w:p w14:paraId="13C9B7B3" w14:textId="13F46D3A" w:rsidR="0066103A" w:rsidRPr="00E66BB4" w:rsidRDefault="00E66BB4" w:rsidP="005969D8">
            <w:pPr>
              <w:rPr>
                <w:rFonts w:cstheme="minorHAnsi"/>
              </w:rPr>
            </w:pPr>
            <w:r w:rsidRPr="00E66BB4">
              <w:rPr>
                <w:rFonts w:cstheme="minorHAnsi"/>
              </w:rPr>
              <w:t>How were you able to p</w:t>
            </w:r>
            <w:r w:rsidRPr="00F31FB3">
              <w:rPr>
                <w:rFonts w:eastAsia="Times New Roman" w:cstheme="minorHAnsi"/>
                <w:color w:val="000000"/>
              </w:rPr>
              <w:t>rovide students opportunities to recognize their emotions, thoughts and values and identi</w:t>
            </w:r>
            <w:r w:rsidR="005969D8">
              <w:rPr>
                <w:rFonts w:eastAsia="Times New Roman" w:cstheme="minorHAnsi"/>
                <w:color w:val="000000"/>
              </w:rPr>
              <w:t>ty</w:t>
            </w:r>
            <w:r w:rsidRPr="00E66BB4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115" w:type="dxa"/>
          </w:tcPr>
          <w:p w14:paraId="7C46B07E" w14:textId="77777777" w:rsidR="00F31FB3" w:rsidRPr="00F31FB3" w:rsidRDefault="00F31FB3" w:rsidP="00F31FB3">
            <w:pPr>
              <w:rPr>
                <w:rFonts w:eastAsia="Times New Roman" w:cstheme="minorHAnsi"/>
              </w:rPr>
            </w:pPr>
          </w:p>
          <w:p w14:paraId="3C9904CD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551E7440" w14:textId="77777777" w:rsidTr="00226F8E">
        <w:tc>
          <w:tcPr>
            <w:tcW w:w="3235" w:type="dxa"/>
          </w:tcPr>
          <w:p w14:paraId="786C2B58" w14:textId="115A9F02" w:rsidR="0066103A" w:rsidRPr="00E66BB4" w:rsidRDefault="00E66BB4" w:rsidP="00226F8E">
            <w:pPr>
              <w:rPr>
                <w:rFonts w:cstheme="minorHAnsi"/>
              </w:rPr>
            </w:pPr>
            <w:r w:rsidRPr="00E66BB4">
              <w:rPr>
                <w:rFonts w:eastAsia="Times New Roman" w:cstheme="minorHAnsi"/>
                <w:color w:val="000000"/>
              </w:rPr>
              <w:t>How were you able to p</w:t>
            </w:r>
            <w:r w:rsidRPr="00F31FB3">
              <w:rPr>
                <w:rFonts w:eastAsia="Times New Roman" w:cstheme="minorHAnsi"/>
                <w:color w:val="000000"/>
              </w:rPr>
              <w:t>rovide</w:t>
            </w:r>
            <w:r w:rsidRPr="00E66BB4">
              <w:rPr>
                <w:rFonts w:eastAsia="Times New Roman" w:cstheme="minorHAnsi"/>
                <w:color w:val="000000"/>
              </w:rPr>
              <w:t xml:space="preserve"> </w:t>
            </w:r>
            <w:r w:rsidRPr="00F31FB3">
              <w:rPr>
                <w:rFonts w:eastAsia="Times New Roman" w:cstheme="minorHAnsi"/>
                <w:color w:val="000000"/>
              </w:rPr>
              <w:t xml:space="preserve">students opportunities to regulate themselves through </w:t>
            </w:r>
            <w:proofErr w:type="gramStart"/>
            <w:r w:rsidRPr="00F31FB3">
              <w:rPr>
                <w:rFonts w:eastAsia="Times New Roman" w:cstheme="minorHAnsi"/>
                <w:color w:val="000000"/>
              </w:rPr>
              <w:t>goal-setting</w:t>
            </w:r>
            <w:proofErr w:type="gramEnd"/>
            <w:r w:rsidRPr="00F31FB3">
              <w:rPr>
                <w:rFonts w:eastAsia="Times New Roman" w:cstheme="minorHAnsi"/>
                <w:color w:val="000000"/>
              </w:rPr>
              <w:t xml:space="preserve"> and experiences where they have to manage stress and self-motivation</w:t>
            </w:r>
            <w:r w:rsidRPr="00E66BB4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115" w:type="dxa"/>
          </w:tcPr>
          <w:p w14:paraId="68C7D40A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5A25D49A" w14:textId="77777777" w:rsidTr="00226F8E">
        <w:tc>
          <w:tcPr>
            <w:tcW w:w="3235" w:type="dxa"/>
          </w:tcPr>
          <w:p w14:paraId="0C5E9551" w14:textId="61F5D8CB" w:rsidR="0066103A" w:rsidRPr="00E66BB4" w:rsidRDefault="00E66BB4" w:rsidP="00226F8E">
            <w:pPr>
              <w:rPr>
                <w:rFonts w:cstheme="minorHAnsi"/>
              </w:rPr>
            </w:pPr>
            <w:r w:rsidRPr="00E66BB4">
              <w:rPr>
                <w:rFonts w:eastAsia="Times New Roman" w:cstheme="minorHAnsi"/>
                <w:color w:val="000000"/>
              </w:rPr>
              <w:lastRenderedPageBreak/>
              <w:t xml:space="preserve">How were you able to give students opportunities </w:t>
            </w:r>
            <w:r w:rsidRPr="00F31FB3">
              <w:rPr>
                <w:rFonts w:eastAsia="Times New Roman" w:cstheme="minorHAnsi"/>
                <w:color w:val="000000"/>
              </w:rPr>
              <w:t>to develop empathy through taking perspectives, experiencing and appreciating diversity, and developing respect for others</w:t>
            </w:r>
            <w:r w:rsidRPr="00E66BB4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115" w:type="dxa"/>
          </w:tcPr>
          <w:p w14:paraId="239304A4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4C3DA82B" w14:textId="77777777" w:rsidTr="00226F8E">
        <w:tc>
          <w:tcPr>
            <w:tcW w:w="3235" w:type="dxa"/>
          </w:tcPr>
          <w:p w14:paraId="785A0DA8" w14:textId="03A8D485" w:rsidR="0066103A" w:rsidRPr="00E66BB4" w:rsidRDefault="00E66BB4" w:rsidP="00226F8E">
            <w:pPr>
              <w:rPr>
                <w:rFonts w:cstheme="minorHAnsi"/>
              </w:rPr>
            </w:pPr>
            <w:r w:rsidRPr="00E66BB4">
              <w:rPr>
                <w:rFonts w:eastAsia="Times New Roman" w:cstheme="minorHAnsi"/>
                <w:color w:val="000000"/>
              </w:rPr>
              <w:t>How were you able to give students opportunities</w:t>
            </w:r>
            <w:r w:rsidRPr="00E66BB4">
              <w:rPr>
                <w:rFonts w:eastAsia="Times New Roman" w:cstheme="minorHAnsi"/>
                <w:color w:val="000000"/>
              </w:rPr>
              <w:t xml:space="preserve"> </w:t>
            </w:r>
            <w:r w:rsidRPr="00F31FB3">
              <w:rPr>
                <w:rFonts w:eastAsia="Times New Roman" w:cstheme="minorHAnsi"/>
                <w:color w:val="000000"/>
              </w:rPr>
              <w:t xml:space="preserve">to work in teams, negotiate compromises and conflicts in a constructive manner, and experience </w:t>
            </w:r>
            <w:proofErr w:type="gramStart"/>
            <w:r w:rsidRPr="00F31FB3">
              <w:rPr>
                <w:rFonts w:eastAsia="Times New Roman" w:cstheme="minorHAnsi"/>
                <w:color w:val="000000"/>
              </w:rPr>
              <w:t>team-building</w:t>
            </w:r>
            <w:proofErr w:type="gramEnd"/>
            <w:r w:rsidRPr="00F31FB3">
              <w:rPr>
                <w:rFonts w:eastAsia="Times New Roman" w:cstheme="minorHAnsi"/>
                <w:color w:val="000000"/>
              </w:rPr>
              <w:t>, while enabling them to communicate their opinions and feedback</w:t>
            </w:r>
            <w:r w:rsidRPr="00E66BB4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115" w:type="dxa"/>
          </w:tcPr>
          <w:p w14:paraId="31CACD95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  <w:tr w:rsidR="0066103A" w:rsidRPr="00E66BB4" w14:paraId="710041C3" w14:textId="77777777" w:rsidTr="00226F8E">
        <w:tc>
          <w:tcPr>
            <w:tcW w:w="3235" w:type="dxa"/>
          </w:tcPr>
          <w:p w14:paraId="746947B2" w14:textId="546D431B" w:rsidR="0066103A" w:rsidRPr="00E66BB4" w:rsidRDefault="00E66BB4" w:rsidP="00226F8E">
            <w:pPr>
              <w:rPr>
                <w:rFonts w:cstheme="minorHAnsi"/>
              </w:rPr>
            </w:pPr>
            <w:r w:rsidRPr="00E66BB4">
              <w:rPr>
                <w:rFonts w:eastAsia="Times New Roman" w:cstheme="minorHAnsi"/>
                <w:color w:val="000000"/>
              </w:rPr>
              <w:t>How were you able to give students opportunities</w:t>
            </w:r>
            <w:r w:rsidRPr="00E66BB4">
              <w:rPr>
                <w:rFonts w:eastAsia="Times New Roman" w:cstheme="minorHAnsi"/>
                <w:shd w:val="clear" w:color="auto" w:fill="FFFFFF" w:themeFill="background1"/>
              </w:rPr>
              <w:t xml:space="preserve"> </w:t>
            </w:r>
            <w:r w:rsidRPr="00F31FB3">
              <w:rPr>
                <w:rFonts w:eastAsia="Times New Roman" w:cstheme="minorHAnsi"/>
                <w:shd w:val="clear" w:color="auto" w:fill="FFFFFF" w:themeFill="background1"/>
              </w:rPr>
              <w:t>to analyze societal norms and behaviors, evaluate root causes and possible solutions to problems, and make decisions</w:t>
            </w:r>
            <w:r w:rsidRPr="00E66BB4">
              <w:rPr>
                <w:rFonts w:eastAsia="Times New Roman" w:cstheme="minorHAnsi"/>
                <w:shd w:val="clear" w:color="auto" w:fill="FFFFFF" w:themeFill="background1"/>
              </w:rPr>
              <w:t>?</w:t>
            </w:r>
          </w:p>
        </w:tc>
        <w:tc>
          <w:tcPr>
            <w:tcW w:w="6115" w:type="dxa"/>
          </w:tcPr>
          <w:p w14:paraId="05F05BD9" w14:textId="77777777" w:rsidR="0066103A" w:rsidRPr="00E66BB4" w:rsidRDefault="0066103A" w:rsidP="00226F8E">
            <w:pPr>
              <w:rPr>
                <w:rFonts w:cstheme="minorHAnsi"/>
              </w:rPr>
            </w:pPr>
          </w:p>
        </w:tc>
      </w:tr>
    </w:tbl>
    <w:p w14:paraId="1C2241F7" w14:textId="230F15AD" w:rsidR="0066103A" w:rsidRDefault="0066103A">
      <w:pPr>
        <w:rPr>
          <w:rFonts w:cstheme="minorHAnsi"/>
        </w:rPr>
      </w:pPr>
    </w:p>
    <w:p w14:paraId="14BF4BE4" w14:textId="31069F4A" w:rsidR="005969D8" w:rsidRPr="00E66BB4" w:rsidRDefault="005969D8">
      <w:pPr>
        <w:rPr>
          <w:rFonts w:cstheme="minorHAnsi"/>
        </w:rPr>
      </w:pPr>
      <w:r>
        <w:rPr>
          <w:rFonts w:cstheme="minorHAnsi"/>
        </w:rPr>
        <w:t xml:space="preserve">Overall Reflection – Based on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your responses </w:t>
      </w:r>
      <w:r w:rsidRPr="00E66BB4">
        <w:rPr>
          <w:rFonts w:cstheme="minorHAnsi"/>
        </w:rPr>
        <w:t xml:space="preserve">“What are the implications of your </w:t>
      </w:r>
      <w:r>
        <w:rPr>
          <w:rFonts w:cstheme="minorHAnsi"/>
        </w:rPr>
        <w:t>virtual instruction experiences</w:t>
      </w:r>
      <w:r w:rsidRPr="00E66BB4">
        <w:rPr>
          <w:rFonts w:cstheme="minorHAnsi"/>
        </w:rPr>
        <w:t xml:space="preserve"> </w:t>
      </w:r>
      <w:r w:rsidR="00745ABE">
        <w:rPr>
          <w:rFonts w:cstheme="minorHAnsi"/>
        </w:rPr>
        <w:t xml:space="preserve">on </w:t>
      </w:r>
      <w:r w:rsidRPr="00E66BB4">
        <w:rPr>
          <w:rFonts w:cstheme="minorHAnsi"/>
        </w:rPr>
        <w:t>your planning and teaching</w:t>
      </w:r>
      <w:r>
        <w:rPr>
          <w:rFonts w:cstheme="minorHAnsi"/>
        </w:rPr>
        <w:t xml:space="preserve"> tomorrow</w:t>
      </w:r>
      <w:r w:rsidRPr="00E66BB4">
        <w:rPr>
          <w:rFonts w:cstheme="minorHAnsi"/>
        </w:rPr>
        <w:t>?”</w:t>
      </w:r>
    </w:p>
    <w:sectPr w:rsidR="005969D8" w:rsidRPr="00E6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E25E5"/>
    <w:multiLevelType w:val="hybridMultilevel"/>
    <w:tmpl w:val="E05CED50"/>
    <w:lvl w:ilvl="0" w:tplc="9C8C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07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A6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A0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C0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8C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A7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40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29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3A"/>
    <w:rsid w:val="005969D8"/>
    <w:rsid w:val="005A1BA4"/>
    <w:rsid w:val="005D422D"/>
    <w:rsid w:val="0066103A"/>
    <w:rsid w:val="006E48EE"/>
    <w:rsid w:val="00745ABE"/>
    <w:rsid w:val="00E66BB4"/>
    <w:rsid w:val="00F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6AE2"/>
  <w15:chartTrackingRefBased/>
  <w15:docId w15:val="{AD49A03F-1F40-45A5-9F24-233923C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86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592">
          <w:marLeft w:val="-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Ratway, Beth</dc:creator>
  <cp:keywords/>
  <dc:description/>
  <cp:lastModifiedBy>Ratway, Beth</cp:lastModifiedBy>
  <cp:revision>1</cp:revision>
  <dcterms:created xsi:type="dcterms:W3CDTF">2020-05-05T15:04:00Z</dcterms:created>
  <dcterms:modified xsi:type="dcterms:W3CDTF">2020-05-05T16:41:00Z</dcterms:modified>
</cp:coreProperties>
</file>