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8F0DA44">
        <w:trPr>
          <w:trHeight w:val="1185"/>
        </w:trPr>
        <w:tc>
          <w:tcPr>
            <w:tcW w:w="3495" w:type="dxa"/>
            <w:tcBorders>
              <w:right w:val="none" w:sz="12" w:space="0" w:color="ADADAD" w:themeColor="background2" w:themeShade="BF"/>
            </w:tcBorders>
            <w:shd w:val="clear" w:color="auto" w:fill="auto"/>
          </w:tcPr>
          <w:p w14:paraId="7CC6D247" w14:textId="4A98B285" w:rsidR="001F196A" w:rsidRPr="000021A7" w:rsidRDefault="000021A7" w:rsidP="000021A7">
            <w:pPr>
              <w:rPr>
                <w:rFonts w:ascii="Arial" w:hAnsi="Arial"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5B66238A" wp14:editId="565D0BC0">
                      <wp:simplePos x="0" y="0"/>
                      <wp:positionH relativeFrom="column">
                        <wp:posOffset>-68580</wp:posOffset>
                      </wp:positionH>
                      <wp:positionV relativeFrom="page">
                        <wp:posOffset>50165</wp:posOffset>
                      </wp:positionV>
                      <wp:extent cx="2362200" cy="590550"/>
                      <wp:effectExtent l="0" t="0" r="19050" b="19050"/>
                      <wp:wrapTight wrapText="bothSides">
                        <wp:wrapPolygon edited="0">
                          <wp:start x="0" y="0"/>
                          <wp:lineTo x="0" y="21600"/>
                          <wp:lineTo x="21600" y="21600"/>
                          <wp:lineTo x="21600" y="0"/>
                          <wp:lineTo x="0" y="0"/>
                        </wp:wrapPolygon>
                      </wp:wrapTight>
                      <wp:docPr id="15576925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786E5632" w14:textId="77777777" w:rsidR="000021A7" w:rsidRDefault="000021A7" w:rsidP="000021A7">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238A" id="_x0000_t202" coordsize="21600,21600" o:spt="202" path="m,l,21600r21600,l21600,xe">
                      <v:stroke joinstyle="miter"/>
                      <v:path gradientshapeok="t" o:connecttype="rect"/>
                    </v:shapetype>
                    <v:shape id="Text Box 4" o:spid="_x0000_s1026" type="#_x0000_t202" style="position:absolute;margin-left:-5.4pt;margin-top:3.95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">
                      <v:textbox>
                        <w:txbxContent>
                          <w:p w14:paraId="786E5632" w14:textId="77777777" w:rsidR="000021A7" w:rsidRDefault="000021A7" w:rsidP="000021A7">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3C273FD3" w:rsidR="001F196A" w:rsidRPr="009A751F" w:rsidRDefault="004A398E" w:rsidP="00F066F3">
            <w:pPr>
              <w:jc w:val="center"/>
              <w:rPr>
                <w:rFonts w:ascii="Arial" w:hAnsi="Arial" w:cs="Calibri"/>
                <w:sz w:val="48"/>
                <w:szCs w:val="48"/>
              </w:rPr>
            </w:pPr>
            <w:r>
              <w:rPr>
                <w:rFonts w:ascii="Arial" w:hAnsi="Arial"/>
                <w:sz w:val="48"/>
              </w:rPr>
              <w:t xml:space="preserve">Phỏng vấn về hen suyễn  </w:t>
            </w:r>
          </w:p>
          <w:p w14:paraId="103555E3" w14:textId="77777777" w:rsidR="001F196A" w:rsidRPr="00B36C00" w:rsidRDefault="001F196A" w:rsidP="00F066F3">
            <w:pPr>
              <w:jc w:val="center"/>
              <w:rPr>
                <w:rFonts w:ascii="Calibri" w:hAnsi="Calibri" w:cs="Calibri"/>
                <w:sz w:val="24"/>
                <w:szCs w:val="24"/>
              </w:rPr>
            </w:pPr>
          </w:p>
          <w:p w14:paraId="063AB73F" w14:textId="59D3ED1D" w:rsidR="001F196A" w:rsidRPr="00C7685A" w:rsidRDefault="001F196A" w:rsidP="00F066F3">
            <w:pPr>
              <w:jc w:val="center"/>
              <w:rPr>
                <w:rFonts w:ascii="Arial" w:hAnsi="Arial" w:cs="Calibri"/>
                <w:sz w:val="24"/>
                <w:szCs w:val="24"/>
              </w:rPr>
            </w:pPr>
            <w:r>
              <w:rPr>
                <w:rFonts w:ascii="Arial" w:hAnsi="Arial"/>
                <w:sz w:val="24"/>
              </w:rPr>
              <w:t>NĂM HỌC ______</w:t>
            </w:r>
          </w:p>
        </w:tc>
      </w:tr>
    </w:tbl>
    <w:p w14:paraId="2F36AF44" w14:textId="50016C53" w:rsidR="00BB0B4E" w:rsidRPr="00F726B9" w:rsidRDefault="00BB0B4E">
      <w:pPr>
        <w:rPr>
          <w:rFonts w:ascii="Calibri" w:hAnsi="Calibri" w:cs="Calibri"/>
          <w:sz w:val="2"/>
          <w:szCs w:val="2"/>
        </w:rPr>
      </w:pPr>
    </w:p>
    <w:tbl>
      <w:tblPr>
        <w:tblStyle w:val="TableGrid"/>
        <w:tblW w:w="1086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205"/>
        <w:gridCol w:w="1635"/>
        <w:gridCol w:w="1919"/>
        <w:gridCol w:w="2101"/>
      </w:tblGrid>
      <w:tr w:rsidR="004558C8" w:rsidRPr="00C7685A" w14:paraId="7C1A4539" w14:textId="77777777" w:rsidTr="48F0DA44">
        <w:tc>
          <w:tcPr>
            <w:tcW w:w="520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8D31D8" w:rsidRDefault="00D849E1" w:rsidP="009A751F">
            <w:pPr>
              <w:tabs>
                <w:tab w:val="left" w:pos="1427"/>
              </w:tabs>
              <w:rPr>
                <w:rFonts w:ascii="Arial" w:hAnsi="Arial" w:cs="Calibri"/>
                <w:b/>
                <w:bCs/>
                <w:sz w:val="28"/>
                <w:szCs w:val="28"/>
              </w:rPr>
            </w:pPr>
            <w:r>
              <w:rPr>
                <w:rFonts w:ascii="Arial" w:hAnsi="Arial"/>
                <w:b/>
                <w:sz w:val="28"/>
              </w:rPr>
              <w:t>Học sinh</w:t>
            </w:r>
          </w:p>
          <w:p w14:paraId="50FC2BEC" w14:textId="48DA82C3" w:rsidR="00D849E1" w:rsidRPr="00C7685A" w:rsidRDefault="00D849E1">
            <w:pPr>
              <w:rPr>
                <w:rFonts w:ascii="Arial" w:hAnsi="Arial" w:cs="Calibri"/>
                <w:sz w:val="24"/>
                <w:szCs w:val="24"/>
              </w:rPr>
            </w:pPr>
            <w:r>
              <w:rPr>
                <w:rFonts w:ascii="Arial" w:hAnsi="Arial"/>
                <w:sz w:val="24"/>
              </w:rPr>
              <w:t xml:space="preserve">Ngày tháng năm sinh </w:t>
            </w:r>
            <w:r>
              <w:rPr>
                <w:rFonts w:ascii="Arial" w:hAnsi="Arial"/>
                <w:sz w:val="24"/>
              </w:rPr>
              <w:tab/>
            </w:r>
            <w:r>
              <w:rPr>
                <w:rFonts w:ascii="Arial" w:hAnsi="Arial"/>
                <w:sz w:val="24"/>
              </w:rPr>
              <w:tab/>
              <w:t>Cấp lớp</w:t>
            </w:r>
          </w:p>
        </w:tc>
        <w:tc>
          <w:tcPr>
            <w:tcW w:w="5655" w:type="dxa"/>
            <w:gridSpan w:val="3"/>
            <w:vMerge w:val="restart"/>
            <w:tcBorders>
              <w:top w:val="single" w:sz="12" w:space="0" w:color="ADADAD" w:themeColor="background2" w:themeShade="BF"/>
              <w:left w:val="single" w:sz="12" w:space="0" w:color="BFBFBF" w:themeColor="background1" w:themeShade="BF"/>
              <w:bottom w:val="single" w:sz="12" w:space="0" w:color="ADADAD" w:themeColor="background2" w:themeShade="BF"/>
            </w:tcBorders>
          </w:tcPr>
          <w:p w14:paraId="776EC396" w14:textId="66CD8176" w:rsidR="004558C8" w:rsidRPr="00F726B9" w:rsidRDefault="00A20F21">
            <w:pPr>
              <w:rPr>
                <w:rFonts w:ascii="Arial" w:hAnsi="Arial" w:cs="Calibri"/>
                <w:sz w:val="20"/>
                <w:szCs w:val="20"/>
              </w:rPr>
            </w:pPr>
            <w:r w:rsidRPr="00F726B9">
              <w:rPr>
                <w:rFonts w:ascii="Arial" w:hAnsi="Arial"/>
                <w:sz w:val="20"/>
                <w:szCs w:val="18"/>
              </w:rPr>
              <w:t>Cha (mẹ)/Người giám hộ</w:t>
            </w:r>
            <w:r w:rsidRPr="00F726B9">
              <w:rPr>
                <w:rFonts w:ascii="Arial" w:hAnsi="Arial"/>
                <w:sz w:val="20"/>
                <w:szCs w:val="18"/>
              </w:rPr>
              <w:tab/>
            </w:r>
            <w:r w:rsidRPr="00F726B9">
              <w:rPr>
                <w:rFonts w:ascii="Arial" w:hAnsi="Arial"/>
                <w:sz w:val="20"/>
                <w:szCs w:val="18"/>
              </w:rPr>
              <w:tab/>
            </w:r>
            <w:r w:rsidRPr="00F726B9">
              <w:rPr>
                <w:rFonts w:ascii="Arial" w:hAnsi="Arial"/>
                <w:sz w:val="20"/>
                <w:szCs w:val="18"/>
              </w:rPr>
              <w:tab/>
              <w:t>Điện thoại</w:t>
            </w:r>
          </w:p>
          <w:p w14:paraId="781DE30A" w14:textId="77777777" w:rsidR="003C6C31" w:rsidRPr="00F726B9" w:rsidRDefault="003C6C31">
            <w:pPr>
              <w:rPr>
                <w:rFonts w:ascii="Calibri" w:hAnsi="Calibri" w:cs="Calibri"/>
                <w:sz w:val="20"/>
                <w:szCs w:val="20"/>
              </w:rPr>
            </w:pPr>
          </w:p>
          <w:p w14:paraId="30884C4F" w14:textId="760A279E" w:rsidR="008048B6" w:rsidRPr="00F726B9" w:rsidRDefault="008048B6">
            <w:pPr>
              <w:rPr>
                <w:rFonts w:ascii="Arial" w:hAnsi="Arial" w:cs="Calibri"/>
                <w:sz w:val="20"/>
                <w:szCs w:val="20"/>
              </w:rPr>
            </w:pPr>
            <w:r w:rsidRPr="00F726B9">
              <w:rPr>
                <w:rFonts w:ascii="Arial" w:hAnsi="Arial"/>
                <w:sz w:val="20"/>
                <w:szCs w:val="18"/>
              </w:rPr>
              <w:t>Cha (mẹ)/Người giám hộ</w:t>
            </w:r>
            <w:r w:rsidRPr="00F726B9">
              <w:rPr>
                <w:rFonts w:ascii="Arial" w:hAnsi="Arial"/>
                <w:sz w:val="20"/>
                <w:szCs w:val="18"/>
              </w:rPr>
              <w:tab/>
            </w:r>
            <w:r w:rsidRPr="00F726B9">
              <w:rPr>
                <w:rFonts w:ascii="Arial" w:hAnsi="Arial"/>
                <w:sz w:val="20"/>
                <w:szCs w:val="18"/>
              </w:rPr>
              <w:tab/>
            </w:r>
            <w:r w:rsidRPr="00F726B9">
              <w:rPr>
                <w:rFonts w:ascii="Arial" w:hAnsi="Arial"/>
                <w:sz w:val="20"/>
                <w:szCs w:val="18"/>
              </w:rPr>
              <w:tab/>
              <w:t>Điện thoại</w:t>
            </w:r>
          </w:p>
          <w:p w14:paraId="53AF7D9C" w14:textId="77777777" w:rsidR="003C6C31" w:rsidRPr="00F726B9" w:rsidRDefault="003C6C31">
            <w:pPr>
              <w:rPr>
                <w:rFonts w:ascii="Calibri" w:hAnsi="Calibri" w:cs="Calibri"/>
                <w:sz w:val="20"/>
                <w:szCs w:val="20"/>
              </w:rPr>
            </w:pPr>
          </w:p>
          <w:p w14:paraId="752DE0E9" w14:textId="6F466351" w:rsidR="008048B6" w:rsidRPr="00C7685A" w:rsidRDefault="0E9AA734">
            <w:pPr>
              <w:rPr>
                <w:rFonts w:ascii="Arial" w:hAnsi="Arial" w:cs="Calibri"/>
                <w:sz w:val="24"/>
                <w:szCs w:val="24"/>
              </w:rPr>
            </w:pPr>
            <w:r w:rsidRPr="00F726B9">
              <w:rPr>
                <w:rFonts w:ascii="Arial" w:hAnsi="Arial"/>
                <w:sz w:val="20"/>
                <w:szCs w:val="18"/>
              </w:rPr>
              <w:t xml:space="preserve">Người liên lạc trong trường hợp khẩn cấp </w:t>
            </w:r>
            <w:r w:rsidRPr="00F726B9">
              <w:rPr>
                <w:rFonts w:ascii="Arial" w:hAnsi="Arial"/>
                <w:sz w:val="20"/>
                <w:szCs w:val="18"/>
              </w:rPr>
              <w:tab/>
              <w:t>Điện thoại</w:t>
            </w:r>
          </w:p>
        </w:tc>
      </w:tr>
      <w:tr w:rsidR="004558C8" w:rsidRPr="00C7685A" w14:paraId="32AC9A81" w14:textId="77777777" w:rsidTr="48F0DA44">
        <w:tc>
          <w:tcPr>
            <w:tcW w:w="5205" w:type="dxa"/>
            <w:tcBorders>
              <w:top w:val="single" w:sz="12" w:space="0" w:color="BFBFBF" w:themeColor="background1" w:themeShade="BF"/>
              <w:bottom w:val="single" w:sz="12" w:space="0" w:color="ADADAD" w:themeColor="background2" w:themeShade="BF"/>
              <w:right w:val="single" w:sz="12" w:space="0" w:color="BFBFBF" w:themeColor="background1" w:themeShade="BF"/>
            </w:tcBorders>
          </w:tcPr>
          <w:p w14:paraId="4CAB6A49" w14:textId="77777777" w:rsidR="005A5432" w:rsidRDefault="005A5432" w:rsidP="005A5432">
            <w:pPr>
              <w:rPr>
                <w:rFonts w:ascii="Arial" w:hAnsi="Arial" w:cs="Calibri"/>
                <w:sz w:val="24"/>
                <w:szCs w:val="24"/>
              </w:rPr>
            </w:pPr>
            <w:r>
              <w:rPr>
                <w:rFonts w:ascii="Arial" w:hAnsi="Arial"/>
                <w:sz w:val="24"/>
              </w:rPr>
              <w:t xml:space="preserve">Bác sĩ chuyên khoa phổi </w:t>
            </w:r>
          </w:p>
          <w:p w14:paraId="34DD11A8" w14:textId="77777777" w:rsidR="002874F7" w:rsidRPr="00C7685A" w:rsidRDefault="002874F7" w:rsidP="005A5432">
            <w:pPr>
              <w:rPr>
                <w:rFonts w:ascii="Calibri" w:hAnsi="Calibri" w:cs="Calibri"/>
                <w:sz w:val="24"/>
                <w:szCs w:val="24"/>
              </w:rPr>
            </w:pPr>
          </w:p>
          <w:p w14:paraId="16DEA235" w14:textId="3D08C007" w:rsidR="004558C8" w:rsidRPr="00C7685A" w:rsidRDefault="005A5432" w:rsidP="005A5432">
            <w:pPr>
              <w:rPr>
                <w:rFonts w:ascii="Arial" w:hAnsi="Arial" w:cs="Calibri"/>
                <w:sz w:val="24"/>
                <w:szCs w:val="24"/>
              </w:rPr>
            </w:pPr>
            <w:r>
              <w:rPr>
                <w:rFonts w:ascii="Arial" w:hAnsi="Arial"/>
                <w:sz w:val="24"/>
              </w:rPr>
              <w:t xml:space="preserve">Điện thoại </w:t>
            </w:r>
            <w:r>
              <w:rPr>
                <w:rFonts w:ascii="Arial" w:hAnsi="Arial"/>
                <w:sz w:val="24"/>
              </w:rPr>
              <w:tab/>
            </w:r>
            <w:r>
              <w:rPr>
                <w:rFonts w:ascii="Arial" w:hAnsi="Arial"/>
                <w:sz w:val="24"/>
              </w:rPr>
              <w:tab/>
            </w:r>
            <w:r>
              <w:rPr>
                <w:rFonts w:ascii="Arial" w:hAnsi="Arial"/>
                <w:sz w:val="24"/>
              </w:rPr>
              <w:tab/>
              <w:t>Lần khám sau cùng</w:t>
            </w:r>
          </w:p>
        </w:tc>
        <w:tc>
          <w:tcPr>
            <w:tcW w:w="5655" w:type="dxa"/>
            <w:gridSpan w:val="3"/>
            <w:vMerge/>
            <w:tcBorders>
              <w:top w:val="single" w:sz="12" w:space="0" w:color="ADADAD" w:themeColor="background2" w:themeShade="BF"/>
            </w:tcBorders>
          </w:tcPr>
          <w:p w14:paraId="76018086" w14:textId="77777777" w:rsidR="004558C8" w:rsidRPr="00C7685A" w:rsidRDefault="004558C8">
            <w:pPr>
              <w:rPr>
                <w:rFonts w:ascii="Calibri" w:hAnsi="Calibri" w:cs="Calibri"/>
                <w:sz w:val="24"/>
                <w:szCs w:val="24"/>
              </w:rPr>
            </w:pPr>
          </w:p>
        </w:tc>
      </w:tr>
      <w:tr w:rsidR="00C4285E" w:rsidRPr="00C7685A" w14:paraId="4A0B0701" w14:textId="77777777" w:rsidTr="48F0DA44">
        <w:tc>
          <w:tcPr>
            <w:tcW w:w="5205" w:type="dxa"/>
            <w:tcBorders>
              <w:top w:val="single" w:sz="12" w:space="0" w:color="ADADAD" w:themeColor="background2" w:themeShade="BF"/>
              <w:bottom w:val="single" w:sz="12" w:space="0" w:color="ADADAD" w:themeColor="background2" w:themeShade="BF"/>
              <w:right w:val="single" w:sz="12" w:space="0" w:color="BFBFBF" w:themeColor="background1" w:themeShade="BF"/>
            </w:tcBorders>
            <w:shd w:val="clear" w:color="auto" w:fill="EEE6DF"/>
          </w:tcPr>
          <w:p w14:paraId="7A2E9947" w14:textId="619C1580" w:rsidR="00C97FFD" w:rsidRPr="0018225D" w:rsidRDefault="00C97FFD" w:rsidP="00C97FFD">
            <w:pPr>
              <w:ind w:right="180"/>
              <w:rPr>
                <w:rFonts w:ascii="Arial" w:hAnsi="Arial" w:cs="Calibri"/>
                <w:sz w:val="24"/>
                <w:szCs w:val="24"/>
              </w:rPr>
            </w:pPr>
            <w:r>
              <w:rPr>
                <w:rFonts w:ascii="Arial" w:hAnsi="Arial"/>
                <w:sz w:val="24"/>
              </w:rPr>
              <w:t xml:space="preserve">Tiểu sử liên quan, bao gồm cả việc nằm bệnh viện. </w:t>
            </w:r>
          </w:p>
          <w:p w14:paraId="22B00A3A" w14:textId="14F1531B" w:rsidR="00C4285E" w:rsidRPr="00C7685A" w:rsidRDefault="00C4285E" w:rsidP="009C0936">
            <w:pPr>
              <w:spacing w:after="120"/>
              <w:rPr>
                <w:rFonts w:ascii="Calibri" w:hAnsi="Calibri" w:cs="Calibri"/>
                <w:sz w:val="24"/>
                <w:szCs w:val="24"/>
              </w:rPr>
            </w:pPr>
          </w:p>
        </w:tc>
        <w:tc>
          <w:tcPr>
            <w:tcW w:w="1635" w:type="dxa"/>
            <w:tcBorders>
              <w:top w:val="single" w:sz="12" w:space="0" w:color="ADADAD" w:themeColor="background2" w:themeShade="BF"/>
              <w:left w:val="single" w:sz="12" w:space="0" w:color="BFBFBF" w:themeColor="background1" w:themeShade="BF"/>
              <w:bottom w:val="single" w:sz="12" w:space="0" w:color="ADADAD" w:themeColor="background2" w:themeShade="BF"/>
              <w:right w:val="nil"/>
            </w:tcBorders>
            <w:shd w:val="clear" w:color="auto" w:fill="EEE6DF"/>
          </w:tcPr>
          <w:p w14:paraId="2D6B07E9" w14:textId="0063ACBB" w:rsidR="00C4285E" w:rsidRPr="00BE442D" w:rsidRDefault="7D68A9A5" w:rsidP="48F0DA44">
            <w:pPr>
              <w:pStyle w:val="ListParagraph"/>
              <w:numPr>
                <w:ilvl w:val="0"/>
                <w:numId w:val="12"/>
              </w:numPr>
              <w:rPr>
                <w:rFonts w:ascii="Arial" w:hAnsi="Arial" w:cs="Calibri"/>
              </w:rPr>
            </w:pPr>
            <w:r>
              <w:rPr>
                <w:rFonts w:ascii="Arial" w:hAnsi="Arial"/>
              </w:rPr>
              <w:t>Maine Care</w:t>
            </w:r>
          </w:p>
        </w:tc>
        <w:tc>
          <w:tcPr>
            <w:tcW w:w="1919" w:type="dxa"/>
            <w:tcBorders>
              <w:top w:val="single" w:sz="12" w:space="0" w:color="ADADAD" w:themeColor="background2" w:themeShade="BF"/>
              <w:left w:val="nil"/>
              <w:bottom w:val="single" w:sz="12" w:space="0" w:color="ADADAD" w:themeColor="background2" w:themeShade="BF"/>
              <w:right w:val="nil"/>
            </w:tcBorders>
            <w:shd w:val="clear" w:color="auto" w:fill="EEE6DF"/>
          </w:tcPr>
          <w:p w14:paraId="7E1B47EA" w14:textId="2ED33E23" w:rsidR="00C4285E" w:rsidRPr="00A36336" w:rsidRDefault="1F82F434" w:rsidP="48F0DA44">
            <w:pPr>
              <w:pStyle w:val="ListParagraph"/>
              <w:numPr>
                <w:ilvl w:val="0"/>
                <w:numId w:val="12"/>
              </w:numPr>
              <w:rPr>
                <w:rFonts w:ascii="Arial" w:hAnsi="Arial" w:cs="Calibri"/>
              </w:rPr>
            </w:pPr>
            <w:r>
              <w:rPr>
                <w:rFonts w:ascii="Arial" w:hAnsi="Arial"/>
              </w:rPr>
              <w:t xml:space="preserve">Bảo hiểm tư </w:t>
            </w:r>
          </w:p>
        </w:tc>
        <w:tc>
          <w:tcPr>
            <w:tcW w:w="2101" w:type="dxa"/>
            <w:tcBorders>
              <w:top w:val="single" w:sz="12" w:space="0" w:color="ADADAD" w:themeColor="background2" w:themeShade="BF"/>
              <w:left w:val="nil"/>
              <w:bottom w:val="single" w:sz="12" w:space="0" w:color="ADADAD" w:themeColor="background2" w:themeShade="BF"/>
            </w:tcBorders>
            <w:shd w:val="clear" w:color="auto" w:fill="EEE6DF"/>
          </w:tcPr>
          <w:p w14:paraId="568511DC" w14:textId="163FCDDD" w:rsidR="00C4285E" w:rsidRPr="00A36336" w:rsidRDefault="4476E6C2" w:rsidP="48F0DA44">
            <w:pPr>
              <w:pStyle w:val="ListParagraph"/>
              <w:numPr>
                <w:ilvl w:val="0"/>
                <w:numId w:val="12"/>
              </w:numPr>
              <w:rPr>
                <w:rFonts w:ascii="Arial" w:hAnsi="Arial" w:cs="Calibri"/>
              </w:rPr>
            </w:pPr>
            <w:r>
              <w:rPr>
                <w:rFonts w:ascii="Arial" w:hAnsi="Arial"/>
              </w:rPr>
              <w:t xml:space="preserve">Cần thông tin </w:t>
            </w:r>
          </w:p>
        </w:tc>
      </w:tr>
    </w:tbl>
    <w:p w14:paraId="25B6A93B" w14:textId="77777777" w:rsidR="00CC58D7" w:rsidRPr="00F726B9" w:rsidRDefault="00CC58D7">
      <w:pPr>
        <w:rPr>
          <w:rFonts w:ascii="Calibri" w:hAnsi="Calibri" w:cs="Calibri"/>
          <w:sz w:val="2"/>
          <w:szCs w:val="2"/>
        </w:rPr>
      </w:pPr>
    </w:p>
    <w:tbl>
      <w:tblPr>
        <w:tblStyle w:val="TableGrid"/>
        <w:tblW w:w="10858" w:type="dxa"/>
        <w:tbl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single" w:sz="12" w:space="0" w:color="ADADAD" w:themeColor="background2" w:themeShade="BF"/>
          <w:insideV w:val="single" w:sz="12" w:space="0" w:color="ADADAD" w:themeColor="background2" w:themeShade="BF"/>
        </w:tblBorders>
        <w:tblLook w:val="04A0" w:firstRow="1" w:lastRow="0" w:firstColumn="1" w:lastColumn="0" w:noHBand="0" w:noVBand="1"/>
      </w:tblPr>
      <w:tblGrid>
        <w:gridCol w:w="2721"/>
        <w:gridCol w:w="2490"/>
        <w:gridCol w:w="2925"/>
        <w:gridCol w:w="2722"/>
      </w:tblGrid>
      <w:tr w:rsidR="00CB4AC5" w:rsidRPr="00C7685A" w14:paraId="3E15B1F1" w14:textId="77777777" w:rsidTr="48F0DA44">
        <w:trPr>
          <w:trHeight w:val="717"/>
        </w:trPr>
        <w:tc>
          <w:tcPr>
            <w:tcW w:w="2721" w:type="dxa"/>
          </w:tcPr>
          <w:p w14:paraId="54BD4C43" w14:textId="5C928E5E" w:rsidR="00CB4AC5" w:rsidRPr="00F726B9" w:rsidRDefault="00A11A2E">
            <w:pPr>
              <w:rPr>
                <w:rFonts w:ascii="Arial" w:hAnsi="Arial" w:cs="Calibri"/>
                <w:szCs w:val="20"/>
              </w:rPr>
            </w:pPr>
            <w:r w:rsidRPr="00F726B9">
              <w:rPr>
                <w:rFonts w:ascii="Arial" w:hAnsi="Arial"/>
                <w:szCs w:val="20"/>
              </w:rPr>
              <w:t>Sinh hoạt sau giờ học</w:t>
            </w:r>
          </w:p>
        </w:tc>
        <w:tc>
          <w:tcPr>
            <w:tcW w:w="2490" w:type="dxa"/>
          </w:tcPr>
          <w:p w14:paraId="375728B5" w14:textId="134EE752" w:rsidR="00CB4AC5" w:rsidRPr="00F726B9" w:rsidRDefault="00561653">
            <w:pPr>
              <w:rPr>
                <w:rFonts w:ascii="Arial" w:hAnsi="Arial" w:cs="Calibri"/>
                <w:szCs w:val="20"/>
              </w:rPr>
            </w:pPr>
            <w:r w:rsidRPr="00F726B9">
              <w:rPr>
                <w:rFonts w:ascii="Arial" w:hAnsi="Arial"/>
                <w:szCs w:val="20"/>
              </w:rPr>
              <w:t xml:space="preserve">Tuổi bắt đầu khởi phát bệnh </w:t>
            </w:r>
          </w:p>
        </w:tc>
        <w:tc>
          <w:tcPr>
            <w:tcW w:w="2925" w:type="dxa"/>
          </w:tcPr>
          <w:p w14:paraId="25C18830" w14:textId="708A2485" w:rsidR="00CB4AC5" w:rsidRPr="00F726B9" w:rsidRDefault="65BCE858">
            <w:pPr>
              <w:rPr>
                <w:rFonts w:ascii="Arial" w:hAnsi="Arial" w:cs="Calibri"/>
                <w:szCs w:val="20"/>
              </w:rPr>
            </w:pPr>
            <w:r w:rsidRPr="00F726B9">
              <w:rPr>
                <w:rFonts w:ascii="Arial" w:hAnsi="Arial"/>
                <w:szCs w:val="20"/>
              </w:rPr>
              <w:t xml:space="preserve">Các triệu chứng gần đây nhất </w:t>
            </w:r>
          </w:p>
        </w:tc>
        <w:tc>
          <w:tcPr>
            <w:tcW w:w="2722" w:type="dxa"/>
          </w:tcPr>
          <w:p w14:paraId="405CAAEA" w14:textId="7D6C84EF" w:rsidR="00CB4AC5" w:rsidRPr="00F726B9" w:rsidRDefault="00A11A2E">
            <w:pPr>
              <w:rPr>
                <w:rFonts w:ascii="Arial" w:hAnsi="Arial" w:cs="Calibri"/>
                <w:szCs w:val="20"/>
              </w:rPr>
            </w:pPr>
            <w:r w:rsidRPr="00F726B9">
              <w:rPr>
                <w:rFonts w:ascii="Arial" w:hAnsi="Arial"/>
                <w:szCs w:val="20"/>
              </w:rPr>
              <w:t xml:space="preserve">Những bệnh trạng khác </w:t>
            </w:r>
          </w:p>
        </w:tc>
      </w:tr>
      <w:tr w:rsidR="001F194A" w:rsidRPr="00C7685A" w14:paraId="7EC3719F" w14:textId="77777777" w:rsidTr="48F0DA44">
        <w:tc>
          <w:tcPr>
            <w:tcW w:w="5211" w:type="dxa"/>
            <w:gridSpan w:val="2"/>
            <w:shd w:val="clear" w:color="auto" w:fill="EEE6DF"/>
          </w:tcPr>
          <w:p w14:paraId="188F4426" w14:textId="0698238A" w:rsidR="001F194A" w:rsidRPr="003C1062" w:rsidRDefault="001F194A">
            <w:pPr>
              <w:rPr>
                <w:rFonts w:ascii="Arial" w:hAnsi="Arial" w:cs="Calibri"/>
                <w:sz w:val="24"/>
                <w:szCs w:val="24"/>
              </w:rPr>
            </w:pPr>
            <w:r>
              <w:rPr>
                <w:rFonts w:ascii="Arial" w:hAnsi="Arial"/>
                <w:sz w:val="24"/>
              </w:rPr>
              <w:t xml:space="preserve">Các yếu tố gây cơn suyễn đã biết </w:t>
            </w:r>
          </w:p>
          <w:p w14:paraId="4B361FCD" w14:textId="77777777" w:rsidR="001F194A" w:rsidRPr="003C1062" w:rsidRDefault="001F194A">
            <w:pPr>
              <w:rPr>
                <w:rFonts w:ascii="Arial" w:hAnsi="Arial" w:cs="Calibri"/>
                <w:sz w:val="24"/>
                <w:szCs w:val="24"/>
              </w:rPr>
            </w:pPr>
            <w:r>
              <w:rPr>
                <w:sz w:val="24"/>
              </w:rPr>
              <w:t>☐ Bệnh tật ☐ Khói ☐ Mùi mạnh ☐ Cảm xúc</w:t>
            </w:r>
          </w:p>
          <w:p w14:paraId="492A7FFB" w14:textId="77777777" w:rsidR="001F194A" w:rsidRPr="003C1062" w:rsidRDefault="001F194A">
            <w:pPr>
              <w:rPr>
                <w:rFonts w:ascii="Arial" w:hAnsi="Arial" w:cs="Calibri"/>
                <w:sz w:val="24"/>
                <w:szCs w:val="24"/>
              </w:rPr>
            </w:pPr>
            <w:r>
              <w:rPr>
                <w:rFonts w:ascii="Arial" w:hAnsi="Arial"/>
                <w:sz w:val="24"/>
              </w:rPr>
              <w:t xml:space="preserve">☐ Hoạt động thể chất </w:t>
            </w:r>
          </w:p>
        </w:tc>
        <w:tc>
          <w:tcPr>
            <w:tcW w:w="5647" w:type="dxa"/>
            <w:gridSpan w:val="2"/>
            <w:shd w:val="clear" w:color="auto" w:fill="EEE6DF"/>
          </w:tcPr>
          <w:p w14:paraId="381CEBF0" w14:textId="4338EF5E" w:rsidR="008C125B" w:rsidRDefault="001F194A">
            <w:pPr>
              <w:rPr>
                <w:rFonts w:ascii="Arial" w:hAnsi="Arial" w:cs="Calibri"/>
                <w:sz w:val="24"/>
                <w:szCs w:val="24"/>
              </w:rPr>
            </w:pPr>
            <w:r>
              <w:rPr>
                <w:rFonts w:ascii="Arial" w:hAnsi="Arial"/>
                <w:sz w:val="24"/>
              </w:rPr>
              <w:t xml:space="preserve">Các dị ứng: </w:t>
            </w:r>
          </w:p>
          <w:p w14:paraId="6D5B8833" w14:textId="77777777" w:rsidR="00F726B9" w:rsidRDefault="001F194A">
            <w:pPr>
              <w:rPr>
                <w:sz w:val="24"/>
                <w:lang w:val="en-US"/>
              </w:rPr>
            </w:pPr>
            <w:r>
              <w:rPr>
                <w:sz w:val="24"/>
              </w:rPr>
              <w:t xml:space="preserve">☐ Mèo ☐Chó ☐ Bụi ☐Mốc ☐ Phấn hoa </w:t>
            </w:r>
          </w:p>
          <w:p w14:paraId="129E8AE5" w14:textId="1F85DC27" w:rsidR="001F194A" w:rsidRPr="003C1062" w:rsidRDefault="001F194A">
            <w:pPr>
              <w:rPr>
                <w:rFonts w:ascii="Arial" w:hAnsi="Arial" w:cs="Calibri"/>
                <w:sz w:val="24"/>
                <w:szCs w:val="24"/>
              </w:rPr>
            </w:pPr>
            <w:r>
              <w:rPr>
                <w:sz w:val="24"/>
              </w:rPr>
              <w:t>☐ Thức ăn:</w:t>
            </w:r>
          </w:p>
          <w:p w14:paraId="131098D2" w14:textId="7A43CA8D" w:rsidR="001F194A" w:rsidRPr="00C928E7" w:rsidRDefault="001F194A" w:rsidP="0077418D">
            <w:pPr>
              <w:pStyle w:val="ListParagraph"/>
              <w:ind w:left="0"/>
              <w:rPr>
                <w:rFonts w:ascii="Arial" w:hAnsi="Arial" w:cs="Calibri"/>
                <w:sz w:val="24"/>
                <w:szCs w:val="24"/>
              </w:rPr>
            </w:pPr>
            <w:r>
              <w:rPr>
                <w:rFonts w:ascii="Arial" w:hAnsi="Arial"/>
                <w:sz w:val="24"/>
              </w:rPr>
              <w:t xml:space="preserve">Dị ứng khác: </w:t>
            </w:r>
          </w:p>
        </w:tc>
      </w:tr>
    </w:tbl>
    <w:p w14:paraId="1776BF95" w14:textId="4E71ABC5" w:rsidR="009E34D8" w:rsidRPr="00C7685A" w:rsidRDefault="0077418D" w:rsidP="00910935">
      <w:pPr>
        <w:jc w:val="center"/>
        <w:rPr>
          <w:rFonts w:ascii="Arial" w:hAnsi="Arial" w:cs="Calibri"/>
          <w:sz w:val="24"/>
          <w:szCs w:val="24"/>
        </w:rPr>
      </w:pPr>
      <w:r>
        <w:rPr>
          <w:rFonts w:ascii="Arial" w:hAnsi="Arial"/>
          <w:sz w:val="24"/>
        </w:rPr>
        <w:t>Trả lời các câu hỏi sau đây liên quan đến bệnh hen suyễn.</w:t>
      </w:r>
    </w:p>
    <w:tbl>
      <w:tblPr>
        <w:tblStyle w:val="TableGrid"/>
        <w:tblW w:w="10860" w:type="dxa"/>
        <w:tblBorders>
          <w:top w:val="single" w:sz="12" w:space="0" w:color="ADADAD" w:themeColor="background2" w:themeShade="BF"/>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5205"/>
        <w:gridCol w:w="5655"/>
      </w:tblGrid>
      <w:tr w:rsidR="009E34D8" w:rsidRPr="00C7685A" w14:paraId="02B3C326" w14:textId="77777777" w:rsidTr="48F0DA44">
        <w:trPr>
          <w:trHeight w:val="1650"/>
        </w:trPr>
        <w:tc>
          <w:tcPr>
            <w:tcW w:w="5205" w:type="dxa"/>
            <w:tcBorders>
              <w:bottom w:val="single" w:sz="12" w:space="0" w:color="BFBFBF" w:themeColor="background1" w:themeShade="BF"/>
              <w:right w:val="single" w:sz="12" w:space="0" w:color="BFBFBF" w:themeColor="background1" w:themeShade="BF"/>
            </w:tcBorders>
            <w:shd w:val="clear" w:color="auto" w:fill="EEE6DF"/>
          </w:tcPr>
          <w:p w14:paraId="01D704E5" w14:textId="77777777" w:rsidR="0077418D" w:rsidRDefault="0077418D" w:rsidP="0077418D">
            <w:pPr>
              <w:rPr>
                <w:rFonts w:ascii="Arial" w:hAnsi="Arial" w:cs="Calibri"/>
                <w:sz w:val="24"/>
                <w:szCs w:val="24"/>
              </w:rPr>
            </w:pPr>
            <w:r>
              <w:rPr>
                <w:rFonts w:ascii="Arial" w:hAnsi="Arial"/>
                <w:sz w:val="24"/>
              </w:rPr>
              <w:t>Trong 12 tháng qua, con em quý vị có thường xuyên:</w:t>
            </w:r>
          </w:p>
          <w:p w14:paraId="30E37AB1" w14:textId="77777777" w:rsidR="0077418D" w:rsidRDefault="0077418D" w:rsidP="0077418D">
            <w:pPr>
              <w:pStyle w:val="ListParagraph"/>
              <w:numPr>
                <w:ilvl w:val="0"/>
                <w:numId w:val="13"/>
              </w:numPr>
              <w:spacing w:after="160" w:line="259" w:lineRule="auto"/>
              <w:rPr>
                <w:rFonts w:ascii="Arial" w:hAnsi="Arial" w:cs="Calibri"/>
                <w:sz w:val="24"/>
                <w:szCs w:val="24"/>
              </w:rPr>
            </w:pPr>
            <w:r>
              <w:rPr>
                <w:rFonts w:ascii="Arial" w:hAnsi="Arial"/>
                <w:sz w:val="24"/>
              </w:rPr>
              <w:t xml:space="preserve">Tới phòng cấp cứu/trung tâm chữa trị khẩn cấp </w:t>
            </w:r>
          </w:p>
          <w:p w14:paraId="21E6A64E" w14:textId="77777777" w:rsidR="0077418D" w:rsidRDefault="0077418D" w:rsidP="0077418D">
            <w:pPr>
              <w:pStyle w:val="ListParagraph"/>
              <w:numPr>
                <w:ilvl w:val="0"/>
                <w:numId w:val="13"/>
              </w:numPr>
              <w:spacing w:after="160" w:line="259" w:lineRule="auto"/>
              <w:rPr>
                <w:rFonts w:ascii="Arial" w:hAnsi="Arial" w:cs="Calibri"/>
                <w:sz w:val="24"/>
                <w:szCs w:val="24"/>
              </w:rPr>
            </w:pPr>
            <w:r>
              <w:rPr>
                <w:rFonts w:ascii="Arial" w:hAnsi="Arial"/>
                <w:sz w:val="24"/>
              </w:rPr>
              <w:t xml:space="preserve">Nằm bệnh viện </w:t>
            </w:r>
          </w:p>
          <w:p w14:paraId="2886CC30" w14:textId="77777777" w:rsidR="0077418D" w:rsidRDefault="0077418D" w:rsidP="0077418D">
            <w:pPr>
              <w:pStyle w:val="ListParagraph"/>
              <w:numPr>
                <w:ilvl w:val="0"/>
                <w:numId w:val="13"/>
              </w:numPr>
              <w:spacing w:after="160" w:line="259" w:lineRule="auto"/>
              <w:rPr>
                <w:rFonts w:ascii="Arial" w:hAnsi="Arial" w:cs="Calibri"/>
                <w:sz w:val="24"/>
                <w:szCs w:val="24"/>
              </w:rPr>
            </w:pPr>
            <w:r>
              <w:rPr>
                <w:rFonts w:ascii="Arial" w:hAnsi="Arial"/>
                <w:sz w:val="24"/>
              </w:rPr>
              <w:t xml:space="preserve">Sử dụng thuốc steroid dạng uống </w:t>
            </w:r>
          </w:p>
          <w:p w14:paraId="33DF9362" w14:textId="56541CB6" w:rsidR="00B976FB" w:rsidRPr="00972CAF" w:rsidRDefault="0077418D" w:rsidP="00972CAF">
            <w:pPr>
              <w:pStyle w:val="ListParagraph"/>
              <w:numPr>
                <w:ilvl w:val="0"/>
                <w:numId w:val="13"/>
              </w:numPr>
              <w:spacing w:after="120"/>
              <w:rPr>
                <w:rFonts w:ascii="Arial" w:eastAsia="Times New Roman" w:hAnsi="Arial" w:cs="Calibri"/>
                <w:sz w:val="24"/>
                <w:szCs w:val="24"/>
              </w:rPr>
            </w:pPr>
            <w:r>
              <w:rPr>
                <w:rFonts w:ascii="Arial" w:hAnsi="Arial"/>
                <w:sz w:val="24"/>
              </w:rPr>
              <w:t xml:space="preserve">Nghỉ học </w:t>
            </w:r>
          </w:p>
        </w:tc>
        <w:tc>
          <w:tcPr>
            <w:tcW w:w="5655" w:type="dxa"/>
            <w:tcBorders>
              <w:left w:val="single" w:sz="12" w:space="0" w:color="BFBFBF" w:themeColor="background1" w:themeShade="BF"/>
              <w:bottom w:val="single" w:sz="12" w:space="0" w:color="BFBFBF" w:themeColor="background1" w:themeShade="BF"/>
            </w:tcBorders>
            <w:shd w:val="clear" w:color="auto" w:fill="EEE6DF"/>
          </w:tcPr>
          <w:p w14:paraId="29DDFCF2" w14:textId="77777777" w:rsidR="0077418D" w:rsidRDefault="0077418D" w:rsidP="0077418D">
            <w:pPr>
              <w:rPr>
                <w:rFonts w:ascii="Arial" w:hAnsi="Arial" w:cs="Calibri"/>
                <w:sz w:val="24"/>
                <w:szCs w:val="24"/>
              </w:rPr>
            </w:pPr>
            <w:r>
              <w:rPr>
                <w:rFonts w:ascii="Arial" w:hAnsi="Arial"/>
                <w:sz w:val="24"/>
              </w:rPr>
              <w:t>Trong 4 tuần qua, con em quý vị có thường xuyên:</w:t>
            </w:r>
          </w:p>
          <w:p w14:paraId="443D9C91" w14:textId="37CA0DD0" w:rsidR="0077418D" w:rsidRDefault="05033DEB" w:rsidP="0077418D">
            <w:pPr>
              <w:pStyle w:val="ListParagraph"/>
              <w:numPr>
                <w:ilvl w:val="0"/>
                <w:numId w:val="14"/>
              </w:numPr>
              <w:spacing w:after="160" w:line="259" w:lineRule="auto"/>
              <w:rPr>
                <w:rFonts w:ascii="Arial" w:hAnsi="Arial" w:cs="Calibri"/>
                <w:sz w:val="24"/>
                <w:szCs w:val="24"/>
              </w:rPr>
            </w:pPr>
            <w:r>
              <w:rPr>
                <w:rFonts w:ascii="Arial" w:hAnsi="Arial"/>
                <w:sz w:val="24"/>
              </w:rPr>
              <w:t>Ho, thở khò khè, khó thở</w:t>
            </w:r>
          </w:p>
          <w:p w14:paraId="0AAC398D" w14:textId="4988358D" w:rsidR="0077418D" w:rsidRPr="005A5432" w:rsidRDefault="44C6E753" w:rsidP="0077418D">
            <w:pPr>
              <w:pStyle w:val="ListParagraph"/>
              <w:numPr>
                <w:ilvl w:val="0"/>
                <w:numId w:val="14"/>
              </w:numPr>
              <w:spacing w:after="160" w:line="259" w:lineRule="auto"/>
              <w:rPr>
                <w:rFonts w:ascii="Arial" w:hAnsi="Arial" w:cs="Calibri"/>
                <w:sz w:val="24"/>
                <w:szCs w:val="24"/>
              </w:rPr>
            </w:pPr>
            <w:r>
              <w:rPr>
                <w:rFonts w:ascii="Arial" w:hAnsi="Arial"/>
                <w:sz w:val="24"/>
              </w:rPr>
              <w:t>Sử dụng ống hít cấp cứu</w:t>
            </w:r>
          </w:p>
          <w:p w14:paraId="500E367B" w14:textId="097B36E5" w:rsidR="00972CAF" w:rsidRPr="005A5432" w:rsidRDefault="44C6E753" w:rsidP="00972CAF">
            <w:pPr>
              <w:pStyle w:val="ListParagraph"/>
              <w:numPr>
                <w:ilvl w:val="0"/>
                <w:numId w:val="14"/>
              </w:numPr>
              <w:spacing w:after="160" w:line="259" w:lineRule="auto"/>
              <w:rPr>
                <w:rFonts w:ascii="Arial" w:hAnsi="Arial" w:cs="Calibri"/>
                <w:sz w:val="24"/>
                <w:szCs w:val="24"/>
              </w:rPr>
            </w:pPr>
            <w:r>
              <w:rPr>
                <w:rFonts w:ascii="Arial" w:hAnsi="Arial"/>
                <w:sz w:val="24"/>
              </w:rPr>
              <w:t>Thức giấc vào ban đêm vì hen suyễn</w:t>
            </w:r>
          </w:p>
          <w:p w14:paraId="2325F84F" w14:textId="510BE2F2" w:rsidR="00AD4A0A" w:rsidRPr="00C7685A" w:rsidRDefault="0077418D" w:rsidP="00972CAF">
            <w:pPr>
              <w:pStyle w:val="ListParagraph"/>
              <w:numPr>
                <w:ilvl w:val="0"/>
                <w:numId w:val="14"/>
              </w:numPr>
              <w:spacing w:after="160" w:line="259" w:lineRule="auto"/>
              <w:rPr>
                <w:rFonts w:ascii="Arial" w:hAnsi="Arial" w:cs="Calibri"/>
                <w:sz w:val="24"/>
                <w:szCs w:val="24"/>
              </w:rPr>
            </w:pPr>
            <w:r>
              <w:rPr>
                <w:rFonts w:ascii="Arial" w:hAnsi="Arial"/>
                <w:sz w:val="24"/>
              </w:rPr>
              <w:t>Bị gián đoạn các hoạt động bình thường</w:t>
            </w:r>
          </w:p>
        </w:tc>
      </w:tr>
    </w:tbl>
    <w:p w14:paraId="7BF71F2E" w14:textId="2B18984C" w:rsidR="00614986" w:rsidRPr="00C7685A" w:rsidRDefault="2BB751B5" w:rsidP="48F0DA44">
      <w:pPr>
        <w:spacing w:before="120" w:after="120" w:line="240" w:lineRule="auto"/>
        <w:rPr>
          <w:rFonts w:ascii="Arial" w:hAnsi="Arial" w:cs="Calibri"/>
          <w:sz w:val="24"/>
          <w:szCs w:val="24"/>
        </w:rPr>
      </w:pPr>
      <w:r>
        <w:rPr>
          <w:rFonts w:ascii="Arial" w:hAnsi="Arial"/>
          <w:sz w:val="24"/>
        </w:rPr>
        <w:t>Vui lòng đừng quên liệt kê các loại thuốc hàng ngày và thuốc cấp cứu trong Giấy Thông tin sức khỏe hàng năm.</w:t>
      </w:r>
    </w:p>
    <w:p w14:paraId="1B7B2E3B" w14:textId="35868851" w:rsidR="730C2868" w:rsidRDefault="730C2868" w:rsidP="7B7EE17A">
      <w:pPr>
        <w:rPr>
          <w:rFonts w:ascii="Arial" w:eastAsia="Calibri" w:hAnsi="Arial" w:cs="Calibri"/>
          <w:sz w:val="24"/>
          <w:szCs w:val="24"/>
        </w:rPr>
      </w:pPr>
      <w:r>
        <w:rPr>
          <w:rFonts w:ascii="Arial" w:hAnsi="Arial"/>
          <w:color w:val="000000" w:themeColor="text1"/>
          <w:sz w:val="24"/>
        </w:rPr>
        <w:t>Mô tả những lưu ý cần thiết cho ngày học.</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C7685A" w14:paraId="6AE8B124" w14:textId="77777777" w:rsidTr="7B7EE17A">
        <w:tc>
          <w:tcPr>
            <w:tcW w:w="5125" w:type="dxa"/>
            <w:tcBorders>
              <w:top w:val="single" w:sz="12" w:space="0" w:color="BFBFBF" w:themeColor="background1" w:themeShade="BF"/>
              <w:bottom w:val="single" w:sz="12" w:space="0" w:color="BFBFBF" w:themeColor="background1" w:themeShade="BF"/>
            </w:tcBorders>
          </w:tcPr>
          <w:p w14:paraId="1C2E73C2" w14:textId="69976590" w:rsidR="00E340DC" w:rsidRDefault="7ED1C17C" w:rsidP="00AD1F7D">
            <w:pPr>
              <w:pStyle w:val="ListParagraph"/>
              <w:numPr>
                <w:ilvl w:val="0"/>
                <w:numId w:val="10"/>
              </w:numPr>
              <w:rPr>
                <w:rFonts w:ascii="Arial" w:hAnsi="Arial" w:cs="Calibri"/>
                <w:sz w:val="24"/>
                <w:szCs w:val="24"/>
              </w:rPr>
            </w:pPr>
            <w:r>
              <w:rPr>
                <w:rFonts w:ascii="Arial" w:hAnsi="Arial"/>
                <w:sz w:val="24"/>
              </w:rPr>
              <w:t xml:space="preserve">Các môn thể thao/thể dục </w:t>
            </w:r>
          </w:p>
          <w:p w14:paraId="6B64BE2E" w14:textId="77777777" w:rsidR="009D2455" w:rsidRPr="009D2455" w:rsidRDefault="009D2455" w:rsidP="009D2455">
            <w:pPr>
              <w:ind w:left="360"/>
              <w:rPr>
                <w:rFonts w:ascii="Calibri" w:hAnsi="Calibri" w:cs="Calibri"/>
                <w:sz w:val="24"/>
                <w:szCs w:val="24"/>
              </w:rPr>
            </w:pPr>
          </w:p>
          <w:p w14:paraId="1B13EBEC" w14:textId="3B02054E" w:rsidR="007004D1" w:rsidRPr="00C7685A" w:rsidRDefault="00BF5183" w:rsidP="00AD1F7D">
            <w:pPr>
              <w:pStyle w:val="ListParagraph"/>
              <w:numPr>
                <w:ilvl w:val="0"/>
                <w:numId w:val="10"/>
              </w:numPr>
              <w:rPr>
                <w:rFonts w:ascii="Arial" w:hAnsi="Arial" w:cs="Calibri"/>
              </w:rPr>
            </w:pPr>
            <w:r>
              <w:rPr>
                <w:rFonts w:ascii="Arial" w:hAnsi="Arial"/>
              </w:rPr>
              <w:t xml:space="preserve">Giờ ra chơi </w:t>
            </w:r>
          </w:p>
        </w:tc>
        <w:tc>
          <w:tcPr>
            <w:tcW w:w="5760" w:type="dxa"/>
            <w:tcBorders>
              <w:top w:val="single" w:sz="12" w:space="0" w:color="BFBFBF" w:themeColor="background1" w:themeShade="BF"/>
              <w:bottom w:val="single" w:sz="12" w:space="0" w:color="BFBFBF" w:themeColor="background1" w:themeShade="BF"/>
            </w:tcBorders>
          </w:tcPr>
          <w:p w14:paraId="10D6B308" w14:textId="32DED779" w:rsidR="00E340DC" w:rsidRDefault="009D2455" w:rsidP="00B51065">
            <w:pPr>
              <w:pStyle w:val="ListParagraph"/>
              <w:numPr>
                <w:ilvl w:val="0"/>
                <w:numId w:val="10"/>
              </w:numPr>
              <w:rPr>
                <w:rFonts w:ascii="Arial" w:hAnsi="Arial" w:cs="Calibri"/>
                <w:sz w:val="24"/>
                <w:szCs w:val="24"/>
              </w:rPr>
            </w:pPr>
            <w:r>
              <w:rPr>
                <w:rFonts w:ascii="Arial" w:hAnsi="Arial"/>
                <w:sz w:val="24"/>
              </w:rPr>
              <w:t>Lớp học</w:t>
            </w:r>
          </w:p>
          <w:p w14:paraId="4120FC2E" w14:textId="77777777" w:rsidR="00E81DA8" w:rsidRPr="00E81DA8" w:rsidRDefault="00E81DA8" w:rsidP="00E81DA8">
            <w:pPr>
              <w:ind w:left="360"/>
              <w:rPr>
                <w:rFonts w:ascii="Calibri" w:hAnsi="Calibri" w:cs="Calibri"/>
                <w:sz w:val="24"/>
                <w:szCs w:val="24"/>
              </w:rPr>
            </w:pPr>
          </w:p>
          <w:p w14:paraId="2F20EDAD" w14:textId="307AF3F0" w:rsidR="00696446" w:rsidRPr="00C7685A" w:rsidRDefault="009D2455" w:rsidP="00B51065">
            <w:pPr>
              <w:pStyle w:val="ListParagraph"/>
              <w:numPr>
                <w:ilvl w:val="0"/>
                <w:numId w:val="10"/>
              </w:numPr>
              <w:rPr>
                <w:rFonts w:ascii="Arial" w:hAnsi="Arial" w:cs="Calibri"/>
                <w:sz w:val="24"/>
                <w:szCs w:val="24"/>
              </w:rPr>
            </w:pPr>
            <w:r>
              <w:rPr>
                <w:rFonts w:ascii="Arial" w:hAnsi="Arial"/>
                <w:sz w:val="24"/>
              </w:rPr>
              <w:t>Xe buýt/Phương tiện chuyên chở</w:t>
            </w:r>
          </w:p>
          <w:p w14:paraId="664E74EE" w14:textId="29FD1DC4" w:rsidR="00696446" w:rsidRPr="009D2455" w:rsidRDefault="00696446" w:rsidP="009D2455">
            <w:pPr>
              <w:ind w:left="360"/>
              <w:rPr>
                <w:rFonts w:ascii="Calibri" w:hAnsi="Calibri" w:cs="Calibri"/>
                <w:sz w:val="24"/>
                <w:szCs w:val="24"/>
              </w:rPr>
            </w:pPr>
          </w:p>
        </w:tc>
      </w:tr>
    </w:tbl>
    <w:p w14:paraId="3E8DE960" w14:textId="1122F0A5" w:rsidR="00AD1F7D" w:rsidRDefault="120C5E8B" w:rsidP="48F0DA44">
      <w:pPr>
        <w:rPr>
          <w:rFonts w:ascii="Arial" w:hAnsi="Arial" w:cs="Calibri"/>
          <w:sz w:val="24"/>
          <w:szCs w:val="24"/>
        </w:rPr>
      </w:pPr>
      <w:r>
        <w:rPr>
          <w:rFonts w:ascii="Arial" w:hAnsi="Arial"/>
          <w:sz w:val="24"/>
        </w:rPr>
        <w:t xml:space="preserve">Vui lòng chia sẻ mọi mục tiêu liên quan đến sức khỏe và sự hỗ trợ cần thiết. </w:t>
      </w:r>
    </w:p>
    <w:p w14:paraId="59AE7393" w14:textId="77777777" w:rsidR="005A5432" w:rsidRDefault="005A5432" w:rsidP="48F0DA44">
      <w:pPr>
        <w:rPr>
          <w:rFonts w:ascii="Calibri" w:hAnsi="Calibri" w:cs="Calibri"/>
          <w:sz w:val="24"/>
          <w:szCs w:val="24"/>
        </w:rPr>
      </w:pPr>
    </w:p>
    <w:p w14:paraId="313E7BED" w14:textId="401CD80B" w:rsidR="00AD1F7D" w:rsidRDefault="45470708">
      <w:pPr>
        <w:rPr>
          <w:rFonts w:ascii="Arial" w:hAnsi="Arial" w:cs="Calibri"/>
          <w:sz w:val="24"/>
          <w:szCs w:val="24"/>
        </w:rPr>
      </w:pPr>
      <w:r>
        <w:rPr>
          <w:rFonts w:ascii="Arial" w:hAnsi="Arial"/>
          <w:sz w:val="24"/>
        </w:rPr>
        <w:t xml:space="preserve">Khi ký tên bên dưới, tôi cho phép y tá trường chia sẻ thông tin về sức khỏe của con em tôi với nhân viên y tế và nhân viên nhà trường phù hợp để bảo đảm con tôi luôn được an toàn ở trường. </w:t>
      </w:r>
    </w:p>
    <w:p w14:paraId="2763654E" w14:textId="700CD4CF" w:rsidR="7080A3BD" w:rsidRDefault="4AFB4522" w:rsidP="7080A3BD">
      <w:pPr>
        <w:rPr>
          <w:rFonts w:ascii="Arial" w:hAnsi="Arial" w:cs="Calibri"/>
          <w:sz w:val="24"/>
          <w:szCs w:val="24"/>
        </w:rPr>
      </w:pPr>
      <w:r>
        <w:rPr>
          <w:rFonts w:ascii="Arial" w:hAnsi="Arial"/>
          <w:sz w:val="24"/>
        </w:rPr>
        <w:t>Cha (mẹ)/Người giám hộ_________________________________________Ngày _______________</w:t>
      </w:r>
    </w:p>
    <w:p w14:paraId="6F859B26" w14:textId="33BC88D5" w:rsidR="48F0DA44" w:rsidRPr="00EB1178" w:rsidRDefault="5B24516A" w:rsidP="00F726B9">
      <w:pPr>
        <w:jc w:val="center"/>
        <w:rPr>
          <w:rFonts w:ascii="Arial" w:eastAsia="Calibri" w:hAnsi="Arial" w:cs="Calibri"/>
          <w:sz w:val="24"/>
          <w:szCs w:val="24"/>
          <w:lang w:val="en-US"/>
        </w:rPr>
      </w:pPr>
      <w:r>
        <w:rPr>
          <w:rFonts w:ascii="Arial" w:hAnsi="Arial"/>
          <w:i/>
          <w:color w:val="000000" w:themeColor="text1"/>
        </w:rPr>
        <w:t>Trong trường hợp khẩn cấp khi cần hỗ trợ và không liên lạc được với người liên lạc khẩn cấp, trường sẽ liên lạc với nhà cung cấp dịch vụ chăm sóc sức khỏe và nếu cần thì sẽ gọi 911 (dịch vụ khẩn cấp).</w:t>
      </w:r>
      <w:r w:rsidR="00EB1178">
        <w:rPr>
          <w:rFonts w:ascii="Arial" w:hAnsi="Arial"/>
          <w:i/>
          <w:color w:val="000000" w:themeColor="text1"/>
          <w:lang w:val="en-US"/>
        </w:rPr>
        <w:t xml:space="preserve"> 8/2024</w:t>
      </w:r>
    </w:p>
    <w:sectPr w:rsidR="48F0DA44" w:rsidRPr="00EB1178" w:rsidSect="0064652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8E9D7" w14:textId="77777777" w:rsidR="007351B0" w:rsidRDefault="007351B0" w:rsidP="00BF6866">
      <w:pPr>
        <w:spacing w:after="0" w:line="240" w:lineRule="auto"/>
      </w:pPr>
      <w:r>
        <w:separator/>
      </w:r>
    </w:p>
  </w:endnote>
  <w:endnote w:type="continuationSeparator" w:id="0">
    <w:p w14:paraId="3CC9ED1F" w14:textId="77777777" w:rsidR="007351B0" w:rsidRDefault="007351B0" w:rsidP="00BF6866">
      <w:pPr>
        <w:spacing w:after="0" w:line="240" w:lineRule="auto"/>
      </w:pPr>
      <w:r>
        <w:continuationSeparator/>
      </w:r>
    </w:p>
  </w:endnote>
  <w:endnote w:type="continuationNotice" w:id="1">
    <w:p w14:paraId="28968877" w14:textId="77777777" w:rsidR="007351B0" w:rsidRDefault="00735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7B6A" w14:textId="77777777" w:rsidR="005B31C7" w:rsidRDefault="005B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BD232" w14:textId="77777777" w:rsidR="007351B0" w:rsidRDefault="007351B0" w:rsidP="00BF6866">
      <w:pPr>
        <w:spacing w:after="0" w:line="240" w:lineRule="auto"/>
      </w:pPr>
      <w:r>
        <w:separator/>
      </w:r>
    </w:p>
  </w:footnote>
  <w:footnote w:type="continuationSeparator" w:id="0">
    <w:p w14:paraId="15AA9A00" w14:textId="77777777" w:rsidR="007351B0" w:rsidRDefault="007351B0" w:rsidP="00BF6866">
      <w:pPr>
        <w:spacing w:after="0" w:line="240" w:lineRule="auto"/>
      </w:pPr>
      <w:r>
        <w:continuationSeparator/>
      </w:r>
    </w:p>
  </w:footnote>
  <w:footnote w:type="continuationNotice" w:id="1">
    <w:p w14:paraId="2EFE5EF7" w14:textId="77777777" w:rsidR="007351B0" w:rsidRDefault="00735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21A7"/>
    <w:rsid w:val="000115D9"/>
    <w:rsid w:val="00044AC1"/>
    <w:rsid w:val="00050AD5"/>
    <w:rsid w:val="00051FA1"/>
    <w:rsid w:val="00071C56"/>
    <w:rsid w:val="000A178C"/>
    <w:rsid w:val="000B40BE"/>
    <w:rsid w:val="000B5F03"/>
    <w:rsid w:val="000D570E"/>
    <w:rsid w:val="000D757B"/>
    <w:rsid w:val="00143003"/>
    <w:rsid w:val="00146146"/>
    <w:rsid w:val="0018087E"/>
    <w:rsid w:val="00193325"/>
    <w:rsid w:val="001B25E1"/>
    <w:rsid w:val="001B5B5D"/>
    <w:rsid w:val="001C2B48"/>
    <w:rsid w:val="001C740A"/>
    <w:rsid w:val="001E364E"/>
    <w:rsid w:val="001F194A"/>
    <w:rsid w:val="001F196A"/>
    <w:rsid w:val="001F4F72"/>
    <w:rsid w:val="002031BB"/>
    <w:rsid w:val="00205EE2"/>
    <w:rsid w:val="0020738B"/>
    <w:rsid w:val="00207D51"/>
    <w:rsid w:val="00216DEF"/>
    <w:rsid w:val="0024317A"/>
    <w:rsid w:val="002612AD"/>
    <w:rsid w:val="002874F7"/>
    <w:rsid w:val="002905D6"/>
    <w:rsid w:val="00293776"/>
    <w:rsid w:val="00295110"/>
    <w:rsid w:val="002A030D"/>
    <w:rsid w:val="002A0D55"/>
    <w:rsid w:val="002B1E73"/>
    <w:rsid w:val="002B3781"/>
    <w:rsid w:val="002B471C"/>
    <w:rsid w:val="002D16DE"/>
    <w:rsid w:val="002D2627"/>
    <w:rsid w:val="002D4FCC"/>
    <w:rsid w:val="00301511"/>
    <w:rsid w:val="0031768B"/>
    <w:rsid w:val="00363FEE"/>
    <w:rsid w:val="00364899"/>
    <w:rsid w:val="00373B98"/>
    <w:rsid w:val="00385D4B"/>
    <w:rsid w:val="0039398E"/>
    <w:rsid w:val="00396EDD"/>
    <w:rsid w:val="003C1062"/>
    <w:rsid w:val="003C52B6"/>
    <w:rsid w:val="003C6C31"/>
    <w:rsid w:val="003D35AD"/>
    <w:rsid w:val="003E0ACC"/>
    <w:rsid w:val="003E3D79"/>
    <w:rsid w:val="003E5CCC"/>
    <w:rsid w:val="0041473C"/>
    <w:rsid w:val="004517CD"/>
    <w:rsid w:val="004558C8"/>
    <w:rsid w:val="004A398E"/>
    <w:rsid w:val="004B3A30"/>
    <w:rsid w:val="004B5CCC"/>
    <w:rsid w:val="004B7964"/>
    <w:rsid w:val="004C3236"/>
    <w:rsid w:val="004C3860"/>
    <w:rsid w:val="004E1A42"/>
    <w:rsid w:val="004E5288"/>
    <w:rsid w:val="00503E98"/>
    <w:rsid w:val="00515419"/>
    <w:rsid w:val="005271A0"/>
    <w:rsid w:val="00527675"/>
    <w:rsid w:val="00542A49"/>
    <w:rsid w:val="005568BF"/>
    <w:rsid w:val="00561653"/>
    <w:rsid w:val="005740ED"/>
    <w:rsid w:val="00575D06"/>
    <w:rsid w:val="005A5432"/>
    <w:rsid w:val="005B31C7"/>
    <w:rsid w:val="005C768E"/>
    <w:rsid w:val="005D0291"/>
    <w:rsid w:val="005E1225"/>
    <w:rsid w:val="00614986"/>
    <w:rsid w:val="00625991"/>
    <w:rsid w:val="00646528"/>
    <w:rsid w:val="00656AB6"/>
    <w:rsid w:val="006758E7"/>
    <w:rsid w:val="00684A97"/>
    <w:rsid w:val="00692B58"/>
    <w:rsid w:val="00696446"/>
    <w:rsid w:val="006C5CE8"/>
    <w:rsid w:val="006E09A2"/>
    <w:rsid w:val="006F1A80"/>
    <w:rsid w:val="006F47A1"/>
    <w:rsid w:val="007004D1"/>
    <w:rsid w:val="00717B5A"/>
    <w:rsid w:val="007351B0"/>
    <w:rsid w:val="00746FAC"/>
    <w:rsid w:val="00767AEB"/>
    <w:rsid w:val="0077418D"/>
    <w:rsid w:val="0077636D"/>
    <w:rsid w:val="00793292"/>
    <w:rsid w:val="007958A4"/>
    <w:rsid w:val="007E1420"/>
    <w:rsid w:val="008048B6"/>
    <w:rsid w:val="0080527C"/>
    <w:rsid w:val="00822EAE"/>
    <w:rsid w:val="00832E52"/>
    <w:rsid w:val="008441E5"/>
    <w:rsid w:val="00845B4D"/>
    <w:rsid w:val="00863F25"/>
    <w:rsid w:val="0087654F"/>
    <w:rsid w:val="008904A7"/>
    <w:rsid w:val="0089381A"/>
    <w:rsid w:val="0089524F"/>
    <w:rsid w:val="008B2418"/>
    <w:rsid w:val="008C125B"/>
    <w:rsid w:val="008C14F6"/>
    <w:rsid w:val="008C64B4"/>
    <w:rsid w:val="008D12ED"/>
    <w:rsid w:val="008D31D8"/>
    <w:rsid w:val="008D7C3A"/>
    <w:rsid w:val="008F02D5"/>
    <w:rsid w:val="008F4A8D"/>
    <w:rsid w:val="00910935"/>
    <w:rsid w:val="00941BF9"/>
    <w:rsid w:val="00962C3D"/>
    <w:rsid w:val="00972CAF"/>
    <w:rsid w:val="00986C8D"/>
    <w:rsid w:val="0098734A"/>
    <w:rsid w:val="009A1B88"/>
    <w:rsid w:val="009A751F"/>
    <w:rsid w:val="009C0936"/>
    <w:rsid w:val="009C0CD9"/>
    <w:rsid w:val="009C4645"/>
    <w:rsid w:val="009C4A47"/>
    <w:rsid w:val="009D0C86"/>
    <w:rsid w:val="009D2455"/>
    <w:rsid w:val="009E34D8"/>
    <w:rsid w:val="00A03E6A"/>
    <w:rsid w:val="00A059C1"/>
    <w:rsid w:val="00A05B12"/>
    <w:rsid w:val="00A10997"/>
    <w:rsid w:val="00A11A2E"/>
    <w:rsid w:val="00A20F21"/>
    <w:rsid w:val="00A246DD"/>
    <w:rsid w:val="00A2745D"/>
    <w:rsid w:val="00A33E1F"/>
    <w:rsid w:val="00A36336"/>
    <w:rsid w:val="00A37FB8"/>
    <w:rsid w:val="00A628D7"/>
    <w:rsid w:val="00AB3C49"/>
    <w:rsid w:val="00AC1538"/>
    <w:rsid w:val="00AD1F7D"/>
    <w:rsid w:val="00AD4A0A"/>
    <w:rsid w:val="00AE189D"/>
    <w:rsid w:val="00AF1258"/>
    <w:rsid w:val="00B36C00"/>
    <w:rsid w:val="00B4749A"/>
    <w:rsid w:val="00B51065"/>
    <w:rsid w:val="00B65B9B"/>
    <w:rsid w:val="00B83155"/>
    <w:rsid w:val="00B91425"/>
    <w:rsid w:val="00B943B8"/>
    <w:rsid w:val="00B976FB"/>
    <w:rsid w:val="00BA7AFF"/>
    <w:rsid w:val="00BB04A8"/>
    <w:rsid w:val="00BB0B4E"/>
    <w:rsid w:val="00BC4A21"/>
    <w:rsid w:val="00BD503F"/>
    <w:rsid w:val="00BE442D"/>
    <w:rsid w:val="00BF5183"/>
    <w:rsid w:val="00BF6866"/>
    <w:rsid w:val="00C02B21"/>
    <w:rsid w:val="00C4285E"/>
    <w:rsid w:val="00C7685A"/>
    <w:rsid w:val="00C83839"/>
    <w:rsid w:val="00C90C0B"/>
    <w:rsid w:val="00C928E7"/>
    <w:rsid w:val="00C97FFD"/>
    <w:rsid w:val="00CB2F63"/>
    <w:rsid w:val="00CB4AC5"/>
    <w:rsid w:val="00CC58D7"/>
    <w:rsid w:val="00CD7034"/>
    <w:rsid w:val="00CE0BC2"/>
    <w:rsid w:val="00CF7A94"/>
    <w:rsid w:val="00D01953"/>
    <w:rsid w:val="00D717BB"/>
    <w:rsid w:val="00D849E1"/>
    <w:rsid w:val="00DA341F"/>
    <w:rsid w:val="00DD6B3B"/>
    <w:rsid w:val="00DD7717"/>
    <w:rsid w:val="00E20584"/>
    <w:rsid w:val="00E27E8F"/>
    <w:rsid w:val="00E340DC"/>
    <w:rsid w:val="00E431E9"/>
    <w:rsid w:val="00E55BAB"/>
    <w:rsid w:val="00E63E06"/>
    <w:rsid w:val="00E642C3"/>
    <w:rsid w:val="00E81DA8"/>
    <w:rsid w:val="00E83E9A"/>
    <w:rsid w:val="00EA442A"/>
    <w:rsid w:val="00EB1178"/>
    <w:rsid w:val="00EB47AF"/>
    <w:rsid w:val="00EB5F17"/>
    <w:rsid w:val="00EC1D20"/>
    <w:rsid w:val="00ED1AC7"/>
    <w:rsid w:val="00EE305B"/>
    <w:rsid w:val="00EF17AA"/>
    <w:rsid w:val="00EF5C15"/>
    <w:rsid w:val="00F066F3"/>
    <w:rsid w:val="00F1418B"/>
    <w:rsid w:val="00F15E25"/>
    <w:rsid w:val="00F36AF7"/>
    <w:rsid w:val="00F60BD4"/>
    <w:rsid w:val="00F726B9"/>
    <w:rsid w:val="00FA0CF2"/>
    <w:rsid w:val="00FC141B"/>
    <w:rsid w:val="00FD667D"/>
    <w:rsid w:val="00FD7C08"/>
    <w:rsid w:val="05033DEB"/>
    <w:rsid w:val="06DDC51E"/>
    <w:rsid w:val="07310BB4"/>
    <w:rsid w:val="07FA8DB2"/>
    <w:rsid w:val="08770200"/>
    <w:rsid w:val="0878D55E"/>
    <w:rsid w:val="0CB88F85"/>
    <w:rsid w:val="0D5082D9"/>
    <w:rsid w:val="0E9AA734"/>
    <w:rsid w:val="120C5E8B"/>
    <w:rsid w:val="123BFB9C"/>
    <w:rsid w:val="1624C89B"/>
    <w:rsid w:val="1628AF61"/>
    <w:rsid w:val="1746216A"/>
    <w:rsid w:val="177CE253"/>
    <w:rsid w:val="1B0A6158"/>
    <w:rsid w:val="1C11AEBD"/>
    <w:rsid w:val="1DBAB4FA"/>
    <w:rsid w:val="1F82F434"/>
    <w:rsid w:val="1FF94A73"/>
    <w:rsid w:val="222829CB"/>
    <w:rsid w:val="2250DE81"/>
    <w:rsid w:val="236B92BC"/>
    <w:rsid w:val="23CBB7F8"/>
    <w:rsid w:val="26CFBC0D"/>
    <w:rsid w:val="26EAF8AF"/>
    <w:rsid w:val="297A7AAD"/>
    <w:rsid w:val="29E51910"/>
    <w:rsid w:val="2A50BDB6"/>
    <w:rsid w:val="2BB751B5"/>
    <w:rsid w:val="2BDD57EA"/>
    <w:rsid w:val="2C62C1DC"/>
    <w:rsid w:val="2D88AF45"/>
    <w:rsid w:val="2EC204FF"/>
    <w:rsid w:val="312A3EE5"/>
    <w:rsid w:val="3586D1C0"/>
    <w:rsid w:val="39DD6261"/>
    <w:rsid w:val="3D3ACB22"/>
    <w:rsid w:val="3E1753AC"/>
    <w:rsid w:val="3EC91809"/>
    <w:rsid w:val="3F02E698"/>
    <w:rsid w:val="4476E6C2"/>
    <w:rsid w:val="44C6E753"/>
    <w:rsid w:val="45470708"/>
    <w:rsid w:val="45F2956D"/>
    <w:rsid w:val="46306803"/>
    <w:rsid w:val="4873CE8E"/>
    <w:rsid w:val="48E9733C"/>
    <w:rsid w:val="48F0DA44"/>
    <w:rsid w:val="49313252"/>
    <w:rsid w:val="4AFB4522"/>
    <w:rsid w:val="4CC6D9A4"/>
    <w:rsid w:val="4D838A11"/>
    <w:rsid w:val="4E7AAC76"/>
    <w:rsid w:val="4E9D648D"/>
    <w:rsid w:val="517FA10D"/>
    <w:rsid w:val="51D7CC4C"/>
    <w:rsid w:val="55F9F6A5"/>
    <w:rsid w:val="5658DF26"/>
    <w:rsid w:val="56B7D271"/>
    <w:rsid w:val="59CBEB22"/>
    <w:rsid w:val="5B24516A"/>
    <w:rsid w:val="5B5FAE1C"/>
    <w:rsid w:val="5BC97D7E"/>
    <w:rsid w:val="5BDB971F"/>
    <w:rsid w:val="5EA9BBF9"/>
    <w:rsid w:val="5F382236"/>
    <w:rsid w:val="5FF442FF"/>
    <w:rsid w:val="60458C5A"/>
    <w:rsid w:val="637D7642"/>
    <w:rsid w:val="63881D03"/>
    <w:rsid w:val="65BCE858"/>
    <w:rsid w:val="66279211"/>
    <w:rsid w:val="687E3DD1"/>
    <w:rsid w:val="69D72D09"/>
    <w:rsid w:val="6B72FD6A"/>
    <w:rsid w:val="6B9813E5"/>
    <w:rsid w:val="6CB37862"/>
    <w:rsid w:val="7080A3BD"/>
    <w:rsid w:val="712BEB06"/>
    <w:rsid w:val="730C2868"/>
    <w:rsid w:val="763921D7"/>
    <w:rsid w:val="771C36D2"/>
    <w:rsid w:val="77387AB2"/>
    <w:rsid w:val="77C56787"/>
    <w:rsid w:val="786C7962"/>
    <w:rsid w:val="7A621FCD"/>
    <w:rsid w:val="7B7EE17A"/>
    <w:rsid w:val="7D566BD4"/>
    <w:rsid w:val="7D68A9A5"/>
    <w:rsid w:val="7E73AA1D"/>
    <w:rsid w:val="7ED1C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4939F"/>
  <w15:chartTrackingRefBased/>
  <w15:docId w15:val="{87C04ADF-A4D3-4363-862A-8E92CC1F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32"/>
  </w:style>
  <w:style w:type="paragraph" w:styleId="Heading1">
    <w:name w:val="heading 1"/>
    <w:basedOn w:val="Normal"/>
    <w:next w:val="Normal"/>
    <w:link w:val="Heading1Char"/>
    <w:uiPriority w:val="9"/>
    <w:qFormat/>
    <w:rsid w:val="0041473C"/>
    <w:pPr>
      <w:keepNext/>
      <w:keepLines/>
      <w:spacing w:before="240" w:after="0"/>
      <w:outlineLvl w:val="0"/>
    </w:pPr>
    <w:rPr>
      <w:rFonts w:ascii="Arial" w:eastAsiaTheme="majorEastAsia" w:hAnsi="Arial"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Arial" w:eastAsia="Times New Roman" w:hAnsi="Arial"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Arial" w:eastAsiaTheme="majorEastAsia" w:hAnsi="Arial"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Arial" w:eastAsia="Times New Roman" w:hAnsi="Arial"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Arial" w:eastAsiaTheme="majorEastAsia" w:hAnsi="Arial"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Header">
    <w:name w:val="header"/>
    <w:basedOn w:val="Normal"/>
    <w:link w:val="HeaderChar"/>
    <w:uiPriority w:val="99"/>
    <w:unhideWhenUsed/>
    <w:rsid w:val="00BF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66"/>
  </w:style>
  <w:style w:type="paragraph" w:styleId="Footer">
    <w:name w:val="footer"/>
    <w:basedOn w:val="Normal"/>
    <w:link w:val="FooterChar"/>
    <w:uiPriority w:val="99"/>
    <w:unhideWhenUsed/>
    <w:rsid w:val="00BF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11</cp:revision>
  <dcterms:created xsi:type="dcterms:W3CDTF">2024-08-21T14:41:00Z</dcterms:created>
  <dcterms:modified xsi:type="dcterms:W3CDTF">2024-08-21T17:24:00Z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642aae68987b72e0c5cc954516b1af5ba80ad4d0fdfd9ea62243a94a456be886</vt:lpwstr>
  </property>
</Properties>
</file>