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1823" w14:textId="77777777" w:rsidR="00FB3F7C" w:rsidRPr="00FB3F7C" w:rsidRDefault="00FB3F7C" w:rsidP="00FB3F7C">
      <w:pPr>
        <w:rPr>
          <w:rFonts w:ascii="Times New Roman" w:hAnsi="Times New Roman"/>
          <w:sz w:val="20"/>
        </w:rPr>
      </w:pPr>
      <w:r w:rsidRPr="00FB3F7C">
        <w:rPr>
          <w:rFonts w:ascii="Times New Roman" w:hAnsi="Times New Roman"/>
          <w:sz w:val="20"/>
        </w:rPr>
        <w:t>Instructions</w:t>
      </w:r>
    </w:p>
    <w:p w14:paraId="76DFC9A8"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the project-specific information in the </w:t>
      </w:r>
      <w:r w:rsidRPr="009E437B">
        <w:rPr>
          <w:rFonts w:ascii="Times New Roman" w:hAnsi="Times New Roman"/>
          <w:szCs w:val="24"/>
          <w:highlight w:val="cyan"/>
        </w:rPr>
        <w:t>highlighted</w:t>
      </w:r>
      <w:r w:rsidRPr="00FB3F7C">
        <w:rPr>
          <w:rFonts w:ascii="Times New Roman" w:hAnsi="Times New Roman"/>
          <w:szCs w:val="24"/>
        </w:rPr>
        <w:t xml:space="preserve"> text below and other text revisions as required.</w:t>
      </w:r>
    </w:p>
    <w:p w14:paraId="02483529"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Indicate the delivery address for the entity meant to receive and manage the responses to this RFQ (this </w:t>
      </w:r>
      <w:r w:rsidR="00224B59">
        <w:rPr>
          <w:rFonts w:ascii="Times New Roman" w:hAnsi="Times New Roman"/>
          <w:szCs w:val="24"/>
        </w:rPr>
        <w:t xml:space="preserve">address </w:t>
      </w:r>
      <w:r w:rsidRPr="00FB3F7C">
        <w:rPr>
          <w:rFonts w:ascii="Times New Roman" w:hAnsi="Times New Roman"/>
          <w:szCs w:val="24"/>
        </w:rPr>
        <w:t xml:space="preserve">is not necessarily </w:t>
      </w:r>
      <w:r w:rsidR="00224B59">
        <w:rPr>
          <w:rFonts w:ascii="Times New Roman" w:hAnsi="Times New Roman"/>
          <w:szCs w:val="24"/>
        </w:rPr>
        <w:t>the BGS address</w:t>
      </w:r>
      <w:r w:rsidRPr="00FB3F7C">
        <w:rPr>
          <w:rFonts w:ascii="Times New Roman" w:hAnsi="Times New Roman"/>
          <w:szCs w:val="24"/>
        </w:rPr>
        <w:t>).</w:t>
      </w:r>
    </w:p>
    <w:p w14:paraId="272C1494"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Provide a </w:t>
      </w:r>
      <w:r w:rsidR="00041791">
        <w:rPr>
          <w:rFonts w:ascii="Times New Roman" w:hAnsi="Times New Roman"/>
          <w:szCs w:val="24"/>
        </w:rPr>
        <w:t>complete</w:t>
      </w:r>
      <w:r w:rsidRPr="00FB3F7C">
        <w:rPr>
          <w:rFonts w:ascii="Times New Roman" w:hAnsi="Times New Roman"/>
          <w:szCs w:val="24"/>
        </w:rPr>
        <w:t xml:space="preserve"> </w:t>
      </w:r>
      <w:r w:rsidR="00041791">
        <w:rPr>
          <w:rFonts w:ascii="Times New Roman" w:hAnsi="Times New Roman"/>
          <w:szCs w:val="24"/>
        </w:rPr>
        <w:t xml:space="preserve">description of the </w:t>
      </w:r>
      <w:r w:rsidRPr="00FB3F7C">
        <w:rPr>
          <w:rFonts w:ascii="Times New Roman" w:hAnsi="Times New Roman"/>
          <w:szCs w:val="24"/>
        </w:rPr>
        <w:t xml:space="preserve">scope of services in this </w:t>
      </w:r>
      <w:r w:rsidR="00041791">
        <w:rPr>
          <w:rFonts w:ascii="Times New Roman" w:hAnsi="Times New Roman"/>
          <w:szCs w:val="24"/>
        </w:rPr>
        <w:t>RFQ document</w:t>
      </w:r>
      <w:r w:rsidRPr="00FB3F7C">
        <w:rPr>
          <w:rFonts w:ascii="Times New Roman" w:hAnsi="Times New Roman"/>
          <w:szCs w:val="24"/>
        </w:rPr>
        <w:t>.</w:t>
      </w:r>
    </w:p>
    <w:p w14:paraId="611E2B76" w14:textId="77777777" w:rsid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Remove the highlighted color on the text when editing is complete.</w:t>
      </w:r>
    </w:p>
    <w:p w14:paraId="5D763976" w14:textId="77777777" w:rsidR="00041791" w:rsidRPr="00FB3F7C" w:rsidRDefault="00041791" w:rsidP="00FB3F7C">
      <w:pPr>
        <w:numPr>
          <w:ilvl w:val="0"/>
          <w:numId w:val="12"/>
        </w:numPr>
        <w:ind w:left="360"/>
        <w:contextualSpacing/>
        <w:rPr>
          <w:rFonts w:ascii="Times New Roman" w:hAnsi="Times New Roman"/>
          <w:szCs w:val="24"/>
        </w:rPr>
      </w:pPr>
      <w:r>
        <w:rPr>
          <w:rFonts w:ascii="Times New Roman" w:hAnsi="Times New Roman"/>
          <w:szCs w:val="24"/>
        </w:rPr>
        <w:t xml:space="preserve">Delete this list of </w:t>
      </w:r>
      <w:r w:rsidRPr="00041791">
        <w:rPr>
          <w:rFonts w:ascii="Times New Roman" w:hAnsi="Times New Roman"/>
          <w:i/>
          <w:szCs w:val="24"/>
        </w:rPr>
        <w:t>Instructions</w:t>
      </w:r>
      <w:r>
        <w:rPr>
          <w:rFonts w:ascii="Times New Roman" w:hAnsi="Times New Roman"/>
          <w:szCs w:val="24"/>
        </w:rPr>
        <w:t xml:space="preserve"> from the final draft of this </w:t>
      </w:r>
      <w:bookmarkStart w:id="0" w:name="_Hlk7092679"/>
      <w:r>
        <w:rPr>
          <w:rFonts w:ascii="Times New Roman" w:hAnsi="Times New Roman"/>
          <w:szCs w:val="24"/>
        </w:rPr>
        <w:t>RFQ document</w:t>
      </w:r>
      <w:bookmarkEnd w:id="0"/>
      <w:r>
        <w:rPr>
          <w:rFonts w:ascii="Times New Roman" w:hAnsi="Times New Roman"/>
          <w:szCs w:val="24"/>
        </w:rPr>
        <w:t>.</w:t>
      </w:r>
    </w:p>
    <w:p w14:paraId="1B875DC7"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Arrange with </w:t>
      </w:r>
      <w:r w:rsidR="00224B59">
        <w:rPr>
          <w:rFonts w:ascii="Times New Roman" w:hAnsi="Times New Roman"/>
          <w:szCs w:val="24"/>
        </w:rPr>
        <w:t>BGS</w:t>
      </w:r>
      <w:r w:rsidRPr="00FB3F7C">
        <w:rPr>
          <w:rFonts w:ascii="Times New Roman" w:hAnsi="Times New Roman"/>
          <w:szCs w:val="24"/>
        </w:rPr>
        <w:t xml:space="preserve"> to post this </w:t>
      </w:r>
      <w:r w:rsidR="00041791">
        <w:rPr>
          <w:rFonts w:ascii="Times New Roman" w:hAnsi="Times New Roman"/>
          <w:szCs w:val="24"/>
        </w:rPr>
        <w:t>RFQ document</w:t>
      </w:r>
      <w:r w:rsidRPr="00FB3F7C">
        <w:rPr>
          <w:rFonts w:ascii="Times New Roman" w:hAnsi="Times New Roman"/>
          <w:szCs w:val="24"/>
        </w:rPr>
        <w:t xml:space="preserve">, on the date </w:t>
      </w:r>
      <w:r w:rsidR="00041791">
        <w:rPr>
          <w:rFonts w:ascii="Times New Roman" w:hAnsi="Times New Roman"/>
          <w:szCs w:val="24"/>
        </w:rPr>
        <w:t xml:space="preserve">the legal ad is </w:t>
      </w:r>
      <w:r w:rsidRPr="00FB3F7C">
        <w:rPr>
          <w:rFonts w:ascii="Times New Roman" w:hAnsi="Times New Roman"/>
          <w:szCs w:val="24"/>
        </w:rPr>
        <w:t xml:space="preserve">first published in the newspaper, on your website, the </w:t>
      </w:r>
      <w:r w:rsidR="00224B59">
        <w:rPr>
          <w:rFonts w:ascii="Times New Roman" w:hAnsi="Times New Roman"/>
          <w:szCs w:val="24"/>
        </w:rPr>
        <w:t>BGS</w:t>
      </w:r>
      <w:r w:rsidRPr="00FB3F7C">
        <w:rPr>
          <w:rFonts w:ascii="Times New Roman" w:hAnsi="Times New Roman"/>
          <w:szCs w:val="24"/>
        </w:rPr>
        <w:t xml:space="preserve"> website, or both websites.</w:t>
      </w:r>
    </w:p>
    <w:p w14:paraId="33256313" w14:textId="77777777" w:rsidR="00FB3F7C" w:rsidRPr="00FB3F7C" w:rsidRDefault="00FB3F7C" w:rsidP="00FB3F7C">
      <w:pPr>
        <w:numPr>
          <w:ilvl w:val="0"/>
          <w:numId w:val="12"/>
        </w:numPr>
        <w:ind w:left="360"/>
        <w:contextualSpacing/>
        <w:rPr>
          <w:rFonts w:ascii="Times New Roman" w:hAnsi="Times New Roman"/>
          <w:szCs w:val="24"/>
        </w:rPr>
      </w:pPr>
      <w:r w:rsidRPr="00FB3F7C">
        <w:rPr>
          <w:rFonts w:ascii="Times New Roman" w:hAnsi="Times New Roman"/>
          <w:szCs w:val="24"/>
        </w:rPr>
        <w:t xml:space="preserve">Document receipt of RFQ responses by the stated deadline.  Post the names of the responding firms, short-listed </w:t>
      </w:r>
      <w:proofErr w:type="gramStart"/>
      <w:r w:rsidRPr="00FB3F7C">
        <w:rPr>
          <w:rFonts w:ascii="Times New Roman" w:hAnsi="Times New Roman"/>
          <w:szCs w:val="24"/>
        </w:rPr>
        <w:t>firms</w:t>
      </w:r>
      <w:proofErr w:type="gramEnd"/>
      <w:r w:rsidRPr="00FB3F7C">
        <w:rPr>
          <w:rFonts w:ascii="Times New Roman" w:hAnsi="Times New Roman"/>
          <w:szCs w:val="24"/>
        </w:rPr>
        <w:t xml:space="preserve"> and ultimate selection on the website.  The opening of RFQ responses is not a public access event.</w:t>
      </w:r>
    </w:p>
    <w:p w14:paraId="3C56AA31" w14:textId="77777777" w:rsidR="00FB3F7C" w:rsidRPr="00FB3F7C" w:rsidRDefault="00706266" w:rsidP="00FB3F7C">
      <w:pPr>
        <w:rPr>
          <w:rFonts w:ascii="Times New Roman" w:hAnsi="Times New Roman"/>
          <w:szCs w:val="24"/>
        </w:rPr>
      </w:pPr>
      <w:r>
        <w:rPr>
          <w:rFonts w:ascii="Times New Roman" w:hAnsi="Times New Roman"/>
          <w:szCs w:val="24"/>
        </w:rPr>
        <w:pict w14:anchorId="53CE095B">
          <v:rect id="_x0000_i1025" style="width:0;height:1.5pt" o:hrstd="t" o:hr="t" fillcolor="#a0a0a0" stroked="f"/>
        </w:pict>
      </w:r>
    </w:p>
    <w:p w14:paraId="63CBEEEB" w14:textId="77777777" w:rsidR="00FB3F7C" w:rsidRPr="00FB3F7C" w:rsidRDefault="00FB3F7C" w:rsidP="00FB3F7C">
      <w:pPr>
        <w:rPr>
          <w:rFonts w:ascii="Times New Roman" w:hAnsi="Times New Roman"/>
          <w:szCs w:val="24"/>
        </w:rPr>
      </w:pPr>
    </w:p>
    <w:p w14:paraId="21999466" w14:textId="77777777" w:rsidR="00FB3F7C" w:rsidRPr="00FB3F7C" w:rsidRDefault="00FB3F7C" w:rsidP="00FB3F7C">
      <w:pPr>
        <w:rPr>
          <w:rFonts w:ascii="Times New Roman" w:hAnsi="Times New Roman"/>
          <w:szCs w:val="24"/>
        </w:rPr>
      </w:pPr>
    </w:p>
    <w:p w14:paraId="1BDEDD88" w14:textId="77777777" w:rsidR="00FB3F7C" w:rsidRPr="00FB3F7C" w:rsidRDefault="00FB3F7C" w:rsidP="00FB3F7C">
      <w:pPr>
        <w:rPr>
          <w:rFonts w:ascii="Times New Roman" w:hAnsi="Times New Roman"/>
          <w:szCs w:val="24"/>
        </w:rPr>
      </w:pPr>
    </w:p>
    <w:p w14:paraId="74667CB9" w14:textId="121E98E8" w:rsidR="002E5E6B" w:rsidRPr="000D35CD" w:rsidRDefault="00033DBE" w:rsidP="000D35CD">
      <w:pPr>
        <w:jc w:val="center"/>
        <w:rPr>
          <w:rFonts w:ascii="Times New Roman" w:hAnsi="Times New Roman"/>
          <w:b/>
          <w:szCs w:val="24"/>
        </w:rPr>
      </w:pPr>
      <w:r w:rsidRPr="008D7FF3">
        <w:rPr>
          <w:rFonts w:ascii="Times New Roman" w:hAnsi="Times New Roman"/>
          <w:b/>
          <w:szCs w:val="24"/>
        </w:rPr>
        <w:t>Request for Qualification</w:t>
      </w:r>
      <w:r w:rsidR="000D35CD">
        <w:rPr>
          <w:rFonts w:ascii="Times New Roman" w:hAnsi="Times New Roman"/>
          <w:b/>
          <w:szCs w:val="24"/>
        </w:rPr>
        <w:t>s Information</w:t>
      </w:r>
    </w:p>
    <w:p w14:paraId="1ACBC988" w14:textId="77777777" w:rsidR="00343267" w:rsidRPr="00033DBE" w:rsidRDefault="00343267" w:rsidP="00343267">
      <w:pPr>
        <w:rPr>
          <w:rFonts w:ascii="Times New Roman" w:hAnsi="Times New Roman"/>
        </w:rPr>
      </w:pPr>
    </w:p>
    <w:p w14:paraId="16FF37DB" w14:textId="19EB4C14" w:rsidR="001F3344" w:rsidRPr="001F3344" w:rsidRDefault="005172E9" w:rsidP="00561A03">
      <w:pPr>
        <w:spacing w:line="276" w:lineRule="auto"/>
        <w:ind w:firstLine="720"/>
        <w:rPr>
          <w:rFonts w:ascii="Times New Roman" w:hAnsi="Times New Roman"/>
          <w:szCs w:val="24"/>
        </w:rPr>
      </w:pPr>
      <w:r w:rsidRPr="001F3344">
        <w:rPr>
          <w:rFonts w:ascii="Times New Roman" w:hAnsi="Times New Roman"/>
          <w:szCs w:val="24"/>
        </w:rPr>
        <w:t xml:space="preserve">The </w:t>
      </w:r>
      <w:r w:rsidRPr="009E437B">
        <w:rPr>
          <w:rFonts w:ascii="Times New Roman" w:hAnsi="Times New Roman"/>
          <w:szCs w:val="24"/>
          <w:highlight w:val="cyan"/>
        </w:rPr>
        <w:t>insert the name of the Owner- state agency, college or school administrative unit</w:t>
      </w:r>
      <w:r w:rsidRPr="001F3344">
        <w:rPr>
          <w:rFonts w:ascii="Times New Roman" w:hAnsi="Times New Roman"/>
          <w:szCs w:val="24"/>
        </w:rPr>
        <w:t xml:space="preserve"> wishes to procure </w:t>
      </w:r>
      <w:r w:rsidR="009E437B" w:rsidRPr="009E437B">
        <w:rPr>
          <w:rFonts w:ascii="Times New Roman" w:hAnsi="Times New Roman"/>
          <w:szCs w:val="24"/>
        </w:rPr>
        <w:t>services to assist with project documentation for the State of Maine School Revolving Renovations Fund process.</w:t>
      </w:r>
    </w:p>
    <w:p w14:paraId="580E910B"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41DF2D96" w14:textId="47E0D684" w:rsidR="002E5E6B" w:rsidRDefault="00561A03" w:rsidP="00561A03">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5172E9" w:rsidRPr="001F3344">
        <w:rPr>
          <w:rFonts w:ascii="Times New Roman" w:hAnsi="Times New Roman"/>
          <w:szCs w:val="24"/>
        </w:rPr>
        <w:t>The scope of this project includes, but is not limited to,</w:t>
      </w:r>
      <w:r w:rsidR="005172E9">
        <w:rPr>
          <w:rFonts w:ascii="Times New Roman" w:hAnsi="Times New Roman"/>
          <w:szCs w:val="24"/>
        </w:rPr>
        <w:t xml:space="preserve"> </w:t>
      </w:r>
      <w:bookmarkEnd w:id="1"/>
      <w:r w:rsidR="009E437B">
        <w:rPr>
          <w:rFonts w:ascii="Times New Roman" w:hAnsi="Times New Roman"/>
          <w:szCs w:val="24"/>
        </w:rPr>
        <w:t>initially providing a project budget and technical supporting documentation for applications</w:t>
      </w:r>
      <w:r w:rsidR="005172E9" w:rsidRPr="001F3344">
        <w:rPr>
          <w:rFonts w:ascii="Times New Roman" w:hAnsi="Times New Roman"/>
          <w:szCs w:val="24"/>
        </w:rPr>
        <w:t xml:space="preserve">.  </w:t>
      </w:r>
      <w:r w:rsidR="009E437B">
        <w:rPr>
          <w:rFonts w:ascii="Times New Roman" w:hAnsi="Times New Roman"/>
          <w:szCs w:val="24"/>
        </w:rPr>
        <w:t>If the SAU is awarded SRRF funding, the</w:t>
      </w:r>
      <w:r w:rsidR="000D35CD">
        <w:rPr>
          <w:rFonts w:ascii="Times New Roman" w:hAnsi="Times New Roman"/>
          <w:szCs w:val="24"/>
        </w:rPr>
        <w:t xml:space="preserve"> SAU may continue to work with the</w:t>
      </w:r>
      <w:r w:rsidR="009E437B">
        <w:rPr>
          <w:rFonts w:ascii="Times New Roman" w:hAnsi="Times New Roman"/>
          <w:szCs w:val="24"/>
        </w:rPr>
        <w:t xml:space="preserve"> selected individual or firm</w:t>
      </w:r>
      <w:r w:rsidR="000D35CD">
        <w:rPr>
          <w:rFonts w:ascii="Times New Roman" w:hAnsi="Times New Roman"/>
          <w:szCs w:val="24"/>
        </w:rPr>
        <w:t xml:space="preserve"> to provide design documents, estimating and budgeting, construction procurement / bidding, and construction administration services. </w:t>
      </w:r>
      <w:r w:rsidR="009E437B">
        <w:rPr>
          <w:rFonts w:ascii="Times New Roman" w:hAnsi="Times New Roman"/>
          <w:szCs w:val="24"/>
        </w:rPr>
        <w:t xml:space="preserve"> </w:t>
      </w:r>
      <w:r w:rsidR="005172E9" w:rsidRPr="001F3344">
        <w:rPr>
          <w:rFonts w:ascii="Times New Roman" w:hAnsi="Times New Roman"/>
          <w:szCs w:val="24"/>
        </w:rPr>
        <w:t>The</w:t>
      </w:r>
      <w:r w:rsidR="000D35CD">
        <w:rPr>
          <w:rFonts w:ascii="Times New Roman" w:hAnsi="Times New Roman"/>
          <w:szCs w:val="24"/>
        </w:rPr>
        <w:t xml:space="preserve"> </w:t>
      </w:r>
      <w:r w:rsidR="005172E9" w:rsidRPr="001F3344">
        <w:rPr>
          <w:rFonts w:ascii="Times New Roman" w:hAnsi="Times New Roman"/>
          <w:szCs w:val="24"/>
        </w:rPr>
        <w:t xml:space="preserve">firm may be required to coordinate this work or additional work with other consultants contracted by the </w:t>
      </w:r>
      <w:r w:rsidR="002E5E6B" w:rsidRPr="001F3344">
        <w:rPr>
          <w:rFonts w:ascii="Times New Roman" w:hAnsi="Times New Roman"/>
          <w:szCs w:val="24"/>
        </w:rPr>
        <w:t>Owner.</w:t>
      </w:r>
    </w:p>
    <w:p w14:paraId="17ED6DCF" w14:textId="77777777" w:rsidR="002E5E6B" w:rsidRPr="001F3344" w:rsidRDefault="002E5E6B" w:rsidP="00561A03">
      <w:pPr>
        <w:spacing w:line="276" w:lineRule="auto"/>
        <w:ind w:right="14" w:hanging="4"/>
        <w:rPr>
          <w:rFonts w:ascii="Times New Roman" w:hAnsi="Times New Roman"/>
          <w:szCs w:val="24"/>
        </w:rPr>
      </w:pPr>
    </w:p>
    <w:p w14:paraId="0A9A6D1A" w14:textId="77777777"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0D35CD">
        <w:rPr>
          <w:rFonts w:ascii="Times New Roman" w:hAnsi="Times New Roman"/>
          <w:i/>
          <w:szCs w:val="24"/>
          <w:highlight w:val="cyan"/>
        </w:rPr>
        <w:t>one paper copy</w:t>
      </w:r>
      <w:r w:rsidR="00D96D41" w:rsidRPr="000D35CD">
        <w:rPr>
          <w:rFonts w:ascii="Times New Roman" w:hAnsi="Times New Roman"/>
          <w:szCs w:val="24"/>
          <w:highlight w:val="cyan"/>
        </w:rPr>
        <w:t xml:space="preserve"> </w:t>
      </w:r>
      <w:r w:rsidR="00B62609" w:rsidRPr="000D35CD">
        <w:rPr>
          <w:rFonts w:ascii="Times New Roman" w:hAnsi="Times New Roman"/>
          <w:szCs w:val="24"/>
          <w:highlight w:val="cyan"/>
        </w:rPr>
        <w:t xml:space="preserve">and </w:t>
      </w:r>
      <w:r w:rsidR="00B62609" w:rsidRPr="000D35CD">
        <w:rPr>
          <w:rFonts w:ascii="Times New Roman" w:hAnsi="Times New Roman"/>
          <w:i/>
          <w:szCs w:val="24"/>
          <w:highlight w:val="cyan"/>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14:paraId="61583C2F"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14:paraId="1109CAB1" w14:textId="77777777"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14:paraId="3FB1A631"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14:paraId="1D4180FE"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14:paraId="74FE45EB" w14:textId="77777777"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14:paraId="59CD4AAC" w14:textId="77777777"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14:paraId="33B67D87" w14:textId="77777777"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14:paraId="7AFA8419" w14:textId="77777777" w:rsidR="00CE7A3C" w:rsidRPr="001F3344" w:rsidRDefault="00CE7A3C" w:rsidP="00710B15">
      <w:pPr>
        <w:spacing w:line="276" w:lineRule="auto"/>
        <w:ind w:right="14"/>
        <w:rPr>
          <w:rFonts w:ascii="Times New Roman" w:hAnsi="Times New Roman"/>
          <w:szCs w:val="24"/>
        </w:rPr>
      </w:pPr>
    </w:p>
    <w:p w14:paraId="77AAAE09" w14:textId="77777777"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lastRenderedPageBreak/>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Pr="000D35CD">
        <w:rPr>
          <w:rFonts w:ascii="Times New Roman" w:hAnsi="Times New Roman"/>
          <w:szCs w:val="24"/>
          <w:highlight w:val="cyan"/>
        </w:rPr>
        <w:t>insert name and title of contact person</w:t>
      </w:r>
      <w:r w:rsidRPr="001F3344">
        <w:rPr>
          <w:rFonts w:ascii="Times New Roman" w:hAnsi="Times New Roman"/>
          <w:szCs w:val="24"/>
        </w:rPr>
        <w:t xml:space="preserve">, </w:t>
      </w:r>
      <w:r w:rsidRPr="000D35CD">
        <w:rPr>
          <w:rFonts w:ascii="Times New Roman" w:hAnsi="Times New Roman"/>
          <w:szCs w:val="24"/>
          <w:highlight w:val="cyan"/>
        </w:rPr>
        <w:t>insert mailing address, city and zip code of the entity administering the procurement</w:t>
      </w:r>
      <w:r>
        <w:rPr>
          <w:rFonts w:ascii="Times New Roman" w:hAnsi="Times New Roman"/>
          <w:szCs w:val="24"/>
        </w:rPr>
        <w:t xml:space="preserve"> </w:t>
      </w:r>
      <w:r w:rsidRPr="001F3344">
        <w:rPr>
          <w:rFonts w:ascii="Times New Roman" w:hAnsi="Times New Roman"/>
          <w:szCs w:val="24"/>
        </w:rPr>
        <w:t xml:space="preserve">so as to be received not later than </w:t>
      </w:r>
      <w:r w:rsidRPr="001F3344">
        <w:rPr>
          <w:rFonts w:ascii="Times New Roman" w:hAnsi="Times New Roman"/>
          <w:b/>
          <w:szCs w:val="24"/>
        </w:rPr>
        <w:t>1:00</w:t>
      </w:r>
      <w:r w:rsidRPr="001F3344">
        <w:rPr>
          <w:rFonts w:ascii="Times New Roman" w:hAnsi="Times New Roman"/>
          <w:szCs w:val="24"/>
        </w:rPr>
        <w:t xml:space="preserve"> PM on</w:t>
      </w:r>
      <w:r>
        <w:rPr>
          <w:rFonts w:ascii="Times New Roman" w:hAnsi="Times New Roman"/>
          <w:szCs w:val="24"/>
        </w:rPr>
        <w:t xml:space="preserve"> </w:t>
      </w:r>
      <w:r w:rsidRPr="000D35CD">
        <w:rPr>
          <w:rFonts w:ascii="Times New Roman" w:hAnsi="Times New Roman"/>
          <w:b/>
          <w:szCs w:val="24"/>
          <w:highlight w:val="cyan"/>
        </w:rPr>
        <w:t>insert due date</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0D35CD">
          <w:rPr>
            <w:rStyle w:val="Hyperlink"/>
            <w:rFonts w:ascii="Times New Roman" w:hAnsi="Times New Roman"/>
            <w:szCs w:val="24"/>
            <w:highlight w:val="cyan"/>
          </w:rPr>
          <w:t>BGS.Architect@Maine.gov</w:t>
        </w:r>
      </w:hyperlink>
      <w:r w:rsidR="00E03EE3" w:rsidRPr="001F3344">
        <w:rPr>
          <w:rFonts w:ascii="Times New Roman" w:hAnsi="Times New Roman"/>
          <w:szCs w:val="24"/>
        </w:rPr>
        <w:t xml:space="preserve"> so as to meet the deadline noted above.</w:t>
      </w:r>
    </w:p>
    <w:p w14:paraId="69E39251" w14:textId="77777777" w:rsidR="002E5E6B" w:rsidRPr="001F3344" w:rsidRDefault="002E5E6B" w:rsidP="00710B15">
      <w:pPr>
        <w:spacing w:line="276" w:lineRule="auto"/>
        <w:ind w:right="14"/>
        <w:rPr>
          <w:rFonts w:ascii="Times New Roman" w:hAnsi="Times New Roman"/>
          <w:szCs w:val="24"/>
        </w:rPr>
      </w:pPr>
    </w:p>
    <w:p w14:paraId="5A7121CA" w14:textId="446AF1DE" w:rsidR="004232D1" w:rsidRPr="001F3344" w:rsidRDefault="000D35CD" w:rsidP="005172E9">
      <w:pPr>
        <w:spacing w:line="276" w:lineRule="auto"/>
        <w:ind w:right="14" w:firstLine="720"/>
        <w:rPr>
          <w:rFonts w:ascii="Times New Roman" w:hAnsi="Times New Roman"/>
          <w:szCs w:val="24"/>
        </w:rPr>
      </w:pPr>
      <w:r>
        <w:rPr>
          <w:rFonts w:ascii="Times New Roman" w:hAnsi="Times New Roman"/>
          <w:szCs w:val="24"/>
        </w:rPr>
        <w:t>Firms</w:t>
      </w:r>
      <w:r w:rsidR="002E5E6B" w:rsidRPr="001F3344">
        <w:rPr>
          <w:rFonts w:ascii="Times New Roman" w:hAnsi="Times New Roman"/>
          <w:szCs w:val="24"/>
        </w:rPr>
        <w:t xml:space="preserve">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002E5E6B"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002E5E6B"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002E5E6B" w:rsidRPr="001F3344">
        <w:rPr>
          <w:rFonts w:ascii="Times New Roman" w:hAnsi="Times New Roman"/>
          <w:szCs w:val="24"/>
        </w:rPr>
        <w:t xml:space="preserve">will </w:t>
      </w:r>
      <w:r w:rsidR="00B62609" w:rsidRPr="001F3344">
        <w:rPr>
          <w:rFonts w:ascii="Times New Roman" w:hAnsi="Times New Roman"/>
          <w:szCs w:val="24"/>
        </w:rPr>
        <w:t>rank all firms and negotiate</w:t>
      </w:r>
      <w:r w:rsidR="002E5E6B" w:rsidRPr="001F3344">
        <w:rPr>
          <w:rFonts w:ascii="Times New Roman" w:hAnsi="Times New Roman"/>
          <w:szCs w:val="24"/>
        </w:rPr>
        <w:t xml:space="preserve"> </w:t>
      </w:r>
      <w:r w:rsidR="00B62609" w:rsidRPr="001F3344">
        <w:rPr>
          <w:rFonts w:ascii="Times New Roman" w:hAnsi="Times New Roman"/>
          <w:szCs w:val="24"/>
        </w:rPr>
        <w:t xml:space="preserve">fees </w:t>
      </w:r>
      <w:r w:rsidR="002E5E6B" w:rsidRPr="001F3344">
        <w:rPr>
          <w:rFonts w:ascii="Times New Roman" w:hAnsi="Times New Roman"/>
          <w:szCs w:val="24"/>
        </w:rPr>
        <w:t xml:space="preserve">with the </w:t>
      </w:r>
      <w:r w:rsidR="0064309D" w:rsidRPr="001F3344">
        <w:rPr>
          <w:rFonts w:ascii="Times New Roman" w:hAnsi="Times New Roman"/>
          <w:szCs w:val="24"/>
        </w:rPr>
        <w:t>highest ranked firm</w:t>
      </w:r>
      <w:r w:rsidR="002E5E6B" w:rsidRPr="001F3344">
        <w:rPr>
          <w:rFonts w:ascii="Times New Roman" w:hAnsi="Times New Roman"/>
          <w:szCs w:val="24"/>
        </w:rPr>
        <w:t>.</w:t>
      </w:r>
    </w:p>
    <w:p w14:paraId="412A1F98" w14:textId="77777777" w:rsidR="004232D1" w:rsidRPr="001F3344" w:rsidRDefault="004232D1">
      <w:pPr>
        <w:rPr>
          <w:rFonts w:ascii="Times New Roman" w:hAnsi="Times New Roman"/>
          <w:szCs w:val="24"/>
        </w:rPr>
      </w:pPr>
      <w:r w:rsidRPr="001F3344">
        <w:rPr>
          <w:rFonts w:ascii="Times New Roman" w:hAnsi="Times New Roman"/>
          <w:szCs w:val="24"/>
        </w:rPr>
        <w:br w:type="page"/>
      </w:r>
    </w:p>
    <w:p w14:paraId="080AE290" w14:textId="7B846C44"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Procurement Process</w:t>
      </w:r>
    </w:p>
    <w:p w14:paraId="24A267B6" w14:textId="77777777" w:rsidR="008D7FF3" w:rsidRPr="008D7FF3" w:rsidRDefault="008D7FF3" w:rsidP="008D7FF3">
      <w:pPr>
        <w:ind w:right="14"/>
        <w:rPr>
          <w:rFonts w:ascii="Times New Roman" w:hAnsi="Times New Roman"/>
          <w:b/>
          <w:szCs w:val="24"/>
        </w:rPr>
      </w:pPr>
    </w:p>
    <w:p w14:paraId="057169D8" w14:textId="223A6677"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14:paraId="6AF623D6" w14:textId="77777777" w:rsidR="004232D1" w:rsidRPr="008D7FF3" w:rsidRDefault="004232D1" w:rsidP="008D7FF3">
      <w:pPr>
        <w:ind w:right="14" w:firstLine="720"/>
        <w:rPr>
          <w:rFonts w:ascii="Times New Roman" w:hAnsi="Times New Roman"/>
          <w:szCs w:val="24"/>
        </w:rPr>
      </w:pPr>
    </w:p>
    <w:p w14:paraId="7FC9B48F"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14:paraId="7820E0D6" w14:textId="77777777" w:rsidR="004232D1" w:rsidRPr="008D7FF3" w:rsidRDefault="004232D1" w:rsidP="008D7FF3">
      <w:pPr>
        <w:ind w:left="720" w:right="14" w:firstLine="720"/>
        <w:rPr>
          <w:rFonts w:ascii="Times New Roman" w:hAnsi="Times New Roman"/>
          <w:szCs w:val="24"/>
        </w:rPr>
      </w:pPr>
    </w:p>
    <w:p w14:paraId="205E5A92"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14:paraId="5EC54B02" w14:textId="77777777" w:rsidR="004232D1" w:rsidRPr="008D7FF3" w:rsidRDefault="004232D1" w:rsidP="008D7FF3">
      <w:pPr>
        <w:ind w:left="720" w:right="14" w:firstLine="720"/>
        <w:rPr>
          <w:rFonts w:ascii="Times New Roman" w:hAnsi="Times New Roman"/>
          <w:szCs w:val="24"/>
        </w:rPr>
      </w:pPr>
    </w:p>
    <w:p w14:paraId="51DB7FDD"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CC52FF4" w14:textId="77777777" w:rsidR="004232D1" w:rsidRPr="008D7FF3" w:rsidRDefault="004232D1" w:rsidP="008D7FF3">
      <w:pPr>
        <w:ind w:left="720" w:right="14" w:firstLine="720"/>
        <w:rPr>
          <w:rFonts w:ascii="Times New Roman" w:hAnsi="Times New Roman"/>
          <w:szCs w:val="24"/>
        </w:rPr>
      </w:pPr>
    </w:p>
    <w:p w14:paraId="63CD885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5EF4769A" w14:textId="77777777" w:rsidR="004232D1" w:rsidRPr="008D7FF3" w:rsidRDefault="004232D1" w:rsidP="008D7FF3">
      <w:pPr>
        <w:ind w:left="720" w:right="14" w:firstLine="720"/>
        <w:rPr>
          <w:rFonts w:ascii="Times New Roman" w:hAnsi="Times New Roman"/>
          <w:szCs w:val="24"/>
        </w:rPr>
      </w:pPr>
    </w:p>
    <w:p w14:paraId="6376DB98" w14:textId="77777777"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67E83F37" w14:textId="77777777"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A2C45" w14:textId="77777777" w:rsidR="002F1700" w:rsidRDefault="002F1700">
      <w:r>
        <w:separator/>
      </w:r>
    </w:p>
  </w:endnote>
  <w:endnote w:type="continuationSeparator" w:id="0">
    <w:p w14:paraId="758E9625" w14:textId="77777777"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FF14" w14:textId="77777777"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24B59">
      <w:rPr>
        <w:rStyle w:val="PageNumber"/>
        <w:noProof/>
        <w:sz w:val="16"/>
        <w:szCs w:val="16"/>
      </w:rPr>
      <w:t>Sample RFQ Information Sheet for design services 01 May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C09D" w14:textId="77777777"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9C2E0" w14:textId="77777777" w:rsidR="002F1700" w:rsidRDefault="002F1700">
      <w:r>
        <w:separator/>
      </w:r>
    </w:p>
  </w:footnote>
  <w:footnote w:type="continuationSeparator" w:id="0">
    <w:p w14:paraId="7811F909" w14:textId="77777777"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B7BA" w14:textId="77777777" w:rsidR="0043358F" w:rsidRPr="0043358F" w:rsidRDefault="00706266" w:rsidP="0043358F">
    <w:pPr>
      <w:tabs>
        <w:tab w:val="center" w:pos="4320"/>
        <w:tab w:val="right" w:pos="8640"/>
      </w:tabs>
      <w:jc w:val="center"/>
      <w:rPr>
        <w:b/>
        <w:szCs w:val="24"/>
      </w:rPr>
    </w:pPr>
    <w:r>
      <w:rPr>
        <w:noProof/>
      </w:rPr>
      <w:object w:dxaOrig="1440" w:dyaOrig="1440" w14:anchorId="55958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86570137" r:id="rId2"/>
      </w:object>
    </w:r>
    <w:r w:rsidR="0043358F" w:rsidRPr="0043358F">
      <w:rPr>
        <w:b/>
        <w:szCs w:val="24"/>
      </w:rPr>
      <w:t>State of Maine</w:t>
    </w:r>
  </w:p>
  <w:p w14:paraId="53703083"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EA480F">
      <w:rPr>
        <w:rFonts w:ascii="Arial Narrow" w:hAnsi="Arial Narrow"/>
        <w:b/>
        <w:bCs/>
        <w:noProof/>
        <w:szCs w:val="24"/>
      </w:rPr>
      <w:t>General Services</w:t>
    </w:r>
  </w:p>
  <w:p w14:paraId="1201F88B" w14:textId="77777777"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14:paraId="70A8B600" w14:textId="77777777" w:rsidR="0043358F" w:rsidRPr="0043358F" w:rsidRDefault="0043358F" w:rsidP="0043358F">
    <w:pPr>
      <w:jc w:val="center"/>
      <w:rPr>
        <w:rFonts w:ascii="Arial Narrow" w:hAnsi="Arial Narrow"/>
        <w:b/>
        <w:szCs w:val="24"/>
      </w:rPr>
    </w:pPr>
  </w:p>
  <w:p w14:paraId="135AFF1C" w14:textId="77777777" w:rsidR="00B7142C" w:rsidRPr="0043358F" w:rsidRDefault="00706266" w:rsidP="0043358F">
    <w:pPr>
      <w:keepNext/>
      <w:keepLines/>
      <w:jc w:val="center"/>
      <w:outlineLvl w:val="1"/>
      <w:rPr>
        <w:rFonts w:ascii="Arial Narrow" w:hAnsi="Arial Narrow"/>
        <w:b/>
        <w:bCs/>
        <w:noProof/>
        <w:szCs w:val="24"/>
      </w:rPr>
    </w:pPr>
    <w:r>
      <w:rPr>
        <w:rFonts w:ascii="Arial Narrow" w:hAnsi="Arial Narrow" w:cs="Arial"/>
        <w:b/>
        <w:bCs/>
        <w:noProof/>
        <w:szCs w:val="24"/>
      </w:rPr>
      <w:pict w14:anchorId="6520C482">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105" w14:textId="77777777" w:rsidR="00373810" w:rsidRPr="00373810" w:rsidRDefault="00706266" w:rsidP="00373810">
    <w:pPr>
      <w:tabs>
        <w:tab w:val="center" w:pos="4320"/>
        <w:tab w:val="right" w:pos="8640"/>
      </w:tabs>
      <w:jc w:val="center"/>
      <w:rPr>
        <w:b/>
        <w:szCs w:val="24"/>
      </w:rPr>
    </w:pPr>
    <w:r>
      <w:rPr>
        <w:noProof/>
      </w:rPr>
      <w:object w:dxaOrig="1440" w:dyaOrig="1440" w14:anchorId="351FA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86570138" r:id="rId2"/>
      </w:object>
    </w:r>
    <w:r w:rsidR="00373810" w:rsidRPr="00373810">
      <w:rPr>
        <w:b/>
        <w:szCs w:val="24"/>
      </w:rPr>
      <w:t>State of Maine</w:t>
    </w:r>
  </w:p>
  <w:p w14:paraId="1076A4F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32A3BB3A"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4E526095" w14:textId="77777777" w:rsidR="00373810" w:rsidRPr="00373810" w:rsidRDefault="00373810" w:rsidP="00373810">
    <w:pPr>
      <w:jc w:val="center"/>
      <w:rPr>
        <w:rFonts w:ascii="Arial Narrow" w:hAnsi="Arial Narrow"/>
        <w:b/>
        <w:szCs w:val="24"/>
      </w:rPr>
    </w:pPr>
  </w:p>
  <w:p w14:paraId="49501D07" w14:textId="77777777" w:rsidR="00373810" w:rsidRPr="00373810" w:rsidRDefault="00706266"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19553AC2">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0222"/>
    <w:rsid w:val="00076D26"/>
    <w:rsid w:val="000A315F"/>
    <w:rsid w:val="000C34B7"/>
    <w:rsid w:val="000D087B"/>
    <w:rsid w:val="000D0E42"/>
    <w:rsid w:val="000D35CD"/>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4B59"/>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73DA6"/>
    <w:rsid w:val="005D02A2"/>
    <w:rsid w:val="005E77F4"/>
    <w:rsid w:val="005F7B15"/>
    <w:rsid w:val="00611330"/>
    <w:rsid w:val="0062672D"/>
    <w:rsid w:val="00635611"/>
    <w:rsid w:val="006429D3"/>
    <w:rsid w:val="0064309D"/>
    <w:rsid w:val="006432B2"/>
    <w:rsid w:val="0065324F"/>
    <w:rsid w:val="0066489C"/>
    <w:rsid w:val="006A18C2"/>
    <w:rsid w:val="006C65C1"/>
    <w:rsid w:val="00706266"/>
    <w:rsid w:val="0070734A"/>
    <w:rsid w:val="00710B15"/>
    <w:rsid w:val="00727902"/>
    <w:rsid w:val="007417B9"/>
    <w:rsid w:val="00773405"/>
    <w:rsid w:val="00776CD9"/>
    <w:rsid w:val="00786ADF"/>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E437B"/>
    <w:rsid w:val="009F1ECB"/>
    <w:rsid w:val="00A054D7"/>
    <w:rsid w:val="00A068DC"/>
    <w:rsid w:val="00A309DC"/>
    <w:rsid w:val="00A374CF"/>
    <w:rsid w:val="00A92074"/>
    <w:rsid w:val="00AC44CA"/>
    <w:rsid w:val="00AE5FB6"/>
    <w:rsid w:val="00B2541E"/>
    <w:rsid w:val="00B62609"/>
    <w:rsid w:val="00B6601A"/>
    <w:rsid w:val="00B7142C"/>
    <w:rsid w:val="00B742F9"/>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A480F"/>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5E9CC3"/>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4395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Pinnette, Ann</cp:lastModifiedBy>
  <cp:revision>2</cp:revision>
  <cp:lastPrinted>2006-06-21T16:13:00Z</cp:lastPrinted>
  <dcterms:created xsi:type="dcterms:W3CDTF">2021-06-30T18:56:00Z</dcterms:created>
  <dcterms:modified xsi:type="dcterms:W3CDTF">2021-06-30T18:56:00Z</dcterms:modified>
</cp:coreProperties>
</file>