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58FA3" w14:textId="15295719" w:rsidR="0073085E" w:rsidRPr="00E97483" w:rsidRDefault="00895019" w:rsidP="0073085E">
      <w:pPr>
        <w:widowControl w:val="0"/>
        <w:autoSpaceDE w:val="0"/>
        <w:autoSpaceDN w:val="0"/>
        <w:adjustRightInd w:val="0"/>
        <w:spacing w:after="0"/>
        <w:ind w:right="-270"/>
        <w:rPr>
          <w:rFonts w:ascii="Times New Roman" w:hAnsi="Times New Roman"/>
          <w:noProof/>
          <w:sz w:val="24"/>
          <w:szCs w:val="24"/>
        </w:rPr>
      </w:pPr>
      <w:bookmarkStart w:id="0" w:name="_Toc14364988"/>
      <w:bookmarkStart w:id="1" w:name="_Toc18942652"/>
      <w:bookmarkStart w:id="2" w:name="_GoBack"/>
      <w:bookmarkEnd w:id="2"/>
      <w:r w:rsidRPr="00E97483">
        <w:rPr>
          <w:rFonts w:ascii="Times New Roman" w:hAnsi="Times New Roman"/>
          <w:noProof/>
          <w:sz w:val="24"/>
          <w:szCs w:val="24"/>
        </w:rPr>
        <w:drawing>
          <wp:anchor distT="0" distB="0" distL="114300" distR="114300" simplePos="0" relativeHeight="251660288" behindDoc="1" locked="0" layoutInCell="1" allowOverlap="1" wp14:anchorId="3E0C22DD" wp14:editId="28F01255">
            <wp:simplePos x="0" y="0"/>
            <wp:positionH relativeFrom="column">
              <wp:posOffset>621046</wp:posOffset>
            </wp:positionH>
            <wp:positionV relativeFrom="paragraph">
              <wp:posOffset>-506987</wp:posOffset>
            </wp:positionV>
            <wp:extent cx="2684145" cy="406400"/>
            <wp:effectExtent l="0" t="0" r="1905" b="0"/>
            <wp:wrapNone/>
            <wp:docPr id="15" name="Picture 15" descr="USDA Logo" title="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anchor>
        </w:drawing>
      </w:r>
      <w:r w:rsidR="003179D1">
        <w:rPr>
          <w:rFonts w:ascii="Times New Roman" w:hAnsi="Times New Roman"/>
          <w:noProof/>
          <w:sz w:val="24"/>
          <w:szCs w:val="24"/>
        </w:rPr>
        <w:pict w14:anchorId="6CD19AA5">
          <v:rect id="_x0000_s1026" style="position:absolute;margin-left:118.1pt;margin-top:67.4pt;width:405.4pt;height:1pt;z-index:251661312;mso-position-horizontal-relative:page;mso-position-vertical-relative:page" o:hralign="center" o:hrstd="t" o:hrnoshade="t" o:hr="t" fillcolor="black [3213]" stroked="f">
            <w10:wrap anchorx="page" anchory="page"/>
          </v:rect>
        </w:pict>
      </w:r>
    </w:p>
    <w:p w14:paraId="09883BE1" w14:textId="5239F999" w:rsidR="0073085E" w:rsidRPr="00E97483" w:rsidRDefault="0073085E" w:rsidP="00D62B64">
      <w:pPr>
        <w:widowControl w:val="0"/>
        <w:tabs>
          <w:tab w:val="left" w:pos="2430"/>
        </w:tabs>
        <w:autoSpaceDE w:val="0"/>
        <w:autoSpaceDN w:val="0"/>
        <w:adjustRightInd w:val="0"/>
        <w:spacing w:after="0"/>
        <w:ind w:right="-270"/>
        <w:rPr>
          <w:rFonts w:ascii="Times New Roman" w:eastAsia="Times New Roman" w:hAnsi="Times New Roman"/>
          <w:sz w:val="24"/>
          <w:szCs w:val="24"/>
        </w:rPr>
      </w:pPr>
      <w:r w:rsidRPr="00E97483">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5507EBE5" wp14:editId="68F41264">
                <wp:simplePos x="0" y="0"/>
                <wp:positionH relativeFrom="page">
                  <wp:align>left</wp:align>
                </wp:positionH>
                <wp:positionV relativeFrom="paragraph">
                  <wp:posOffset>0</wp:posOffset>
                </wp:positionV>
                <wp:extent cx="1177290" cy="175387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75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8E66" w14:textId="77777777" w:rsidR="0073085E" w:rsidRPr="000D4414" w:rsidRDefault="0073085E" w:rsidP="0073085E">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2231AC9C" w14:textId="77777777" w:rsidR="0073085E" w:rsidRPr="000D4414" w:rsidRDefault="0073085E" w:rsidP="0073085E">
                            <w:pPr>
                              <w:pStyle w:val="BasicParagraph"/>
                              <w:ind w:firstLine="540"/>
                              <w:rPr>
                                <w:rFonts w:ascii="Arial" w:hAnsi="Arial" w:cs="Arial"/>
                                <w:sz w:val="16"/>
                                <w:szCs w:val="16"/>
                              </w:rPr>
                            </w:pPr>
                          </w:p>
                          <w:p w14:paraId="66B79012" w14:textId="48B17E4A" w:rsidR="0073085E" w:rsidRDefault="00A171E5" w:rsidP="0073085E">
                            <w:pPr>
                              <w:pStyle w:val="BasicParagraph"/>
                              <w:ind w:left="540"/>
                              <w:rPr>
                                <w:rFonts w:ascii="Arial" w:hAnsi="Arial" w:cs="Arial"/>
                                <w:sz w:val="16"/>
                                <w:szCs w:val="16"/>
                              </w:rPr>
                            </w:pPr>
                            <w:r>
                              <w:rPr>
                                <w:rFonts w:ascii="Arial" w:hAnsi="Arial" w:cs="Arial"/>
                                <w:sz w:val="16"/>
                                <w:szCs w:val="16"/>
                              </w:rPr>
                              <w:t>Braddock Met</w:t>
                            </w:r>
                            <w:r w:rsidR="0073085E">
                              <w:rPr>
                                <w:rFonts w:ascii="Arial" w:hAnsi="Arial" w:cs="Arial"/>
                                <w:sz w:val="16"/>
                                <w:szCs w:val="16"/>
                              </w:rPr>
                              <w:t>r</w:t>
                            </w:r>
                            <w:r>
                              <w:rPr>
                                <w:rFonts w:ascii="Arial" w:hAnsi="Arial" w:cs="Arial"/>
                                <w:sz w:val="16"/>
                                <w:szCs w:val="16"/>
                              </w:rPr>
                              <w:t>o Center</w:t>
                            </w:r>
                          </w:p>
                          <w:p w14:paraId="2B1EF39C" w14:textId="77777777" w:rsidR="0073085E" w:rsidRPr="000D4414" w:rsidRDefault="0073085E" w:rsidP="0073085E">
                            <w:pPr>
                              <w:pStyle w:val="BasicParagraph"/>
                              <w:ind w:firstLine="540"/>
                              <w:rPr>
                                <w:rFonts w:ascii="Arial" w:hAnsi="Arial" w:cs="Arial"/>
                                <w:sz w:val="16"/>
                                <w:szCs w:val="16"/>
                              </w:rPr>
                            </w:pPr>
                          </w:p>
                          <w:p w14:paraId="5D745ED1" w14:textId="7F949904" w:rsidR="0073085E" w:rsidRDefault="00A171E5" w:rsidP="0073085E">
                            <w:pPr>
                              <w:pStyle w:val="BasicParagraph"/>
                              <w:ind w:left="540"/>
                              <w:rPr>
                                <w:rFonts w:ascii="Arial" w:hAnsi="Arial" w:cs="Arial"/>
                                <w:sz w:val="16"/>
                                <w:szCs w:val="16"/>
                              </w:rPr>
                            </w:pPr>
                            <w:r>
                              <w:rPr>
                                <w:rFonts w:ascii="Arial" w:hAnsi="Arial" w:cs="Arial"/>
                                <w:sz w:val="16"/>
                                <w:szCs w:val="16"/>
                              </w:rPr>
                              <w:t>1320 Braddock Place</w:t>
                            </w:r>
                            <w:r w:rsidR="0073085E">
                              <w:rPr>
                                <w:rFonts w:ascii="Arial" w:hAnsi="Arial" w:cs="Arial"/>
                                <w:sz w:val="16"/>
                                <w:szCs w:val="16"/>
                              </w:rPr>
                              <w:br/>
                              <w:t>Alexandria</w:t>
                            </w:r>
                          </w:p>
                          <w:p w14:paraId="54666C23" w14:textId="3E4A3584" w:rsidR="0073085E" w:rsidRPr="000D4414" w:rsidRDefault="0073085E" w:rsidP="0073085E">
                            <w:pPr>
                              <w:pStyle w:val="BasicParagraph"/>
                              <w:ind w:firstLine="540"/>
                              <w:rPr>
                                <w:rFonts w:ascii="Arial" w:hAnsi="Arial" w:cs="Arial"/>
                                <w:sz w:val="16"/>
                                <w:szCs w:val="16"/>
                              </w:rPr>
                            </w:pPr>
                            <w:r>
                              <w:rPr>
                                <w:rFonts w:ascii="Arial" w:hAnsi="Arial" w:cs="Arial"/>
                                <w:sz w:val="16"/>
                                <w:szCs w:val="16"/>
                              </w:rPr>
                              <w:t>VA</w:t>
                            </w:r>
                            <w:r w:rsidR="00CF7053">
                              <w:rPr>
                                <w:rFonts w:ascii="Arial" w:hAnsi="Arial" w:cs="Arial"/>
                                <w:sz w:val="16"/>
                                <w:szCs w:val="16"/>
                              </w:rPr>
                              <w:t xml:space="preserve"> </w:t>
                            </w:r>
                            <w:r w:rsidR="00A171E5">
                              <w:rPr>
                                <w:rFonts w:ascii="Arial" w:hAnsi="Arial" w:cs="Arial"/>
                                <w:sz w:val="16"/>
                                <w:szCs w:val="16"/>
                              </w:rPr>
                              <w:t>22314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07EBE5" id="_x0000_t202" coordsize="21600,21600" o:spt="202" path="m,l,21600r21600,l21600,xe">
                <v:stroke joinstyle="miter"/>
                <v:path gradientshapeok="t" o:connecttype="rect"/>
              </v:shapetype>
              <v:shape id="Text Box 1" o:spid="_x0000_s1026" type="#_x0000_t202" style="position:absolute;margin-left:0;margin-top:0;width:92.7pt;height:138.1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GttAIAALo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" filled="f" stroked="f">
                <v:textbox>
                  <w:txbxContent>
                    <w:p w14:paraId="40268E66" w14:textId="77777777" w:rsidR="0073085E" w:rsidRPr="000D4414" w:rsidRDefault="0073085E" w:rsidP="0073085E">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2231AC9C" w14:textId="77777777" w:rsidR="0073085E" w:rsidRPr="000D4414" w:rsidRDefault="0073085E" w:rsidP="0073085E">
                      <w:pPr>
                        <w:pStyle w:val="BasicParagraph"/>
                        <w:ind w:firstLine="540"/>
                        <w:rPr>
                          <w:rFonts w:ascii="Arial" w:hAnsi="Arial" w:cs="Arial"/>
                          <w:sz w:val="16"/>
                          <w:szCs w:val="16"/>
                        </w:rPr>
                      </w:pPr>
                    </w:p>
                    <w:p w14:paraId="66B79012" w14:textId="48B17E4A" w:rsidR="0073085E" w:rsidRDefault="00A171E5" w:rsidP="0073085E">
                      <w:pPr>
                        <w:pStyle w:val="BasicParagraph"/>
                        <w:ind w:left="540"/>
                        <w:rPr>
                          <w:rFonts w:ascii="Arial" w:hAnsi="Arial" w:cs="Arial"/>
                          <w:sz w:val="16"/>
                          <w:szCs w:val="16"/>
                        </w:rPr>
                      </w:pPr>
                      <w:r>
                        <w:rPr>
                          <w:rFonts w:ascii="Arial" w:hAnsi="Arial" w:cs="Arial"/>
                          <w:sz w:val="16"/>
                          <w:szCs w:val="16"/>
                        </w:rPr>
                        <w:t>Braddock Met</w:t>
                      </w:r>
                      <w:r w:rsidR="0073085E">
                        <w:rPr>
                          <w:rFonts w:ascii="Arial" w:hAnsi="Arial" w:cs="Arial"/>
                          <w:sz w:val="16"/>
                          <w:szCs w:val="16"/>
                        </w:rPr>
                        <w:t>r</w:t>
                      </w:r>
                      <w:r>
                        <w:rPr>
                          <w:rFonts w:ascii="Arial" w:hAnsi="Arial" w:cs="Arial"/>
                          <w:sz w:val="16"/>
                          <w:szCs w:val="16"/>
                        </w:rPr>
                        <w:t>o Center</w:t>
                      </w:r>
                    </w:p>
                    <w:p w14:paraId="2B1EF39C" w14:textId="77777777" w:rsidR="0073085E" w:rsidRPr="000D4414" w:rsidRDefault="0073085E" w:rsidP="0073085E">
                      <w:pPr>
                        <w:pStyle w:val="BasicParagraph"/>
                        <w:ind w:firstLine="540"/>
                        <w:rPr>
                          <w:rFonts w:ascii="Arial" w:hAnsi="Arial" w:cs="Arial"/>
                          <w:sz w:val="16"/>
                          <w:szCs w:val="16"/>
                        </w:rPr>
                      </w:pPr>
                    </w:p>
                    <w:p w14:paraId="5D745ED1" w14:textId="7F949904" w:rsidR="0073085E" w:rsidRDefault="00A171E5" w:rsidP="0073085E">
                      <w:pPr>
                        <w:pStyle w:val="BasicParagraph"/>
                        <w:ind w:left="540"/>
                        <w:rPr>
                          <w:rFonts w:ascii="Arial" w:hAnsi="Arial" w:cs="Arial"/>
                          <w:sz w:val="16"/>
                          <w:szCs w:val="16"/>
                        </w:rPr>
                      </w:pPr>
                      <w:r>
                        <w:rPr>
                          <w:rFonts w:ascii="Arial" w:hAnsi="Arial" w:cs="Arial"/>
                          <w:sz w:val="16"/>
                          <w:szCs w:val="16"/>
                        </w:rPr>
                        <w:t>1320 Braddock Place</w:t>
                      </w:r>
                      <w:r w:rsidR="0073085E">
                        <w:rPr>
                          <w:rFonts w:ascii="Arial" w:hAnsi="Arial" w:cs="Arial"/>
                          <w:sz w:val="16"/>
                          <w:szCs w:val="16"/>
                        </w:rPr>
                        <w:br/>
                        <w:t>Alexandria</w:t>
                      </w:r>
                    </w:p>
                    <w:p w14:paraId="54666C23" w14:textId="3E4A3584" w:rsidR="0073085E" w:rsidRPr="000D4414" w:rsidRDefault="0073085E" w:rsidP="0073085E">
                      <w:pPr>
                        <w:pStyle w:val="BasicParagraph"/>
                        <w:ind w:firstLine="540"/>
                        <w:rPr>
                          <w:rFonts w:ascii="Arial" w:hAnsi="Arial" w:cs="Arial"/>
                          <w:sz w:val="16"/>
                          <w:szCs w:val="16"/>
                        </w:rPr>
                      </w:pPr>
                      <w:r>
                        <w:rPr>
                          <w:rFonts w:ascii="Arial" w:hAnsi="Arial" w:cs="Arial"/>
                          <w:sz w:val="16"/>
                          <w:szCs w:val="16"/>
                        </w:rPr>
                        <w:t>VA</w:t>
                      </w:r>
                      <w:r w:rsidR="00CF7053">
                        <w:rPr>
                          <w:rFonts w:ascii="Arial" w:hAnsi="Arial" w:cs="Arial"/>
                          <w:sz w:val="16"/>
                          <w:szCs w:val="16"/>
                        </w:rPr>
                        <w:t xml:space="preserve"> </w:t>
                      </w:r>
                      <w:r w:rsidR="00A171E5">
                        <w:rPr>
                          <w:rFonts w:ascii="Arial" w:hAnsi="Arial" w:cs="Arial"/>
                          <w:sz w:val="16"/>
                          <w:szCs w:val="16"/>
                        </w:rPr>
                        <w:t>22314</w:t>
                      </w:r>
                    </w:p>
                  </w:txbxContent>
                </v:textbox>
                <w10:wrap type="square" anchorx="page"/>
              </v:shape>
            </w:pict>
          </mc:Fallback>
        </mc:AlternateContent>
      </w:r>
      <w:r w:rsidRPr="00E97483">
        <w:rPr>
          <w:rFonts w:ascii="Times New Roman" w:eastAsia="Times New Roman" w:hAnsi="Times New Roman"/>
          <w:sz w:val="24"/>
          <w:szCs w:val="24"/>
        </w:rPr>
        <w:t>DATE:</w:t>
      </w:r>
      <w:r w:rsidRPr="00E97483">
        <w:rPr>
          <w:rFonts w:ascii="Times New Roman" w:eastAsia="Times New Roman" w:hAnsi="Times New Roman"/>
          <w:sz w:val="24"/>
          <w:szCs w:val="24"/>
        </w:rPr>
        <w:tab/>
      </w:r>
      <w:r w:rsidR="00B62FE0">
        <w:rPr>
          <w:rFonts w:ascii="Times New Roman" w:eastAsia="Times New Roman" w:hAnsi="Times New Roman"/>
          <w:sz w:val="24"/>
          <w:szCs w:val="24"/>
        </w:rPr>
        <w:t>January 14, 2020</w:t>
      </w:r>
    </w:p>
    <w:p w14:paraId="11353580" w14:textId="77777777" w:rsidR="0073085E" w:rsidRPr="00E97483" w:rsidRDefault="0073085E" w:rsidP="0073085E">
      <w:pPr>
        <w:widowControl w:val="0"/>
        <w:tabs>
          <w:tab w:val="left" w:pos="2250"/>
          <w:tab w:val="left" w:pos="2340"/>
        </w:tabs>
        <w:autoSpaceDE w:val="0"/>
        <w:autoSpaceDN w:val="0"/>
        <w:adjustRightInd w:val="0"/>
        <w:spacing w:after="0"/>
        <w:ind w:left="540" w:right="-270"/>
        <w:rPr>
          <w:rFonts w:ascii="Times New Roman" w:eastAsia="Times New Roman" w:hAnsi="Times New Roman"/>
          <w:sz w:val="16"/>
          <w:szCs w:val="16"/>
        </w:rPr>
      </w:pPr>
    </w:p>
    <w:p w14:paraId="2CC91223" w14:textId="0A2B1A10" w:rsidR="0073085E" w:rsidRPr="00E97483" w:rsidRDefault="0073085E" w:rsidP="00D62B64">
      <w:pPr>
        <w:tabs>
          <w:tab w:val="left" w:pos="2430"/>
        </w:tabs>
        <w:spacing w:after="0"/>
        <w:ind w:left="540"/>
        <w:rPr>
          <w:rFonts w:ascii="Times New Roman" w:eastAsia="Times New Roman" w:hAnsi="Times New Roman"/>
          <w:sz w:val="24"/>
          <w:szCs w:val="24"/>
        </w:rPr>
      </w:pPr>
      <w:r w:rsidRPr="00E97483">
        <w:rPr>
          <w:rFonts w:ascii="Times New Roman" w:eastAsia="Times New Roman" w:hAnsi="Times New Roman"/>
          <w:sz w:val="24"/>
          <w:szCs w:val="24"/>
        </w:rPr>
        <w:t>MEMO CODE:</w:t>
      </w:r>
      <w:r w:rsidRPr="00E97483">
        <w:rPr>
          <w:rFonts w:ascii="Times New Roman" w:eastAsia="Times New Roman" w:hAnsi="Times New Roman"/>
          <w:sz w:val="24"/>
          <w:szCs w:val="24"/>
        </w:rPr>
        <w:tab/>
        <w:t xml:space="preserve">SP </w:t>
      </w:r>
      <w:r w:rsidR="00895019">
        <w:rPr>
          <w:rFonts w:ascii="Times New Roman" w:eastAsia="Times New Roman" w:hAnsi="Times New Roman"/>
          <w:sz w:val="24"/>
          <w:szCs w:val="24"/>
        </w:rPr>
        <w:t>05</w:t>
      </w:r>
      <w:r w:rsidR="004F3C6F" w:rsidRPr="00E97483">
        <w:rPr>
          <w:rFonts w:ascii="Times New Roman" w:eastAsia="Times New Roman" w:hAnsi="Times New Roman"/>
          <w:sz w:val="24"/>
          <w:szCs w:val="24"/>
        </w:rPr>
        <w:t>-2020</w:t>
      </w:r>
    </w:p>
    <w:p w14:paraId="73479607" w14:textId="77777777" w:rsidR="0073085E" w:rsidRPr="00E97483" w:rsidRDefault="0073085E" w:rsidP="0073085E">
      <w:pPr>
        <w:widowControl w:val="0"/>
        <w:tabs>
          <w:tab w:val="left" w:pos="2250"/>
          <w:tab w:val="left" w:pos="2340"/>
        </w:tabs>
        <w:autoSpaceDE w:val="0"/>
        <w:autoSpaceDN w:val="0"/>
        <w:adjustRightInd w:val="0"/>
        <w:spacing w:after="0"/>
        <w:ind w:left="540" w:right="-270"/>
        <w:rPr>
          <w:rFonts w:ascii="Times New Roman" w:eastAsia="Times New Roman" w:hAnsi="Times New Roman"/>
          <w:sz w:val="16"/>
          <w:szCs w:val="16"/>
        </w:rPr>
      </w:pPr>
    </w:p>
    <w:p w14:paraId="5BBEFAEF" w14:textId="3730A16A" w:rsidR="0073085E" w:rsidRPr="00E97483" w:rsidRDefault="00D62B64" w:rsidP="59C3789F">
      <w:pPr>
        <w:widowControl w:val="0"/>
        <w:tabs>
          <w:tab w:val="left" w:pos="2430"/>
        </w:tabs>
        <w:autoSpaceDE w:val="0"/>
        <w:autoSpaceDN w:val="0"/>
        <w:adjustRightInd w:val="0"/>
        <w:spacing w:after="0"/>
        <w:ind w:left="2520" w:right="-270" w:hanging="1980"/>
        <w:rPr>
          <w:rFonts w:ascii="Times New Roman" w:eastAsia="Times New Roman" w:hAnsi="Times New Roman"/>
          <w:sz w:val="24"/>
          <w:szCs w:val="24"/>
          <w:vertAlign w:val="superscript"/>
        </w:rPr>
      </w:pPr>
      <w:r w:rsidRPr="00E97483">
        <w:rPr>
          <w:rFonts w:ascii="Times New Roman" w:eastAsia="Times New Roman" w:hAnsi="Times New Roman"/>
          <w:sz w:val="24"/>
          <w:szCs w:val="24"/>
        </w:rPr>
        <w:t xml:space="preserve">SUBJECT: </w:t>
      </w:r>
      <w:r w:rsidRPr="00E97483">
        <w:rPr>
          <w:rFonts w:ascii="Times New Roman" w:eastAsia="Times New Roman" w:hAnsi="Times New Roman"/>
          <w:sz w:val="24"/>
          <w:szCs w:val="24"/>
        </w:rPr>
        <w:tab/>
      </w:r>
      <w:r w:rsidR="009628C8" w:rsidRPr="00E97483">
        <w:rPr>
          <w:rFonts w:ascii="Times New Roman" w:eastAsia="Times New Roman" w:hAnsi="Times New Roman"/>
          <w:sz w:val="24"/>
          <w:szCs w:val="24"/>
        </w:rPr>
        <w:t>Questions &amp; Answers R</w:t>
      </w:r>
      <w:r w:rsidR="0073085E" w:rsidRPr="00E97483">
        <w:rPr>
          <w:rFonts w:ascii="Times New Roman" w:eastAsia="Times New Roman" w:hAnsi="Times New Roman"/>
          <w:sz w:val="24"/>
          <w:szCs w:val="24"/>
        </w:rPr>
        <w:t>egarding Profe</w:t>
      </w:r>
      <w:r w:rsidRPr="00E97483">
        <w:rPr>
          <w:rFonts w:ascii="Times New Roman" w:eastAsia="Times New Roman" w:hAnsi="Times New Roman"/>
          <w:sz w:val="24"/>
          <w:szCs w:val="24"/>
        </w:rPr>
        <w:t xml:space="preserve">ssional Standards for State and </w:t>
      </w:r>
      <w:r w:rsidR="0073085E" w:rsidRPr="00E97483">
        <w:rPr>
          <w:rFonts w:ascii="Times New Roman" w:eastAsia="Times New Roman" w:hAnsi="Times New Roman"/>
          <w:sz w:val="24"/>
          <w:szCs w:val="24"/>
        </w:rPr>
        <w:t>Local School Nutrition Program Personnel</w:t>
      </w:r>
      <w:r w:rsidR="0073085E" w:rsidRPr="00E97483">
        <w:rPr>
          <w:rFonts w:ascii="Times New Roman" w:eastAsia="Times New Roman" w:hAnsi="Times New Roman"/>
          <w:sz w:val="24"/>
          <w:szCs w:val="24"/>
          <w:vertAlign w:val="superscript"/>
        </w:rPr>
        <w:footnoteReference w:id="2"/>
      </w:r>
    </w:p>
    <w:p w14:paraId="3515E996" w14:textId="77777777" w:rsidR="0073085E" w:rsidRPr="00E97483" w:rsidRDefault="0073085E" w:rsidP="0073085E">
      <w:pPr>
        <w:widowControl w:val="0"/>
        <w:tabs>
          <w:tab w:val="left" w:pos="2250"/>
          <w:tab w:val="left" w:pos="2340"/>
        </w:tabs>
        <w:autoSpaceDE w:val="0"/>
        <w:autoSpaceDN w:val="0"/>
        <w:adjustRightInd w:val="0"/>
        <w:spacing w:after="0"/>
        <w:ind w:left="540" w:right="-270"/>
        <w:rPr>
          <w:rFonts w:ascii="Times New Roman" w:eastAsia="Times New Roman" w:hAnsi="Times New Roman"/>
          <w:sz w:val="16"/>
          <w:szCs w:val="16"/>
        </w:rPr>
      </w:pPr>
    </w:p>
    <w:p w14:paraId="44EA3C88" w14:textId="41BC3BDC" w:rsidR="0073085E" w:rsidRPr="00E97483" w:rsidRDefault="0073085E" w:rsidP="59C3789F">
      <w:pPr>
        <w:widowControl w:val="0"/>
        <w:tabs>
          <w:tab w:val="left" w:pos="2430"/>
        </w:tabs>
        <w:autoSpaceDE w:val="0"/>
        <w:autoSpaceDN w:val="0"/>
        <w:adjustRightInd w:val="0"/>
        <w:spacing w:after="0"/>
        <w:ind w:left="540" w:right="-270"/>
        <w:rPr>
          <w:rFonts w:ascii="Times New Roman" w:eastAsia="Times New Roman" w:hAnsi="Times New Roman"/>
          <w:sz w:val="24"/>
          <w:szCs w:val="24"/>
        </w:rPr>
      </w:pPr>
      <w:r w:rsidRPr="00E97483">
        <w:rPr>
          <w:rFonts w:ascii="Times New Roman" w:eastAsia="Times New Roman" w:hAnsi="Times New Roman"/>
          <w:sz w:val="24"/>
          <w:szCs w:val="24"/>
        </w:rPr>
        <w:t xml:space="preserve">TO: </w:t>
      </w:r>
      <w:r w:rsidRPr="00E97483">
        <w:rPr>
          <w:rFonts w:ascii="Times New Roman" w:eastAsia="Times New Roman" w:hAnsi="Times New Roman"/>
          <w:sz w:val="24"/>
          <w:szCs w:val="24"/>
        </w:rPr>
        <w:tab/>
        <w:t xml:space="preserve">Regional Directors </w:t>
      </w:r>
    </w:p>
    <w:p w14:paraId="6920F99B" w14:textId="5296E5F6" w:rsidR="0073085E" w:rsidRPr="00E97483" w:rsidRDefault="0073085E" w:rsidP="00D62B64">
      <w:pPr>
        <w:widowControl w:val="0"/>
        <w:tabs>
          <w:tab w:val="left" w:pos="2430"/>
        </w:tabs>
        <w:autoSpaceDE w:val="0"/>
        <w:autoSpaceDN w:val="0"/>
        <w:adjustRightInd w:val="0"/>
        <w:spacing w:after="0"/>
        <w:ind w:left="540" w:right="-270"/>
        <w:rPr>
          <w:rFonts w:ascii="Times New Roman" w:eastAsia="Times New Roman" w:hAnsi="Times New Roman"/>
          <w:sz w:val="24"/>
          <w:szCs w:val="24"/>
        </w:rPr>
      </w:pPr>
      <w:r w:rsidRPr="00E97483">
        <w:rPr>
          <w:rFonts w:ascii="Times New Roman" w:eastAsia="Times New Roman" w:hAnsi="Times New Roman"/>
          <w:sz w:val="24"/>
          <w:szCs w:val="24"/>
        </w:rPr>
        <w:tab/>
        <w:t>Special Nutrition Programs</w:t>
      </w:r>
    </w:p>
    <w:p w14:paraId="3114A519" w14:textId="0B9AB5E3" w:rsidR="0073085E" w:rsidRPr="00E97483" w:rsidRDefault="0073085E" w:rsidP="00D62B64">
      <w:pPr>
        <w:widowControl w:val="0"/>
        <w:tabs>
          <w:tab w:val="left" w:pos="2430"/>
        </w:tabs>
        <w:autoSpaceDE w:val="0"/>
        <w:autoSpaceDN w:val="0"/>
        <w:adjustRightInd w:val="0"/>
        <w:spacing w:after="0"/>
        <w:ind w:left="540" w:right="-270"/>
        <w:rPr>
          <w:rFonts w:ascii="Times New Roman" w:eastAsia="Times New Roman" w:hAnsi="Times New Roman"/>
          <w:sz w:val="24"/>
          <w:szCs w:val="24"/>
        </w:rPr>
      </w:pPr>
      <w:r w:rsidRPr="00E97483">
        <w:rPr>
          <w:rFonts w:ascii="Times New Roman" w:eastAsia="Times New Roman" w:hAnsi="Times New Roman"/>
          <w:sz w:val="24"/>
          <w:szCs w:val="24"/>
        </w:rPr>
        <w:tab/>
        <w:t>All Regions</w:t>
      </w:r>
    </w:p>
    <w:p w14:paraId="000E783E" w14:textId="77777777" w:rsidR="0073085E" w:rsidRPr="00E97483" w:rsidRDefault="0073085E" w:rsidP="0073085E">
      <w:pPr>
        <w:widowControl w:val="0"/>
        <w:tabs>
          <w:tab w:val="left" w:pos="2250"/>
          <w:tab w:val="left" w:pos="2340"/>
        </w:tabs>
        <w:autoSpaceDE w:val="0"/>
        <w:autoSpaceDN w:val="0"/>
        <w:adjustRightInd w:val="0"/>
        <w:spacing w:after="0"/>
        <w:ind w:left="540" w:right="-270"/>
        <w:rPr>
          <w:rFonts w:ascii="Times New Roman" w:eastAsia="Times New Roman" w:hAnsi="Times New Roman"/>
          <w:sz w:val="16"/>
          <w:szCs w:val="16"/>
        </w:rPr>
      </w:pPr>
    </w:p>
    <w:p w14:paraId="462792ED" w14:textId="106A1B89" w:rsidR="0073085E" w:rsidRPr="00E97483" w:rsidRDefault="0073085E" w:rsidP="00D62B64">
      <w:pPr>
        <w:widowControl w:val="0"/>
        <w:tabs>
          <w:tab w:val="left" w:pos="2430"/>
        </w:tabs>
        <w:autoSpaceDE w:val="0"/>
        <w:autoSpaceDN w:val="0"/>
        <w:adjustRightInd w:val="0"/>
        <w:spacing w:after="0"/>
        <w:ind w:left="540" w:right="-270"/>
        <w:rPr>
          <w:rFonts w:ascii="Times New Roman" w:eastAsia="Times New Roman" w:hAnsi="Times New Roman"/>
          <w:sz w:val="24"/>
          <w:szCs w:val="24"/>
        </w:rPr>
      </w:pPr>
      <w:r w:rsidRPr="00E97483">
        <w:rPr>
          <w:rFonts w:ascii="Times New Roman" w:eastAsia="Times New Roman" w:hAnsi="Times New Roman"/>
          <w:sz w:val="24"/>
          <w:szCs w:val="24"/>
        </w:rPr>
        <w:tab/>
        <w:t>State Directors</w:t>
      </w:r>
    </w:p>
    <w:p w14:paraId="773C74F9" w14:textId="3365D8C9" w:rsidR="0073085E" w:rsidRPr="00E97483" w:rsidRDefault="0073085E" w:rsidP="00D62B64">
      <w:pPr>
        <w:widowControl w:val="0"/>
        <w:tabs>
          <w:tab w:val="left" w:pos="2430"/>
        </w:tabs>
        <w:autoSpaceDE w:val="0"/>
        <w:autoSpaceDN w:val="0"/>
        <w:adjustRightInd w:val="0"/>
        <w:spacing w:after="0"/>
        <w:ind w:left="540" w:right="-270"/>
        <w:rPr>
          <w:rFonts w:ascii="Times New Roman" w:eastAsia="Times New Roman" w:hAnsi="Times New Roman"/>
          <w:sz w:val="24"/>
          <w:szCs w:val="24"/>
        </w:rPr>
      </w:pPr>
      <w:r w:rsidRPr="00E97483">
        <w:rPr>
          <w:rFonts w:ascii="Times New Roman" w:eastAsia="Times New Roman" w:hAnsi="Times New Roman"/>
          <w:sz w:val="24"/>
          <w:szCs w:val="24"/>
        </w:rPr>
        <w:tab/>
        <w:t>Child Nutrition Programs</w:t>
      </w:r>
    </w:p>
    <w:p w14:paraId="65606AFE" w14:textId="7516319C" w:rsidR="0073085E" w:rsidRPr="00E97483" w:rsidRDefault="0073085E" w:rsidP="00D62B64">
      <w:pPr>
        <w:widowControl w:val="0"/>
        <w:tabs>
          <w:tab w:val="left" w:pos="2430"/>
        </w:tabs>
        <w:autoSpaceDE w:val="0"/>
        <w:autoSpaceDN w:val="0"/>
        <w:adjustRightInd w:val="0"/>
        <w:spacing w:after="0"/>
        <w:ind w:left="540" w:right="-270"/>
        <w:rPr>
          <w:rFonts w:ascii="Times New Roman" w:eastAsia="Times New Roman" w:hAnsi="Times New Roman"/>
          <w:sz w:val="24"/>
          <w:szCs w:val="24"/>
        </w:rPr>
      </w:pPr>
      <w:r w:rsidRPr="00E97483">
        <w:rPr>
          <w:rFonts w:ascii="Times New Roman" w:eastAsia="Times New Roman" w:hAnsi="Times New Roman"/>
          <w:sz w:val="24"/>
          <w:szCs w:val="24"/>
        </w:rPr>
        <w:tab/>
        <w:t>All States</w:t>
      </w:r>
    </w:p>
    <w:p w14:paraId="3EF579E6" w14:textId="77777777" w:rsidR="0073085E" w:rsidRPr="00E97483" w:rsidRDefault="0073085E" w:rsidP="0073085E">
      <w:pPr>
        <w:widowControl w:val="0"/>
        <w:tabs>
          <w:tab w:val="left" w:pos="2250"/>
        </w:tabs>
        <w:autoSpaceDE w:val="0"/>
        <w:autoSpaceDN w:val="0"/>
        <w:adjustRightInd w:val="0"/>
        <w:spacing w:after="0"/>
        <w:ind w:left="540" w:right="-270"/>
        <w:rPr>
          <w:rFonts w:ascii="Times New Roman" w:eastAsia="Times New Roman" w:hAnsi="Times New Roman"/>
          <w:sz w:val="16"/>
          <w:szCs w:val="16"/>
        </w:rPr>
      </w:pPr>
    </w:p>
    <w:p w14:paraId="6A524E69" w14:textId="0C7A2AF6" w:rsidR="0073085E" w:rsidRPr="00E97483" w:rsidRDefault="0073085E" w:rsidP="0073085E">
      <w:pPr>
        <w:spacing w:after="0"/>
        <w:ind w:left="540"/>
        <w:rPr>
          <w:rFonts w:ascii="Times New Roman" w:hAnsi="Times New Roman"/>
          <w:sz w:val="24"/>
          <w:szCs w:val="24"/>
        </w:rPr>
      </w:pPr>
      <w:r w:rsidRPr="00E97483">
        <w:rPr>
          <w:rFonts w:ascii="Times New Roman" w:hAnsi="Times New Roman"/>
          <w:sz w:val="24"/>
          <w:szCs w:val="24"/>
        </w:rPr>
        <w:t xml:space="preserve">This Questions &amp; Answers (Q&amp;A) memorandum is designed to provide an overview of the policies related to the Professional Standards regulations (7 CFR 210.30 and 235.11(g)) for State and local school nutrition program personnel. The regulations seek to ensure that school nutrition program personnel have the knowledge and skills to manage and operate the National School Lunch </w:t>
      </w:r>
      <w:r w:rsidR="00823B6A" w:rsidRPr="00E97483">
        <w:rPr>
          <w:rFonts w:ascii="Times New Roman" w:hAnsi="Times New Roman"/>
          <w:sz w:val="24"/>
          <w:szCs w:val="24"/>
        </w:rPr>
        <w:t xml:space="preserve">Program </w:t>
      </w:r>
      <w:r w:rsidRPr="00E97483">
        <w:rPr>
          <w:rFonts w:ascii="Times New Roman" w:hAnsi="Times New Roman"/>
          <w:sz w:val="24"/>
          <w:szCs w:val="24"/>
        </w:rPr>
        <w:t xml:space="preserve">and School Breakfast Program correctly and successfully. This document includes </w:t>
      </w:r>
      <w:r w:rsidR="00316526" w:rsidRPr="00E97483">
        <w:rPr>
          <w:rFonts w:ascii="Times New Roman" w:hAnsi="Times New Roman"/>
          <w:sz w:val="24"/>
          <w:szCs w:val="24"/>
        </w:rPr>
        <w:t xml:space="preserve">responses to </w:t>
      </w:r>
      <w:r w:rsidRPr="00E97483">
        <w:rPr>
          <w:rFonts w:ascii="Times New Roman" w:hAnsi="Times New Roman"/>
          <w:sz w:val="24"/>
          <w:szCs w:val="24"/>
        </w:rPr>
        <w:t xml:space="preserve">questions submitted by State agencies and program operators on specific aspects of the regulations. </w:t>
      </w:r>
      <w:r w:rsidR="00086D8D" w:rsidRPr="00E97483">
        <w:rPr>
          <w:rFonts w:ascii="Times New Roman" w:hAnsi="Times New Roman"/>
          <w:sz w:val="24"/>
          <w:szCs w:val="24"/>
        </w:rPr>
        <w:t>This memorandum rescinds and replaces SP 38-2016, “Questions &amp; An</w:t>
      </w:r>
      <w:r w:rsidR="00395F9D" w:rsidRPr="00E97483">
        <w:rPr>
          <w:rFonts w:ascii="Times New Roman" w:hAnsi="Times New Roman"/>
          <w:sz w:val="24"/>
          <w:szCs w:val="24"/>
        </w:rPr>
        <w:t>swers (Q&amp;As) on the Final Rule ‘</w:t>
      </w:r>
      <w:r w:rsidR="00086D8D" w:rsidRPr="00E97483">
        <w:rPr>
          <w:rFonts w:ascii="Times New Roman" w:hAnsi="Times New Roman"/>
          <w:sz w:val="24"/>
          <w:szCs w:val="24"/>
        </w:rPr>
        <w:t>Professional Standards for State and Local School Nutrition Programs Personnel as Required by the Healthy</w:t>
      </w:r>
      <w:r w:rsidR="00395F9D" w:rsidRPr="00E97483">
        <w:rPr>
          <w:rFonts w:ascii="Times New Roman" w:hAnsi="Times New Roman"/>
          <w:sz w:val="24"/>
          <w:szCs w:val="24"/>
        </w:rPr>
        <w:t>, Hunger-Free Kids Act of 2010.’</w:t>
      </w:r>
      <w:r w:rsidR="00223412" w:rsidRPr="00E97483">
        <w:rPr>
          <w:rFonts w:ascii="Times New Roman" w:hAnsi="Times New Roman"/>
          <w:sz w:val="24"/>
          <w:szCs w:val="24"/>
        </w:rPr>
        <w:t>”</w:t>
      </w:r>
      <w:r w:rsidR="00086D8D" w:rsidRPr="00E97483">
        <w:rPr>
          <w:rFonts w:ascii="Times New Roman" w:hAnsi="Times New Roman"/>
          <w:sz w:val="24"/>
          <w:szCs w:val="24"/>
        </w:rPr>
        <w:t xml:space="preserve"> </w:t>
      </w:r>
      <w:r w:rsidRPr="00E97483">
        <w:rPr>
          <w:rFonts w:ascii="Times New Roman" w:hAnsi="Times New Roman"/>
          <w:sz w:val="24"/>
          <w:szCs w:val="24"/>
        </w:rPr>
        <w:t xml:space="preserve">This document has been updated to include questions regarding the </w:t>
      </w:r>
      <w:r w:rsidR="00F87335" w:rsidRPr="00E97483">
        <w:rPr>
          <w:rFonts w:ascii="Times New Roman" w:hAnsi="Times New Roman"/>
          <w:sz w:val="24"/>
          <w:szCs w:val="24"/>
        </w:rPr>
        <w:t xml:space="preserve">final rule titled </w:t>
      </w:r>
      <w:r w:rsidRPr="00E97483">
        <w:rPr>
          <w:rFonts w:ascii="Times New Roman" w:hAnsi="Times New Roman"/>
          <w:i/>
          <w:sz w:val="24"/>
          <w:szCs w:val="24"/>
        </w:rPr>
        <w:t xml:space="preserve">Hiring Flexibility </w:t>
      </w:r>
      <w:r w:rsidR="000F441B" w:rsidRPr="00E97483">
        <w:rPr>
          <w:rFonts w:ascii="Times New Roman" w:hAnsi="Times New Roman"/>
          <w:i/>
          <w:sz w:val="24"/>
          <w:szCs w:val="24"/>
        </w:rPr>
        <w:t>U</w:t>
      </w:r>
      <w:r w:rsidRPr="00E97483">
        <w:rPr>
          <w:rFonts w:ascii="Times New Roman" w:hAnsi="Times New Roman"/>
          <w:i/>
          <w:sz w:val="24"/>
          <w:szCs w:val="24"/>
        </w:rPr>
        <w:t>nder Professional Standards</w:t>
      </w:r>
      <w:r w:rsidRPr="00E97483">
        <w:rPr>
          <w:rFonts w:ascii="Times New Roman" w:hAnsi="Times New Roman"/>
          <w:sz w:val="24"/>
          <w:szCs w:val="24"/>
        </w:rPr>
        <w:t xml:space="preserve"> </w:t>
      </w:r>
      <w:r w:rsidR="00F87335" w:rsidRPr="00E97483">
        <w:rPr>
          <w:rFonts w:ascii="Times New Roman" w:hAnsi="Times New Roman"/>
          <w:sz w:val="24"/>
          <w:szCs w:val="24"/>
        </w:rPr>
        <w:t>(84 FR 6953</w:t>
      </w:r>
      <w:r w:rsidR="00712E1B" w:rsidRPr="00E97483">
        <w:rPr>
          <w:rFonts w:ascii="Times New Roman" w:hAnsi="Times New Roman"/>
          <w:sz w:val="24"/>
          <w:szCs w:val="24"/>
        </w:rPr>
        <w:t>/8247</w:t>
      </w:r>
      <w:r w:rsidR="00F87335" w:rsidRPr="00E97483">
        <w:rPr>
          <w:rFonts w:ascii="Times New Roman" w:hAnsi="Times New Roman"/>
          <w:sz w:val="24"/>
          <w:szCs w:val="24"/>
        </w:rPr>
        <w:t>)</w:t>
      </w:r>
      <w:r w:rsidRPr="00E97483">
        <w:rPr>
          <w:rFonts w:ascii="Times New Roman" w:hAnsi="Times New Roman"/>
          <w:sz w:val="24"/>
          <w:szCs w:val="24"/>
        </w:rPr>
        <w:t xml:space="preserve">. </w:t>
      </w:r>
    </w:p>
    <w:p w14:paraId="7296F486" w14:textId="77777777" w:rsidR="0073085E" w:rsidRPr="00E97483" w:rsidRDefault="0073085E" w:rsidP="0073085E">
      <w:pPr>
        <w:spacing w:after="0"/>
        <w:ind w:left="540"/>
        <w:rPr>
          <w:rFonts w:ascii="Times New Roman" w:hAnsi="Times New Roman"/>
          <w:sz w:val="16"/>
          <w:szCs w:val="16"/>
        </w:rPr>
      </w:pPr>
    </w:p>
    <w:p w14:paraId="242FA57A" w14:textId="5EA7B393" w:rsidR="0073085E" w:rsidRPr="00E97483" w:rsidRDefault="0073085E" w:rsidP="0073085E">
      <w:pPr>
        <w:spacing w:after="0"/>
        <w:ind w:left="540"/>
        <w:rPr>
          <w:rFonts w:ascii="Times New Roman" w:hAnsi="Times New Roman"/>
          <w:sz w:val="24"/>
          <w:szCs w:val="24"/>
        </w:rPr>
      </w:pPr>
      <w:r w:rsidRPr="00E97483">
        <w:rPr>
          <w:rFonts w:ascii="Times New Roman" w:hAnsi="Times New Roman"/>
          <w:sz w:val="24"/>
          <w:szCs w:val="24"/>
        </w:rPr>
        <w:t xml:space="preserve">The questions are grouped under </w:t>
      </w:r>
      <w:r w:rsidR="00F66618" w:rsidRPr="00E97483">
        <w:rPr>
          <w:rFonts w:ascii="Times New Roman" w:hAnsi="Times New Roman"/>
          <w:sz w:val="24"/>
          <w:szCs w:val="24"/>
        </w:rPr>
        <w:t xml:space="preserve">six </w:t>
      </w:r>
      <w:r w:rsidRPr="00E97483">
        <w:rPr>
          <w:rFonts w:ascii="Times New Roman" w:hAnsi="Times New Roman"/>
          <w:sz w:val="24"/>
          <w:szCs w:val="24"/>
        </w:rPr>
        <w:t xml:space="preserve">headings: </w:t>
      </w:r>
      <w:r w:rsidR="00F66618" w:rsidRPr="00E97483">
        <w:rPr>
          <w:rFonts w:ascii="Times New Roman" w:hAnsi="Times New Roman"/>
          <w:sz w:val="24"/>
          <w:szCs w:val="24"/>
        </w:rPr>
        <w:t xml:space="preserve">Background, </w:t>
      </w:r>
      <w:r w:rsidRPr="00E97483">
        <w:rPr>
          <w:rFonts w:ascii="Times New Roman" w:hAnsi="Times New Roman"/>
          <w:sz w:val="24"/>
          <w:szCs w:val="24"/>
        </w:rPr>
        <w:t xml:space="preserve">Hiring Standards, Training Standards, Oversight, Food Service Management Companies, and Miscellaneous. </w:t>
      </w:r>
      <w:r w:rsidR="00116A30" w:rsidRPr="00E97483">
        <w:rPr>
          <w:rFonts w:ascii="Times New Roman" w:hAnsi="Times New Roman"/>
          <w:sz w:val="24"/>
          <w:szCs w:val="24"/>
        </w:rPr>
        <w:t>The Food and Nutrition Service (</w:t>
      </w:r>
      <w:r w:rsidRPr="00E97483">
        <w:rPr>
          <w:rFonts w:ascii="Times New Roman" w:hAnsi="Times New Roman"/>
          <w:sz w:val="24"/>
          <w:szCs w:val="24"/>
        </w:rPr>
        <w:t>FNS</w:t>
      </w:r>
      <w:r w:rsidR="00116A30" w:rsidRPr="00E97483">
        <w:rPr>
          <w:rFonts w:ascii="Times New Roman" w:hAnsi="Times New Roman"/>
          <w:sz w:val="24"/>
          <w:szCs w:val="24"/>
        </w:rPr>
        <w:t>)</w:t>
      </w:r>
      <w:r w:rsidRPr="00E97483">
        <w:rPr>
          <w:rFonts w:ascii="Times New Roman" w:hAnsi="Times New Roman"/>
          <w:sz w:val="24"/>
          <w:szCs w:val="24"/>
        </w:rPr>
        <w:t xml:space="preserve"> will continue to revise this document as needed to address other questions as they arise. The Professional Standards rules (80 FR 11077 and 84 FR 6953</w:t>
      </w:r>
      <w:r w:rsidR="00F87335" w:rsidRPr="00E97483">
        <w:rPr>
          <w:rFonts w:ascii="Times New Roman" w:hAnsi="Times New Roman"/>
          <w:sz w:val="24"/>
          <w:szCs w:val="24"/>
        </w:rPr>
        <w:t>/8247</w:t>
      </w:r>
      <w:r w:rsidRPr="00E97483">
        <w:rPr>
          <w:rFonts w:ascii="Times New Roman" w:hAnsi="Times New Roman"/>
          <w:sz w:val="24"/>
          <w:szCs w:val="24"/>
        </w:rPr>
        <w:t xml:space="preserve">), a training tracking tool, and other resources to assist in implementing the professional standards are available at: </w:t>
      </w:r>
      <w:hyperlink r:id="rId12" w:history="1">
        <w:r w:rsidRPr="00E97483">
          <w:rPr>
            <w:rStyle w:val="Hyperlink"/>
            <w:rFonts w:ascii="Times New Roman" w:hAnsi="Times New Roman"/>
            <w:color w:val="auto"/>
            <w:sz w:val="24"/>
            <w:szCs w:val="24"/>
          </w:rPr>
          <w:t>https://www.fns.usda.gov/school-meals/professional-standards</w:t>
        </w:r>
      </w:hyperlink>
      <w:r w:rsidRPr="00E97483">
        <w:rPr>
          <w:rFonts w:ascii="Times New Roman" w:hAnsi="Times New Roman"/>
          <w:sz w:val="24"/>
          <w:szCs w:val="24"/>
        </w:rPr>
        <w:t xml:space="preserve">. FNS appreciates the efforts of school food authorities in managing the </w:t>
      </w:r>
      <w:r w:rsidR="00116A30" w:rsidRPr="00E97483">
        <w:rPr>
          <w:rFonts w:ascii="Times New Roman" w:hAnsi="Times New Roman"/>
          <w:sz w:val="24"/>
          <w:szCs w:val="24"/>
        </w:rPr>
        <w:t>school nutrition programs</w:t>
      </w:r>
      <w:r w:rsidRPr="00E97483">
        <w:rPr>
          <w:rFonts w:ascii="Times New Roman" w:hAnsi="Times New Roman"/>
          <w:sz w:val="24"/>
          <w:szCs w:val="24"/>
        </w:rPr>
        <w:t xml:space="preserve"> and stands ready to support those efforts.</w:t>
      </w:r>
    </w:p>
    <w:p w14:paraId="52EC0945" w14:textId="77777777" w:rsidR="0073085E" w:rsidRPr="00E97483" w:rsidRDefault="0073085E" w:rsidP="0073085E">
      <w:pPr>
        <w:spacing w:after="0"/>
        <w:ind w:left="540"/>
        <w:rPr>
          <w:rFonts w:ascii="Times New Roman" w:hAnsi="Times New Roman"/>
          <w:sz w:val="16"/>
          <w:szCs w:val="16"/>
        </w:rPr>
      </w:pPr>
    </w:p>
    <w:p w14:paraId="442C6EA3" w14:textId="77777777" w:rsidR="0073085E" w:rsidRPr="00E97483" w:rsidRDefault="0073085E" w:rsidP="0073085E">
      <w:pPr>
        <w:spacing w:after="0"/>
        <w:ind w:left="540"/>
        <w:rPr>
          <w:rFonts w:ascii="Times New Roman" w:hAnsi="Times New Roman"/>
          <w:sz w:val="24"/>
          <w:szCs w:val="24"/>
        </w:rPr>
      </w:pPr>
      <w:r w:rsidRPr="00E97483">
        <w:rPr>
          <w:rFonts w:ascii="Times New Roman" w:hAnsi="Times New Roman"/>
          <w:sz w:val="24"/>
          <w:szCs w:val="24"/>
        </w:rPr>
        <w:t>State agencies are reminded to distribute this memorandum to Program operators. Program operators should direct any questions concerning this guidance to their State agency. State agencies with questions should contact the appropriate FNS Regional Office.</w:t>
      </w:r>
    </w:p>
    <w:p w14:paraId="6D1F4FB6" w14:textId="73ABE3D4" w:rsidR="00712E1B" w:rsidRPr="00E97483" w:rsidRDefault="00712E1B" w:rsidP="0073085E">
      <w:pPr>
        <w:spacing w:after="0"/>
        <w:ind w:left="540"/>
        <w:rPr>
          <w:rFonts w:ascii="Times New Roman" w:hAnsi="Times New Roman"/>
          <w:sz w:val="20"/>
          <w:szCs w:val="20"/>
        </w:rPr>
      </w:pPr>
    </w:p>
    <w:p w14:paraId="02D59C0E" w14:textId="526D9C98" w:rsidR="00712E1B" w:rsidRPr="00E97483" w:rsidRDefault="00F427C9" w:rsidP="0073085E">
      <w:pPr>
        <w:spacing w:after="0"/>
        <w:ind w:left="540"/>
        <w:rPr>
          <w:rFonts w:ascii="Times New Roman" w:hAnsi="Times New Roman"/>
          <w:sz w:val="20"/>
          <w:szCs w:val="20"/>
        </w:rPr>
      </w:pPr>
      <w:r>
        <w:rPr>
          <w:rFonts w:ascii="Times New Roman" w:hAnsi="Times New Roman"/>
          <w:noProof/>
          <w:sz w:val="20"/>
          <w:szCs w:val="20"/>
        </w:rPr>
        <w:drawing>
          <wp:inline distT="0" distB="0" distL="0" distR="0" wp14:anchorId="521D52AD" wp14:editId="5A1DCDFA">
            <wp:extent cx="960699" cy="381230"/>
            <wp:effectExtent l="0" t="0" r="0" b="0"/>
            <wp:docPr id="3" name="Picture 3" descr="Original Signed" title="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_signed.jpg"/>
                    <pic:cNvPicPr/>
                  </pic:nvPicPr>
                  <pic:blipFill>
                    <a:blip r:embed="rId13">
                      <a:extLst>
                        <a:ext uri="{28A0092B-C50C-407E-A947-70E740481C1C}">
                          <a14:useLocalDpi xmlns:a14="http://schemas.microsoft.com/office/drawing/2010/main" val="0"/>
                        </a:ext>
                      </a:extLst>
                    </a:blip>
                    <a:stretch>
                      <a:fillRect/>
                    </a:stretch>
                  </pic:blipFill>
                  <pic:spPr>
                    <a:xfrm>
                      <a:off x="0" y="0"/>
                      <a:ext cx="973726" cy="386399"/>
                    </a:xfrm>
                    <a:prstGeom prst="rect">
                      <a:avLst/>
                    </a:prstGeom>
                  </pic:spPr>
                </pic:pic>
              </a:graphicData>
            </a:graphic>
          </wp:inline>
        </w:drawing>
      </w:r>
    </w:p>
    <w:p w14:paraId="673348A2" w14:textId="77777777" w:rsidR="0073085E" w:rsidRPr="00E97483" w:rsidRDefault="0073085E" w:rsidP="009857A6">
      <w:pPr>
        <w:keepNext/>
        <w:keepLines/>
        <w:spacing w:after="0"/>
        <w:ind w:left="547"/>
        <w:rPr>
          <w:rFonts w:ascii="Times New Roman" w:hAnsi="Times New Roman"/>
          <w:sz w:val="24"/>
          <w:szCs w:val="24"/>
        </w:rPr>
      </w:pPr>
      <w:r w:rsidRPr="00E97483">
        <w:rPr>
          <w:rFonts w:ascii="Times New Roman" w:hAnsi="Times New Roman"/>
          <w:sz w:val="24"/>
          <w:szCs w:val="24"/>
        </w:rPr>
        <w:t>Angela Kline</w:t>
      </w:r>
    </w:p>
    <w:p w14:paraId="06A5DB2E" w14:textId="1969079F" w:rsidR="00712E1B" w:rsidRPr="00E97483" w:rsidRDefault="0073085E" w:rsidP="009857A6">
      <w:pPr>
        <w:spacing w:after="0"/>
        <w:ind w:left="547"/>
        <w:rPr>
          <w:rFonts w:ascii="Times New Roman" w:hAnsi="Times New Roman"/>
          <w:sz w:val="24"/>
          <w:szCs w:val="24"/>
        </w:rPr>
      </w:pPr>
      <w:r w:rsidRPr="00E97483">
        <w:rPr>
          <w:rFonts w:ascii="Times New Roman" w:hAnsi="Times New Roman"/>
          <w:sz w:val="24"/>
          <w:szCs w:val="24"/>
        </w:rPr>
        <w:t>Director, Policy and Program Development Division</w:t>
      </w:r>
    </w:p>
    <w:p w14:paraId="20B48855" w14:textId="19A2C5D0" w:rsidR="005C4D8B" w:rsidRPr="00E97483" w:rsidRDefault="00C57695" w:rsidP="009857A6">
      <w:pPr>
        <w:pStyle w:val="PSHeader"/>
      </w:pPr>
      <w:bookmarkStart w:id="3" w:name="_Toc19023652"/>
      <w:bookmarkStart w:id="4" w:name="_Toc19191733"/>
      <w:r w:rsidRPr="00E97483">
        <w:lastRenderedPageBreak/>
        <w:t xml:space="preserve">Professional Standards for School Nutrition </w:t>
      </w:r>
      <w:r w:rsidR="000F441B" w:rsidRPr="00E97483">
        <w:t xml:space="preserve">Program </w:t>
      </w:r>
      <w:r w:rsidRPr="00E97483">
        <w:t>Personnel</w:t>
      </w:r>
      <w:bookmarkStart w:id="5" w:name="_Toc14364989"/>
      <w:bookmarkEnd w:id="0"/>
      <w:bookmarkEnd w:id="1"/>
      <w:bookmarkEnd w:id="3"/>
      <w:bookmarkEnd w:id="4"/>
    </w:p>
    <w:p w14:paraId="3AF74A91" w14:textId="6481C513" w:rsidR="00DB3C4E" w:rsidRPr="00E97483" w:rsidRDefault="00DB3C4E" w:rsidP="00BA0F6F">
      <w:pPr>
        <w:spacing w:after="0"/>
      </w:pPr>
      <w:bookmarkStart w:id="6" w:name="_Toc18942653"/>
    </w:p>
    <w:p w14:paraId="24BE9216" w14:textId="3D43CE29" w:rsidR="00BA0F6F" w:rsidRPr="00E97483" w:rsidRDefault="00BA0F6F">
      <w:pPr>
        <w:pStyle w:val="TOC1"/>
        <w:tabs>
          <w:tab w:val="right" w:leader="dot" w:pos="9350"/>
        </w:tabs>
        <w:rPr>
          <w:rFonts w:ascii="Times New Roman" w:hAnsi="Times New Roman"/>
          <w:b/>
          <w:sz w:val="24"/>
          <w:szCs w:val="24"/>
        </w:rPr>
      </w:pPr>
      <w:r w:rsidRPr="00E97483">
        <w:rPr>
          <w:rFonts w:ascii="Times New Roman" w:hAnsi="Times New Roman"/>
          <w:b/>
          <w:sz w:val="24"/>
          <w:szCs w:val="24"/>
        </w:rPr>
        <w:t>Topic</w:t>
      </w:r>
      <w:r w:rsidRPr="00E97483">
        <w:rPr>
          <w:rFonts w:ascii="Times New Roman" w:hAnsi="Times New Roman"/>
          <w:b/>
          <w:sz w:val="24"/>
          <w:szCs w:val="24"/>
        </w:rPr>
        <w:tab/>
        <w:t>Page</w:t>
      </w:r>
    </w:p>
    <w:p w14:paraId="4DA015A1" w14:textId="7C63E66C" w:rsidR="00182E21" w:rsidRPr="00E97483" w:rsidRDefault="00DB3C4E">
      <w:pPr>
        <w:pStyle w:val="TOC1"/>
        <w:tabs>
          <w:tab w:val="right" w:leader="dot" w:pos="9350"/>
        </w:tabs>
        <w:rPr>
          <w:rFonts w:ascii="Times New Roman" w:eastAsiaTheme="minorEastAsia" w:hAnsi="Times New Roman"/>
          <w:noProof/>
          <w:sz w:val="24"/>
          <w:szCs w:val="24"/>
        </w:rPr>
      </w:pPr>
      <w:r w:rsidRPr="00E97483">
        <w:rPr>
          <w:rFonts w:ascii="Times New Roman" w:hAnsi="Times New Roman"/>
          <w:sz w:val="24"/>
          <w:szCs w:val="24"/>
        </w:rPr>
        <w:fldChar w:fldCharType="begin"/>
      </w:r>
      <w:r w:rsidRPr="00E97483">
        <w:rPr>
          <w:rFonts w:ascii="Times New Roman" w:hAnsi="Times New Roman"/>
          <w:sz w:val="24"/>
          <w:szCs w:val="24"/>
        </w:rPr>
        <w:instrText xml:space="preserve"> TOC \o "1-1" \h \z \u </w:instrText>
      </w:r>
      <w:r w:rsidRPr="00E97483">
        <w:rPr>
          <w:rFonts w:ascii="Times New Roman" w:hAnsi="Times New Roman"/>
          <w:sz w:val="24"/>
          <w:szCs w:val="24"/>
        </w:rPr>
        <w:fldChar w:fldCharType="separate"/>
      </w:r>
      <w:hyperlink w:anchor="_Toc19191734" w:history="1">
        <w:r w:rsidR="00182E21" w:rsidRPr="00E97483">
          <w:rPr>
            <w:rStyle w:val="Hyperlink"/>
            <w:rFonts w:ascii="Times New Roman" w:hAnsi="Times New Roman"/>
            <w:noProof/>
            <w:color w:val="auto"/>
            <w:sz w:val="24"/>
            <w:szCs w:val="24"/>
          </w:rPr>
          <w:t>Background on Professional Standards</w:t>
        </w:r>
        <w:r w:rsidR="00182E21" w:rsidRPr="00E97483">
          <w:rPr>
            <w:rFonts w:ascii="Times New Roman" w:hAnsi="Times New Roman"/>
            <w:noProof/>
            <w:webHidden/>
            <w:sz w:val="24"/>
            <w:szCs w:val="24"/>
          </w:rPr>
          <w:tab/>
        </w:r>
        <w:r w:rsidR="00182E21" w:rsidRPr="00E97483">
          <w:rPr>
            <w:rFonts w:ascii="Times New Roman" w:hAnsi="Times New Roman"/>
            <w:noProof/>
            <w:webHidden/>
            <w:sz w:val="24"/>
            <w:szCs w:val="24"/>
          </w:rPr>
          <w:fldChar w:fldCharType="begin"/>
        </w:r>
        <w:r w:rsidR="00182E21" w:rsidRPr="00E97483">
          <w:rPr>
            <w:rFonts w:ascii="Times New Roman" w:hAnsi="Times New Roman"/>
            <w:noProof/>
            <w:webHidden/>
            <w:sz w:val="24"/>
            <w:szCs w:val="24"/>
          </w:rPr>
          <w:instrText xml:space="preserve"> PAGEREF _Toc19191734 \h </w:instrText>
        </w:r>
        <w:r w:rsidR="00182E21" w:rsidRPr="00E97483">
          <w:rPr>
            <w:rFonts w:ascii="Times New Roman" w:hAnsi="Times New Roman"/>
            <w:noProof/>
            <w:webHidden/>
            <w:sz w:val="24"/>
            <w:szCs w:val="24"/>
          </w:rPr>
        </w:r>
        <w:r w:rsidR="00182E21" w:rsidRPr="00E97483">
          <w:rPr>
            <w:rFonts w:ascii="Times New Roman" w:hAnsi="Times New Roman"/>
            <w:noProof/>
            <w:webHidden/>
            <w:sz w:val="24"/>
            <w:szCs w:val="24"/>
          </w:rPr>
          <w:fldChar w:fldCharType="separate"/>
        </w:r>
        <w:r w:rsidR="003179D1">
          <w:rPr>
            <w:rFonts w:ascii="Times New Roman" w:hAnsi="Times New Roman"/>
            <w:noProof/>
            <w:webHidden/>
            <w:sz w:val="24"/>
            <w:szCs w:val="24"/>
          </w:rPr>
          <w:t>2</w:t>
        </w:r>
        <w:r w:rsidR="00182E21" w:rsidRPr="00E97483">
          <w:rPr>
            <w:rFonts w:ascii="Times New Roman" w:hAnsi="Times New Roman"/>
            <w:noProof/>
            <w:webHidden/>
            <w:sz w:val="24"/>
            <w:szCs w:val="24"/>
          </w:rPr>
          <w:fldChar w:fldCharType="end"/>
        </w:r>
      </w:hyperlink>
    </w:p>
    <w:p w14:paraId="116AB2A2" w14:textId="68CF6297" w:rsidR="00182E21" w:rsidRPr="00E97483" w:rsidRDefault="003179D1">
      <w:pPr>
        <w:pStyle w:val="TOC1"/>
        <w:tabs>
          <w:tab w:val="right" w:leader="dot" w:pos="9350"/>
        </w:tabs>
        <w:rPr>
          <w:rFonts w:ascii="Times New Roman" w:eastAsiaTheme="minorEastAsia" w:hAnsi="Times New Roman"/>
          <w:noProof/>
          <w:sz w:val="24"/>
          <w:szCs w:val="24"/>
        </w:rPr>
      </w:pPr>
      <w:hyperlink w:anchor="_Toc19191735" w:history="1">
        <w:r w:rsidR="00182E21" w:rsidRPr="00E97483">
          <w:rPr>
            <w:rStyle w:val="Hyperlink"/>
            <w:rFonts w:ascii="Times New Roman" w:hAnsi="Times New Roman"/>
            <w:noProof/>
            <w:color w:val="auto"/>
            <w:sz w:val="24"/>
            <w:szCs w:val="24"/>
          </w:rPr>
          <w:t>Hiring Standards</w:t>
        </w:r>
        <w:r w:rsidR="00182E21" w:rsidRPr="00E97483">
          <w:rPr>
            <w:rFonts w:ascii="Times New Roman" w:hAnsi="Times New Roman"/>
            <w:noProof/>
            <w:webHidden/>
            <w:sz w:val="24"/>
            <w:szCs w:val="24"/>
          </w:rPr>
          <w:tab/>
        </w:r>
        <w:r w:rsidR="00546C25" w:rsidRPr="00E97483">
          <w:rPr>
            <w:rFonts w:ascii="Times New Roman" w:hAnsi="Times New Roman"/>
            <w:noProof/>
            <w:webHidden/>
            <w:sz w:val="24"/>
            <w:szCs w:val="24"/>
          </w:rPr>
          <w:t>3</w:t>
        </w:r>
      </w:hyperlink>
    </w:p>
    <w:p w14:paraId="4553AEF8" w14:textId="2BA59CD7" w:rsidR="00182E21" w:rsidRPr="00E97483" w:rsidRDefault="003179D1">
      <w:pPr>
        <w:pStyle w:val="TOC1"/>
        <w:tabs>
          <w:tab w:val="right" w:leader="dot" w:pos="9350"/>
        </w:tabs>
        <w:rPr>
          <w:rFonts w:ascii="Times New Roman" w:eastAsiaTheme="minorEastAsia" w:hAnsi="Times New Roman"/>
          <w:noProof/>
          <w:sz w:val="24"/>
          <w:szCs w:val="24"/>
        </w:rPr>
      </w:pPr>
      <w:hyperlink w:anchor="_Toc19191736" w:history="1">
        <w:r w:rsidR="00182E21" w:rsidRPr="00E97483">
          <w:rPr>
            <w:rStyle w:val="Hyperlink"/>
            <w:rFonts w:ascii="Times New Roman" w:hAnsi="Times New Roman"/>
            <w:noProof/>
            <w:color w:val="auto"/>
            <w:sz w:val="24"/>
            <w:szCs w:val="24"/>
          </w:rPr>
          <w:t>Training Standards</w:t>
        </w:r>
        <w:r w:rsidR="00182E21" w:rsidRPr="00E97483">
          <w:rPr>
            <w:rFonts w:ascii="Times New Roman" w:hAnsi="Times New Roman"/>
            <w:noProof/>
            <w:webHidden/>
            <w:sz w:val="24"/>
            <w:szCs w:val="24"/>
          </w:rPr>
          <w:tab/>
        </w:r>
        <w:r w:rsidR="00E147B6" w:rsidRPr="00E97483">
          <w:rPr>
            <w:rFonts w:ascii="Times New Roman" w:hAnsi="Times New Roman"/>
            <w:noProof/>
            <w:webHidden/>
            <w:sz w:val="24"/>
            <w:szCs w:val="24"/>
          </w:rPr>
          <w:t>8</w:t>
        </w:r>
      </w:hyperlink>
    </w:p>
    <w:p w14:paraId="366C29D3" w14:textId="7289FF32" w:rsidR="00182E21" w:rsidRPr="00E97483" w:rsidRDefault="003179D1">
      <w:pPr>
        <w:pStyle w:val="TOC1"/>
        <w:tabs>
          <w:tab w:val="right" w:leader="dot" w:pos="9350"/>
        </w:tabs>
        <w:rPr>
          <w:rFonts w:ascii="Times New Roman" w:eastAsiaTheme="minorEastAsia" w:hAnsi="Times New Roman"/>
          <w:noProof/>
          <w:sz w:val="24"/>
          <w:szCs w:val="24"/>
        </w:rPr>
      </w:pPr>
      <w:hyperlink w:anchor="_Toc19191737" w:history="1">
        <w:r w:rsidR="00182E21" w:rsidRPr="00E97483">
          <w:rPr>
            <w:rStyle w:val="Hyperlink"/>
            <w:rFonts w:ascii="Times New Roman" w:hAnsi="Times New Roman"/>
            <w:noProof/>
            <w:color w:val="auto"/>
            <w:sz w:val="24"/>
            <w:szCs w:val="24"/>
          </w:rPr>
          <w:t>Oversight</w:t>
        </w:r>
        <w:r w:rsidR="00182E21" w:rsidRPr="00E97483">
          <w:rPr>
            <w:rFonts w:ascii="Times New Roman" w:hAnsi="Times New Roman"/>
            <w:noProof/>
            <w:webHidden/>
            <w:sz w:val="24"/>
            <w:szCs w:val="24"/>
          </w:rPr>
          <w:tab/>
        </w:r>
        <w:r w:rsidR="00182E21" w:rsidRPr="00E97483">
          <w:rPr>
            <w:rFonts w:ascii="Times New Roman" w:hAnsi="Times New Roman"/>
            <w:noProof/>
            <w:webHidden/>
            <w:sz w:val="24"/>
            <w:szCs w:val="24"/>
          </w:rPr>
          <w:fldChar w:fldCharType="begin"/>
        </w:r>
        <w:r w:rsidR="00182E21" w:rsidRPr="00E97483">
          <w:rPr>
            <w:rFonts w:ascii="Times New Roman" w:hAnsi="Times New Roman"/>
            <w:noProof/>
            <w:webHidden/>
            <w:sz w:val="24"/>
            <w:szCs w:val="24"/>
          </w:rPr>
          <w:instrText xml:space="preserve"> PAGEREF _Toc19191737 \h </w:instrText>
        </w:r>
        <w:r w:rsidR="00182E21" w:rsidRPr="00E97483">
          <w:rPr>
            <w:rFonts w:ascii="Times New Roman" w:hAnsi="Times New Roman"/>
            <w:noProof/>
            <w:webHidden/>
            <w:sz w:val="24"/>
            <w:szCs w:val="24"/>
          </w:rPr>
        </w:r>
        <w:r w:rsidR="00182E21" w:rsidRPr="00E97483">
          <w:rPr>
            <w:rFonts w:ascii="Times New Roman" w:hAnsi="Times New Roman"/>
            <w:noProof/>
            <w:webHidden/>
            <w:sz w:val="24"/>
            <w:szCs w:val="24"/>
          </w:rPr>
          <w:fldChar w:fldCharType="separate"/>
        </w:r>
        <w:r>
          <w:rPr>
            <w:rFonts w:ascii="Times New Roman" w:hAnsi="Times New Roman"/>
            <w:noProof/>
            <w:webHidden/>
            <w:sz w:val="24"/>
            <w:szCs w:val="24"/>
          </w:rPr>
          <w:t>2</w:t>
        </w:r>
        <w:r w:rsidR="00182E21" w:rsidRPr="00E97483">
          <w:rPr>
            <w:rFonts w:ascii="Times New Roman" w:hAnsi="Times New Roman"/>
            <w:noProof/>
            <w:webHidden/>
            <w:sz w:val="24"/>
            <w:szCs w:val="24"/>
          </w:rPr>
          <w:fldChar w:fldCharType="end"/>
        </w:r>
      </w:hyperlink>
    </w:p>
    <w:p w14:paraId="6E8D534C" w14:textId="0D24C197" w:rsidR="00182E21" w:rsidRPr="00E97483" w:rsidRDefault="003179D1">
      <w:pPr>
        <w:pStyle w:val="TOC1"/>
        <w:tabs>
          <w:tab w:val="right" w:leader="dot" w:pos="9350"/>
        </w:tabs>
        <w:rPr>
          <w:rFonts w:ascii="Times New Roman" w:eastAsiaTheme="minorEastAsia" w:hAnsi="Times New Roman"/>
          <w:noProof/>
          <w:sz w:val="24"/>
          <w:szCs w:val="24"/>
        </w:rPr>
      </w:pPr>
      <w:hyperlink w:anchor="_Toc19191738" w:history="1">
        <w:r w:rsidR="00182E21" w:rsidRPr="00E97483">
          <w:rPr>
            <w:rStyle w:val="Hyperlink"/>
            <w:rFonts w:ascii="Times New Roman" w:hAnsi="Times New Roman"/>
            <w:noProof/>
            <w:color w:val="auto"/>
            <w:sz w:val="24"/>
            <w:szCs w:val="24"/>
          </w:rPr>
          <w:t>Food Service Management Companies (FSMC)</w:t>
        </w:r>
        <w:r w:rsidR="00182E21" w:rsidRPr="00E97483">
          <w:rPr>
            <w:rFonts w:ascii="Times New Roman" w:hAnsi="Times New Roman"/>
            <w:noProof/>
            <w:webHidden/>
            <w:sz w:val="24"/>
            <w:szCs w:val="24"/>
          </w:rPr>
          <w:tab/>
        </w:r>
        <w:r w:rsidR="00182E21" w:rsidRPr="00E97483">
          <w:rPr>
            <w:rFonts w:ascii="Times New Roman" w:hAnsi="Times New Roman"/>
            <w:noProof/>
            <w:webHidden/>
            <w:sz w:val="24"/>
            <w:szCs w:val="24"/>
          </w:rPr>
          <w:fldChar w:fldCharType="begin"/>
        </w:r>
        <w:r w:rsidR="00182E21" w:rsidRPr="00E97483">
          <w:rPr>
            <w:rFonts w:ascii="Times New Roman" w:hAnsi="Times New Roman"/>
            <w:noProof/>
            <w:webHidden/>
            <w:sz w:val="24"/>
            <w:szCs w:val="24"/>
          </w:rPr>
          <w:instrText xml:space="preserve"> PAGEREF _Toc19191738 \h </w:instrText>
        </w:r>
        <w:r w:rsidR="00182E21" w:rsidRPr="00E97483">
          <w:rPr>
            <w:rFonts w:ascii="Times New Roman" w:hAnsi="Times New Roman"/>
            <w:noProof/>
            <w:webHidden/>
            <w:sz w:val="24"/>
            <w:szCs w:val="24"/>
          </w:rPr>
        </w:r>
        <w:r w:rsidR="00182E21" w:rsidRPr="00E97483">
          <w:rPr>
            <w:rFonts w:ascii="Times New Roman" w:hAnsi="Times New Roman"/>
            <w:noProof/>
            <w:webHidden/>
            <w:sz w:val="24"/>
            <w:szCs w:val="24"/>
          </w:rPr>
          <w:fldChar w:fldCharType="separate"/>
        </w:r>
        <w:r>
          <w:rPr>
            <w:rFonts w:ascii="Times New Roman" w:hAnsi="Times New Roman"/>
            <w:noProof/>
            <w:webHidden/>
            <w:sz w:val="24"/>
            <w:szCs w:val="24"/>
          </w:rPr>
          <w:t>2</w:t>
        </w:r>
        <w:r w:rsidR="00182E21" w:rsidRPr="00E97483">
          <w:rPr>
            <w:rFonts w:ascii="Times New Roman" w:hAnsi="Times New Roman"/>
            <w:noProof/>
            <w:webHidden/>
            <w:sz w:val="24"/>
            <w:szCs w:val="24"/>
          </w:rPr>
          <w:fldChar w:fldCharType="end"/>
        </w:r>
      </w:hyperlink>
    </w:p>
    <w:p w14:paraId="3EC18E09" w14:textId="2A7D2782" w:rsidR="00182E21" w:rsidRPr="00E97483" w:rsidRDefault="003179D1">
      <w:pPr>
        <w:pStyle w:val="TOC1"/>
        <w:tabs>
          <w:tab w:val="right" w:leader="dot" w:pos="9350"/>
        </w:tabs>
        <w:rPr>
          <w:rFonts w:ascii="Times New Roman" w:eastAsiaTheme="minorEastAsia" w:hAnsi="Times New Roman"/>
          <w:noProof/>
          <w:sz w:val="24"/>
          <w:szCs w:val="24"/>
        </w:rPr>
      </w:pPr>
      <w:hyperlink w:anchor="_Toc19191739" w:history="1">
        <w:r w:rsidR="00182E21" w:rsidRPr="00E97483">
          <w:rPr>
            <w:rStyle w:val="Hyperlink"/>
            <w:rFonts w:ascii="Times New Roman" w:hAnsi="Times New Roman"/>
            <w:noProof/>
            <w:color w:val="auto"/>
            <w:sz w:val="24"/>
            <w:szCs w:val="24"/>
          </w:rPr>
          <w:t>Miscellaneous</w:t>
        </w:r>
        <w:r w:rsidR="00182E21" w:rsidRPr="00E97483">
          <w:rPr>
            <w:rFonts w:ascii="Times New Roman" w:hAnsi="Times New Roman"/>
            <w:noProof/>
            <w:webHidden/>
            <w:sz w:val="24"/>
            <w:szCs w:val="24"/>
          </w:rPr>
          <w:tab/>
        </w:r>
        <w:r w:rsidR="00182E21" w:rsidRPr="00E97483">
          <w:rPr>
            <w:rFonts w:ascii="Times New Roman" w:hAnsi="Times New Roman"/>
            <w:noProof/>
            <w:webHidden/>
            <w:sz w:val="24"/>
            <w:szCs w:val="24"/>
          </w:rPr>
          <w:fldChar w:fldCharType="begin"/>
        </w:r>
        <w:r w:rsidR="00182E21" w:rsidRPr="00E97483">
          <w:rPr>
            <w:rFonts w:ascii="Times New Roman" w:hAnsi="Times New Roman"/>
            <w:noProof/>
            <w:webHidden/>
            <w:sz w:val="24"/>
            <w:szCs w:val="24"/>
          </w:rPr>
          <w:instrText xml:space="preserve"> PAGEREF _Toc19191739 \h </w:instrText>
        </w:r>
        <w:r w:rsidR="00182E21" w:rsidRPr="00E97483">
          <w:rPr>
            <w:rFonts w:ascii="Times New Roman" w:hAnsi="Times New Roman"/>
            <w:noProof/>
            <w:webHidden/>
            <w:sz w:val="24"/>
            <w:szCs w:val="24"/>
          </w:rPr>
        </w:r>
        <w:r w:rsidR="00182E21" w:rsidRPr="00E97483">
          <w:rPr>
            <w:rFonts w:ascii="Times New Roman" w:hAnsi="Times New Roman"/>
            <w:noProof/>
            <w:webHidden/>
            <w:sz w:val="24"/>
            <w:szCs w:val="24"/>
          </w:rPr>
          <w:fldChar w:fldCharType="separate"/>
        </w:r>
        <w:r>
          <w:rPr>
            <w:rFonts w:ascii="Times New Roman" w:hAnsi="Times New Roman"/>
            <w:noProof/>
            <w:webHidden/>
            <w:sz w:val="24"/>
            <w:szCs w:val="24"/>
          </w:rPr>
          <w:t>2</w:t>
        </w:r>
        <w:r w:rsidR="00182E21" w:rsidRPr="00E97483">
          <w:rPr>
            <w:rFonts w:ascii="Times New Roman" w:hAnsi="Times New Roman"/>
            <w:noProof/>
            <w:webHidden/>
            <w:sz w:val="24"/>
            <w:szCs w:val="24"/>
          </w:rPr>
          <w:fldChar w:fldCharType="end"/>
        </w:r>
      </w:hyperlink>
    </w:p>
    <w:p w14:paraId="5BCCC1AE" w14:textId="0B6AF084" w:rsidR="00DB3C4E" w:rsidRPr="00E97483" w:rsidRDefault="00DB3C4E" w:rsidP="00DB3C4E">
      <w:r w:rsidRPr="00E97483">
        <w:rPr>
          <w:rFonts w:ascii="Times New Roman" w:hAnsi="Times New Roman"/>
          <w:sz w:val="24"/>
          <w:szCs w:val="24"/>
        </w:rPr>
        <w:fldChar w:fldCharType="end"/>
      </w:r>
    </w:p>
    <w:p w14:paraId="5B74AC62" w14:textId="101B90D8" w:rsidR="008165AB" w:rsidRPr="00E97483" w:rsidRDefault="00BD117F" w:rsidP="00ED136D">
      <w:pPr>
        <w:pStyle w:val="PSHeader"/>
      </w:pPr>
      <w:bookmarkStart w:id="7" w:name="_Toc19191734"/>
      <w:bookmarkEnd w:id="5"/>
      <w:bookmarkEnd w:id="6"/>
      <w:r w:rsidRPr="00E97483">
        <w:t>Background on Professional Standards</w:t>
      </w:r>
      <w:bookmarkEnd w:id="7"/>
    </w:p>
    <w:p w14:paraId="14FD3024" w14:textId="77777777" w:rsidR="008165AB" w:rsidRPr="00E97483" w:rsidRDefault="008165AB" w:rsidP="00D5523F">
      <w:pPr>
        <w:pStyle w:val="Heading2"/>
        <w:numPr>
          <w:ilvl w:val="0"/>
          <w:numId w:val="0"/>
        </w:numPr>
        <w:ind w:left="360"/>
      </w:pPr>
    </w:p>
    <w:p w14:paraId="7B03F555" w14:textId="628E8AB5" w:rsidR="00DB26AA" w:rsidRPr="00E97483" w:rsidRDefault="00DB26AA" w:rsidP="00F14628">
      <w:pPr>
        <w:pStyle w:val="Heading2"/>
        <w:ind w:left="360"/>
      </w:pPr>
      <w:bookmarkStart w:id="8" w:name="_Toc14364765"/>
      <w:bookmarkStart w:id="9" w:name="_Toc14364991"/>
      <w:bookmarkStart w:id="10" w:name="_Toc14364992"/>
      <w:bookmarkEnd w:id="8"/>
      <w:bookmarkEnd w:id="9"/>
      <w:r w:rsidRPr="00E97483">
        <w:t xml:space="preserve">What do the </w:t>
      </w:r>
      <w:r w:rsidR="00354C72" w:rsidRPr="00E97483">
        <w:t xml:space="preserve">professional standards </w:t>
      </w:r>
      <w:r w:rsidR="00D2228C" w:rsidRPr="00E97483">
        <w:t>regulation</w:t>
      </w:r>
      <w:r w:rsidR="00B8450A" w:rsidRPr="00E97483">
        <w:t>s</w:t>
      </w:r>
      <w:r w:rsidRPr="00E97483">
        <w:t xml:space="preserve"> require?</w:t>
      </w:r>
      <w:bookmarkEnd w:id="10"/>
    </w:p>
    <w:p w14:paraId="7F3EC0E6" w14:textId="47F7EDCE" w:rsidR="002B0F7D" w:rsidRPr="00E97483" w:rsidRDefault="00DB26AA"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Th</w:t>
      </w:r>
      <w:r w:rsidR="00B8450A" w:rsidRPr="00E97483">
        <w:rPr>
          <w:rFonts w:ascii="Times New Roman" w:hAnsi="Times New Roman"/>
          <w:sz w:val="24"/>
          <w:szCs w:val="24"/>
        </w:rPr>
        <w:t>e</w:t>
      </w:r>
      <w:r w:rsidRPr="00E97483">
        <w:rPr>
          <w:rFonts w:ascii="Times New Roman" w:hAnsi="Times New Roman"/>
          <w:sz w:val="24"/>
          <w:szCs w:val="24"/>
        </w:rPr>
        <w:t xml:space="preserve"> </w:t>
      </w:r>
      <w:r w:rsidR="00D2228C" w:rsidRPr="00E97483">
        <w:rPr>
          <w:rFonts w:ascii="Times New Roman" w:hAnsi="Times New Roman"/>
          <w:sz w:val="24"/>
          <w:szCs w:val="24"/>
        </w:rPr>
        <w:t>regulation</w:t>
      </w:r>
      <w:r w:rsidR="00B8450A" w:rsidRPr="00E97483">
        <w:rPr>
          <w:rFonts w:ascii="Times New Roman" w:hAnsi="Times New Roman"/>
          <w:sz w:val="24"/>
          <w:szCs w:val="24"/>
        </w:rPr>
        <w:t>s</w:t>
      </w:r>
      <w:r w:rsidRPr="00E97483">
        <w:rPr>
          <w:rFonts w:ascii="Times New Roman" w:hAnsi="Times New Roman"/>
          <w:sz w:val="24"/>
          <w:szCs w:val="24"/>
        </w:rPr>
        <w:t xml:space="preserve"> </w:t>
      </w:r>
      <w:r w:rsidR="000F441B" w:rsidRPr="00E97483">
        <w:rPr>
          <w:rFonts w:ascii="Times New Roman" w:hAnsi="Times New Roman"/>
          <w:sz w:val="24"/>
          <w:szCs w:val="24"/>
        </w:rPr>
        <w:t xml:space="preserve">at 7 CFR 210.30 and 235.11(g) </w:t>
      </w:r>
      <w:r w:rsidRPr="00E97483">
        <w:rPr>
          <w:rFonts w:ascii="Times New Roman" w:hAnsi="Times New Roman"/>
          <w:sz w:val="24"/>
          <w:szCs w:val="24"/>
        </w:rPr>
        <w:t xml:space="preserve">establish professional standards for employees </w:t>
      </w:r>
      <w:r w:rsidR="00B44114" w:rsidRPr="00E97483">
        <w:rPr>
          <w:rFonts w:ascii="Times New Roman" w:hAnsi="Times New Roman"/>
          <w:sz w:val="24"/>
          <w:szCs w:val="24"/>
        </w:rPr>
        <w:t xml:space="preserve">who </w:t>
      </w:r>
      <w:r w:rsidRPr="00E97483">
        <w:rPr>
          <w:rFonts w:ascii="Times New Roman" w:hAnsi="Times New Roman"/>
          <w:sz w:val="24"/>
          <w:szCs w:val="24"/>
        </w:rPr>
        <w:t xml:space="preserve">manage and operate the National School Lunch </w:t>
      </w:r>
      <w:r w:rsidR="00506B0E" w:rsidRPr="00E97483">
        <w:rPr>
          <w:rFonts w:ascii="Times New Roman" w:hAnsi="Times New Roman"/>
          <w:sz w:val="24"/>
          <w:szCs w:val="24"/>
        </w:rPr>
        <w:t xml:space="preserve">Program (NSLP) </w:t>
      </w:r>
      <w:r w:rsidRPr="00E97483">
        <w:rPr>
          <w:rFonts w:ascii="Times New Roman" w:hAnsi="Times New Roman"/>
          <w:sz w:val="24"/>
          <w:szCs w:val="24"/>
        </w:rPr>
        <w:t>and School Breakfast Program</w:t>
      </w:r>
      <w:r w:rsidR="00506B0E" w:rsidRPr="00E97483">
        <w:rPr>
          <w:rFonts w:ascii="Times New Roman" w:hAnsi="Times New Roman"/>
          <w:sz w:val="24"/>
          <w:szCs w:val="24"/>
        </w:rPr>
        <w:t xml:space="preserve"> (SBP)</w:t>
      </w:r>
      <w:r w:rsidRPr="00E97483">
        <w:rPr>
          <w:rFonts w:ascii="Times New Roman" w:hAnsi="Times New Roman"/>
          <w:sz w:val="24"/>
          <w:szCs w:val="24"/>
        </w:rPr>
        <w:t xml:space="preserve">. The </w:t>
      </w:r>
      <w:r w:rsidR="00D2228C" w:rsidRPr="00E97483">
        <w:rPr>
          <w:rFonts w:ascii="Times New Roman" w:hAnsi="Times New Roman"/>
          <w:sz w:val="24"/>
          <w:szCs w:val="24"/>
        </w:rPr>
        <w:t>regulation</w:t>
      </w:r>
      <w:r w:rsidR="00B8450A" w:rsidRPr="00E97483">
        <w:rPr>
          <w:rFonts w:ascii="Times New Roman" w:hAnsi="Times New Roman"/>
          <w:sz w:val="24"/>
          <w:szCs w:val="24"/>
        </w:rPr>
        <w:t>s</w:t>
      </w:r>
      <w:r w:rsidR="003A3409" w:rsidRPr="00E97483">
        <w:rPr>
          <w:rFonts w:ascii="Times New Roman" w:hAnsi="Times New Roman"/>
          <w:sz w:val="24"/>
          <w:szCs w:val="24"/>
        </w:rPr>
        <w:t xml:space="preserve"> </w:t>
      </w:r>
      <w:r w:rsidRPr="00E97483">
        <w:rPr>
          <w:rFonts w:ascii="Times New Roman" w:hAnsi="Times New Roman"/>
          <w:sz w:val="24"/>
          <w:szCs w:val="24"/>
        </w:rPr>
        <w:t>establish minimum hiring standards for new State and local directors of school nutrition program</w:t>
      </w:r>
      <w:r w:rsidR="001F6CCC" w:rsidRPr="00E97483">
        <w:rPr>
          <w:rFonts w:ascii="Times New Roman" w:hAnsi="Times New Roman"/>
          <w:sz w:val="24"/>
          <w:szCs w:val="24"/>
        </w:rPr>
        <w:t>s</w:t>
      </w:r>
      <w:r w:rsidRPr="00E97483">
        <w:rPr>
          <w:rFonts w:ascii="Times New Roman" w:hAnsi="Times New Roman"/>
          <w:sz w:val="24"/>
          <w:szCs w:val="24"/>
        </w:rPr>
        <w:t>, and annual continuing education/training requirements for</w:t>
      </w:r>
      <w:r w:rsidR="00465545" w:rsidRPr="00E97483">
        <w:rPr>
          <w:rFonts w:ascii="Times New Roman" w:hAnsi="Times New Roman"/>
          <w:sz w:val="24"/>
          <w:szCs w:val="24"/>
        </w:rPr>
        <w:t xml:space="preserve"> State directors and</w:t>
      </w:r>
      <w:r w:rsidRPr="00E97483">
        <w:rPr>
          <w:rFonts w:ascii="Times New Roman" w:hAnsi="Times New Roman"/>
          <w:sz w:val="24"/>
          <w:szCs w:val="24"/>
        </w:rPr>
        <w:t xml:space="preserve"> all </w:t>
      </w:r>
      <w:r w:rsidR="00465545" w:rsidRPr="00E97483">
        <w:rPr>
          <w:rFonts w:ascii="Times New Roman" w:hAnsi="Times New Roman"/>
          <w:sz w:val="24"/>
          <w:szCs w:val="24"/>
        </w:rPr>
        <w:t xml:space="preserve">local </w:t>
      </w:r>
      <w:r w:rsidRPr="00E97483">
        <w:rPr>
          <w:rFonts w:ascii="Times New Roman" w:hAnsi="Times New Roman"/>
          <w:sz w:val="24"/>
          <w:szCs w:val="24"/>
        </w:rPr>
        <w:t xml:space="preserve">school nutrition personnel. </w:t>
      </w:r>
      <w:r w:rsidR="00E374F0" w:rsidRPr="00E97483">
        <w:rPr>
          <w:rFonts w:ascii="Times New Roman" w:hAnsi="Times New Roman"/>
          <w:sz w:val="24"/>
          <w:szCs w:val="24"/>
        </w:rPr>
        <w:t xml:space="preserve">The </w:t>
      </w:r>
      <w:r w:rsidR="00D2228C" w:rsidRPr="00E97483">
        <w:rPr>
          <w:rFonts w:ascii="Times New Roman" w:hAnsi="Times New Roman"/>
          <w:sz w:val="24"/>
          <w:szCs w:val="24"/>
        </w:rPr>
        <w:t>regulation</w:t>
      </w:r>
      <w:r w:rsidR="00B8450A" w:rsidRPr="00E97483">
        <w:rPr>
          <w:rFonts w:ascii="Times New Roman" w:hAnsi="Times New Roman"/>
          <w:sz w:val="24"/>
          <w:szCs w:val="24"/>
        </w:rPr>
        <w:t>s</w:t>
      </w:r>
      <w:r w:rsidR="00D2228C" w:rsidRPr="00E97483">
        <w:rPr>
          <w:rFonts w:ascii="Times New Roman" w:hAnsi="Times New Roman"/>
          <w:sz w:val="24"/>
          <w:szCs w:val="24"/>
        </w:rPr>
        <w:t xml:space="preserve"> </w:t>
      </w:r>
      <w:r w:rsidR="00E374F0" w:rsidRPr="00E97483">
        <w:rPr>
          <w:rFonts w:ascii="Times New Roman" w:hAnsi="Times New Roman"/>
          <w:sz w:val="24"/>
          <w:szCs w:val="24"/>
        </w:rPr>
        <w:t xml:space="preserve">also establish hiring and training standards for State directors of distributing agencies. </w:t>
      </w:r>
      <w:r w:rsidR="00053108" w:rsidRPr="00E97483">
        <w:rPr>
          <w:rFonts w:ascii="Times New Roman" w:hAnsi="Times New Roman"/>
          <w:sz w:val="24"/>
          <w:szCs w:val="24"/>
        </w:rPr>
        <w:t xml:space="preserve">Directors hired before July 1, 2015 are exempt from the hiring standards and grandfathered in </w:t>
      </w:r>
      <w:r w:rsidR="000F441B" w:rsidRPr="00E97483">
        <w:rPr>
          <w:rFonts w:ascii="Times New Roman" w:hAnsi="Times New Roman"/>
          <w:sz w:val="24"/>
          <w:szCs w:val="24"/>
        </w:rPr>
        <w:t xml:space="preserve">based on </w:t>
      </w:r>
      <w:r w:rsidR="00053108" w:rsidRPr="00E97483">
        <w:rPr>
          <w:rFonts w:ascii="Times New Roman" w:hAnsi="Times New Roman"/>
          <w:sz w:val="24"/>
          <w:szCs w:val="24"/>
        </w:rPr>
        <w:t>their existing positions.</w:t>
      </w:r>
    </w:p>
    <w:p w14:paraId="7B03F557" w14:textId="77777777" w:rsidR="00314DAD" w:rsidRPr="00E97483" w:rsidRDefault="00314DAD" w:rsidP="0064096F">
      <w:pPr>
        <w:pStyle w:val="ListParagraph"/>
        <w:spacing w:after="0" w:line="240" w:lineRule="auto"/>
        <w:rPr>
          <w:rFonts w:ascii="Times New Roman" w:hAnsi="Times New Roman"/>
          <w:sz w:val="24"/>
          <w:szCs w:val="24"/>
        </w:rPr>
      </w:pPr>
    </w:p>
    <w:p w14:paraId="7B03F55B" w14:textId="141E5AB4" w:rsidR="00F53A6F" w:rsidRPr="00E97483" w:rsidRDefault="002F353B" w:rsidP="00F14628">
      <w:pPr>
        <w:pStyle w:val="Heading2"/>
        <w:ind w:left="360"/>
      </w:pPr>
      <w:bookmarkStart w:id="11" w:name="_Toc14364769"/>
      <w:bookmarkStart w:id="12" w:name="_Toc14364995"/>
      <w:bookmarkStart w:id="13" w:name="_Toc14364996"/>
      <w:bookmarkEnd w:id="11"/>
      <w:bookmarkEnd w:id="12"/>
      <w:r w:rsidRPr="00E97483">
        <w:t>What resources are available to help</w:t>
      </w:r>
      <w:r w:rsidR="00F53A6F" w:rsidRPr="00E97483">
        <w:t xml:space="preserve"> </w:t>
      </w:r>
      <w:r w:rsidR="00642857" w:rsidRPr="00E97483">
        <w:t xml:space="preserve">State agencies </w:t>
      </w:r>
      <w:r w:rsidR="00F53A6F" w:rsidRPr="00E97483">
        <w:t xml:space="preserve">and school food authorities </w:t>
      </w:r>
      <w:r w:rsidR="002344E5" w:rsidRPr="00E97483">
        <w:t xml:space="preserve">(SFAs) </w:t>
      </w:r>
      <w:r w:rsidR="00F53A6F" w:rsidRPr="00E97483">
        <w:t>comply with the professional standards requirements?</w:t>
      </w:r>
      <w:bookmarkEnd w:id="13"/>
    </w:p>
    <w:p w14:paraId="7B03F55C" w14:textId="0010A153" w:rsidR="00E074DF" w:rsidRPr="00E97483" w:rsidRDefault="00116A30" w:rsidP="00F14628">
      <w:pPr>
        <w:pStyle w:val="ListParagraph"/>
        <w:spacing w:line="240" w:lineRule="auto"/>
        <w:ind w:left="450"/>
        <w:rPr>
          <w:rFonts w:ascii="Times New Roman" w:hAnsi="Times New Roman"/>
          <w:sz w:val="24"/>
          <w:szCs w:val="24"/>
        </w:rPr>
      </w:pPr>
      <w:r w:rsidRPr="00E97483">
        <w:rPr>
          <w:rFonts w:ascii="Times New Roman" w:hAnsi="Times New Roman"/>
          <w:sz w:val="24"/>
          <w:szCs w:val="24"/>
        </w:rPr>
        <w:t>The Food and Nutrition Service (</w:t>
      </w:r>
      <w:r w:rsidR="00E074DF" w:rsidRPr="00E97483">
        <w:rPr>
          <w:rFonts w:ascii="Times New Roman" w:hAnsi="Times New Roman"/>
          <w:sz w:val="24"/>
          <w:szCs w:val="24"/>
        </w:rPr>
        <w:t>FNS</w:t>
      </w:r>
      <w:r w:rsidRPr="00E97483">
        <w:rPr>
          <w:rFonts w:ascii="Times New Roman" w:hAnsi="Times New Roman"/>
          <w:sz w:val="24"/>
          <w:szCs w:val="24"/>
        </w:rPr>
        <w:t>)</w:t>
      </w:r>
      <w:r w:rsidR="00E074DF" w:rsidRPr="00E97483">
        <w:rPr>
          <w:rFonts w:ascii="Times New Roman" w:hAnsi="Times New Roman"/>
          <w:sz w:val="24"/>
          <w:szCs w:val="24"/>
        </w:rPr>
        <w:t xml:space="preserve"> </w:t>
      </w:r>
      <w:r w:rsidR="002F353B" w:rsidRPr="00E97483">
        <w:rPr>
          <w:rFonts w:ascii="Times New Roman" w:hAnsi="Times New Roman"/>
          <w:sz w:val="24"/>
          <w:szCs w:val="24"/>
        </w:rPr>
        <w:t>offer</w:t>
      </w:r>
      <w:r w:rsidR="00D2228C" w:rsidRPr="00E97483">
        <w:rPr>
          <w:rFonts w:ascii="Times New Roman" w:hAnsi="Times New Roman"/>
          <w:sz w:val="24"/>
          <w:szCs w:val="24"/>
        </w:rPr>
        <w:t>s</w:t>
      </w:r>
      <w:r w:rsidR="00E074DF" w:rsidRPr="00E97483">
        <w:rPr>
          <w:rFonts w:ascii="Times New Roman" w:hAnsi="Times New Roman"/>
          <w:sz w:val="24"/>
          <w:szCs w:val="24"/>
        </w:rPr>
        <w:t xml:space="preserve"> several resources to facilitate compliance with the professional standards:</w:t>
      </w:r>
    </w:p>
    <w:p w14:paraId="53CA3E7D" w14:textId="77777777" w:rsidR="000A7EEF" w:rsidRPr="00E97483" w:rsidRDefault="00F53A6F" w:rsidP="00E147B6">
      <w:pPr>
        <w:pStyle w:val="ListParagraph"/>
        <w:numPr>
          <w:ilvl w:val="1"/>
          <w:numId w:val="15"/>
        </w:numPr>
        <w:spacing w:line="240" w:lineRule="auto"/>
        <w:ind w:left="810" w:hanging="360"/>
        <w:rPr>
          <w:rStyle w:val="Hyperlink"/>
          <w:rFonts w:ascii="Times New Roman" w:hAnsi="Times New Roman"/>
          <w:color w:val="auto"/>
          <w:sz w:val="24"/>
          <w:szCs w:val="24"/>
          <w:u w:val="none"/>
        </w:rPr>
      </w:pPr>
      <w:r w:rsidRPr="00E97483">
        <w:rPr>
          <w:rFonts w:ascii="Times New Roman" w:hAnsi="Times New Roman"/>
          <w:sz w:val="24"/>
          <w:szCs w:val="24"/>
        </w:rPr>
        <w:t xml:space="preserve">More than </w:t>
      </w:r>
      <w:r w:rsidR="00AF33F1" w:rsidRPr="00E97483">
        <w:rPr>
          <w:rFonts w:ascii="Times New Roman" w:hAnsi="Times New Roman"/>
          <w:sz w:val="24"/>
          <w:szCs w:val="24"/>
        </w:rPr>
        <w:t>500</w:t>
      </w:r>
      <w:r w:rsidRPr="00E97483">
        <w:rPr>
          <w:rFonts w:ascii="Times New Roman" w:hAnsi="Times New Roman"/>
          <w:sz w:val="24"/>
          <w:szCs w:val="24"/>
        </w:rPr>
        <w:t xml:space="preserve"> free or low-cost training resources in a v</w:t>
      </w:r>
      <w:r w:rsidR="00734337" w:rsidRPr="00E97483">
        <w:rPr>
          <w:rFonts w:ascii="Times New Roman" w:hAnsi="Times New Roman"/>
          <w:sz w:val="24"/>
          <w:szCs w:val="24"/>
        </w:rPr>
        <w:t>ariety of formats are available at</w:t>
      </w:r>
      <w:r w:rsidR="0070700F" w:rsidRPr="00E97483">
        <w:rPr>
          <w:rFonts w:ascii="Times New Roman" w:hAnsi="Times New Roman"/>
          <w:sz w:val="24"/>
          <w:szCs w:val="24"/>
        </w:rPr>
        <w:t xml:space="preserve"> </w:t>
      </w:r>
      <w:hyperlink r:id="rId14" w:history="1">
        <w:r w:rsidR="00D2228C" w:rsidRPr="00E97483">
          <w:rPr>
            <w:rStyle w:val="Hyperlink"/>
            <w:rFonts w:ascii="Times New Roman" w:hAnsi="Times New Roman"/>
            <w:color w:val="auto"/>
            <w:sz w:val="24"/>
            <w:szCs w:val="24"/>
          </w:rPr>
          <w:t>https://professionalstandards.fns.usda.gov/</w:t>
        </w:r>
      </w:hyperlink>
      <w:r w:rsidR="000A0180" w:rsidRPr="00E97483">
        <w:rPr>
          <w:rStyle w:val="Hyperlink"/>
          <w:rFonts w:ascii="Times New Roman" w:hAnsi="Times New Roman"/>
          <w:color w:val="auto"/>
          <w:sz w:val="24"/>
          <w:szCs w:val="24"/>
          <w:u w:val="none"/>
        </w:rPr>
        <w:t>.</w:t>
      </w:r>
    </w:p>
    <w:p w14:paraId="4D7518A1" w14:textId="53BB73DC" w:rsidR="009B617D" w:rsidRPr="00E97483" w:rsidRDefault="009B617D" w:rsidP="00E147B6">
      <w:pPr>
        <w:pStyle w:val="ListParagraph"/>
        <w:numPr>
          <w:ilvl w:val="1"/>
          <w:numId w:val="15"/>
        </w:numPr>
        <w:spacing w:line="240" w:lineRule="auto"/>
        <w:ind w:left="810" w:hanging="360"/>
        <w:rPr>
          <w:rFonts w:ascii="Times New Roman" w:hAnsi="Times New Roman"/>
        </w:rPr>
      </w:pPr>
      <w:r w:rsidRPr="00E97483">
        <w:rPr>
          <w:rFonts w:ascii="Times New Roman" w:hAnsi="Times New Roman"/>
          <w:sz w:val="24"/>
          <w:szCs w:val="24"/>
        </w:rPr>
        <w:t xml:space="preserve">The </w:t>
      </w:r>
      <w:r w:rsidRPr="00E97483">
        <w:rPr>
          <w:rFonts w:ascii="Times New Roman" w:hAnsi="Times New Roman"/>
          <w:i/>
          <w:sz w:val="24"/>
          <w:szCs w:val="24"/>
        </w:rPr>
        <w:t>Guide to Professional Standards for School Nutrition Programs</w:t>
      </w:r>
      <w:r w:rsidRPr="00E97483">
        <w:rPr>
          <w:rFonts w:ascii="Times New Roman" w:hAnsi="Times New Roman"/>
          <w:sz w:val="24"/>
          <w:szCs w:val="24"/>
        </w:rPr>
        <w:t xml:space="preserve"> comprehensively outlines th</w:t>
      </w:r>
      <w:r w:rsidR="00CD30ED" w:rsidRPr="00E97483">
        <w:rPr>
          <w:rFonts w:ascii="Times New Roman" w:hAnsi="Times New Roman"/>
          <w:sz w:val="24"/>
          <w:szCs w:val="24"/>
        </w:rPr>
        <w:t xml:space="preserve">e professional standards. </w:t>
      </w:r>
      <w:r w:rsidRPr="00E97483">
        <w:rPr>
          <w:rFonts w:ascii="Times New Roman" w:hAnsi="Times New Roman"/>
          <w:sz w:val="24"/>
          <w:szCs w:val="24"/>
        </w:rPr>
        <w:t xml:space="preserve">See </w:t>
      </w:r>
      <w:hyperlink r:id="rId15" w:history="1">
        <w:r w:rsidR="000A7EEF" w:rsidRPr="00E97483">
          <w:rPr>
            <w:rStyle w:val="Hyperlink"/>
            <w:rFonts w:ascii="Times New Roman" w:hAnsi="Times New Roman"/>
            <w:color w:val="auto"/>
            <w:sz w:val="24"/>
            <w:szCs w:val="24"/>
          </w:rPr>
          <w:t>https://www.fns.usda.gov/school-meals/guide-professional-standards-school-nutrition-programs</w:t>
        </w:r>
      </w:hyperlink>
      <w:r w:rsidRPr="00E97483">
        <w:rPr>
          <w:rFonts w:ascii="Times New Roman" w:hAnsi="Times New Roman"/>
          <w:sz w:val="24"/>
          <w:szCs w:val="24"/>
        </w:rPr>
        <w:t>.</w:t>
      </w:r>
    </w:p>
    <w:p w14:paraId="34EAFA64" w14:textId="028637B2" w:rsidR="009B617D" w:rsidRPr="00E97483" w:rsidRDefault="009B617D" w:rsidP="00E147B6">
      <w:pPr>
        <w:pStyle w:val="ListParagraph"/>
        <w:numPr>
          <w:ilvl w:val="1"/>
          <w:numId w:val="15"/>
        </w:numPr>
        <w:spacing w:line="240" w:lineRule="auto"/>
        <w:ind w:left="810" w:hanging="360"/>
        <w:rPr>
          <w:rFonts w:ascii="Times New Roman" w:hAnsi="Times New Roman"/>
          <w:sz w:val="24"/>
          <w:szCs w:val="24"/>
        </w:rPr>
      </w:pPr>
      <w:r w:rsidRPr="00E97483">
        <w:rPr>
          <w:rFonts w:ascii="Times New Roman" w:hAnsi="Times New Roman" w:cs="Times New Roman"/>
          <w:sz w:val="24"/>
          <w:szCs w:val="24"/>
        </w:rPr>
        <w:t xml:space="preserve">The Team Nutrition initiative offers a variety of resources, including downloadable materials and webinars to support training needs. See </w:t>
      </w:r>
      <w:hyperlink r:id="rId16" w:history="1">
        <w:r w:rsidRPr="00E97483">
          <w:rPr>
            <w:rStyle w:val="Hyperlink"/>
            <w:rFonts w:ascii="Times New Roman" w:hAnsi="Times New Roman" w:cs="Times New Roman"/>
            <w:bCs/>
            <w:color w:val="auto"/>
            <w:sz w:val="24"/>
            <w:szCs w:val="24"/>
          </w:rPr>
          <w:t>https://www.fns.usda.gov/tn/team-nutrition</w:t>
        </w:r>
      </w:hyperlink>
      <w:r w:rsidR="00DC11E7" w:rsidRPr="00E97483">
        <w:rPr>
          <w:rFonts w:ascii="Times New Roman" w:hAnsi="Times New Roman" w:cs="Times New Roman"/>
          <w:bCs/>
          <w:sz w:val="24"/>
          <w:szCs w:val="24"/>
        </w:rPr>
        <w:t>.</w:t>
      </w:r>
    </w:p>
    <w:p w14:paraId="7B03F55F" w14:textId="0D64DD72" w:rsidR="00F53A6F" w:rsidRPr="00E97483" w:rsidRDefault="00F53A6F" w:rsidP="00F14628">
      <w:pPr>
        <w:pStyle w:val="ListParagraph"/>
        <w:numPr>
          <w:ilvl w:val="1"/>
          <w:numId w:val="15"/>
        </w:numPr>
        <w:spacing w:line="240" w:lineRule="auto"/>
        <w:ind w:left="810" w:hanging="360"/>
        <w:rPr>
          <w:rFonts w:ascii="Times New Roman" w:hAnsi="Times New Roman"/>
          <w:sz w:val="24"/>
          <w:szCs w:val="24"/>
        </w:rPr>
      </w:pPr>
      <w:r w:rsidRPr="00E97483">
        <w:rPr>
          <w:rFonts w:ascii="Times New Roman" w:hAnsi="Times New Roman"/>
          <w:sz w:val="24"/>
          <w:szCs w:val="24"/>
        </w:rPr>
        <w:t xml:space="preserve">A </w:t>
      </w:r>
      <w:r w:rsidR="00061564" w:rsidRPr="00E97483">
        <w:rPr>
          <w:rFonts w:ascii="Times New Roman" w:hAnsi="Times New Roman"/>
          <w:sz w:val="24"/>
          <w:szCs w:val="24"/>
        </w:rPr>
        <w:t xml:space="preserve">digital </w:t>
      </w:r>
      <w:r w:rsidRPr="00E97483">
        <w:rPr>
          <w:rFonts w:ascii="Times New Roman" w:hAnsi="Times New Roman"/>
          <w:sz w:val="24"/>
          <w:szCs w:val="24"/>
        </w:rPr>
        <w:t xml:space="preserve">tool to help </w:t>
      </w:r>
      <w:r w:rsidR="00755E4A" w:rsidRPr="00E97483">
        <w:rPr>
          <w:rFonts w:ascii="Times New Roman" w:hAnsi="Times New Roman"/>
          <w:sz w:val="24"/>
          <w:szCs w:val="24"/>
        </w:rPr>
        <w:t xml:space="preserve">school nutrition professionals </w:t>
      </w:r>
      <w:r w:rsidRPr="00E97483">
        <w:rPr>
          <w:rFonts w:ascii="Times New Roman" w:hAnsi="Times New Roman"/>
          <w:sz w:val="24"/>
          <w:szCs w:val="24"/>
        </w:rPr>
        <w:t xml:space="preserve">keep track of training activities </w:t>
      </w:r>
      <w:r w:rsidR="00FC6ACD" w:rsidRPr="00E97483">
        <w:rPr>
          <w:rFonts w:ascii="Times New Roman" w:hAnsi="Times New Roman"/>
          <w:sz w:val="24"/>
          <w:szCs w:val="24"/>
        </w:rPr>
        <w:t>is</w:t>
      </w:r>
      <w:r w:rsidRPr="00E97483">
        <w:rPr>
          <w:rFonts w:ascii="Times New Roman" w:hAnsi="Times New Roman"/>
          <w:sz w:val="24"/>
          <w:szCs w:val="24"/>
        </w:rPr>
        <w:t xml:space="preserve"> available at </w:t>
      </w:r>
      <w:hyperlink r:id="rId17" w:history="1">
        <w:r w:rsidR="00D2228C" w:rsidRPr="00E97483">
          <w:rPr>
            <w:rStyle w:val="Hyperlink"/>
            <w:rFonts w:ascii="Times New Roman" w:hAnsi="Times New Roman"/>
            <w:color w:val="auto"/>
            <w:sz w:val="24"/>
            <w:szCs w:val="24"/>
          </w:rPr>
          <w:t>https://pstrainingtracker.fns.usda.gov/</w:t>
        </w:r>
      </w:hyperlink>
      <w:r w:rsidR="000A0180" w:rsidRPr="00E97483">
        <w:rPr>
          <w:rStyle w:val="Hyperlink"/>
          <w:rFonts w:ascii="Times New Roman" w:hAnsi="Times New Roman"/>
          <w:color w:val="auto"/>
          <w:sz w:val="24"/>
          <w:szCs w:val="24"/>
          <w:u w:val="none"/>
        </w:rPr>
        <w:t>.</w:t>
      </w:r>
    </w:p>
    <w:p w14:paraId="41CB6013" w14:textId="77777777" w:rsidR="009B617D" w:rsidRPr="00E97483" w:rsidRDefault="005E62EA" w:rsidP="00E147B6">
      <w:pPr>
        <w:pStyle w:val="ListParagraph"/>
        <w:numPr>
          <w:ilvl w:val="1"/>
          <w:numId w:val="15"/>
        </w:numPr>
        <w:spacing w:line="240" w:lineRule="auto"/>
        <w:ind w:left="810" w:hanging="360"/>
        <w:rPr>
          <w:rStyle w:val="Hyperlink"/>
          <w:rFonts w:ascii="Times New Roman" w:hAnsi="Times New Roman"/>
          <w:color w:val="auto"/>
          <w:sz w:val="24"/>
          <w:szCs w:val="24"/>
        </w:rPr>
      </w:pPr>
      <w:r w:rsidRPr="00E97483">
        <w:rPr>
          <w:rFonts w:ascii="Times New Roman" w:hAnsi="Times New Roman"/>
          <w:sz w:val="24"/>
          <w:szCs w:val="24"/>
        </w:rPr>
        <w:t xml:space="preserve">Online and in-person training resources (free or at low-cost) are available from the </w:t>
      </w:r>
      <w:r w:rsidR="00D47D0B" w:rsidRPr="00E97483">
        <w:rPr>
          <w:rFonts w:ascii="Times New Roman" w:hAnsi="Times New Roman"/>
          <w:sz w:val="24"/>
          <w:szCs w:val="24"/>
        </w:rPr>
        <w:t>Institute of Child Nutrition</w:t>
      </w:r>
      <w:r w:rsidR="0033070C" w:rsidRPr="00E97483">
        <w:rPr>
          <w:rFonts w:ascii="Times New Roman" w:hAnsi="Times New Roman"/>
          <w:sz w:val="24"/>
          <w:szCs w:val="24"/>
        </w:rPr>
        <w:t>. See</w:t>
      </w:r>
      <w:r w:rsidR="00FC6ACD" w:rsidRPr="00E97483">
        <w:rPr>
          <w:rFonts w:ascii="Times New Roman" w:hAnsi="Times New Roman"/>
          <w:sz w:val="24"/>
          <w:szCs w:val="24"/>
        </w:rPr>
        <w:t xml:space="preserve"> </w:t>
      </w:r>
      <w:hyperlink r:id="rId18" w:history="1">
        <w:r w:rsidR="00D2228C" w:rsidRPr="00E97483">
          <w:rPr>
            <w:rStyle w:val="Hyperlink"/>
            <w:rFonts w:ascii="Times New Roman" w:hAnsi="Times New Roman"/>
            <w:color w:val="auto"/>
            <w:sz w:val="24"/>
            <w:szCs w:val="24"/>
          </w:rPr>
          <w:t>https://theicn.org/</w:t>
        </w:r>
      </w:hyperlink>
      <w:r w:rsidR="000A0180" w:rsidRPr="00E97483">
        <w:rPr>
          <w:rStyle w:val="Hyperlink"/>
          <w:rFonts w:ascii="Times New Roman" w:hAnsi="Times New Roman"/>
          <w:color w:val="auto"/>
          <w:sz w:val="24"/>
          <w:szCs w:val="24"/>
          <w:u w:val="none"/>
        </w:rPr>
        <w:t>.</w:t>
      </w:r>
    </w:p>
    <w:p w14:paraId="55664201" w14:textId="29BF0816" w:rsidR="009B617D" w:rsidRPr="00E97483" w:rsidRDefault="009B617D" w:rsidP="00E147B6">
      <w:pPr>
        <w:pStyle w:val="ListParagraph"/>
        <w:numPr>
          <w:ilvl w:val="1"/>
          <w:numId w:val="15"/>
        </w:numPr>
        <w:spacing w:line="240" w:lineRule="auto"/>
        <w:ind w:left="810" w:hanging="360"/>
        <w:rPr>
          <w:rFonts w:ascii="Times New Roman" w:hAnsi="Times New Roman"/>
          <w:sz w:val="24"/>
          <w:szCs w:val="24"/>
          <w:u w:val="single"/>
        </w:rPr>
      </w:pPr>
      <w:r w:rsidRPr="00E97483">
        <w:rPr>
          <w:rFonts w:ascii="Times New Roman" w:hAnsi="Times New Roman"/>
          <w:sz w:val="24"/>
          <w:szCs w:val="24"/>
        </w:rPr>
        <w:t>Free, self-paced online courses are also available through the Institute of Chi</w:t>
      </w:r>
      <w:r w:rsidR="00755E4A" w:rsidRPr="00E97483">
        <w:rPr>
          <w:rFonts w:ascii="Times New Roman" w:hAnsi="Times New Roman"/>
          <w:sz w:val="24"/>
          <w:szCs w:val="24"/>
        </w:rPr>
        <w:t xml:space="preserve">ld Nutrition eLearning Portal. </w:t>
      </w:r>
      <w:r w:rsidRPr="00E97483">
        <w:rPr>
          <w:rFonts w:ascii="Times New Roman" w:hAnsi="Times New Roman"/>
          <w:sz w:val="24"/>
          <w:szCs w:val="24"/>
        </w:rPr>
        <w:t>See</w:t>
      </w:r>
      <w:r w:rsidRPr="00E97483">
        <w:rPr>
          <w:rFonts w:ascii="Times New Roman" w:hAnsi="Times New Roman"/>
          <w:sz w:val="24"/>
          <w:szCs w:val="24"/>
          <w:u w:val="single"/>
        </w:rPr>
        <w:t xml:space="preserve"> </w:t>
      </w:r>
      <w:hyperlink r:id="rId19" w:history="1">
        <w:r w:rsidRPr="00E97483">
          <w:rPr>
            <w:rStyle w:val="Hyperlink"/>
            <w:rFonts w:ascii="Times New Roman" w:hAnsi="Times New Roman"/>
            <w:color w:val="auto"/>
            <w:sz w:val="24"/>
            <w:szCs w:val="24"/>
          </w:rPr>
          <w:t>https://theicn.docebosaas.com/learn</w:t>
        </w:r>
      </w:hyperlink>
      <w:r w:rsidRPr="00E97483">
        <w:rPr>
          <w:rFonts w:ascii="Times New Roman" w:hAnsi="Times New Roman"/>
          <w:sz w:val="24"/>
          <w:szCs w:val="24"/>
        </w:rPr>
        <w:t>.</w:t>
      </w:r>
    </w:p>
    <w:p w14:paraId="7B03F561" w14:textId="09895B52" w:rsidR="003719B2" w:rsidRPr="00E97483" w:rsidRDefault="005E62EA" w:rsidP="00F14628">
      <w:pPr>
        <w:pStyle w:val="ListParagraph"/>
        <w:numPr>
          <w:ilvl w:val="1"/>
          <w:numId w:val="15"/>
        </w:numPr>
        <w:spacing w:line="240" w:lineRule="auto"/>
        <w:ind w:left="810" w:hanging="360"/>
        <w:rPr>
          <w:rFonts w:ascii="Times New Roman" w:hAnsi="Times New Roman"/>
          <w:sz w:val="24"/>
          <w:u w:val="single"/>
        </w:rPr>
      </w:pPr>
      <w:r w:rsidRPr="00E97483">
        <w:rPr>
          <w:rFonts w:ascii="Times New Roman" w:hAnsi="Times New Roman"/>
          <w:sz w:val="24"/>
        </w:rPr>
        <w:lastRenderedPageBreak/>
        <w:t>Food safety training</w:t>
      </w:r>
      <w:r w:rsidR="003719B2" w:rsidRPr="00E97483">
        <w:rPr>
          <w:rFonts w:ascii="Times New Roman" w:hAnsi="Times New Roman"/>
          <w:sz w:val="24"/>
        </w:rPr>
        <w:t xml:space="preserve"> (such as Produce Safety </w:t>
      </w:r>
      <w:r w:rsidR="003719B2" w:rsidRPr="00E97483">
        <w:rPr>
          <w:rFonts w:ascii="Times New Roman" w:hAnsi="Times New Roman"/>
          <w:sz w:val="24"/>
          <w:szCs w:val="24"/>
        </w:rPr>
        <w:t>U</w:t>
      </w:r>
      <w:r w:rsidR="00452D87" w:rsidRPr="00E97483">
        <w:rPr>
          <w:rFonts w:ascii="Times New Roman" w:hAnsi="Times New Roman"/>
          <w:sz w:val="24"/>
          <w:szCs w:val="24"/>
        </w:rPr>
        <w:t>niversity</w:t>
      </w:r>
      <w:r w:rsidR="003719B2" w:rsidRPr="00E97483">
        <w:rPr>
          <w:rFonts w:ascii="Times New Roman" w:hAnsi="Times New Roman"/>
          <w:sz w:val="24"/>
        </w:rPr>
        <w:t>)</w:t>
      </w:r>
      <w:r w:rsidRPr="00E97483">
        <w:rPr>
          <w:rFonts w:ascii="Times New Roman" w:hAnsi="Times New Roman"/>
          <w:sz w:val="24"/>
        </w:rPr>
        <w:t xml:space="preserve"> </w:t>
      </w:r>
      <w:r w:rsidR="003719B2" w:rsidRPr="00E97483">
        <w:rPr>
          <w:rFonts w:ascii="Times New Roman" w:hAnsi="Times New Roman"/>
          <w:sz w:val="24"/>
        </w:rPr>
        <w:t xml:space="preserve">and other resources are offered by </w:t>
      </w:r>
      <w:r w:rsidRPr="00E97483">
        <w:rPr>
          <w:rFonts w:ascii="Times New Roman" w:hAnsi="Times New Roman"/>
          <w:sz w:val="24"/>
        </w:rPr>
        <w:t xml:space="preserve">the </w:t>
      </w:r>
      <w:r w:rsidR="00F53A6F" w:rsidRPr="00E97483">
        <w:rPr>
          <w:rFonts w:ascii="Times New Roman" w:hAnsi="Times New Roman"/>
          <w:sz w:val="24"/>
        </w:rPr>
        <w:t>FNS Office of Food Safety</w:t>
      </w:r>
      <w:r w:rsidR="003719B2" w:rsidRPr="00E97483">
        <w:rPr>
          <w:rFonts w:ascii="Times New Roman" w:hAnsi="Times New Roman"/>
          <w:sz w:val="24"/>
        </w:rPr>
        <w:t xml:space="preserve">. </w:t>
      </w:r>
      <w:r w:rsidR="003719B2" w:rsidRPr="00E97483">
        <w:rPr>
          <w:rFonts w:ascii="Times New Roman" w:hAnsi="Times New Roman"/>
          <w:sz w:val="24"/>
          <w:szCs w:val="24"/>
        </w:rPr>
        <w:t>See</w:t>
      </w:r>
      <w:r w:rsidRPr="00E97483">
        <w:rPr>
          <w:rFonts w:ascii="Times New Roman" w:hAnsi="Times New Roman"/>
          <w:sz w:val="24"/>
          <w:szCs w:val="24"/>
        </w:rPr>
        <w:t xml:space="preserve"> </w:t>
      </w:r>
      <w:hyperlink r:id="rId20" w:history="1">
        <w:r w:rsidR="00903B44" w:rsidRPr="00E97483">
          <w:rPr>
            <w:rStyle w:val="Hyperlink"/>
            <w:rFonts w:ascii="Times New Roman" w:hAnsi="Times New Roman"/>
            <w:color w:val="auto"/>
            <w:sz w:val="24"/>
            <w:szCs w:val="24"/>
          </w:rPr>
          <w:t>https://www.fns.usda.gov/ofs/food-safety</w:t>
        </w:r>
      </w:hyperlink>
      <w:r w:rsidR="000A0180" w:rsidRPr="00E97483">
        <w:rPr>
          <w:rStyle w:val="Hyperlink"/>
          <w:rFonts w:ascii="Times New Roman" w:hAnsi="Times New Roman"/>
          <w:color w:val="auto"/>
          <w:sz w:val="24"/>
          <w:szCs w:val="24"/>
          <w:u w:val="none"/>
        </w:rPr>
        <w:t>.</w:t>
      </w:r>
    </w:p>
    <w:p w14:paraId="7B03F562" w14:textId="77777777" w:rsidR="00F53A6F" w:rsidRPr="00E97483" w:rsidRDefault="00F53A6F" w:rsidP="00BD69F4">
      <w:pPr>
        <w:spacing w:after="0"/>
        <w:rPr>
          <w:rFonts w:ascii="Times New Roman" w:hAnsi="Times New Roman"/>
          <w:sz w:val="24"/>
          <w:szCs w:val="24"/>
        </w:rPr>
      </w:pPr>
    </w:p>
    <w:p w14:paraId="7B03F563" w14:textId="77777777" w:rsidR="00F53A6F" w:rsidRPr="00E97483" w:rsidRDefault="00F53A6F" w:rsidP="00396FF2">
      <w:pPr>
        <w:pStyle w:val="PSHeader"/>
      </w:pPr>
      <w:bookmarkStart w:id="14" w:name="_Toc14364997"/>
      <w:bookmarkStart w:id="15" w:name="_Toc18942654"/>
      <w:bookmarkStart w:id="16" w:name="_Toc19191735"/>
      <w:r w:rsidRPr="00E97483">
        <w:t>Hiring Standards</w:t>
      </w:r>
      <w:bookmarkEnd w:id="14"/>
      <w:bookmarkEnd w:id="15"/>
      <w:bookmarkEnd w:id="16"/>
    </w:p>
    <w:p w14:paraId="7B03F564" w14:textId="77777777" w:rsidR="0029471F" w:rsidRPr="00E97483" w:rsidRDefault="0029471F" w:rsidP="0064096F">
      <w:pPr>
        <w:pStyle w:val="ListParagraph"/>
        <w:spacing w:after="0" w:line="240" w:lineRule="auto"/>
        <w:rPr>
          <w:rFonts w:ascii="Times New Roman" w:hAnsi="Times New Roman"/>
          <w:sz w:val="24"/>
          <w:szCs w:val="24"/>
        </w:rPr>
      </w:pPr>
    </w:p>
    <w:p w14:paraId="7B03F565" w14:textId="33B923B7" w:rsidR="00642857" w:rsidRPr="00E97483" w:rsidRDefault="00592495" w:rsidP="00F14628">
      <w:pPr>
        <w:pStyle w:val="Heading2"/>
        <w:ind w:left="360"/>
      </w:pPr>
      <w:bookmarkStart w:id="17" w:name="_Toc14364998"/>
      <w:r>
        <w:t xml:space="preserve">[UPDATED] </w:t>
      </w:r>
      <w:r w:rsidR="00642857" w:rsidRPr="00E97483">
        <w:t>How are State and local directors affected by the hiring standards?</w:t>
      </w:r>
      <w:bookmarkEnd w:id="17"/>
    </w:p>
    <w:p w14:paraId="2BA27517" w14:textId="21C9C30A" w:rsidR="002B0F7D" w:rsidRPr="00E97483" w:rsidRDefault="00642857"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State agency directors of school nutrition programs and State agency directors of distributing agencies in their positions prior to July 1, 2015, as well as SFA directors of the school nutrition program </w:t>
      </w:r>
      <w:r w:rsidR="005E62EA" w:rsidRPr="00E97483">
        <w:rPr>
          <w:rFonts w:ascii="Times New Roman" w:hAnsi="Times New Roman"/>
          <w:sz w:val="24"/>
          <w:szCs w:val="24"/>
        </w:rPr>
        <w:t>in their positions prior to July 1, 2015</w:t>
      </w:r>
      <w:r w:rsidR="00903B44" w:rsidRPr="00E97483">
        <w:rPr>
          <w:rFonts w:ascii="Times New Roman" w:hAnsi="Times New Roman"/>
          <w:sz w:val="24"/>
          <w:szCs w:val="24"/>
        </w:rPr>
        <w:t>,</w:t>
      </w:r>
      <w:r w:rsidR="005E62EA" w:rsidRPr="00E97483">
        <w:rPr>
          <w:rFonts w:ascii="Times New Roman" w:hAnsi="Times New Roman"/>
          <w:sz w:val="24"/>
          <w:szCs w:val="24"/>
        </w:rPr>
        <w:t xml:space="preserve"> </w:t>
      </w:r>
      <w:r w:rsidRPr="00E97483">
        <w:rPr>
          <w:rFonts w:ascii="Times New Roman" w:hAnsi="Times New Roman"/>
          <w:sz w:val="24"/>
          <w:szCs w:val="24"/>
        </w:rPr>
        <w:t>may continue to serve in their existing position</w:t>
      </w:r>
      <w:r w:rsidR="00D2228C" w:rsidRPr="00E97483">
        <w:rPr>
          <w:rFonts w:ascii="Times New Roman" w:hAnsi="Times New Roman"/>
          <w:sz w:val="24"/>
          <w:szCs w:val="24"/>
        </w:rPr>
        <w:t>s</w:t>
      </w:r>
      <w:r w:rsidRPr="00E97483">
        <w:rPr>
          <w:rFonts w:ascii="Times New Roman" w:hAnsi="Times New Roman"/>
          <w:sz w:val="24"/>
          <w:szCs w:val="24"/>
        </w:rPr>
        <w:t xml:space="preserve"> without having to meet the hiring standards.</w:t>
      </w:r>
      <w:r w:rsidR="00196221" w:rsidRPr="00E97483">
        <w:rPr>
          <w:rFonts w:ascii="Times New Roman" w:hAnsi="Times New Roman"/>
          <w:sz w:val="24"/>
          <w:szCs w:val="24"/>
        </w:rPr>
        <w:t xml:space="preserve"> Directors hired on or after July 1, 2015</w:t>
      </w:r>
      <w:r w:rsidR="008808F6" w:rsidRPr="00E97483">
        <w:rPr>
          <w:rFonts w:ascii="Times New Roman" w:hAnsi="Times New Roman"/>
          <w:sz w:val="24"/>
          <w:szCs w:val="24"/>
        </w:rPr>
        <w:t>,</w:t>
      </w:r>
      <w:r w:rsidR="00196221" w:rsidRPr="00E97483">
        <w:rPr>
          <w:rFonts w:ascii="Times New Roman" w:hAnsi="Times New Roman"/>
          <w:sz w:val="24"/>
          <w:szCs w:val="24"/>
        </w:rPr>
        <w:t xml:space="preserve"> must meet the hiring standards</w:t>
      </w:r>
      <w:r w:rsidR="00B8450A" w:rsidRPr="00E97483">
        <w:rPr>
          <w:rFonts w:ascii="Times New Roman" w:hAnsi="Times New Roman"/>
          <w:sz w:val="24"/>
          <w:szCs w:val="24"/>
        </w:rPr>
        <w:t xml:space="preserve"> included in the regulations</w:t>
      </w:r>
      <w:r w:rsidR="00196221" w:rsidRPr="00E97483">
        <w:rPr>
          <w:rFonts w:ascii="Times New Roman" w:hAnsi="Times New Roman"/>
          <w:sz w:val="24"/>
          <w:szCs w:val="24"/>
        </w:rPr>
        <w:t>. Directors hired on or after April 30, 2019</w:t>
      </w:r>
      <w:r w:rsidR="00903B44" w:rsidRPr="00E97483">
        <w:rPr>
          <w:rFonts w:ascii="Times New Roman" w:hAnsi="Times New Roman"/>
          <w:sz w:val="24"/>
          <w:szCs w:val="24"/>
        </w:rPr>
        <w:t>,</w:t>
      </w:r>
      <w:r w:rsidR="00196221" w:rsidRPr="00E97483">
        <w:rPr>
          <w:rFonts w:ascii="Times New Roman" w:hAnsi="Times New Roman"/>
          <w:sz w:val="24"/>
          <w:szCs w:val="24"/>
        </w:rPr>
        <w:t xml:space="preserve"> may use the flexibilities provided by the Hiring Flexibility </w:t>
      </w:r>
      <w:r w:rsidR="0005676D">
        <w:rPr>
          <w:rFonts w:ascii="Times New Roman" w:hAnsi="Times New Roman"/>
          <w:sz w:val="24"/>
          <w:szCs w:val="24"/>
        </w:rPr>
        <w:t>U</w:t>
      </w:r>
      <w:r w:rsidR="00614DA1" w:rsidRPr="00E97483">
        <w:rPr>
          <w:rFonts w:ascii="Times New Roman" w:hAnsi="Times New Roman"/>
          <w:sz w:val="24"/>
          <w:szCs w:val="24"/>
        </w:rPr>
        <w:t>nder</w:t>
      </w:r>
      <w:r w:rsidR="00196221" w:rsidRPr="00E97483">
        <w:rPr>
          <w:rFonts w:ascii="Times New Roman" w:hAnsi="Times New Roman"/>
          <w:sz w:val="24"/>
          <w:szCs w:val="24"/>
        </w:rPr>
        <w:t xml:space="preserve"> Professional Standards rule.</w:t>
      </w:r>
    </w:p>
    <w:p w14:paraId="0E9EC87C" w14:textId="0122B5BB" w:rsidR="00196221" w:rsidRPr="00E97483" w:rsidRDefault="00196221" w:rsidP="00F14628">
      <w:pPr>
        <w:pStyle w:val="ListParagraph"/>
        <w:spacing w:after="0" w:line="240" w:lineRule="auto"/>
        <w:ind w:left="450"/>
        <w:rPr>
          <w:rFonts w:ascii="Times New Roman" w:hAnsi="Times New Roman"/>
          <w:sz w:val="24"/>
          <w:szCs w:val="24"/>
        </w:rPr>
      </w:pPr>
    </w:p>
    <w:p w14:paraId="7B03F56B" w14:textId="6AF90F36" w:rsidR="0030139A" w:rsidRPr="00E97483" w:rsidRDefault="00F53A6F" w:rsidP="00F249F6">
      <w:pPr>
        <w:pStyle w:val="Heading2"/>
        <w:keepNext/>
        <w:ind w:left="360"/>
      </w:pPr>
      <w:bookmarkStart w:id="18" w:name="_Toc14364774"/>
      <w:bookmarkStart w:id="19" w:name="_Toc14365000"/>
      <w:bookmarkStart w:id="20" w:name="_Toc14364775"/>
      <w:bookmarkStart w:id="21" w:name="_Toc14365001"/>
      <w:bookmarkStart w:id="22" w:name="_Toc14364776"/>
      <w:bookmarkStart w:id="23" w:name="_Toc14365002"/>
      <w:bookmarkStart w:id="24" w:name="_Toc14365003"/>
      <w:bookmarkEnd w:id="18"/>
      <w:bookmarkEnd w:id="19"/>
      <w:bookmarkEnd w:id="20"/>
      <w:bookmarkEnd w:id="21"/>
      <w:bookmarkEnd w:id="22"/>
      <w:bookmarkEnd w:id="23"/>
      <w:r w:rsidRPr="00E97483">
        <w:t xml:space="preserve">What are the </w:t>
      </w:r>
      <w:r w:rsidR="006A5479" w:rsidRPr="00E97483">
        <w:t>career advancement</w:t>
      </w:r>
      <w:r w:rsidR="00D1315C" w:rsidRPr="00E97483">
        <w:t>/enrichment</w:t>
      </w:r>
      <w:r w:rsidR="006A5479" w:rsidRPr="00E97483">
        <w:t xml:space="preserve"> </w:t>
      </w:r>
      <w:r w:rsidRPr="00E97483">
        <w:t xml:space="preserve">options for </w:t>
      </w:r>
      <w:r w:rsidR="00521728" w:rsidRPr="00E97483">
        <w:t xml:space="preserve">current </w:t>
      </w:r>
      <w:r w:rsidRPr="00E97483">
        <w:t>school nutrition program director</w:t>
      </w:r>
      <w:r w:rsidR="007A0F78" w:rsidRPr="00E97483">
        <w:t>s</w:t>
      </w:r>
      <w:r w:rsidRPr="00E97483">
        <w:t xml:space="preserve"> </w:t>
      </w:r>
      <w:r w:rsidR="00D2228C" w:rsidRPr="00E97483">
        <w:t xml:space="preserve">who </w:t>
      </w:r>
      <w:r w:rsidR="006A5479" w:rsidRPr="00E97483">
        <w:t>do not meet the hiring standard</w:t>
      </w:r>
      <w:r w:rsidR="00713E24" w:rsidRPr="00E97483">
        <w:t>s</w:t>
      </w:r>
      <w:r w:rsidR="00521728" w:rsidRPr="00E97483">
        <w:t xml:space="preserve"> established by the </w:t>
      </w:r>
      <w:r w:rsidR="00716812" w:rsidRPr="00E97483">
        <w:t>regulation</w:t>
      </w:r>
      <w:r w:rsidR="000F441B" w:rsidRPr="00E97483">
        <w:t>s</w:t>
      </w:r>
      <w:r w:rsidR="006A5479" w:rsidRPr="00E97483">
        <w:t>?</w:t>
      </w:r>
      <w:bookmarkEnd w:id="24"/>
    </w:p>
    <w:p w14:paraId="4486599F" w14:textId="74454351" w:rsidR="002B0F7D" w:rsidRPr="00E97483" w:rsidRDefault="00716812" w:rsidP="00F249F6">
      <w:pPr>
        <w:pStyle w:val="ListParagraph"/>
        <w:keepNext/>
        <w:spacing w:line="240" w:lineRule="auto"/>
        <w:ind w:left="360"/>
        <w:rPr>
          <w:rFonts w:ascii="Times New Roman" w:hAnsi="Times New Roman"/>
          <w:sz w:val="24"/>
          <w:szCs w:val="24"/>
        </w:rPr>
      </w:pPr>
      <w:r w:rsidRPr="00E97483">
        <w:rPr>
          <w:rFonts w:ascii="Times New Roman" w:hAnsi="Times New Roman"/>
          <w:sz w:val="24"/>
          <w:szCs w:val="24"/>
        </w:rPr>
        <w:t>An i</w:t>
      </w:r>
      <w:r w:rsidR="00F53A6F" w:rsidRPr="00E97483">
        <w:rPr>
          <w:rFonts w:ascii="Times New Roman" w:hAnsi="Times New Roman"/>
          <w:sz w:val="24"/>
          <w:szCs w:val="24"/>
        </w:rPr>
        <w:t xml:space="preserve">ndividual </w:t>
      </w:r>
      <w:r w:rsidR="00794F81" w:rsidRPr="00E97483">
        <w:rPr>
          <w:rFonts w:ascii="Times New Roman" w:hAnsi="Times New Roman"/>
          <w:sz w:val="24"/>
          <w:szCs w:val="24"/>
        </w:rPr>
        <w:t>serving as</w:t>
      </w:r>
      <w:r w:rsidRPr="00E97483">
        <w:rPr>
          <w:rFonts w:ascii="Times New Roman" w:hAnsi="Times New Roman"/>
          <w:sz w:val="24"/>
          <w:szCs w:val="24"/>
        </w:rPr>
        <w:t xml:space="preserve"> a</w:t>
      </w:r>
      <w:r w:rsidR="00521728" w:rsidRPr="00E97483">
        <w:rPr>
          <w:rFonts w:ascii="Times New Roman" w:hAnsi="Times New Roman"/>
          <w:sz w:val="24"/>
          <w:szCs w:val="24"/>
        </w:rPr>
        <w:t xml:space="preserve"> </w:t>
      </w:r>
      <w:r w:rsidR="00794F81" w:rsidRPr="00E97483">
        <w:rPr>
          <w:rFonts w:ascii="Times New Roman" w:hAnsi="Times New Roman"/>
          <w:sz w:val="24"/>
          <w:szCs w:val="24"/>
        </w:rPr>
        <w:t xml:space="preserve">program </w:t>
      </w:r>
      <w:r w:rsidR="00F53A6F" w:rsidRPr="00E97483">
        <w:rPr>
          <w:rFonts w:ascii="Times New Roman" w:hAnsi="Times New Roman"/>
          <w:sz w:val="24"/>
          <w:szCs w:val="24"/>
        </w:rPr>
        <w:t xml:space="preserve">director </w:t>
      </w:r>
      <w:r w:rsidR="00A4415B" w:rsidRPr="00E97483">
        <w:rPr>
          <w:rFonts w:ascii="Times New Roman" w:hAnsi="Times New Roman"/>
          <w:sz w:val="24"/>
          <w:szCs w:val="24"/>
        </w:rPr>
        <w:t xml:space="preserve">prior to July 1, 2015 </w:t>
      </w:r>
      <w:r w:rsidR="00794F81" w:rsidRPr="00E97483">
        <w:rPr>
          <w:rFonts w:ascii="Times New Roman" w:hAnsi="Times New Roman"/>
          <w:sz w:val="24"/>
          <w:szCs w:val="24"/>
        </w:rPr>
        <w:t xml:space="preserve">in an SFA </w:t>
      </w:r>
      <w:r w:rsidR="00F53A6F" w:rsidRPr="00E97483">
        <w:rPr>
          <w:rFonts w:ascii="Times New Roman" w:hAnsi="Times New Roman"/>
          <w:sz w:val="24"/>
          <w:szCs w:val="24"/>
        </w:rPr>
        <w:t xml:space="preserve">may </w:t>
      </w:r>
      <w:r w:rsidR="00521728" w:rsidRPr="00E97483">
        <w:rPr>
          <w:rFonts w:ascii="Times New Roman" w:hAnsi="Times New Roman"/>
          <w:sz w:val="24"/>
          <w:szCs w:val="24"/>
        </w:rPr>
        <w:t xml:space="preserve">remain in </w:t>
      </w:r>
      <w:r w:rsidR="00A4415B" w:rsidRPr="00E97483">
        <w:rPr>
          <w:rFonts w:ascii="Times New Roman" w:hAnsi="Times New Roman"/>
          <w:sz w:val="24"/>
          <w:szCs w:val="24"/>
        </w:rPr>
        <w:t>the same</w:t>
      </w:r>
      <w:r w:rsidR="00521728" w:rsidRPr="00E97483">
        <w:rPr>
          <w:rFonts w:ascii="Times New Roman" w:hAnsi="Times New Roman"/>
          <w:sz w:val="24"/>
          <w:szCs w:val="24"/>
        </w:rPr>
        <w:t xml:space="preserve"> position, or </w:t>
      </w:r>
      <w:r w:rsidR="00D879DD" w:rsidRPr="00E97483">
        <w:rPr>
          <w:rFonts w:ascii="Times New Roman" w:hAnsi="Times New Roman"/>
          <w:sz w:val="24"/>
          <w:szCs w:val="24"/>
        </w:rPr>
        <w:t xml:space="preserve">diversify their experience by </w:t>
      </w:r>
      <w:r w:rsidR="00EA35B9" w:rsidRPr="00E97483">
        <w:rPr>
          <w:rFonts w:ascii="Times New Roman" w:hAnsi="Times New Roman"/>
          <w:sz w:val="24"/>
          <w:szCs w:val="24"/>
        </w:rPr>
        <w:t>apply</w:t>
      </w:r>
      <w:r w:rsidR="00D879DD" w:rsidRPr="00E97483">
        <w:rPr>
          <w:rFonts w:ascii="Times New Roman" w:hAnsi="Times New Roman"/>
          <w:sz w:val="24"/>
          <w:szCs w:val="24"/>
        </w:rPr>
        <w:t>ing</w:t>
      </w:r>
      <w:r w:rsidR="00EA35B9" w:rsidRPr="00E97483">
        <w:rPr>
          <w:rFonts w:ascii="Times New Roman" w:hAnsi="Times New Roman"/>
          <w:sz w:val="24"/>
          <w:szCs w:val="24"/>
        </w:rPr>
        <w:t xml:space="preserve"> </w:t>
      </w:r>
      <w:r w:rsidR="00F53A6F" w:rsidRPr="00E97483">
        <w:rPr>
          <w:rFonts w:ascii="Times New Roman" w:hAnsi="Times New Roman"/>
          <w:sz w:val="24"/>
          <w:szCs w:val="24"/>
        </w:rPr>
        <w:t xml:space="preserve">to a similar position in any LEA of the same or smaller size category </w:t>
      </w:r>
      <w:r w:rsidR="00794F81" w:rsidRPr="00E97483">
        <w:rPr>
          <w:rFonts w:ascii="Times New Roman" w:hAnsi="Times New Roman"/>
          <w:sz w:val="24"/>
          <w:szCs w:val="24"/>
        </w:rPr>
        <w:t>without having</w:t>
      </w:r>
      <w:r w:rsidR="00F53A6F" w:rsidRPr="00E97483">
        <w:rPr>
          <w:rFonts w:ascii="Times New Roman" w:hAnsi="Times New Roman"/>
          <w:sz w:val="24"/>
          <w:szCs w:val="24"/>
        </w:rPr>
        <w:t xml:space="preserve"> to meet the hiring standards for new directors. A current director </w:t>
      </w:r>
      <w:r w:rsidR="00D2228C" w:rsidRPr="00E97483">
        <w:rPr>
          <w:rFonts w:ascii="Times New Roman" w:hAnsi="Times New Roman"/>
          <w:sz w:val="24"/>
          <w:szCs w:val="24"/>
        </w:rPr>
        <w:t xml:space="preserve">who </w:t>
      </w:r>
      <w:r w:rsidR="00F53A6F" w:rsidRPr="00E97483">
        <w:rPr>
          <w:rFonts w:ascii="Times New Roman" w:hAnsi="Times New Roman"/>
          <w:sz w:val="24"/>
          <w:szCs w:val="24"/>
        </w:rPr>
        <w:t xml:space="preserve">wishes to </w:t>
      </w:r>
      <w:r w:rsidR="00D879DD" w:rsidRPr="00E97483">
        <w:rPr>
          <w:rFonts w:ascii="Times New Roman" w:hAnsi="Times New Roman"/>
          <w:sz w:val="24"/>
          <w:szCs w:val="24"/>
        </w:rPr>
        <w:t>move to a</w:t>
      </w:r>
      <w:r w:rsidR="00F53A6F" w:rsidRPr="00E97483">
        <w:rPr>
          <w:rFonts w:ascii="Times New Roman" w:hAnsi="Times New Roman"/>
          <w:sz w:val="24"/>
          <w:szCs w:val="24"/>
        </w:rPr>
        <w:t xml:space="preserve"> director position at a larger size LEA is required to meet the hiring standards for that LEA size.</w:t>
      </w:r>
      <w:r w:rsidR="00B148C7" w:rsidRPr="00E97483">
        <w:rPr>
          <w:rFonts w:ascii="Times New Roman" w:hAnsi="Times New Roman"/>
          <w:sz w:val="24"/>
          <w:szCs w:val="24"/>
        </w:rPr>
        <w:t xml:space="preserve"> See the </w:t>
      </w:r>
      <w:r w:rsidR="00B148C7" w:rsidRPr="00E97483">
        <w:rPr>
          <w:rFonts w:ascii="Times New Roman" w:hAnsi="Times New Roman"/>
          <w:bCs/>
          <w:i/>
          <w:sz w:val="24"/>
          <w:szCs w:val="24"/>
        </w:rPr>
        <w:t xml:space="preserve">Guide to Professional Standards for School Nutrition Programs </w:t>
      </w:r>
      <w:r w:rsidR="00B148C7" w:rsidRPr="00E97483">
        <w:rPr>
          <w:rFonts w:ascii="Times New Roman" w:hAnsi="Times New Roman"/>
          <w:bCs/>
          <w:sz w:val="24"/>
          <w:szCs w:val="24"/>
        </w:rPr>
        <w:t xml:space="preserve">for a breakdown of hiring standards based on enrollment at </w:t>
      </w:r>
      <w:hyperlink r:id="rId21" w:history="1">
        <w:r w:rsidR="006D759E" w:rsidRPr="00E97483">
          <w:rPr>
            <w:rStyle w:val="Hyperlink"/>
            <w:rFonts w:ascii="Times New Roman" w:hAnsi="Times New Roman"/>
            <w:bCs/>
            <w:color w:val="auto"/>
            <w:sz w:val="24"/>
            <w:szCs w:val="24"/>
          </w:rPr>
          <w:t>https://www.fns.usda.gov/school-meals/guide-professional-standards-school-nutrition-programs</w:t>
        </w:r>
      </w:hyperlink>
      <w:r w:rsidR="00E147B6" w:rsidRPr="00E97483">
        <w:rPr>
          <w:rFonts w:ascii="Times New Roman" w:hAnsi="Times New Roman"/>
          <w:bCs/>
          <w:sz w:val="24"/>
          <w:szCs w:val="24"/>
        </w:rPr>
        <w:t xml:space="preserve">. </w:t>
      </w:r>
    </w:p>
    <w:p w14:paraId="7B03F56D" w14:textId="77777777" w:rsidR="00B76DF8" w:rsidRPr="00E97483" w:rsidRDefault="00B76DF8" w:rsidP="0064096F">
      <w:pPr>
        <w:pStyle w:val="ListParagraph"/>
        <w:spacing w:after="0" w:line="240" w:lineRule="auto"/>
        <w:rPr>
          <w:rFonts w:ascii="Times New Roman" w:hAnsi="Times New Roman"/>
          <w:sz w:val="24"/>
          <w:szCs w:val="24"/>
        </w:rPr>
      </w:pPr>
    </w:p>
    <w:p w14:paraId="5B890D7D" w14:textId="5F42EF5B" w:rsidR="002B0F7D" w:rsidRPr="00E97483" w:rsidRDefault="00A03431" w:rsidP="00F14628">
      <w:pPr>
        <w:pStyle w:val="Heading2"/>
        <w:ind w:left="360"/>
      </w:pPr>
      <w:bookmarkStart w:id="25" w:name="_Toc14365004"/>
      <w:r w:rsidRPr="00E97483">
        <w:t>Are sample job descriptions available to help local operators determine who is covered by the professional standards for program directors?</w:t>
      </w:r>
      <w:bookmarkStart w:id="26" w:name="_Toc14365005"/>
      <w:bookmarkEnd w:id="25"/>
      <w:bookmarkEnd w:id="26"/>
    </w:p>
    <w:p w14:paraId="7B03F56F" w14:textId="4374199E" w:rsidR="003719B2" w:rsidRPr="00E97483" w:rsidRDefault="003719B2" w:rsidP="00F14628">
      <w:pPr>
        <w:pStyle w:val="ListParagraph"/>
        <w:autoSpaceDE w:val="0"/>
        <w:autoSpaceDN w:val="0"/>
        <w:adjustRightInd w:val="0"/>
        <w:spacing w:after="0" w:line="240" w:lineRule="auto"/>
        <w:ind w:left="360"/>
        <w:rPr>
          <w:rFonts w:ascii="Times New Roman" w:hAnsi="Times New Roman"/>
          <w:sz w:val="24"/>
          <w:szCs w:val="24"/>
        </w:rPr>
      </w:pPr>
      <w:r w:rsidRPr="00E97483">
        <w:rPr>
          <w:rFonts w:ascii="Times New Roman" w:hAnsi="Times New Roman"/>
          <w:sz w:val="24"/>
          <w:szCs w:val="24"/>
        </w:rPr>
        <w:t xml:space="preserve">Yes. </w:t>
      </w:r>
      <w:r w:rsidR="00FF5E97" w:rsidRPr="00E97483">
        <w:rPr>
          <w:rFonts w:ascii="Times New Roman" w:hAnsi="Times New Roman"/>
          <w:sz w:val="24"/>
          <w:szCs w:val="24"/>
        </w:rPr>
        <w:t xml:space="preserve">See a sample job description for a program director at </w:t>
      </w:r>
      <w:hyperlink r:id="rId22" w:history="1">
        <w:r w:rsidR="0089560D" w:rsidRPr="00E97483">
          <w:rPr>
            <w:rStyle w:val="Hyperlink"/>
            <w:rFonts w:ascii="Times New Roman" w:hAnsi="Times New Roman"/>
            <w:color w:val="auto"/>
            <w:sz w:val="24"/>
            <w:szCs w:val="24"/>
          </w:rPr>
          <w:t>https://theicn.org/icn-resources-a-z/job-description-template-cnp/</w:t>
        </w:r>
      </w:hyperlink>
      <w:r w:rsidR="000A0180" w:rsidRPr="00E97483">
        <w:rPr>
          <w:rStyle w:val="Hyperlink"/>
          <w:rFonts w:ascii="Times New Roman" w:hAnsi="Times New Roman"/>
          <w:color w:val="auto"/>
          <w:sz w:val="24"/>
          <w:szCs w:val="24"/>
        </w:rPr>
        <w:t>.</w:t>
      </w:r>
    </w:p>
    <w:p w14:paraId="7B03F570" w14:textId="77777777" w:rsidR="00961325" w:rsidRPr="00E97483" w:rsidRDefault="00961325" w:rsidP="00F14628">
      <w:pPr>
        <w:pStyle w:val="ListParagraph"/>
        <w:autoSpaceDE w:val="0"/>
        <w:autoSpaceDN w:val="0"/>
        <w:adjustRightInd w:val="0"/>
        <w:spacing w:after="0" w:line="240" w:lineRule="auto"/>
        <w:ind w:left="450"/>
        <w:rPr>
          <w:rFonts w:ascii="Times New Roman" w:hAnsi="Times New Roman"/>
          <w:sz w:val="24"/>
          <w:szCs w:val="24"/>
        </w:rPr>
      </w:pPr>
    </w:p>
    <w:p w14:paraId="5ED7398E" w14:textId="5B0E9A06" w:rsidR="002B0F7D" w:rsidRPr="00E97483" w:rsidRDefault="00A03431" w:rsidP="00F14628">
      <w:pPr>
        <w:pStyle w:val="ListParagraph"/>
        <w:autoSpaceDE w:val="0"/>
        <w:autoSpaceDN w:val="0"/>
        <w:adjustRightInd w:val="0"/>
        <w:spacing w:after="0" w:line="240" w:lineRule="auto"/>
        <w:ind w:left="360"/>
        <w:rPr>
          <w:rFonts w:ascii="Times New Roman" w:hAnsi="Times New Roman"/>
          <w:sz w:val="24"/>
          <w:szCs w:val="24"/>
        </w:rPr>
      </w:pPr>
      <w:r w:rsidRPr="00E97483">
        <w:rPr>
          <w:rFonts w:ascii="Times New Roman" w:hAnsi="Times New Roman"/>
          <w:sz w:val="24"/>
          <w:szCs w:val="24"/>
        </w:rPr>
        <w:t xml:space="preserve">According to the </w:t>
      </w:r>
      <w:r w:rsidR="00961325" w:rsidRPr="00E97483">
        <w:rPr>
          <w:rFonts w:ascii="Times New Roman" w:hAnsi="Times New Roman"/>
          <w:sz w:val="24"/>
          <w:szCs w:val="24"/>
        </w:rPr>
        <w:t>Institute of Child Nutrition</w:t>
      </w:r>
      <w:r w:rsidRPr="00E97483">
        <w:rPr>
          <w:rFonts w:ascii="Times New Roman" w:hAnsi="Times New Roman"/>
          <w:sz w:val="24"/>
          <w:szCs w:val="24"/>
        </w:rPr>
        <w:t>, the job responsibilities that are performed by a program director on a daily, weekly, seasonal, or yearly basis can be grouped as follows:</w:t>
      </w:r>
    </w:p>
    <w:p w14:paraId="3B48A289" w14:textId="27C343D3" w:rsidR="002B0F7D" w:rsidRPr="00E97483" w:rsidRDefault="00E868D0" w:rsidP="00F14628">
      <w:pPr>
        <w:pStyle w:val="ListParagraph"/>
        <w:numPr>
          <w:ilvl w:val="0"/>
          <w:numId w:val="19"/>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Facilities and Equipment Management;</w:t>
      </w:r>
    </w:p>
    <w:p w14:paraId="756B0CEE" w14:textId="77777777" w:rsidR="008808F6" w:rsidRPr="00E97483" w:rsidRDefault="00E868D0" w:rsidP="00F14628">
      <w:pPr>
        <w:pStyle w:val="ListParagraph"/>
        <w:numPr>
          <w:ilvl w:val="0"/>
          <w:numId w:val="19"/>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 xml:space="preserve">Financial Management; </w:t>
      </w:r>
    </w:p>
    <w:p w14:paraId="1C918B32" w14:textId="7BA49EBF" w:rsidR="002B0F7D" w:rsidRPr="00E97483" w:rsidRDefault="00E868D0" w:rsidP="00F14628">
      <w:pPr>
        <w:pStyle w:val="ListParagraph"/>
        <w:numPr>
          <w:ilvl w:val="0"/>
          <w:numId w:val="19"/>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Food Production and Operation Management;</w:t>
      </w:r>
    </w:p>
    <w:p w14:paraId="113A6D94" w14:textId="5A42DB96" w:rsidR="002B0F7D" w:rsidRPr="00E97483" w:rsidRDefault="00E868D0" w:rsidP="00F14628">
      <w:pPr>
        <w:pStyle w:val="ListParagraph"/>
        <w:numPr>
          <w:ilvl w:val="0"/>
          <w:numId w:val="19"/>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Food Security, Sanitation</w:t>
      </w:r>
      <w:r w:rsidR="008808F6" w:rsidRPr="00E97483">
        <w:rPr>
          <w:rFonts w:ascii="Times New Roman" w:hAnsi="Times New Roman"/>
          <w:sz w:val="24"/>
          <w:szCs w:val="24"/>
        </w:rPr>
        <w:t>,</w:t>
      </w:r>
      <w:r w:rsidRPr="00E97483">
        <w:rPr>
          <w:rFonts w:ascii="Times New Roman" w:hAnsi="Times New Roman"/>
          <w:sz w:val="24"/>
          <w:szCs w:val="24"/>
        </w:rPr>
        <w:t xml:space="preserve"> and Safety;</w:t>
      </w:r>
    </w:p>
    <w:p w14:paraId="38BF8434" w14:textId="44B2C386" w:rsidR="002B0F7D" w:rsidRPr="00E97483" w:rsidRDefault="00E868D0" w:rsidP="00F14628">
      <w:pPr>
        <w:pStyle w:val="ListParagraph"/>
        <w:numPr>
          <w:ilvl w:val="0"/>
          <w:numId w:val="19"/>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Human Resource Management;</w:t>
      </w:r>
    </w:p>
    <w:p w14:paraId="472CEAD8" w14:textId="435B12DB" w:rsidR="002B0F7D" w:rsidRPr="00E97483" w:rsidRDefault="00E868D0" w:rsidP="00F14628">
      <w:pPr>
        <w:pStyle w:val="ListParagraph"/>
        <w:numPr>
          <w:ilvl w:val="0"/>
          <w:numId w:val="19"/>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Marketing and Communication;</w:t>
      </w:r>
    </w:p>
    <w:p w14:paraId="0D554187" w14:textId="4EA3FE71" w:rsidR="002B0F7D" w:rsidRPr="00E97483" w:rsidRDefault="00E868D0" w:rsidP="00F14628">
      <w:pPr>
        <w:pStyle w:val="ListParagraph"/>
        <w:numPr>
          <w:ilvl w:val="0"/>
          <w:numId w:val="19"/>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Menu and Nutrition Management;</w:t>
      </w:r>
    </w:p>
    <w:p w14:paraId="30A0F460" w14:textId="35606256" w:rsidR="002B0F7D" w:rsidRPr="00E97483" w:rsidRDefault="00E868D0" w:rsidP="00F14628">
      <w:pPr>
        <w:pStyle w:val="ListParagraph"/>
        <w:numPr>
          <w:ilvl w:val="0"/>
          <w:numId w:val="19"/>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Procurement and Inventory Management;</w:t>
      </w:r>
    </w:p>
    <w:p w14:paraId="413174CF" w14:textId="36FAA9FE" w:rsidR="001B6A43" w:rsidRPr="00E97483" w:rsidRDefault="00E868D0" w:rsidP="00F14628">
      <w:pPr>
        <w:pStyle w:val="ListParagraph"/>
        <w:numPr>
          <w:ilvl w:val="0"/>
          <w:numId w:val="19"/>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Program Management and Accountability;</w:t>
      </w:r>
      <w:r w:rsidR="00713E24" w:rsidRPr="00E97483">
        <w:rPr>
          <w:rFonts w:ascii="Times New Roman" w:hAnsi="Times New Roman"/>
          <w:sz w:val="24"/>
          <w:szCs w:val="24"/>
        </w:rPr>
        <w:t xml:space="preserve"> and</w:t>
      </w:r>
    </w:p>
    <w:p w14:paraId="6A894A2D" w14:textId="77777777" w:rsidR="008808F6" w:rsidRPr="00E97483" w:rsidRDefault="00E868D0" w:rsidP="00F14628">
      <w:pPr>
        <w:pStyle w:val="ListParagraph"/>
        <w:numPr>
          <w:ilvl w:val="0"/>
          <w:numId w:val="19"/>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Technology and Information Systems.</w:t>
      </w:r>
    </w:p>
    <w:p w14:paraId="5678F7BE" w14:textId="422A4441" w:rsidR="001B6A43" w:rsidRPr="00E97483" w:rsidRDefault="00E868D0" w:rsidP="00DB3C4E">
      <w:pPr>
        <w:autoSpaceDE w:val="0"/>
        <w:autoSpaceDN w:val="0"/>
        <w:adjustRightInd w:val="0"/>
        <w:spacing w:after="0"/>
        <w:ind w:left="1440"/>
        <w:rPr>
          <w:rFonts w:ascii="Times New Roman" w:hAnsi="Times New Roman"/>
          <w:sz w:val="24"/>
          <w:szCs w:val="24"/>
        </w:rPr>
      </w:pPr>
      <w:r w:rsidRPr="00E97483">
        <w:rPr>
          <w:rFonts w:ascii="Times New Roman" w:hAnsi="Times New Roman"/>
          <w:sz w:val="24"/>
          <w:szCs w:val="24"/>
        </w:rPr>
        <w:t xml:space="preserve"> </w:t>
      </w:r>
    </w:p>
    <w:p w14:paraId="7B03F571" w14:textId="7EC31437" w:rsidR="00A03431" w:rsidRPr="00E97483" w:rsidRDefault="00A03431" w:rsidP="00F14628">
      <w:pPr>
        <w:pStyle w:val="ListParagraph"/>
        <w:autoSpaceDE w:val="0"/>
        <w:autoSpaceDN w:val="0"/>
        <w:adjustRightInd w:val="0"/>
        <w:spacing w:after="0" w:line="240" w:lineRule="auto"/>
        <w:ind w:left="360"/>
        <w:rPr>
          <w:rFonts w:ascii="Times New Roman" w:hAnsi="Times New Roman"/>
          <w:sz w:val="24"/>
          <w:szCs w:val="24"/>
        </w:rPr>
      </w:pPr>
      <w:r w:rsidRPr="00E97483">
        <w:rPr>
          <w:rFonts w:ascii="Times New Roman" w:hAnsi="Times New Roman"/>
          <w:sz w:val="24"/>
          <w:szCs w:val="24"/>
        </w:rPr>
        <w:lastRenderedPageBreak/>
        <w:t xml:space="preserve">Program operators may use these functional areas </w:t>
      </w:r>
      <w:r w:rsidR="0037713F" w:rsidRPr="00E97483">
        <w:rPr>
          <w:rFonts w:ascii="Times New Roman" w:hAnsi="Times New Roman"/>
          <w:sz w:val="24"/>
          <w:szCs w:val="24"/>
        </w:rPr>
        <w:t xml:space="preserve">to </w:t>
      </w:r>
      <w:r w:rsidRPr="00E97483">
        <w:rPr>
          <w:rFonts w:ascii="Times New Roman" w:hAnsi="Times New Roman"/>
          <w:sz w:val="24"/>
          <w:szCs w:val="24"/>
        </w:rPr>
        <w:t xml:space="preserve">determine who </w:t>
      </w:r>
      <w:proofErr w:type="gramStart"/>
      <w:r w:rsidRPr="00E97483">
        <w:rPr>
          <w:rFonts w:ascii="Times New Roman" w:hAnsi="Times New Roman"/>
          <w:sz w:val="24"/>
          <w:szCs w:val="24"/>
        </w:rPr>
        <w:t xml:space="preserve">is considered </w:t>
      </w:r>
      <w:r w:rsidR="00B8450A" w:rsidRPr="00E97483">
        <w:rPr>
          <w:rFonts w:ascii="Times New Roman" w:hAnsi="Times New Roman"/>
          <w:sz w:val="24"/>
          <w:szCs w:val="24"/>
        </w:rPr>
        <w:t>to be</w:t>
      </w:r>
      <w:proofErr w:type="gramEnd"/>
      <w:r w:rsidR="00B8450A" w:rsidRPr="00E97483">
        <w:rPr>
          <w:rFonts w:ascii="Times New Roman" w:hAnsi="Times New Roman"/>
          <w:sz w:val="24"/>
          <w:szCs w:val="24"/>
        </w:rPr>
        <w:t xml:space="preserve"> </w:t>
      </w:r>
      <w:r w:rsidRPr="00E97483">
        <w:rPr>
          <w:rFonts w:ascii="Times New Roman" w:hAnsi="Times New Roman"/>
          <w:sz w:val="24"/>
          <w:szCs w:val="24"/>
        </w:rPr>
        <w:t xml:space="preserve">a school nutrition program director. </w:t>
      </w:r>
    </w:p>
    <w:p w14:paraId="7B03F572" w14:textId="77777777" w:rsidR="00B76DF8" w:rsidRPr="00E97483" w:rsidRDefault="00B76DF8" w:rsidP="0064096F">
      <w:pPr>
        <w:pStyle w:val="ListParagraph"/>
        <w:spacing w:after="0" w:line="240" w:lineRule="auto"/>
        <w:rPr>
          <w:rFonts w:ascii="Times New Roman" w:hAnsi="Times New Roman"/>
          <w:sz w:val="24"/>
          <w:szCs w:val="24"/>
        </w:rPr>
      </w:pPr>
    </w:p>
    <w:p w14:paraId="7B03F573" w14:textId="567C9853" w:rsidR="00E45F3C" w:rsidRPr="00E97483" w:rsidRDefault="00E45F3C" w:rsidP="00F14628">
      <w:pPr>
        <w:pStyle w:val="Heading2"/>
        <w:ind w:left="360"/>
      </w:pPr>
      <w:bookmarkStart w:id="27" w:name="_Toc14365006"/>
      <w:r w:rsidRPr="00E97483">
        <w:t xml:space="preserve">If the </w:t>
      </w:r>
      <w:r w:rsidR="00642857" w:rsidRPr="00E97483">
        <w:t xml:space="preserve">school nutrition program </w:t>
      </w:r>
      <w:r w:rsidRPr="00E97483">
        <w:t xml:space="preserve">director role is shared between multiple people </w:t>
      </w:r>
      <w:r w:rsidR="00D1315C" w:rsidRPr="00E97483">
        <w:t>(</w:t>
      </w:r>
      <w:r w:rsidRPr="00E97483">
        <w:t>for example</w:t>
      </w:r>
      <w:r w:rsidR="00F2552F" w:rsidRPr="00E97483">
        <w:t xml:space="preserve">, a business manager, </w:t>
      </w:r>
      <w:r w:rsidR="00D1315C" w:rsidRPr="00E97483">
        <w:t xml:space="preserve">an </w:t>
      </w:r>
      <w:r w:rsidRPr="00E97483">
        <w:t>administrative assistant</w:t>
      </w:r>
      <w:r w:rsidR="00116A30" w:rsidRPr="00E97483">
        <w:t>,</w:t>
      </w:r>
      <w:r w:rsidRPr="00E97483">
        <w:t xml:space="preserve"> and </w:t>
      </w:r>
      <w:r w:rsidR="00116A30" w:rsidRPr="00E97483">
        <w:t xml:space="preserve">a </w:t>
      </w:r>
      <w:r w:rsidRPr="00E97483">
        <w:t>principal</w:t>
      </w:r>
      <w:r w:rsidR="00D1315C" w:rsidRPr="00E97483">
        <w:t>),</w:t>
      </w:r>
      <w:r w:rsidRPr="00E97483">
        <w:t xml:space="preserve"> how </w:t>
      </w:r>
      <w:r w:rsidR="00D1315C" w:rsidRPr="00E97483">
        <w:t xml:space="preserve">do </w:t>
      </w:r>
      <w:r w:rsidRPr="00E97483">
        <w:t xml:space="preserve">the </w:t>
      </w:r>
      <w:r w:rsidRPr="00E97483">
        <w:rPr>
          <w:u w:val="single"/>
        </w:rPr>
        <w:t xml:space="preserve">hiring </w:t>
      </w:r>
      <w:r w:rsidR="00D1315C" w:rsidRPr="00E97483">
        <w:rPr>
          <w:u w:val="single"/>
        </w:rPr>
        <w:t>standards</w:t>
      </w:r>
      <w:r w:rsidR="00D1315C" w:rsidRPr="00E97483">
        <w:t xml:space="preserve"> </w:t>
      </w:r>
      <w:r w:rsidR="00BF1B32" w:rsidRPr="00E97483">
        <w:t xml:space="preserve">for new program directors </w:t>
      </w:r>
      <w:r w:rsidR="00D1315C" w:rsidRPr="00E97483">
        <w:t>apply</w:t>
      </w:r>
      <w:r w:rsidRPr="00E97483">
        <w:t>?</w:t>
      </w:r>
      <w:bookmarkEnd w:id="27"/>
    </w:p>
    <w:p w14:paraId="7B03F574" w14:textId="78AB70E4" w:rsidR="00334080" w:rsidRPr="00E97483" w:rsidRDefault="00E868D0"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The individual who plans, administers, implements, monitors, and evaluates all district-wide aspects of the school nutrition program is </w:t>
      </w:r>
      <w:r w:rsidR="00CA559D" w:rsidRPr="00E97483">
        <w:rPr>
          <w:rFonts w:ascii="Times New Roman" w:hAnsi="Times New Roman"/>
          <w:sz w:val="24"/>
          <w:szCs w:val="24"/>
        </w:rPr>
        <w:t xml:space="preserve">generally </w:t>
      </w:r>
      <w:r w:rsidRPr="00E97483">
        <w:rPr>
          <w:rFonts w:ascii="Times New Roman" w:hAnsi="Times New Roman"/>
          <w:sz w:val="24"/>
          <w:szCs w:val="24"/>
        </w:rPr>
        <w:t xml:space="preserve">considered a school nutrition program director. </w:t>
      </w:r>
      <w:r w:rsidR="002B2A55" w:rsidRPr="00E97483">
        <w:rPr>
          <w:rFonts w:ascii="Times New Roman" w:hAnsi="Times New Roman"/>
          <w:sz w:val="24"/>
          <w:szCs w:val="24"/>
        </w:rPr>
        <w:t>In a few SFAs</w:t>
      </w:r>
      <w:r w:rsidR="00B51026" w:rsidRPr="00E97483">
        <w:rPr>
          <w:rFonts w:ascii="Times New Roman" w:hAnsi="Times New Roman"/>
          <w:sz w:val="24"/>
          <w:szCs w:val="24"/>
        </w:rPr>
        <w:t xml:space="preserve">, district-level </w:t>
      </w:r>
      <w:r w:rsidR="00CA559D" w:rsidRPr="00E97483">
        <w:rPr>
          <w:rFonts w:ascii="Times New Roman" w:hAnsi="Times New Roman"/>
          <w:sz w:val="24"/>
          <w:szCs w:val="24"/>
        </w:rPr>
        <w:t xml:space="preserve">program </w:t>
      </w:r>
      <w:r w:rsidR="00B51026" w:rsidRPr="00E97483">
        <w:rPr>
          <w:rFonts w:ascii="Times New Roman" w:hAnsi="Times New Roman"/>
          <w:sz w:val="24"/>
          <w:szCs w:val="24"/>
        </w:rPr>
        <w:t xml:space="preserve">responsibilities </w:t>
      </w:r>
      <w:r w:rsidR="002B2A55" w:rsidRPr="00E97483">
        <w:rPr>
          <w:rFonts w:ascii="Times New Roman" w:hAnsi="Times New Roman"/>
          <w:sz w:val="24"/>
          <w:szCs w:val="24"/>
        </w:rPr>
        <w:t xml:space="preserve">are </w:t>
      </w:r>
      <w:r w:rsidR="00B51026" w:rsidRPr="00E97483">
        <w:rPr>
          <w:rFonts w:ascii="Times New Roman" w:hAnsi="Times New Roman"/>
          <w:sz w:val="24"/>
          <w:szCs w:val="24"/>
        </w:rPr>
        <w:t xml:space="preserve">divided into </w:t>
      </w:r>
      <w:r w:rsidR="00A56A4F" w:rsidRPr="00E97483">
        <w:rPr>
          <w:rFonts w:ascii="Times New Roman" w:hAnsi="Times New Roman"/>
          <w:sz w:val="24"/>
          <w:szCs w:val="24"/>
        </w:rPr>
        <w:t xml:space="preserve">several </w:t>
      </w:r>
      <w:r w:rsidR="00B51026" w:rsidRPr="00E97483">
        <w:rPr>
          <w:rFonts w:ascii="Times New Roman" w:hAnsi="Times New Roman"/>
          <w:sz w:val="24"/>
          <w:szCs w:val="24"/>
        </w:rPr>
        <w:t xml:space="preserve">positions. </w:t>
      </w:r>
      <w:r w:rsidR="00432F72" w:rsidRPr="00E97483">
        <w:rPr>
          <w:rFonts w:ascii="Times New Roman" w:hAnsi="Times New Roman"/>
          <w:sz w:val="24"/>
          <w:szCs w:val="24"/>
        </w:rPr>
        <w:t>In that situation, o</w:t>
      </w:r>
      <w:r w:rsidR="00C76D2F" w:rsidRPr="00E97483">
        <w:rPr>
          <w:rFonts w:ascii="Times New Roman" w:hAnsi="Times New Roman"/>
          <w:sz w:val="24"/>
          <w:szCs w:val="24"/>
        </w:rPr>
        <w:t>nly the person</w:t>
      </w:r>
      <w:r w:rsidR="00A56A4F" w:rsidRPr="00E97483">
        <w:rPr>
          <w:rFonts w:ascii="Times New Roman" w:hAnsi="Times New Roman"/>
          <w:sz w:val="24"/>
          <w:szCs w:val="24"/>
        </w:rPr>
        <w:t xml:space="preserve"> </w:t>
      </w:r>
      <w:r w:rsidR="00BF1B32" w:rsidRPr="00E97483">
        <w:rPr>
          <w:rFonts w:ascii="Times New Roman" w:hAnsi="Times New Roman"/>
          <w:sz w:val="24"/>
          <w:szCs w:val="24"/>
        </w:rPr>
        <w:t>hired</w:t>
      </w:r>
      <w:r w:rsidR="00A56A4F" w:rsidRPr="00E97483">
        <w:rPr>
          <w:rFonts w:ascii="Times New Roman" w:hAnsi="Times New Roman"/>
          <w:sz w:val="24"/>
          <w:szCs w:val="24"/>
        </w:rPr>
        <w:t xml:space="preserve"> to </w:t>
      </w:r>
      <w:r w:rsidR="00B51026" w:rsidRPr="00E97483">
        <w:rPr>
          <w:rFonts w:ascii="Times New Roman" w:hAnsi="Times New Roman"/>
          <w:sz w:val="24"/>
          <w:szCs w:val="24"/>
        </w:rPr>
        <w:t xml:space="preserve">perform </w:t>
      </w:r>
      <w:r w:rsidR="00C76D2F" w:rsidRPr="00E97483">
        <w:rPr>
          <w:rFonts w:ascii="Times New Roman" w:hAnsi="Times New Roman"/>
          <w:sz w:val="24"/>
          <w:szCs w:val="24"/>
        </w:rPr>
        <w:t>the majority</w:t>
      </w:r>
      <w:r w:rsidR="00B51026" w:rsidRPr="00E97483">
        <w:rPr>
          <w:rFonts w:ascii="Times New Roman" w:hAnsi="Times New Roman"/>
          <w:sz w:val="24"/>
          <w:szCs w:val="24"/>
        </w:rPr>
        <w:t xml:space="preserve"> of the</w:t>
      </w:r>
      <w:r w:rsidR="00A56A4F" w:rsidRPr="00E97483">
        <w:rPr>
          <w:rFonts w:ascii="Times New Roman" w:hAnsi="Times New Roman"/>
          <w:sz w:val="24"/>
          <w:szCs w:val="24"/>
        </w:rPr>
        <w:t xml:space="preserve"> </w:t>
      </w:r>
      <w:r w:rsidR="008E2789" w:rsidRPr="00E97483">
        <w:rPr>
          <w:rFonts w:ascii="Times New Roman" w:hAnsi="Times New Roman"/>
          <w:sz w:val="24"/>
          <w:szCs w:val="24"/>
        </w:rPr>
        <w:t xml:space="preserve">nutrition </w:t>
      </w:r>
      <w:r w:rsidR="00A56A4F" w:rsidRPr="00E97483">
        <w:rPr>
          <w:rFonts w:ascii="Times New Roman" w:hAnsi="Times New Roman"/>
          <w:sz w:val="24"/>
          <w:szCs w:val="24"/>
        </w:rPr>
        <w:t>program director</w:t>
      </w:r>
      <w:r w:rsidR="00B51026" w:rsidRPr="00E97483">
        <w:rPr>
          <w:rFonts w:ascii="Times New Roman" w:hAnsi="Times New Roman"/>
          <w:sz w:val="24"/>
          <w:szCs w:val="24"/>
        </w:rPr>
        <w:t xml:space="preserve"> duties </w:t>
      </w:r>
      <w:r w:rsidR="00C76D2F" w:rsidRPr="00E97483">
        <w:rPr>
          <w:rFonts w:ascii="Times New Roman" w:hAnsi="Times New Roman"/>
          <w:sz w:val="24"/>
          <w:szCs w:val="24"/>
        </w:rPr>
        <w:t>must meet</w:t>
      </w:r>
      <w:r w:rsidR="00B51026" w:rsidRPr="00E97483">
        <w:rPr>
          <w:rFonts w:ascii="Times New Roman" w:hAnsi="Times New Roman"/>
          <w:sz w:val="24"/>
          <w:szCs w:val="24"/>
        </w:rPr>
        <w:t xml:space="preserve"> the </w:t>
      </w:r>
      <w:r w:rsidR="00C76D2F" w:rsidRPr="00E97483">
        <w:rPr>
          <w:rFonts w:ascii="Times New Roman" w:hAnsi="Times New Roman"/>
          <w:sz w:val="24"/>
          <w:szCs w:val="24"/>
          <w:u w:val="single"/>
        </w:rPr>
        <w:t>hiring</w:t>
      </w:r>
      <w:r w:rsidR="00BD5C3E" w:rsidRPr="00E97483">
        <w:rPr>
          <w:rFonts w:ascii="Times New Roman" w:hAnsi="Times New Roman"/>
          <w:sz w:val="24"/>
          <w:szCs w:val="24"/>
          <w:u w:val="single"/>
        </w:rPr>
        <w:t xml:space="preserve"> standards</w:t>
      </w:r>
      <w:r w:rsidR="00A56A4F" w:rsidRPr="00E97483">
        <w:rPr>
          <w:rFonts w:ascii="Times New Roman" w:hAnsi="Times New Roman"/>
          <w:sz w:val="24"/>
          <w:szCs w:val="24"/>
        </w:rPr>
        <w:t>.</w:t>
      </w:r>
      <w:r w:rsidR="00DB3C4E" w:rsidRPr="00E97483">
        <w:rPr>
          <w:rFonts w:ascii="Times New Roman" w:hAnsi="Times New Roman"/>
          <w:sz w:val="24"/>
          <w:szCs w:val="24"/>
        </w:rPr>
        <w:t xml:space="preserve"> See typical program director duties in </w:t>
      </w:r>
      <w:r w:rsidR="00DD7BEE" w:rsidRPr="00E97483">
        <w:rPr>
          <w:rFonts w:ascii="Times New Roman" w:hAnsi="Times New Roman"/>
          <w:sz w:val="24"/>
          <w:szCs w:val="24"/>
        </w:rPr>
        <w:t xml:space="preserve">question </w:t>
      </w:r>
      <w:r w:rsidR="00546C25" w:rsidRPr="00E97483">
        <w:rPr>
          <w:rFonts w:ascii="Times New Roman" w:hAnsi="Times New Roman"/>
          <w:sz w:val="24"/>
          <w:szCs w:val="24"/>
        </w:rPr>
        <w:t>5</w:t>
      </w:r>
      <w:r w:rsidR="00DB3C4E" w:rsidRPr="00E97483">
        <w:rPr>
          <w:rFonts w:ascii="Times New Roman" w:hAnsi="Times New Roman"/>
          <w:sz w:val="24"/>
          <w:szCs w:val="24"/>
        </w:rPr>
        <w:t>.</w:t>
      </w:r>
    </w:p>
    <w:p w14:paraId="7B03F575" w14:textId="77777777" w:rsidR="00816AD5" w:rsidRPr="00E97483" w:rsidRDefault="00816AD5" w:rsidP="0064096F">
      <w:pPr>
        <w:pStyle w:val="ListParagraph"/>
        <w:spacing w:after="0" w:line="240" w:lineRule="auto"/>
        <w:rPr>
          <w:rFonts w:ascii="Times New Roman" w:hAnsi="Times New Roman"/>
          <w:sz w:val="24"/>
          <w:szCs w:val="24"/>
        </w:rPr>
      </w:pPr>
    </w:p>
    <w:p w14:paraId="6B6419E6" w14:textId="3B608FD2" w:rsidR="002B0F7D" w:rsidRPr="00E97483" w:rsidRDefault="004E51AB" w:rsidP="00F14628">
      <w:pPr>
        <w:pStyle w:val="Heading2"/>
        <w:ind w:left="360"/>
      </w:pPr>
      <w:bookmarkStart w:id="28" w:name="_Toc14365007"/>
      <w:r w:rsidRPr="00E97483">
        <w:t xml:space="preserve">If </w:t>
      </w:r>
      <w:r w:rsidR="00E7098B" w:rsidRPr="00E97483">
        <w:t>some</w:t>
      </w:r>
      <w:r w:rsidR="0099543B" w:rsidRPr="00E97483">
        <w:t xml:space="preserve"> schools in the LEA </w:t>
      </w:r>
      <w:r w:rsidR="00E7098B" w:rsidRPr="00E97483">
        <w:t xml:space="preserve">do not </w:t>
      </w:r>
      <w:r w:rsidRPr="00E97483">
        <w:t xml:space="preserve">participate in the </w:t>
      </w:r>
      <w:r w:rsidR="00435816" w:rsidRPr="00E97483">
        <w:t>school nutrition program</w:t>
      </w:r>
      <w:r w:rsidRPr="00E97483">
        <w:t xml:space="preserve">, must those schools be considered </w:t>
      </w:r>
      <w:r w:rsidR="00E7098B" w:rsidRPr="00E97483">
        <w:t xml:space="preserve">when determining </w:t>
      </w:r>
      <w:r w:rsidR="00B44B80" w:rsidRPr="00E97483">
        <w:t>the</w:t>
      </w:r>
      <w:r w:rsidRPr="00E97483">
        <w:t xml:space="preserve"> hiring standards</w:t>
      </w:r>
      <w:r w:rsidR="00E7098B" w:rsidRPr="00E97483">
        <w:t xml:space="preserve"> based on LEA size</w:t>
      </w:r>
      <w:r w:rsidR="00B44B80" w:rsidRPr="00E97483">
        <w:t>?</w:t>
      </w:r>
      <w:bookmarkStart w:id="29" w:name="_Toc14365008"/>
      <w:bookmarkEnd w:id="28"/>
      <w:bookmarkEnd w:id="29"/>
    </w:p>
    <w:p w14:paraId="7B03F577" w14:textId="06E0AAEA" w:rsidR="00B44B80" w:rsidRPr="00E97483" w:rsidRDefault="00E956E6"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No. </w:t>
      </w:r>
      <w:r w:rsidR="004E51AB" w:rsidRPr="00E97483">
        <w:rPr>
          <w:rFonts w:ascii="Times New Roman" w:hAnsi="Times New Roman"/>
          <w:sz w:val="24"/>
          <w:szCs w:val="24"/>
        </w:rPr>
        <w:t xml:space="preserve">The </w:t>
      </w:r>
      <w:r w:rsidR="0089560D" w:rsidRPr="00E97483">
        <w:rPr>
          <w:rFonts w:ascii="Times New Roman" w:hAnsi="Times New Roman"/>
          <w:sz w:val="24"/>
          <w:szCs w:val="24"/>
        </w:rPr>
        <w:t>regulation</w:t>
      </w:r>
      <w:r w:rsidR="004E51AB" w:rsidRPr="00E97483">
        <w:rPr>
          <w:rFonts w:ascii="Times New Roman" w:hAnsi="Times New Roman"/>
          <w:sz w:val="24"/>
          <w:szCs w:val="24"/>
        </w:rPr>
        <w:t xml:space="preserve"> states that the hiring standards are based on LEA size. However, when not all schools in an LEA participate in the </w:t>
      </w:r>
      <w:r w:rsidR="00435816" w:rsidRPr="00E97483">
        <w:rPr>
          <w:rFonts w:ascii="Times New Roman" w:hAnsi="Times New Roman"/>
          <w:sz w:val="24"/>
          <w:szCs w:val="24"/>
        </w:rPr>
        <w:t>school nutrition program</w:t>
      </w:r>
      <w:r w:rsidR="00765D8A" w:rsidRPr="00E97483">
        <w:rPr>
          <w:rFonts w:ascii="Times New Roman" w:hAnsi="Times New Roman"/>
          <w:sz w:val="24"/>
          <w:szCs w:val="24"/>
        </w:rPr>
        <w:t>,</w:t>
      </w:r>
      <w:r w:rsidR="004E51AB" w:rsidRPr="00E97483">
        <w:rPr>
          <w:rFonts w:ascii="Times New Roman" w:hAnsi="Times New Roman"/>
          <w:sz w:val="24"/>
          <w:szCs w:val="24"/>
        </w:rPr>
        <w:t xml:space="preserve"> the State agency may not have the data from all schools. Therefore, in </w:t>
      </w:r>
      <w:r w:rsidR="003719B2" w:rsidRPr="00E97483">
        <w:rPr>
          <w:rFonts w:ascii="Times New Roman" w:hAnsi="Times New Roman"/>
          <w:sz w:val="24"/>
          <w:szCs w:val="24"/>
        </w:rPr>
        <w:t xml:space="preserve">this </w:t>
      </w:r>
      <w:r w:rsidR="004E51AB" w:rsidRPr="00E97483">
        <w:rPr>
          <w:rFonts w:ascii="Times New Roman" w:hAnsi="Times New Roman"/>
          <w:sz w:val="24"/>
          <w:szCs w:val="24"/>
        </w:rPr>
        <w:t xml:space="preserve">situation, the LEA size can be determined using the student enrollment only for the schools that participate in the </w:t>
      </w:r>
      <w:r w:rsidR="008E2789" w:rsidRPr="00E97483">
        <w:rPr>
          <w:rFonts w:ascii="Times New Roman" w:hAnsi="Times New Roman"/>
          <w:sz w:val="24"/>
          <w:szCs w:val="24"/>
        </w:rPr>
        <w:t>NSLP and/or SBP</w:t>
      </w:r>
      <w:r w:rsidR="004E51AB" w:rsidRPr="00E97483">
        <w:rPr>
          <w:rFonts w:ascii="Times New Roman" w:hAnsi="Times New Roman"/>
          <w:sz w:val="24"/>
          <w:szCs w:val="24"/>
        </w:rPr>
        <w:t>.</w:t>
      </w:r>
      <w:r w:rsidR="00B44B80" w:rsidRPr="00E97483">
        <w:rPr>
          <w:rFonts w:ascii="Times New Roman" w:hAnsi="Times New Roman"/>
          <w:sz w:val="24"/>
          <w:szCs w:val="24"/>
        </w:rPr>
        <w:t xml:space="preserve"> If the non-participating schools in the LEA later join the </w:t>
      </w:r>
      <w:r w:rsidR="008E2789" w:rsidRPr="00E97483">
        <w:rPr>
          <w:rFonts w:ascii="Times New Roman" w:hAnsi="Times New Roman"/>
          <w:sz w:val="24"/>
          <w:szCs w:val="24"/>
        </w:rPr>
        <w:t>NSLP and/or SBP</w:t>
      </w:r>
      <w:r w:rsidR="00B44B80" w:rsidRPr="00E97483">
        <w:rPr>
          <w:rFonts w:ascii="Times New Roman" w:hAnsi="Times New Roman"/>
          <w:sz w:val="24"/>
          <w:szCs w:val="24"/>
        </w:rPr>
        <w:t xml:space="preserve">, </w:t>
      </w:r>
      <w:r w:rsidR="00DC67EB" w:rsidRPr="00E97483">
        <w:rPr>
          <w:rFonts w:ascii="Times New Roman" w:hAnsi="Times New Roman"/>
          <w:sz w:val="24"/>
          <w:szCs w:val="24"/>
        </w:rPr>
        <w:t xml:space="preserve">the LEA student enrollment </w:t>
      </w:r>
      <w:r w:rsidR="000C49C8" w:rsidRPr="00E97483">
        <w:rPr>
          <w:rFonts w:ascii="Times New Roman" w:hAnsi="Times New Roman"/>
          <w:sz w:val="24"/>
          <w:szCs w:val="24"/>
        </w:rPr>
        <w:t xml:space="preserve">may </w:t>
      </w:r>
      <w:r w:rsidR="00DC67EB" w:rsidRPr="00E97483">
        <w:rPr>
          <w:rFonts w:ascii="Times New Roman" w:hAnsi="Times New Roman"/>
          <w:sz w:val="24"/>
          <w:szCs w:val="24"/>
        </w:rPr>
        <w:t xml:space="preserve">be updated </w:t>
      </w:r>
      <w:r w:rsidR="008E136F" w:rsidRPr="00E97483">
        <w:rPr>
          <w:rFonts w:ascii="Times New Roman" w:hAnsi="Times New Roman"/>
          <w:sz w:val="24"/>
          <w:szCs w:val="24"/>
        </w:rPr>
        <w:t xml:space="preserve">at the time when </w:t>
      </w:r>
      <w:r w:rsidR="00DC67EB" w:rsidRPr="00E97483">
        <w:rPr>
          <w:rFonts w:ascii="Times New Roman" w:hAnsi="Times New Roman"/>
          <w:sz w:val="24"/>
          <w:szCs w:val="24"/>
        </w:rPr>
        <w:t>there is new hiring for the program director position.</w:t>
      </w:r>
    </w:p>
    <w:p w14:paraId="7B03F578" w14:textId="77777777" w:rsidR="005F71B8" w:rsidRPr="00E97483" w:rsidRDefault="005F71B8" w:rsidP="0064096F">
      <w:pPr>
        <w:pStyle w:val="ListParagraph"/>
        <w:spacing w:after="0" w:line="240" w:lineRule="auto"/>
        <w:rPr>
          <w:rFonts w:ascii="Times New Roman" w:hAnsi="Times New Roman"/>
          <w:sz w:val="24"/>
          <w:szCs w:val="24"/>
        </w:rPr>
      </w:pPr>
    </w:p>
    <w:p w14:paraId="7B03F579" w14:textId="01999555" w:rsidR="008F46E9" w:rsidRPr="00E97483" w:rsidRDefault="008F46E9" w:rsidP="00F14628">
      <w:pPr>
        <w:pStyle w:val="Heading2"/>
        <w:ind w:left="360"/>
      </w:pPr>
      <w:bookmarkStart w:id="30" w:name="_Toc14365009"/>
      <w:r w:rsidRPr="00E97483">
        <w:t xml:space="preserve">When </w:t>
      </w:r>
      <w:r w:rsidR="00E02EAE" w:rsidRPr="00E97483">
        <w:t xml:space="preserve">assessing </w:t>
      </w:r>
      <w:r w:rsidRPr="00E97483">
        <w:t>the LEA</w:t>
      </w:r>
      <w:r w:rsidR="00E02EAE" w:rsidRPr="00E97483">
        <w:t xml:space="preserve"> size</w:t>
      </w:r>
      <w:r w:rsidRPr="00E97483">
        <w:t xml:space="preserve"> </w:t>
      </w:r>
      <w:r w:rsidR="00E02EAE" w:rsidRPr="00E97483">
        <w:t>to identify the appropriate hiring standards</w:t>
      </w:r>
      <w:r w:rsidRPr="00E97483">
        <w:t>, should operators use the October enrollment count?</w:t>
      </w:r>
      <w:bookmarkEnd w:id="30"/>
    </w:p>
    <w:p w14:paraId="7B03F57A" w14:textId="5D6991DC" w:rsidR="008F46E9" w:rsidRPr="00E97483" w:rsidRDefault="00E02EAE"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Yes. </w:t>
      </w:r>
      <w:r w:rsidR="008F46E9" w:rsidRPr="00E97483">
        <w:rPr>
          <w:rFonts w:ascii="Times New Roman" w:hAnsi="Times New Roman"/>
          <w:sz w:val="24"/>
          <w:szCs w:val="24"/>
        </w:rPr>
        <w:t>The October count should be used to be consistent with other NSLP regulatory provisions.</w:t>
      </w:r>
    </w:p>
    <w:p w14:paraId="7B03F57B" w14:textId="77777777" w:rsidR="005F71B8" w:rsidRPr="00E97483" w:rsidRDefault="005F71B8" w:rsidP="0064096F">
      <w:pPr>
        <w:pStyle w:val="ListParagraph"/>
        <w:spacing w:after="0" w:line="240" w:lineRule="auto"/>
        <w:rPr>
          <w:rFonts w:ascii="Times New Roman" w:hAnsi="Times New Roman"/>
          <w:sz w:val="24"/>
          <w:szCs w:val="24"/>
        </w:rPr>
      </w:pPr>
    </w:p>
    <w:p w14:paraId="7B03F57C" w14:textId="74098223" w:rsidR="008F46E9" w:rsidRPr="00E97483" w:rsidRDefault="008F46E9" w:rsidP="00F14628">
      <w:pPr>
        <w:pStyle w:val="Heading2"/>
        <w:ind w:left="360"/>
      </w:pPr>
      <w:bookmarkStart w:id="31" w:name="_Toc14365010"/>
      <w:r w:rsidRPr="00E97483">
        <w:t xml:space="preserve">If a State agency currently requires food safety certified/licensed staff on site, may the State agency waive the requirement </w:t>
      </w:r>
      <w:r w:rsidR="0096648A" w:rsidRPr="00E97483">
        <w:t xml:space="preserve">that </w:t>
      </w:r>
      <w:r w:rsidRPr="00E97483">
        <w:t xml:space="preserve">new </w:t>
      </w:r>
      <w:r w:rsidR="0096648A" w:rsidRPr="00E97483">
        <w:t xml:space="preserve">school nutrition program </w:t>
      </w:r>
      <w:r w:rsidRPr="00E97483">
        <w:t xml:space="preserve">directors have </w:t>
      </w:r>
      <w:r w:rsidR="0096648A" w:rsidRPr="00E97483">
        <w:t>8</w:t>
      </w:r>
      <w:r w:rsidR="00116A30" w:rsidRPr="00E97483">
        <w:t xml:space="preserve"> </w:t>
      </w:r>
      <w:r w:rsidR="0096648A" w:rsidRPr="00E97483">
        <w:t xml:space="preserve">hours of </w:t>
      </w:r>
      <w:r w:rsidRPr="00E97483">
        <w:t>food safety training?</w:t>
      </w:r>
      <w:bookmarkEnd w:id="31"/>
    </w:p>
    <w:p w14:paraId="6F995B22" w14:textId="0505D9A7" w:rsidR="0058101E" w:rsidRPr="00E97483" w:rsidRDefault="008F46E9" w:rsidP="0058101E">
      <w:pPr>
        <w:autoSpaceDE w:val="0"/>
        <w:autoSpaceDN w:val="0"/>
        <w:adjustRightInd w:val="0"/>
        <w:spacing w:after="0"/>
        <w:ind w:left="360"/>
        <w:rPr>
          <w:rFonts w:ascii="Times New Roman" w:eastAsiaTheme="minorHAnsi" w:hAnsi="Times New Roman"/>
          <w:bCs/>
          <w:sz w:val="24"/>
          <w:szCs w:val="24"/>
        </w:rPr>
      </w:pPr>
      <w:r w:rsidRPr="00E97483">
        <w:rPr>
          <w:rFonts w:ascii="Times New Roman" w:hAnsi="Times New Roman"/>
          <w:sz w:val="24"/>
          <w:szCs w:val="24"/>
        </w:rPr>
        <w:t xml:space="preserve">No. </w:t>
      </w:r>
      <w:r w:rsidR="0096648A" w:rsidRPr="00E97483">
        <w:rPr>
          <w:rFonts w:ascii="Times New Roman" w:hAnsi="Times New Roman"/>
          <w:sz w:val="24"/>
          <w:szCs w:val="24"/>
        </w:rPr>
        <w:t>Food safety is a critical aspect of the food service operation that affect</w:t>
      </w:r>
      <w:r w:rsidR="00A90CA3" w:rsidRPr="00E97483">
        <w:rPr>
          <w:rFonts w:ascii="Times New Roman" w:hAnsi="Times New Roman"/>
          <w:sz w:val="24"/>
          <w:szCs w:val="24"/>
        </w:rPr>
        <w:t>s</w:t>
      </w:r>
      <w:r w:rsidR="0096648A" w:rsidRPr="00E97483">
        <w:rPr>
          <w:rFonts w:ascii="Times New Roman" w:hAnsi="Times New Roman"/>
          <w:sz w:val="24"/>
          <w:szCs w:val="24"/>
        </w:rPr>
        <w:t xml:space="preserve"> </w:t>
      </w:r>
      <w:r w:rsidR="00A90CA3" w:rsidRPr="00E97483">
        <w:rPr>
          <w:rFonts w:ascii="Times New Roman" w:hAnsi="Times New Roman"/>
          <w:sz w:val="24"/>
          <w:szCs w:val="24"/>
        </w:rPr>
        <w:t xml:space="preserve">all </w:t>
      </w:r>
      <w:r w:rsidR="0096648A" w:rsidRPr="00E97483">
        <w:rPr>
          <w:rFonts w:ascii="Times New Roman" w:hAnsi="Times New Roman"/>
          <w:sz w:val="24"/>
          <w:szCs w:val="24"/>
        </w:rPr>
        <w:t xml:space="preserve">students. </w:t>
      </w:r>
      <w:r w:rsidR="003719B2" w:rsidRPr="00E97483">
        <w:rPr>
          <w:rFonts w:ascii="Times New Roman" w:hAnsi="Times New Roman"/>
          <w:sz w:val="24"/>
          <w:szCs w:val="24"/>
        </w:rPr>
        <w:t xml:space="preserve">Eight </w:t>
      </w:r>
      <w:r w:rsidR="0096648A" w:rsidRPr="00E97483">
        <w:rPr>
          <w:rFonts w:ascii="Times New Roman" w:hAnsi="Times New Roman"/>
          <w:sz w:val="24"/>
          <w:szCs w:val="24"/>
        </w:rPr>
        <w:t xml:space="preserve">hours of food safety training, every five years, is required for </w:t>
      </w:r>
      <w:r w:rsidR="00E02EAE" w:rsidRPr="00E97483">
        <w:rPr>
          <w:rFonts w:ascii="Times New Roman" w:hAnsi="Times New Roman"/>
          <w:sz w:val="24"/>
          <w:szCs w:val="24"/>
        </w:rPr>
        <w:t>program</w:t>
      </w:r>
      <w:r w:rsidR="0096648A" w:rsidRPr="00E97483">
        <w:rPr>
          <w:rFonts w:ascii="Times New Roman" w:hAnsi="Times New Roman"/>
          <w:sz w:val="24"/>
          <w:szCs w:val="24"/>
        </w:rPr>
        <w:t xml:space="preserve"> directors. </w:t>
      </w:r>
      <w:r w:rsidR="00DE06D9" w:rsidRPr="00E97483">
        <w:rPr>
          <w:rFonts w:ascii="Times New Roman" w:hAnsi="Times New Roman"/>
          <w:sz w:val="24"/>
          <w:szCs w:val="24"/>
        </w:rPr>
        <w:t>H</w:t>
      </w:r>
      <w:r w:rsidR="00A72816" w:rsidRPr="00E97483">
        <w:rPr>
          <w:rFonts w:ascii="Times New Roman" w:hAnsi="Times New Roman"/>
          <w:sz w:val="24"/>
          <w:szCs w:val="24"/>
        </w:rPr>
        <w:t>owever, h</w:t>
      </w:r>
      <w:r w:rsidR="00DE06D9" w:rsidRPr="00E97483">
        <w:rPr>
          <w:rFonts w:ascii="Times New Roman" w:hAnsi="Times New Roman"/>
          <w:sz w:val="24"/>
          <w:szCs w:val="24"/>
        </w:rPr>
        <w:t>aving</w:t>
      </w:r>
      <w:r w:rsidR="001414CE" w:rsidRPr="00E97483">
        <w:rPr>
          <w:rFonts w:ascii="Times New Roman" w:hAnsi="Times New Roman"/>
          <w:sz w:val="24"/>
          <w:szCs w:val="24"/>
        </w:rPr>
        <w:t xml:space="preserve"> </w:t>
      </w:r>
      <w:r w:rsidR="008E136F" w:rsidRPr="00E97483">
        <w:rPr>
          <w:rFonts w:ascii="Times New Roman" w:hAnsi="Times New Roman"/>
          <w:sz w:val="24"/>
          <w:szCs w:val="24"/>
        </w:rPr>
        <w:t xml:space="preserve">additional </w:t>
      </w:r>
      <w:r w:rsidR="004D70B4" w:rsidRPr="00E97483">
        <w:rPr>
          <w:rFonts w:ascii="Times New Roman" w:hAnsi="Times New Roman"/>
          <w:sz w:val="24"/>
          <w:szCs w:val="24"/>
        </w:rPr>
        <w:t>staff trained in food safety is encouraged.</w:t>
      </w:r>
      <w:r w:rsidR="0058101E" w:rsidRPr="00E97483">
        <w:rPr>
          <w:rFonts w:ascii="Times New Roman" w:eastAsiaTheme="minorHAnsi" w:hAnsi="Times New Roman"/>
          <w:sz w:val="24"/>
          <w:szCs w:val="24"/>
        </w:rPr>
        <w:t xml:space="preserve"> </w:t>
      </w:r>
      <w:r w:rsidR="002C5905" w:rsidRPr="00E97483">
        <w:rPr>
          <w:rFonts w:ascii="Times New Roman" w:eastAsiaTheme="minorHAnsi" w:hAnsi="Times New Roman"/>
          <w:sz w:val="24"/>
          <w:szCs w:val="24"/>
        </w:rPr>
        <w:t xml:space="preserve">The </w:t>
      </w:r>
      <w:r w:rsidR="0058101E" w:rsidRPr="00E97483">
        <w:rPr>
          <w:rFonts w:ascii="Times New Roman" w:eastAsiaTheme="minorHAnsi" w:hAnsi="Times New Roman"/>
          <w:sz w:val="24"/>
          <w:szCs w:val="24"/>
        </w:rPr>
        <w:t xml:space="preserve">USDA FNS Office of Food Safety offers food safety training and other resources related to safe food handling </w:t>
      </w:r>
      <w:r w:rsidR="00DC11E7" w:rsidRPr="00E97483">
        <w:rPr>
          <w:rFonts w:ascii="Times New Roman" w:eastAsiaTheme="minorHAnsi" w:hAnsi="Times New Roman"/>
          <w:sz w:val="24"/>
          <w:szCs w:val="24"/>
        </w:rPr>
        <w:t xml:space="preserve">at </w:t>
      </w:r>
      <w:hyperlink r:id="rId23" w:history="1">
        <w:r w:rsidR="00A17CAF" w:rsidRPr="00E97483">
          <w:rPr>
            <w:rStyle w:val="Hyperlink"/>
            <w:rFonts w:ascii="Times New Roman" w:eastAsiaTheme="minorHAnsi" w:hAnsi="Times New Roman"/>
            <w:bCs/>
            <w:color w:val="auto"/>
            <w:sz w:val="24"/>
            <w:szCs w:val="24"/>
          </w:rPr>
          <w:t>https://www.fns.usda.gov/ofs/food-safety</w:t>
        </w:r>
      </w:hyperlink>
      <w:r w:rsidR="0058101E" w:rsidRPr="00E97483">
        <w:rPr>
          <w:rFonts w:ascii="Times New Roman" w:eastAsiaTheme="minorHAnsi" w:hAnsi="Times New Roman"/>
          <w:bCs/>
          <w:sz w:val="24"/>
          <w:szCs w:val="24"/>
        </w:rPr>
        <w:t>.</w:t>
      </w:r>
      <w:r w:rsidR="00A17CAF" w:rsidRPr="00E97483">
        <w:rPr>
          <w:rFonts w:ascii="Times New Roman" w:eastAsiaTheme="minorHAnsi" w:hAnsi="Times New Roman"/>
          <w:bCs/>
          <w:sz w:val="24"/>
          <w:szCs w:val="24"/>
        </w:rPr>
        <w:t xml:space="preserve">  </w:t>
      </w:r>
    </w:p>
    <w:p w14:paraId="145DF9AB" w14:textId="3DB4FF12" w:rsidR="002B0F7D" w:rsidRPr="00E97483" w:rsidRDefault="002B0F7D" w:rsidP="00DC11E7">
      <w:pPr>
        <w:spacing w:after="0"/>
        <w:rPr>
          <w:rFonts w:ascii="Times New Roman" w:hAnsi="Times New Roman"/>
          <w:sz w:val="24"/>
          <w:szCs w:val="24"/>
        </w:rPr>
      </w:pPr>
    </w:p>
    <w:p w14:paraId="7B03F57F" w14:textId="77777777" w:rsidR="00521728" w:rsidRPr="00E97483" w:rsidRDefault="00521728" w:rsidP="00F14628">
      <w:pPr>
        <w:pStyle w:val="Heading2"/>
        <w:ind w:left="360"/>
      </w:pPr>
      <w:bookmarkStart w:id="32" w:name="_Toc14365011"/>
      <w:r w:rsidRPr="00E97483">
        <w:t>What does “equivalent educational experience” mean for purposes of the hiring standards?</w:t>
      </w:r>
      <w:bookmarkEnd w:id="32"/>
    </w:p>
    <w:p w14:paraId="10FE6E42" w14:textId="36969C2F" w:rsidR="002B0F7D" w:rsidRPr="00E97483" w:rsidRDefault="00521728"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This term refers to college credits completed by an individual who does not possess a </w:t>
      </w:r>
      <w:r w:rsidR="00EA2ABC" w:rsidRPr="00E97483">
        <w:rPr>
          <w:rFonts w:ascii="Times New Roman" w:hAnsi="Times New Roman"/>
          <w:sz w:val="24"/>
          <w:szCs w:val="24"/>
        </w:rPr>
        <w:t>bachelor’s or an associate’s</w:t>
      </w:r>
      <w:r w:rsidRPr="00E97483">
        <w:rPr>
          <w:rFonts w:ascii="Times New Roman" w:hAnsi="Times New Roman"/>
          <w:sz w:val="24"/>
          <w:szCs w:val="24"/>
        </w:rPr>
        <w:t xml:space="preserve"> degree. </w:t>
      </w:r>
      <w:r w:rsidR="00023719" w:rsidRPr="00E97483">
        <w:rPr>
          <w:rFonts w:ascii="Times New Roman" w:hAnsi="Times New Roman"/>
          <w:sz w:val="24"/>
          <w:szCs w:val="24"/>
        </w:rPr>
        <w:t xml:space="preserve">For example, </w:t>
      </w:r>
      <w:r w:rsidRPr="00E97483">
        <w:rPr>
          <w:rFonts w:ascii="Times New Roman" w:hAnsi="Times New Roman"/>
          <w:sz w:val="24"/>
          <w:szCs w:val="24"/>
        </w:rPr>
        <w:t>a new director of school nutrition program</w:t>
      </w:r>
      <w:r w:rsidR="0089560D" w:rsidRPr="00E97483">
        <w:rPr>
          <w:rFonts w:ascii="Times New Roman" w:hAnsi="Times New Roman"/>
          <w:sz w:val="24"/>
          <w:szCs w:val="24"/>
        </w:rPr>
        <w:t>s</w:t>
      </w:r>
      <w:r w:rsidRPr="00E97483">
        <w:rPr>
          <w:rFonts w:ascii="Times New Roman" w:hAnsi="Times New Roman"/>
          <w:sz w:val="24"/>
          <w:szCs w:val="24"/>
        </w:rPr>
        <w:t xml:space="preserve"> </w:t>
      </w:r>
      <w:r w:rsidR="00823B2D" w:rsidRPr="00E97483">
        <w:rPr>
          <w:rFonts w:ascii="Times New Roman" w:hAnsi="Times New Roman"/>
          <w:sz w:val="24"/>
          <w:szCs w:val="24"/>
        </w:rPr>
        <w:t xml:space="preserve">in an LEA with </w:t>
      </w:r>
      <w:r w:rsidR="00A90CA3" w:rsidRPr="00E97483">
        <w:rPr>
          <w:rFonts w:ascii="Times New Roman" w:hAnsi="Times New Roman"/>
          <w:sz w:val="24"/>
          <w:szCs w:val="24"/>
        </w:rPr>
        <w:t xml:space="preserve">an </w:t>
      </w:r>
      <w:r w:rsidR="00823B2D" w:rsidRPr="00E97483">
        <w:rPr>
          <w:rFonts w:ascii="Times New Roman" w:hAnsi="Times New Roman"/>
          <w:sz w:val="24"/>
          <w:szCs w:val="24"/>
        </w:rPr>
        <w:t xml:space="preserve">enrollment of 2,499 students or fewer </w:t>
      </w:r>
      <w:r w:rsidR="003F1C19" w:rsidRPr="00E97483">
        <w:rPr>
          <w:rFonts w:ascii="Times New Roman" w:hAnsi="Times New Roman"/>
          <w:sz w:val="24"/>
          <w:szCs w:val="24"/>
        </w:rPr>
        <w:t>could</w:t>
      </w:r>
      <w:r w:rsidR="00DE06D9" w:rsidRPr="00E97483">
        <w:rPr>
          <w:rFonts w:ascii="Times New Roman" w:hAnsi="Times New Roman"/>
          <w:sz w:val="24"/>
          <w:szCs w:val="24"/>
        </w:rPr>
        <w:t xml:space="preserve"> have</w:t>
      </w:r>
      <w:r w:rsidRPr="00E97483">
        <w:rPr>
          <w:rFonts w:ascii="Times New Roman" w:hAnsi="Times New Roman"/>
          <w:sz w:val="24"/>
          <w:szCs w:val="24"/>
        </w:rPr>
        <w:t xml:space="preserve"> at least 60 college credits</w:t>
      </w:r>
      <w:r w:rsidR="00023719" w:rsidRPr="00E97483">
        <w:rPr>
          <w:rFonts w:ascii="Times New Roman" w:hAnsi="Times New Roman"/>
          <w:sz w:val="24"/>
          <w:szCs w:val="24"/>
        </w:rPr>
        <w:t xml:space="preserve">, which is </w:t>
      </w:r>
      <w:r w:rsidR="00DE06D9" w:rsidRPr="00E97483">
        <w:rPr>
          <w:rFonts w:ascii="Times New Roman" w:hAnsi="Times New Roman"/>
          <w:sz w:val="24"/>
          <w:szCs w:val="24"/>
        </w:rPr>
        <w:t xml:space="preserve">generally the number of credits </w:t>
      </w:r>
      <w:r w:rsidR="00023719" w:rsidRPr="00E97483">
        <w:rPr>
          <w:rFonts w:ascii="Times New Roman" w:hAnsi="Times New Roman"/>
          <w:sz w:val="24"/>
          <w:szCs w:val="24"/>
        </w:rPr>
        <w:t xml:space="preserve">required </w:t>
      </w:r>
      <w:r w:rsidR="00DE06D9" w:rsidRPr="00E97483">
        <w:rPr>
          <w:rFonts w:ascii="Times New Roman" w:hAnsi="Times New Roman"/>
          <w:sz w:val="24"/>
          <w:szCs w:val="24"/>
        </w:rPr>
        <w:t xml:space="preserve">by a college or university </w:t>
      </w:r>
      <w:r w:rsidR="00F57185" w:rsidRPr="00E97483">
        <w:rPr>
          <w:rFonts w:ascii="Times New Roman" w:hAnsi="Times New Roman"/>
          <w:sz w:val="24"/>
          <w:szCs w:val="24"/>
        </w:rPr>
        <w:t xml:space="preserve">to confer </w:t>
      </w:r>
      <w:r w:rsidRPr="00E97483">
        <w:rPr>
          <w:rFonts w:ascii="Times New Roman" w:hAnsi="Times New Roman"/>
          <w:sz w:val="24"/>
          <w:szCs w:val="24"/>
        </w:rPr>
        <w:t>an associate’s degree.</w:t>
      </w:r>
      <w:r w:rsidR="00B75872" w:rsidRPr="00E97483">
        <w:rPr>
          <w:rFonts w:ascii="Times New Roman" w:hAnsi="Times New Roman"/>
          <w:sz w:val="24"/>
          <w:szCs w:val="24"/>
        </w:rPr>
        <w:t xml:space="preserve"> </w:t>
      </w:r>
      <w:r w:rsidR="00B82339" w:rsidRPr="00E97483">
        <w:rPr>
          <w:rFonts w:ascii="Times New Roman" w:hAnsi="Times New Roman"/>
          <w:sz w:val="24"/>
          <w:szCs w:val="24"/>
        </w:rPr>
        <w:t xml:space="preserve">In another example, a new director in an LEA with enrollment of </w:t>
      </w:r>
      <w:r w:rsidR="00B82339" w:rsidRPr="00E97483">
        <w:rPr>
          <w:rFonts w:ascii="Times New Roman" w:hAnsi="Times New Roman"/>
          <w:sz w:val="24"/>
          <w:szCs w:val="24"/>
        </w:rPr>
        <w:lastRenderedPageBreak/>
        <w:t xml:space="preserve">10,000 students or more could have at least 120 college credits, which is generally the number of credits </w:t>
      </w:r>
      <w:r w:rsidR="00936F73" w:rsidRPr="00E97483">
        <w:rPr>
          <w:rFonts w:ascii="Times New Roman" w:hAnsi="Times New Roman"/>
          <w:sz w:val="24"/>
          <w:szCs w:val="24"/>
        </w:rPr>
        <w:t xml:space="preserve">required </w:t>
      </w:r>
      <w:r w:rsidR="00B82339" w:rsidRPr="00E97483">
        <w:rPr>
          <w:rFonts w:ascii="Times New Roman" w:hAnsi="Times New Roman"/>
          <w:sz w:val="24"/>
          <w:szCs w:val="24"/>
        </w:rPr>
        <w:t xml:space="preserve">for a bachelor’s degree. </w:t>
      </w:r>
      <w:r w:rsidR="00B75872" w:rsidRPr="00E97483">
        <w:rPr>
          <w:rFonts w:ascii="Times New Roman" w:hAnsi="Times New Roman"/>
          <w:sz w:val="24"/>
          <w:szCs w:val="24"/>
        </w:rPr>
        <w:t xml:space="preserve">An SFA </w:t>
      </w:r>
      <w:r w:rsidR="00C463D9" w:rsidRPr="00E97483">
        <w:rPr>
          <w:rFonts w:ascii="Times New Roman" w:hAnsi="Times New Roman"/>
          <w:sz w:val="24"/>
          <w:szCs w:val="24"/>
        </w:rPr>
        <w:t>must</w:t>
      </w:r>
      <w:r w:rsidR="003719B2" w:rsidRPr="00E97483">
        <w:rPr>
          <w:rFonts w:ascii="Times New Roman" w:hAnsi="Times New Roman"/>
          <w:sz w:val="24"/>
          <w:szCs w:val="24"/>
        </w:rPr>
        <w:t xml:space="preserve"> keep</w:t>
      </w:r>
      <w:r w:rsidR="00B75872" w:rsidRPr="00E97483">
        <w:rPr>
          <w:rFonts w:ascii="Times New Roman" w:hAnsi="Times New Roman"/>
          <w:sz w:val="24"/>
          <w:szCs w:val="24"/>
        </w:rPr>
        <w:t xml:space="preserve"> </w:t>
      </w:r>
      <w:r w:rsidR="003719B2" w:rsidRPr="00E97483">
        <w:rPr>
          <w:rFonts w:ascii="Times New Roman" w:hAnsi="Times New Roman"/>
          <w:sz w:val="24"/>
          <w:szCs w:val="24"/>
        </w:rPr>
        <w:t>documents</w:t>
      </w:r>
      <w:r w:rsidR="00AE42D1" w:rsidRPr="00E97483">
        <w:rPr>
          <w:rFonts w:ascii="Times New Roman" w:hAnsi="Times New Roman"/>
          <w:sz w:val="24"/>
          <w:szCs w:val="24"/>
        </w:rPr>
        <w:t>,</w:t>
      </w:r>
      <w:r w:rsidR="003719B2" w:rsidRPr="00E97483">
        <w:rPr>
          <w:rFonts w:ascii="Times New Roman" w:hAnsi="Times New Roman"/>
          <w:sz w:val="24"/>
          <w:szCs w:val="24"/>
        </w:rPr>
        <w:t xml:space="preserve"> such as college records</w:t>
      </w:r>
      <w:r w:rsidR="00AE42D1" w:rsidRPr="00E97483">
        <w:rPr>
          <w:rFonts w:ascii="Times New Roman" w:hAnsi="Times New Roman"/>
          <w:sz w:val="24"/>
          <w:szCs w:val="24"/>
        </w:rPr>
        <w:t>,</w:t>
      </w:r>
      <w:r w:rsidR="003719B2" w:rsidRPr="00E97483">
        <w:rPr>
          <w:rFonts w:ascii="Times New Roman" w:hAnsi="Times New Roman"/>
          <w:sz w:val="24"/>
          <w:szCs w:val="24"/>
        </w:rPr>
        <w:t xml:space="preserve"> that </w:t>
      </w:r>
      <w:r w:rsidR="00AD5F6A" w:rsidRPr="00E97483">
        <w:rPr>
          <w:rFonts w:ascii="Times New Roman" w:hAnsi="Times New Roman"/>
          <w:sz w:val="24"/>
          <w:szCs w:val="24"/>
        </w:rPr>
        <w:t>show that the</w:t>
      </w:r>
      <w:r w:rsidR="00B75872" w:rsidRPr="00E97483">
        <w:rPr>
          <w:rFonts w:ascii="Times New Roman" w:hAnsi="Times New Roman"/>
          <w:sz w:val="24"/>
          <w:szCs w:val="24"/>
        </w:rPr>
        <w:t xml:space="preserve"> </w:t>
      </w:r>
      <w:r w:rsidR="00AD5F6A" w:rsidRPr="00E97483">
        <w:rPr>
          <w:rFonts w:ascii="Times New Roman" w:hAnsi="Times New Roman"/>
          <w:sz w:val="24"/>
          <w:szCs w:val="24"/>
        </w:rPr>
        <w:t>e</w:t>
      </w:r>
      <w:r w:rsidR="00B75872" w:rsidRPr="00E97483">
        <w:rPr>
          <w:rFonts w:ascii="Times New Roman" w:hAnsi="Times New Roman"/>
          <w:sz w:val="24"/>
          <w:szCs w:val="24"/>
        </w:rPr>
        <w:t>quivalent educational experience</w:t>
      </w:r>
      <w:r w:rsidR="00AD5F6A" w:rsidRPr="00E97483">
        <w:rPr>
          <w:rFonts w:ascii="Times New Roman" w:hAnsi="Times New Roman"/>
          <w:sz w:val="24"/>
          <w:szCs w:val="24"/>
        </w:rPr>
        <w:t xml:space="preserve"> supports the hiring decision</w:t>
      </w:r>
      <w:r w:rsidR="00B75872" w:rsidRPr="00E97483">
        <w:rPr>
          <w:rFonts w:ascii="Times New Roman" w:hAnsi="Times New Roman"/>
          <w:sz w:val="24"/>
          <w:szCs w:val="24"/>
        </w:rPr>
        <w:t xml:space="preserve">. </w:t>
      </w:r>
      <w:r w:rsidR="00E802BE" w:rsidRPr="00E97483">
        <w:rPr>
          <w:rFonts w:ascii="Times New Roman" w:hAnsi="Times New Roman"/>
          <w:sz w:val="24"/>
          <w:szCs w:val="24"/>
        </w:rPr>
        <w:t xml:space="preserve">The State agency has the flexibility to determine </w:t>
      </w:r>
      <w:r w:rsidR="00AD5F6A" w:rsidRPr="00E97483">
        <w:rPr>
          <w:rFonts w:ascii="Times New Roman" w:hAnsi="Times New Roman"/>
          <w:sz w:val="24"/>
          <w:szCs w:val="24"/>
        </w:rPr>
        <w:t xml:space="preserve">if </w:t>
      </w:r>
      <w:r w:rsidR="00E802BE" w:rsidRPr="00E97483">
        <w:rPr>
          <w:rFonts w:ascii="Times New Roman" w:hAnsi="Times New Roman"/>
          <w:sz w:val="24"/>
          <w:szCs w:val="24"/>
        </w:rPr>
        <w:t xml:space="preserve">other </w:t>
      </w:r>
      <w:r w:rsidR="00113851" w:rsidRPr="00E97483">
        <w:rPr>
          <w:rFonts w:ascii="Times New Roman" w:hAnsi="Times New Roman"/>
          <w:sz w:val="24"/>
          <w:szCs w:val="24"/>
        </w:rPr>
        <w:t>substantial education</w:t>
      </w:r>
      <w:r w:rsidR="001A6814" w:rsidRPr="00E97483">
        <w:rPr>
          <w:rFonts w:ascii="Times New Roman" w:hAnsi="Times New Roman"/>
          <w:sz w:val="24"/>
          <w:szCs w:val="24"/>
        </w:rPr>
        <w:t xml:space="preserve">, </w:t>
      </w:r>
      <w:r w:rsidR="00B75872" w:rsidRPr="00E97483">
        <w:rPr>
          <w:rFonts w:ascii="Times New Roman" w:hAnsi="Times New Roman"/>
          <w:sz w:val="24"/>
          <w:szCs w:val="24"/>
        </w:rPr>
        <w:t xml:space="preserve">such as an extensive training program in school nutrition topics from a professional association with a credentialing and certification program, </w:t>
      </w:r>
      <w:r w:rsidR="00AE42D1" w:rsidRPr="00E97483">
        <w:rPr>
          <w:rFonts w:ascii="Times New Roman" w:hAnsi="Times New Roman"/>
          <w:sz w:val="24"/>
          <w:szCs w:val="24"/>
        </w:rPr>
        <w:t xml:space="preserve">would qualify as </w:t>
      </w:r>
      <w:r w:rsidR="00E802BE" w:rsidRPr="00E97483">
        <w:rPr>
          <w:rFonts w:ascii="Times New Roman" w:hAnsi="Times New Roman"/>
          <w:sz w:val="24"/>
          <w:szCs w:val="24"/>
        </w:rPr>
        <w:t>equ</w:t>
      </w:r>
      <w:r w:rsidR="00AE42D1" w:rsidRPr="00E97483">
        <w:rPr>
          <w:rFonts w:ascii="Times New Roman" w:hAnsi="Times New Roman"/>
          <w:sz w:val="24"/>
          <w:szCs w:val="24"/>
        </w:rPr>
        <w:t>ivalent educational experience.</w:t>
      </w:r>
    </w:p>
    <w:p w14:paraId="7B03F581" w14:textId="77777777" w:rsidR="005F71B8" w:rsidRPr="00E97483" w:rsidRDefault="005F71B8" w:rsidP="0064096F">
      <w:pPr>
        <w:pStyle w:val="ListParagraph"/>
        <w:spacing w:after="0" w:line="240" w:lineRule="auto"/>
        <w:rPr>
          <w:rFonts w:ascii="Times New Roman" w:hAnsi="Times New Roman"/>
          <w:sz w:val="24"/>
          <w:szCs w:val="24"/>
        </w:rPr>
      </w:pPr>
    </w:p>
    <w:p w14:paraId="7B03F582" w14:textId="77777777" w:rsidR="00521728" w:rsidRPr="00E97483" w:rsidDel="00E45F3C" w:rsidRDefault="00521728" w:rsidP="00F14628">
      <w:pPr>
        <w:pStyle w:val="Heading2"/>
        <w:ind w:left="360"/>
      </w:pPr>
      <w:bookmarkStart w:id="33" w:name="_Toc14365012"/>
      <w:r w:rsidRPr="00E97483" w:rsidDel="00E45F3C">
        <w:t>Under the hiring standards for State and local directors, what is meant by a “related field”?</w:t>
      </w:r>
      <w:bookmarkEnd w:id="33"/>
    </w:p>
    <w:p w14:paraId="7B03F583" w14:textId="17593D3D" w:rsidR="00521728" w:rsidRPr="00E97483" w:rsidRDefault="00936F73"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Depending on a candidate’s qualifications, the hiring standards require a degree, or equivalent educational experience, with an academic major or concentration in food and nutrition, food service management, dietetics, family and consumer sciences, nutrition education, culinary arts, business, or a </w:t>
      </w:r>
      <w:r w:rsidRPr="00E97483">
        <w:rPr>
          <w:rFonts w:ascii="Times New Roman" w:hAnsi="Times New Roman"/>
          <w:sz w:val="24"/>
          <w:szCs w:val="24"/>
          <w:u w:val="single"/>
        </w:rPr>
        <w:t>related field</w:t>
      </w:r>
      <w:r w:rsidRPr="00E97483">
        <w:rPr>
          <w:rFonts w:ascii="Times New Roman" w:hAnsi="Times New Roman"/>
          <w:sz w:val="24"/>
          <w:szCs w:val="24"/>
        </w:rPr>
        <w:t xml:space="preserve">. </w:t>
      </w:r>
      <w:r w:rsidR="00A90CA3" w:rsidRPr="00E97483">
        <w:rPr>
          <w:rFonts w:ascii="Times New Roman" w:hAnsi="Times New Roman"/>
          <w:sz w:val="24"/>
          <w:szCs w:val="24"/>
        </w:rPr>
        <w:t xml:space="preserve">A “related field” </w:t>
      </w:r>
      <w:r w:rsidR="00521728" w:rsidRPr="00E97483" w:rsidDel="00E45F3C">
        <w:rPr>
          <w:rFonts w:ascii="Times New Roman" w:hAnsi="Times New Roman"/>
          <w:sz w:val="24"/>
          <w:szCs w:val="24"/>
        </w:rPr>
        <w:t xml:space="preserve">refers to other college majors that would provide an applicant specific knowledge and skills that are relevant for a school nutrition program director. Possible majors would include, but are not limited to, </w:t>
      </w:r>
      <w:r w:rsidR="00116A30" w:rsidRPr="00E97483">
        <w:rPr>
          <w:rFonts w:ascii="Times New Roman" w:hAnsi="Times New Roman"/>
          <w:sz w:val="24"/>
          <w:szCs w:val="24"/>
        </w:rPr>
        <w:t>f</w:t>
      </w:r>
      <w:r w:rsidR="00521728" w:rsidRPr="00E97483" w:rsidDel="00E45F3C">
        <w:rPr>
          <w:rFonts w:ascii="Times New Roman" w:hAnsi="Times New Roman"/>
          <w:sz w:val="24"/>
          <w:szCs w:val="24"/>
        </w:rPr>
        <w:t xml:space="preserve">ood </w:t>
      </w:r>
      <w:r w:rsidR="00116A30" w:rsidRPr="00E97483">
        <w:rPr>
          <w:rFonts w:ascii="Times New Roman" w:hAnsi="Times New Roman"/>
          <w:sz w:val="24"/>
          <w:szCs w:val="24"/>
        </w:rPr>
        <w:t>s</w:t>
      </w:r>
      <w:r w:rsidR="00521728" w:rsidRPr="00E97483" w:rsidDel="00E45F3C">
        <w:rPr>
          <w:rFonts w:ascii="Times New Roman" w:hAnsi="Times New Roman"/>
          <w:sz w:val="24"/>
          <w:szCs w:val="24"/>
        </w:rPr>
        <w:t xml:space="preserve">cience, </w:t>
      </w:r>
      <w:r w:rsidR="00116A30" w:rsidRPr="00E97483">
        <w:rPr>
          <w:rFonts w:ascii="Times New Roman" w:hAnsi="Times New Roman"/>
          <w:sz w:val="24"/>
          <w:szCs w:val="24"/>
        </w:rPr>
        <w:t>c</w:t>
      </w:r>
      <w:r w:rsidR="00521728" w:rsidRPr="00E97483" w:rsidDel="00E45F3C">
        <w:rPr>
          <w:rFonts w:ascii="Times New Roman" w:hAnsi="Times New Roman"/>
          <w:sz w:val="24"/>
          <w:szCs w:val="24"/>
        </w:rPr>
        <w:t xml:space="preserve">ommunity </w:t>
      </w:r>
      <w:r w:rsidR="00116A30" w:rsidRPr="00E97483">
        <w:rPr>
          <w:rFonts w:ascii="Times New Roman" w:hAnsi="Times New Roman"/>
          <w:sz w:val="24"/>
          <w:szCs w:val="24"/>
        </w:rPr>
        <w:t>n</w:t>
      </w:r>
      <w:r w:rsidR="00521728" w:rsidRPr="00E97483" w:rsidDel="00E45F3C">
        <w:rPr>
          <w:rFonts w:ascii="Times New Roman" w:hAnsi="Times New Roman"/>
          <w:sz w:val="24"/>
          <w:szCs w:val="24"/>
        </w:rPr>
        <w:t xml:space="preserve">utrition and </w:t>
      </w:r>
      <w:r w:rsidR="00116A30" w:rsidRPr="00E97483">
        <w:rPr>
          <w:rFonts w:ascii="Times New Roman" w:hAnsi="Times New Roman"/>
          <w:sz w:val="24"/>
          <w:szCs w:val="24"/>
        </w:rPr>
        <w:t>m</w:t>
      </w:r>
      <w:r w:rsidR="00521728" w:rsidRPr="00E97483" w:rsidDel="00E45F3C">
        <w:rPr>
          <w:rFonts w:ascii="Times New Roman" w:hAnsi="Times New Roman"/>
          <w:sz w:val="24"/>
          <w:szCs w:val="24"/>
        </w:rPr>
        <w:t xml:space="preserve">arketing, </w:t>
      </w:r>
      <w:r w:rsidR="00521728" w:rsidRPr="00E97483">
        <w:rPr>
          <w:rFonts w:ascii="Times New Roman" w:hAnsi="Times New Roman"/>
          <w:sz w:val="24"/>
          <w:szCs w:val="24"/>
        </w:rPr>
        <w:t xml:space="preserve">and </w:t>
      </w:r>
      <w:r w:rsidR="00116A30" w:rsidRPr="00E97483">
        <w:rPr>
          <w:rFonts w:ascii="Times New Roman" w:hAnsi="Times New Roman"/>
          <w:sz w:val="24"/>
          <w:szCs w:val="24"/>
        </w:rPr>
        <w:t>h</w:t>
      </w:r>
      <w:r w:rsidR="00521728" w:rsidRPr="00E97483" w:rsidDel="00E45F3C">
        <w:rPr>
          <w:rFonts w:ascii="Times New Roman" w:hAnsi="Times New Roman"/>
          <w:sz w:val="24"/>
          <w:szCs w:val="24"/>
        </w:rPr>
        <w:t xml:space="preserve">ospitality </w:t>
      </w:r>
      <w:r w:rsidR="00116A30" w:rsidRPr="00E97483">
        <w:rPr>
          <w:rFonts w:ascii="Times New Roman" w:hAnsi="Times New Roman"/>
          <w:sz w:val="24"/>
          <w:szCs w:val="24"/>
        </w:rPr>
        <w:t>m</w:t>
      </w:r>
      <w:r w:rsidR="00521728" w:rsidRPr="00E97483" w:rsidDel="00E45F3C">
        <w:rPr>
          <w:rFonts w:ascii="Times New Roman" w:hAnsi="Times New Roman"/>
          <w:sz w:val="24"/>
          <w:szCs w:val="24"/>
        </w:rPr>
        <w:t>anagement. Note that colleges and universities may use different names for similar majors.</w:t>
      </w:r>
      <w:r w:rsidR="00521728" w:rsidRPr="00E97483">
        <w:rPr>
          <w:rFonts w:ascii="Times New Roman" w:hAnsi="Times New Roman"/>
          <w:sz w:val="24"/>
          <w:szCs w:val="24"/>
        </w:rPr>
        <w:t xml:space="preserve"> For example, a major may be called </w:t>
      </w:r>
      <w:r w:rsidR="00116A30" w:rsidRPr="00E97483">
        <w:rPr>
          <w:rFonts w:ascii="Times New Roman" w:hAnsi="Times New Roman"/>
          <w:sz w:val="24"/>
          <w:szCs w:val="24"/>
        </w:rPr>
        <w:t>f</w:t>
      </w:r>
      <w:r w:rsidR="00521728" w:rsidRPr="00E97483">
        <w:rPr>
          <w:rFonts w:ascii="Times New Roman" w:hAnsi="Times New Roman"/>
          <w:sz w:val="24"/>
          <w:szCs w:val="24"/>
        </w:rPr>
        <w:t xml:space="preserve">oodservice </w:t>
      </w:r>
      <w:r w:rsidR="00116A30" w:rsidRPr="00E97483">
        <w:rPr>
          <w:rFonts w:ascii="Times New Roman" w:hAnsi="Times New Roman"/>
          <w:sz w:val="24"/>
          <w:szCs w:val="24"/>
        </w:rPr>
        <w:t>m</w:t>
      </w:r>
      <w:r w:rsidR="00521728" w:rsidRPr="00E97483">
        <w:rPr>
          <w:rFonts w:ascii="Times New Roman" w:hAnsi="Times New Roman"/>
          <w:sz w:val="24"/>
          <w:szCs w:val="24"/>
        </w:rPr>
        <w:t xml:space="preserve">anagement at one </w:t>
      </w:r>
      <w:r w:rsidR="00F57185" w:rsidRPr="00E97483">
        <w:rPr>
          <w:rFonts w:ascii="Times New Roman" w:hAnsi="Times New Roman"/>
          <w:sz w:val="24"/>
          <w:szCs w:val="24"/>
        </w:rPr>
        <w:t xml:space="preserve">university </w:t>
      </w:r>
      <w:r w:rsidR="00521728" w:rsidRPr="00E97483">
        <w:rPr>
          <w:rFonts w:ascii="Times New Roman" w:hAnsi="Times New Roman"/>
          <w:sz w:val="24"/>
          <w:szCs w:val="24"/>
        </w:rPr>
        <w:t xml:space="preserve">and </w:t>
      </w:r>
      <w:r w:rsidR="00116A30" w:rsidRPr="00E97483">
        <w:rPr>
          <w:rFonts w:ascii="Times New Roman" w:hAnsi="Times New Roman"/>
          <w:sz w:val="24"/>
          <w:szCs w:val="24"/>
        </w:rPr>
        <w:t>h</w:t>
      </w:r>
      <w:r w:rsidR="00521728" w:rsidRPr="00E97483">
        <w:rPr>
          <w:rFonts w:ascii="Times New Roman" w:hAnsi="Times New Roman"/>
          <w:sz w:val="24"/>
          <w:szCs w:val="24"/>
        </w:rPr>
        <w:t xml:space="preserve">ospitality </w:t>
      </w:r>
      <w:r w:rsidR="00116A30" w:rsidRPr="00E97483">
        <w:rPr>
          <w:rFonts w:ascii="Times New Roman" w:hAnsi="Times New Roman"/>
          <w:sz w:val="24"/>
          <w:szCs w:val="24"/>
        </w:rPr>
        <w:t>m</w:t>
      </w:r>
      <w:r w:rsidR="00521728" w:rsidRPr="00E97483">
        <w:rPr>
          <w:rFonts w:ascii="Times New Roman" w:hAnsi="Times New Roman"/>
          <w:sz w:val="24"/>
          <w:szCs w:val="24"/>
        </w:rPr>
        <w:t>anagement at another.</w:t>
      </w:r>
    </w:p>
    <w:p w14:paraId="7B03F584" w14:textId="77777777" w:rsidR="005F71B8" w:rsidRPr="00E97483" w:rsidRDefault="005F71B8" w:rsidP="0064096F">
      <w:pPr>
        <w:pStyle w:val="ListParagraph"/>
        <w:spacing w:after="0" w:line="240" w:lineRule="auto"/>
        <w:rPr>
          <w:rFonts w:ascii="Times New Roman" w:hAnsi="Times New Roman"/>
          <w:sz w:val="24"/>
          <w:szCs w:val="24"/>
        </w:rPr>
      </w:pPr>
    </w:p>
    <w:p w14:paraId="7B03F585" w14:textId="7537DAE1" w:rsidR="00521728" w:rsidRPr="00E97483" w:rsidRDefault="00521728" w:rsidP="00F249F6">
      <w:pPr>
        <w:pStyle w:val="Heading2"/>
        <w:keepNext/>
        <w:ind w:left="360"/>
      </w:pPr>
      <w:bookmarkStart w:id="34" w:name="_Toc14365013"/>
      <w:r w:rsidRPr="00E97483">
        <w:t>What is “relevant school nutrition program experience”?</w:t>
      </w:r>
      <w:bookmarkEnd w:id="34"/>
    </w:p>
    <w:p w14:paraId="211FF09B" w14:textId="6D6B189B" w:rsidR="002B0F7D" w:rsidRPr="00E97483" w:rsidRDefault="00E440E5" w:rsidP="00F249F6">
      <w:pPr>
        <w:pStyle w:val="ListParagraph"/>
        <w:keepNext/>
        <w:spacing w:line="240" w:lineRule="auto"/>
        <w:ind w:left="360"/>
        <w:rPr>
          <w:rFonts w:ascii="Times New Roman" w:hAnsi="Times New Roman"/>
          <w:sz w:val="24"/>
          <w:szCs w:val="24"/>
        </w:rPr>
      </w:pPr>
      <w:r w:rsidRPr="00E97483">
        <w:rPr>
          <w:rFonts w:ascii="Times New Roman" w:hAnsi="Times New Roman"/>
          <w:sz w:val="24"/>
          <w:szCs w:val="24"/>
        </w:rPr>
        <w:t>Typically, th</w:t>
      </w:r>
      <w:r w:rsidR="00A90CA3" w:rsidRPr="00E97483">
        <w:rPr>
          <w:rFonts w:ascii="Times New Roman" w:hAnsi="Times New Roman"/>
          <w:sz w:val="24"/>
          <w:szCs w:val="24"/>
        </w:rPr>
        <w:t>e</w:t>
      </w:r>
      <w:r w:rsidRPr="00E97483">
        <w:rPr>
          <w:rFonts w:ascii="Times New Roman" w:hAnsi="Times New Roman"/>
          <w:sz w:val="24"/>
          <w:szCs w:val="24"/>
        </w:rPr>
        <w:t xml:space="preserve"> </w:t>
      </w:r>
      <w:r w:rsidR="00521728" w:rsidRPr="00E97483">
        <w:rPr>
          <w:rFonts w:ascii="Times New Roman" w:hAnsi="Times New Roman"/>
          <w:sz w:val="24"/>
          <w:szCs w:val="24"/>
        </w:rPr>
        <w:t xml:space="preserve">phrase </w:t>
      </w:r>
      <w:r w:rsidR="00A90CA3" w:rsidRPr="00E97483">
        <w:rPr>
          <w:rFonts w:ascii="Times New Roman" w:hAnsi="Times New Roman"/>
          <w:sz w:val="24"/>
          <w:szCs w:val="24"/>
        </w:rPr>
        <w:t xml:space="preserve">“relevant school nutrition program experience” </w:t>
      </w:r>
      <w:r w:rsidR="00521728" w:rsidRPr="00E97483">
        <w:rPr>
          <w:rFonts w:ascii="Times New Roman" w:hAnsi="Times New Roman"/>
          <w:sz w:val="24"/>
          <w:szCs w:val="24"/>
        </w:rPr>
        <w:t xml:space="preserve">refers to previous work experience in </w:t>
      </w:r>
      <w:r w:rsidR="00F57185" w:rsidRPr="00E97483">
        <w:rPr>
          <w:rFonts w:ascii="Times New Roman" w:hAnsi="Times New Roman"/>
          <w:sz w:val="24"/>
          <w:szCs w:val="24"/>
        </w:rPr>
        <w:t xml:space="preserve">the NSLP and SBP, </w:t>
      </w:r>
      <w:r w:rsidR="00643660" w:rsidRPr="00E97483">
        <w:rPr>
          <w:rFonts w:ascii="Times New Roman" w:hAnsi="Times New Roman"/>
          <w:sz w:val="24"/>
          <w:szCs w:val="24"/>
        </w:rPr>
        <w:t>and/or</w:t>
      </w:r>
      <w:r w:rsidR="00F57185" w:rsidRPr="00E97483">
        <w:rPr>
          <w:rFonts w:ascii="Times New Roman" w:hAnsi="Times New Roman"/>
          <w:sz w:val="24"/>
          <w:szCs w:val="24"/>
        </w:rPr>
        <w:t xml:space="preserve"> experience in other </w:t>
      </w:r>
      <w:r w:rsidR="00033E81" w:rsidRPr="00E97483">
        <w:rPr>
          <w:rFonts w:ascii="Times New Roman" w:hAnsi="Times New Roman"/>
          <w:sz w:val="24"/>
          <w:szCs w:val="24"/>
        </w:rPr>
        <w:t xml:space="preserve">child nutrition programs </w:t>
      </w:r>
      <w:r w:rsidR="00F57185" w:rsidRPr="00E97483">
        <w:rPr>
          <w:rFonts w:ascii="Times New Roman" w:hAnsi="Times New Roman"/>
          <w:sz w:val="24"/>
          <w:szCs w:val="24"/>
        </w:rPr>
        <w:t>(</w:t>
      </w:r>
      <w:r w:rsidR="00033E81" w:rsidRPr="00E97483">
        <w:rPr>
          <w:rFonts w:ascii="Times New Roman" w:hAnsi="Times New Roman"/>
          <w:sz w:val="24"/>
          <w:szCs w:val="24"/>
        </w:rPr>
        <w:t>the Child and Adult Care Food Program and/or the Summer Food Service Program)</w:t>
      </w:r>
      <w:r w:rsidR="00F57185" w:rsidRPr="00E97483">
        <w:rPr>
          <w:rFonts w:ascii="Times New Roman" w:hAnsi="Times New Roman"/>
          <w:sz w:val="24"/>
          <w:szCs w:val="24"/>
        </w:rPr>
        <w:t xml:space="preserve"> if the latter </w:t>
      </w:r>
      <w:r w:rsidRPr="00E97483">
        <w:rPr>
          <w:rFonts w:ascii="Times New Roman" w:hAnsi="Times New Roman"/>
          <w:sz w:val="24"/>
          <w:szCs w:val="24"/>
        </w:rPr>
        <w:t>experience is gained from working</w:t>
      </w:r>
      <w:r w:rsidR="00F57185" w:rsidRPr="00E97483">
        <w:rPr>
          <w:rFonts w:ascii="Times New Roman" w:hAnsi="Times New Roman"/>
          <w:sz w:val="24"/>
          <w:szCs w:val="24"/>
        </w:rPr>
        <w:t xml:space="preserve"> in a school</w:t>
      </w:r>
      <w:r w:rsidR="00521728" w:rsidRPr="00E97483">
        <w:rPr>
          <w:rFonts w:ascii="Times New Roman" w:hAnsi="Times New Roman"/>
          <w:sz w:val="24"/>
          <w:szCs w:val="24"/>
        </w:rPr>
        <w:t>.</w:t>
      </w:r>
      <w:r w:rsidR="00576532" w:rsidRPr="00E97483">
        <w:rPr>
          <w:rFonts w:ascii="Times New Roman" w:hAnsi="Times New Roman"/>
          <w:sz w:val="24"/>
          <w:szCs w:val="24"/>
        </w:rPr>
        <w:t xml:space="preserve"> </w:t>
      </w:r>
      <w:r w:rsidR="006E2E8C" w:rsidRPr="00E97483">
        <w:rPr>
          <w:rFonts w:ascii="Times New Roman" w:hAnsi="Times New Roman"/>
          <w:sz w:val="24"/>
          <w:szCs w:val="24"/>
        </w:rPr>
        <w:t xml:space="preserve">The intent of the </w:t>
      </w:r>
      <w:r w:rsidR="00FC7A11" w:rsidRPr="00E97483">
        <w:rPr>
          <w:rFonts w:ascii="Times New Roman" w:hAnsi="Times New Roman"/>
          <w:sz w:val="24"/>
          <w:szCs w:val="24"/>
        </w:rPr>
        <w:t>professional standards r</w:t>
      </w:r>
      <w:r w:rsidR="006E2E8C" w:rsidRPr="00E97483">
        <w:rPr>
          <w:rFonts w:ascii="Times New Roman" w:hAnsi="Times New Roman"/>
          <w:sz w:val="24"/>
          <w:szCs w:val="24"/>
        </w:rPr>
        <w:t xml:space="preserve">egulation is to ensure that </w:t>
      </w:r>
      <w:r w:rsidR="00770D14" w:rsidRPr="00E97483">
        <w:rPr>
          <w:rFonts w:ascii="Times New Roman" w:hAnsi="Times New Roman"/>
          <w:sz w:val="24"/>
          <w:szCs w:val="24"/>
        </w:rPr>
        <w:t xml:space="preserve">new </w:t>
      </w:r>
      <w:r w:rsidR="006E2E8C" w:rsidRPr="00E97483">
        <w:rPr>
          <w:rFonts w:ascii="Times New Roman" w:hAnsi="Times New Roman"/>
          <w:sz w:val="24"/>
          <w:szCs w:val="24"/>
        </w:rPr>
        <w:t xml:space="preserve">school nutrition program </w:t>
      </w:r>
      <w:r w:rsidR="00F10018" w:rsidRPr="00E97483">
        <w:rPr>
          <w:rFonts w:ascii="Times New Roman" w:hAnsi="Times New Roman"/>
          <w:sz w:val="24"/>
          <w:szCs w:val="24"/>
        </w:rPr>
        <w:t>directors</w:t>
      </w:r>
      <w:r w:rsidR="006E2E8C" w:rsidRPr="00E97483">
        <w:rPr>
          <w:rFonts w:ascii="Times New Roman" w:hAnsi="Times New Roman"/>
          <w:sz w:val="24"/>
          <w:szCs w:val="24"/>
        </w:rPr>
        <w:t xml:space="preserve"> have the knowledge and </w:t>
      </w:r>
      <w:r w:rsidR="00770D14" w:rsidRPr="00E97483">
        <w:rPr>
          <w:rFonts w:ascii="Times New Roman" w:hAnsi="Times New Roman"/>
          <w:sz w:val="24"/>
          <w:szCs w:val="24"/>
        </w:rPr>
        <w:t>skills</w:t>
      </w:r>
      <w:r w:rsidR="006E2E8C" w:rsidRPr="00E97483">
        <w:rPr>
          <w:rFonts w:ascii="Times New Roman" w:hAnsi="Times New Roman"/>
          <w:sz w:val="24"/>
          <w:szCs w:val="24"/>
        </w:rPr>
        <w:t xml:space="preserve"> to manage the program as required. </w:t>
      </w:r>
      <w:r w:rsidRPr="00E97483">
        <w:rPr>
          <w:rFonts w:ascii="Times New Roman" w:hAnsi="Times New Roman"/>
          <w:sz w:val="24"/>
          <w:szCs w:val="24"/>
        </w:rPr>
        <w:t xml:space="preserve">At the discretion of the State agency, experience gained from working in a school food service operation outside of USDA’s </w:t>
      </w:r>
      <w:r w:rsidR="00576532" w:rsidRPr="00E97483">
        <w:rPr>
          <w:rFonts w:ascii="Times New Roman" w:hAnsi="Times New Roman"/>
          <w:sz w:val="24"/>
          <w:szCs w:val="24"/>
        </w:rPr>
        <w:t xml:space="preserve">school </w:t>
      </w:r>
      <w:r w:rsidRPr="00E97483">
        <w:rPr>
          <w:rFonts w:ascii="Times New Roman" w:hAnsi="Times New Roman"/>
          <w:sz w:val="24"/>
          <w:szCs w:val="24"/>
        </w:rPr>
        <w:t>nutrition program</w:t>
      </w:r>
      <w:r w:rsidR="00BD5A49" w:rsidRPr="00E97483">
        <w:rPr>
          <w:rFonts w:ascii="Times New Roman" w:hAnsi="Times New Roman"/>
          <w:sz w:val="24"/>
          <w:szCs w:val="24"/>
        </w:rPr>
        <w:t>s</w:t>
      </w:r>
      <w:r w:rsidRPr="00E97483">
        <w:rPr>
          <w:rFonts w:ascii="Times New Roman" w:hAnsi="Times New Roman"/>
          <w:sz w:val="24"/>
          <w:szCs w:val="24"/>
        </w:rPr>
        <w:t xml:space="preserve"> could count.</w:t>
      </w:r>
      <w:r w:rsidR="007E753D" w:rsidRPr="00E97483">
        <w:rPr>
          <w:rFonts w:ascii="Times New Roman" w:hAnsi="Times New Roman"/>
          <w:sz w:val="24"/>
          <w:szCs w:val="24"/>
        </w:rPr>
        <w:t xml:space="preserve"> The rationale </w:t>
      </w:r>
      <w:r w:rsidR="00770D14" w:rsidRPr="00E97483">
        <w:rPr>
          <w:rFonts w:ascii="Times New Roman" w:hAnsi="Times New Roman"/>
          <w:sz w:val="24"/>
          <w:szCs w:val="24"/>
        </w:rPr>
        <w:t>for</w:t>
      </w:r>
      <w:r w:rsidR="007E753D" w:rsidRPr="00E97483">
        <w:rPr>
          <w:rFonts w:ascii="Times New Roman" w:hAnsi="Times New Roman"/>
          <w:sz w:val="24"/>
          <w:szCs w:val="24"/>
        </w:rPr>
        <w:t xml:space="preserve"> hiring decisions must be </w:t>
      </w:r>
      <w:r w:rsidR="007D7279" w:rsidRPr="00E97483">
        <w:rPr>
          <w:rFonts w:ascii="Times New Roman" w:hAnsi="Times New Roman"/>
          <w:sz w:val="24"/>
          <w:szCs w:val="24"/>
        </w:rPr>
        <w:t xml:space="preserve">well-supported and </w:t>
      </w:r>
      <w:r w:rsidR="007E753D" w:rsidRPr="00E97483">
        <w:rPr>
          <w:rFonts w:ascii="Times New Roman" w:hAnsi="Times New Roman"/>
          <w:sz w:val="24"/>
          <w:szCs w:val="24"/>
        </w:rPr>
        <w:t>documented.</w:t>
      </w:r>
    </w:p>
    <w:p w14:paraId="7B03F587" w14:textId="77777777" w:rsidR="005F71B8" w:rsidRPr="00E97483" w:rsidDel="00E45F3C" w:rsidRDefault="005F71B8" w:rsidP="0064096F">
      <w:pPr>
        <w:pStyle w:val="ListParagraph"/>
        <w:spacing w:after="0" w:line="240" w:lineRule="auto"/>
        <w:rPr>
          <w:rFonts w:ascii="Times New Roman" w:hAnsi="Times New Roman"/>
          <w:sz w:val="24"/>
          <w:szCs w:val="24"/>
        </w:rPr>
      </w:pPr>
    </w:p>
    <w:p w14:paraId="35D1CE0E" w14:textId="245C9829" w:rsidR="0089560D" w:rsidRPr="00E97483" w:rsidRDefault="00465545" w:rsidP="00F14628">
      <w:pPr>
        <w:pStyle w:val="Heading2"/>
        <w:ind w:left="360"/>
      </w:pPr>
      <w:bookmarkStart w:id="35" w:name="_Toc14365014"/>
      <w:r w:rsidRPr="00E97483">
        <w:t xml:space="preserve">[NEW] </w:t>
      </w:r>
      <w:r w:rsidR="0089560D" w:rsidRPr="00E97483">
        <w:t>What is “relevant food service experience”?</w:t>
      </w:r>
      <w:bookmarkEnd w:id="35"/>
    </w:p>
    <w:p w14:paraId="4CDAB3CB" w14:textId="137057B8" w:rsidR="0089560D" w:rsidRPr="00E97483" w:rsidRDefault="00C51E1D"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Typically, th</w:t>
      </w:r>
      <w:r w:rsidR="00A90CA3" w:rsidRPr="00E97483">
        <w:rPr>
          <w:rFonts w:ascii="Times New Roman" w:hAnsi="Times New Roman"/>
          <w:sz w:val="24"/>
          <w:szCs w:val="24"/>
        </w:rPr>
        <w:t>e</w:t>
      </w:r>
      <w:r w:rsidRPr="00E97483">
        <w:rPr>
          <w:rFonts w:ascii="Times New Roman" w:hAnsi="Times New Roman"/>
          <w:sz w:val="24"/>
          <w:szCs w:val="24"/>
        </w:rPr>
        <w:t xml:space="preserve"> phrase </w:t>
      </w:r>
      <w:r w:rsidR="00A90CA3" w:rsidRPr="00E97483">
        <w:rPr>
          <w:rFonts w:ascii="Times New Roman" w:hAnsi="Times New Roman"/>
          <w:sz w:val="24"/>
          <w:szCs w:val="24"/>
        </w:rPr>
        <w:t xml:space="preserve">“relevant food service experience” </w:t>
      </w:r>
      <w:r w:rsidRPr="00E97483">
        <w:rPr>
          <w:rFonts w:ascii="Times New Roman" w:hAnsi="Times New Roman"/>
          <w:sz w:val="24"/>
          <w:szCs w:val="24"/>
        </w:rPr>
        <w:t>refers to work in the food service industry, including</w:t>
      </w:r>
      <w:r w:rsidR="00823B2D" w:rsidRPr="00E97483">
        <w:rPr>
          <w:rFonts w:ascii="Times New Roman" w:hAnsi="Times New Roman"/>
          <w:sz w:val="24"/>
          <w:szCs w:val="24"/>
        </w:rPr>
        <w:t>,</w:t>
      </w:r>
      <w:r w:rsidRPr="00E97483">
        <w:rPr>
          <w:rFonts w:ascii="Times New Roman" w:hAnsi="Times New Roman"/>
          <w:sz w:val="24"/>
          <w:szCs w:val="24"/>
        </w:rPr>
        <w:t xml:space="preserve"> but not limited to</w:t>
      </w:r>
      <w:r w:rsidR="00823B2D" w:rsidRPr="00E97483">
        <w:rPr>
          <w:rFonts w:ascii="Times New Roman" w:hAnsi="Times New Roman"/>
          <w:sz w:val="24"/>
          <w:szCs w:val="24"/>
        </w:rPr>
        <w:t>:</w:t>
      </w:r>
      <w:r w:rsidRPr="00E97483">
        <w:rPr>
          <w:rFonts w:ascii="Times New Roman" w:hAnsi="Times New Roman"/>
          <w:sz w:val="24"/>
          <w:szCs w:val="24"/>
        </w:rPr>
        <w:t xml:space="preserve"> </w:t>
      </w:r>
      <w:r w:rsidR="00061564" w:rsidRPr="00E97483">
        <w:rPr>
          <w:rFonts w:ascii="Times New Roman" w:hAnsi="Times New Roman"/>
          <w:sz w:val="24"/>
          <w:szCs w:val="24"/>
        </w:rPr>
        <w:t xml:space="preserve">hospitals, healthcare facilities, nursing homes, </w:t>
      </w:r>
      <w:r w:rsidRPr="00E97483">
        <w:rPr>
          <w:rFonts w:ascii="Times New Roman" w:hAnsi="Times New Roman"/>
          <w:sz w:val="24"/>
          <w:szCs w:val="24"/>
        </w:rPr>
        <w:t>restaurants, cafeteria</w:t>
      </w:r>
      <w:r w:rsidR="00A90CA3" w:rsidRPr="00E97483">
        <w:rPr>
          <w:rFonts w:ascii="Times New Roman" w:hAnsi="Times New Roman"/>
          <w:sz w:val="24"/>
          <w:szCs w:val="24"/>
        </w:rPr>
        <w:t>s</w:t>
      </w:r>
      <w:r w:rsidRPr="00E97483">
        <w:rPr>
          <w:rFonts w:ascii="Times New Roman" w:hAnsi="Times New Roman"/>
          <w:sz w:val="24"/>
          <w:szCs w:val="24"/>
        </w:rPr>
        <w:t xml:space="preserve">, </w:t>
      </w:r>
      <w:r w:rsidR="00DD5600" w:rsidRPr="00E97483">
        <w:rPr>
          <w:rFonts w:ascii="Times New Roman" w:hAnsi="Times New Roman"/>
          <w:sz w:val="24"/>
          <w:szCs w:val="24"/>
        </w:rPr>
        <w:t xml:space="preserve">free </w:t>
      </w:r>
      <w:r w:rsidR="00CA058B" w:rsidRPr="00E97483">
        <w:rPr>
          <w:rFonts w:ascii="Times New Roman" w:hAnsi="Times New Roman"/>
          <w:sz w:val="24"/>
          <w:szCs w:val="24"/>
        </w:rPr>
        <w:t>meal centers</w:t>
      </w:r>
      <w:r w:rsidRPr="00E97483">
        <w:rPr>
          <w:rFonts w:ascii="Times New Roman" w:hAnsi="Times New Roman"/>
          <w:sz w:val="24"/>
          <w:szCs w:val="24"/>
        </w:rPr>
        <w:t xml:space="preserve">, </w:t>
      </w:r>
      <w:r w:rsidR="003C23FA" w:rsidRPr="00E97483">
        <w:rPr>
          <w:rFonts w:ascii="Times New Roman" w:hAnsi="Times New Roman"/>
          <w:sz w:val="24"/>
          <w:szCs w:val="24"/>
        </w:rPr>
        <w:t xml:space="preserve">and university dining services. </w:t>
      </w:r>
      <w:r w:rsidR="00883043" w:rsidRPr="00E97483">
        <w:rPr>
          <w:rFonts w:ascii="Times New Roman" w:hAnsi="Times New Roman"/>
          <w:sz w:val="24"/>
          <w:szCs w:val="24"/>
        </w:rPr>
        <w:t xml:space="preserve">Examples of skills employees would obtain in the food service industry include food handling and preparation, </w:t>
      </w:r>
      <w:r w:rsidR="00C463D9" w:rsidRPr="00E97483">
        <w:rPr>
          <w:rFonts w:ascii="Times New Roman" w:hAnsi="Times New Roman"/>
          <w:sz w:val="24"/>
          <w:szCs w:val="24"/>
        </w:rPr>
        <w:t xml:space="preserve">food ordering, nutrition education, </w:t>
      </w:r>
      <w:r w:rsidR="00883043" w:rsidRPr="00E97483">
        <w:rPr>
          <w:rFonts w:ascii="Times New Roman" w:hAnsi="Times New Roman"/>
          <w:sz w:val="24"/>
          <w:szCs w:val="24"/>
        </w:rPr>
        <w:t>financial management, and customer service.</w:t>
      </w:r>
      <w:r w:rsidR="00883043" w:rsidRPr="00E97483">
        <w:t xml:space="preserve"> </w:t>
      </w:r>
      <w:r w:rsidR="003C23FA" w:rsidRPr="00E97483">
        <w:rPr>
          <w:rFonts w:ascii="Times New Roman" w:hAnsi="Times New Roman"/>
          <w:sz w:val="24"/>
          <w:szCs w:val="24"/>
        </w:rPr>
        <w:t>The State agencies have the flexibility to define “relevant food service experience” within their State</w:t>
      </w:r>
      <w:r w:rsidR="00883043" w:rsidRPr="00E97483">
        <w:rPr>
          <w:rFonts w:ascii="Times New Roman" w:hAnsi="Times New Roman"/>
          <w:sz w:val="24"/>
          <w:szCs w:val="24"/>
        </w:rPr>
        <w:t>s</w:t>
      </w:r>
      <w:r w:rsidR="003C23FA" w:rsidRPr="00E97483">
        <w:rPr>
          <w:rFonts w:ascii="Times New Roman" w:hAnsi="Times New Roman"/>
          <w:sz w:val="24"/>
          <w:szCs w:val="24"/>
        </w:rPr>
        <w:t xml:space="preserve">. </w:t>
      </w:r>
      <w:r w:rsidR="00883043" w:rsidRPr="00E97483">
        <w:rPr>
          <w:rFonts w:ascii="Times New Roman" w:hAnsi="Times New Roman"/>
          <w:sz w:val="24"/>
          <w:szCs w:val="24"/>
        </w:rPr>
        <w:t>USDA encourages new school nutrition program directors hired with food service experience that is not specific to school nutrition settings to complete additional school nutrition training or work toward a State-recognized certificate for school nutrition directors.</w:t>
      </w:r>
    </w:p>
    <w:p w14:paraId="467A649D" w14:textId="77777777" w:rsidR="0089560D" w:rsidRPr="00E97483" w:rsidRDefault="0089560D" w:rsidP="0064096F">
      <w:pPr>
        <w:pStyle w:val="ListParagraph"/>
        <w:spacing w:after="0" w:line="240" w:lineRule="auto"/>
        <w:rPr>
          <w:rFonts w:ascii="Times New Roman" w:hAnsi="Times New Roman"/>
          <w:sz w:val="24"/>
          <w:szCs w:val="24"/>
        </w:rPr>
      </w:pPr>
    </w:p>
    <w:p w14:paraId="7B03F588" w14:textId="0C0D1F02" w:rsidR="008F46E9" w:rsidRPr="00E97483" w:rsidRDefault="008F46E9" w:rsidP="00E54220">
      <w:pPr>
        <w:pStyle w:val="Heading2"/>
        <w:keepNext/>
        <w:ind w:left="360"/>
      </w:pPr>
      <w:bookmarkStart w:id="36" w:name="_Toc14365015"/>
      <w:r w:rsidRPr="00E97483">
        <w:lastRenderedPageBreak/>
        <w:t xml:space="preserve">Has FNS established a process that State agencies must follow to exercise any of the discretionary actions specified in the </w:t>
      </w:r>
      <w:r w:rsidR="0002633F" w:rsidRPr="00E97483">
        <w:t>regulation</w:t>
      </w:r>
      <w:r w:rsidRPr="00E97483">
        <w:t xml:space="preserve">, such </w:t>
      </w:r>
      <w:r w:rsidR="00033E81" w:rsidRPr="00E97483">
        <w:t xml:space="preserve">as </w:t>
      </w:r>
      <w:r w:rsidRPr="00E97483">
        <w:t>the option to require that acting school nutrition program directors meet the hiring standards?</w:t>
      </w:r>
      <w:bookmarkEnd w:id="36"/>
    </w:p>
    <w:p w14:paraId="7B03F589" w14:textId="57AB7A9B" w:rsidR="008F46E9" w:rsidRPr="00E97483" w:rsidRDefault="00C85545" w:rsidP="00E54220">
      <w:pPr>
        <w:pStyle w:val="ListParagraph"/>
        <w:keepNext/>
        <w:spacing w:line="240" w:lineRule="auto"/>
        <w:ind w:left="360"/>
        <w:rPr>
          <w:rFonts w:ascii="Times New Roman" w:hAnsi="Times New Roman"/>
          <w:sz w:val="24"/>
          <w:szCs w:val="24"/>
        </w:rPr>
      </w:pPr>
      <w:r w:rsidRPr="00E97483">
        <w:rPr>
          <w:rFonts w:ascii="Times New Roman" w:hAnsi="Times New Roman"/>
          <w:sz w:val="24"/>
          <w:szCs w:val="24"/>
        </w:rPr>
        <w:t xml:space="preserve">State agencies </w:t>
      </w:r>
      <w:r w:rsidR="005B3CB7" w:rsidRPr="00E97483">
        <w:rPr>
          <w:rFonts w:ascii="Times New Roman" w:hAnsi="Times New Roman"/>
          <w:sz w:val="24"/>
          <w:szCs w:val="24"/>
        </w:rPr>
        <w:t xml:space="preserve">have the flexibility to </w:t>
      </w:r>
      <w:r w:rsidRPr="00E97483">
        <w:rPr>
          <w:rFonts w:ascii="Times New Roman" w:hAnsi="Times New Roman"/>
          <w:sz w:val="24"/>
          <w:szCs w:val="24"/>
        </w:rPr>
        <w:t>establish their own</w:t>
      </w:r>
      <w:r w:rsidR="008F46E9" w:rsidRPr="00E97483">
        <w:rPr>
          <w:rFonts w:ascii="Times New Roman" w:hAnsi="Times New Roman"/>
          <w:sz w:val="24"/>
          <w:szCs w:val="24"/>
        </w:rPr>
        <w:t xml:space="preserve"> procedures for such discretionary actions. </w:t>
      </w:r>
      <w:r w:rsidR="00823B2D" w:rsidRPr="00E97483">
        <w:rPr>
          <w:rFonts w:ascii="Times New Roman" w:hAnsi="Times New Roman"/>
          <w:sz w:val="24"/>
          <w:szCs w:val="24"/>
        </w:rPr>
        <w:t>For example, State agenc</w:t>
      </w:r>
      <w:r w:rsidR="00700277" w:rsidRPr="00E97483">
        <w:rPr>
          <w:rFonts w:ascii="Times New Roman" w:hAnsi="Times New Roman"/>
          <w:sz w:val="24"/>
          <w:szCs w:val="24"/>
        </w:rPr>
        <w:t xml:space="preserve">ies could require that </w:t>
      </w:r>
      <w:r w:rsidR="00823B2D" w:rsidRPr="00E97483">
        <w:rPr>
          <w:rFonts w:ascii="Times New Roman" w:hAnsi="Times New Roman"/>
          <w:sz w:val="24"/>
          <w:szCs w:val="24"/>
        </w:rPr>
        <w:t xml:space="preserve">acting school nutrition directors expected to serve for more than 30 business days must meet the </w:t>
      </w:r>
      <w:r w:rsidR="00823B2D" w:rsidRPr="00E97483">
        <w:rPr>
          <w:rFonts w:ascii="Times New Roman" w:hAnsi="Times New Roman"/>
          <w:sz w:val="24"/>
          <w:szCs w:val="24"/>
          <w:u w:val="single"/>
        </w:rPr>
        <w:t>hiring standards</w:t>
      </w:r>
      <w:r w:rsidR="00823B2D" w:rsidRPr="00E97483">
        <w:rPr>
          <w:rFonts w:ascii="Times New Roman" w:hAnsi="Times New Roman"/>
          <w:sz w:val="24"/>
          <w:szCs w:val="24"/>
        </w:rPr>
        <w:t xml:space="preserve">. </w:t>
      </w:r>
      <w:r w:rsidR="007079D3" w:rsidRPr="00E97483">
        <w:rPr>
          <w:rFonts w:ascii="Times New Roman" w:hAnsi="Times New Roman"/>
          <w:sz w:val="24"/>
          <w:szCs w:val="24"/>
        </w:rPr>
        <w:t xml:space="preserve">State agencies should communicate these procedures to SFAs to ensure they understand how the State agency will implement </w:t>
      </w:r>
      <w:r w:rsidR="00700277" w:rsidRPr="00E97483">
        <w:rPr>
          <w:rFonts w:ascii="Times New Roman" w:hAnsi="Times New Roman"/>
          <w:sz w:val="24"/>
          <w:szCs w:val="24"/>
        </w:rPr>
        <w:t>any</w:t>
      </w:r>
      <w:r w:rsidR="007079D3" w:rsidRPr="00E97483">
        <w:rPr>
          <w:rFonts w:ascii="Times New Roman" w:hAnsi="Times New Roman"/>
          <w:sz w:val="24"/>
          <w:szCs w:val="24"/>
        </w:rPr>
        <w:t xml:space="preserve"> discretionary actions.</w:t>
      </w:r>
    </w:p>
    <w:p w14:paraId="7B03F58A" w14:textId="12676530" w:rsidR="005F71B8" w:rsidRPr="00E97483" w:rsidRDefault="005F71B8" w:rsidP="00F14628">
      <w:pPr>
        <w:pStyle w:val="ListParagraph"/>
        <w:spacing w:after="0" w:line="240" w:lineRule="auto"/>
        <w:ind w:left="450"/>
        <w:rPr>
          <w:rFonts w:ascii="Times New Roman" w:hAnsi="Times New Roman"/>
          <w:sz w:val="24"/>
          <w:szCs w:val="24"/>
        </w:rPr>
      </w:pPr>
    </w:p>
    <w:p w14:paraId="7A04B60D" w14:textId="14E1CA76" w:rsidR="00CD6241" w:rsidRPr="00E97483" w:rsidRDefault="00465545" w:rsidP="00CD6241">
      <w:pPr>
        <w:pStyle w:val="Heading2"/>
        <w:ind w:left="360"/>
      </w:pPr>
      <w:bookmarkStart w:id="37" w:name="_Toc14365016"/>
      <w:r w:rsidRPr="00E97483">
        <w:t xml:space="preserve">[NEW] </w:t>
      </w:r>
      <w:r w:rsidR="00CD6241" w:rsidRPr="00E97483">
        <w:t xml:space="preserve">What are the flexibilities for </w:t>
      </w:r>
      <w:r w:rsidR="00CD6241" w:rsidRPr="00E97483">
        <w:rPr>
          <w:u w:val="single"/>
        </w:rPr>
        <w:t>State agency directors</w:t>
      </w:r>
      <w:r w:rsidR="00CD6241" w:rsidRPr="00E97483">
        <w:t xml:space="preserve"> of school nutrition programs prov</w:t>
      </w:r>
      <w:r w:rsidR="000F441B" w:rsidRPr="00E97483">
        <w:t>ided by the Hiring Flexibility U</w:t>
      </w:r>
      <w:r w:rsidR="00CD6241" w:rsidRPr="00E97483">
        <w:t>nder Professional Standards rule (84 FR 6953, March 1, 2019)?</w:t>
      </w:r>
    </w:p>
    <w:p w14:paraId="21C911C0" w14:textId="3C3BD588" w:rsidR="00CD6241" w:rsidRPr="00E97483" w:rsidRDefault="00CD6241" w:rsidP="00CD6241">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For State agency directors of school nutrition programs, the rule allows a director to have a </w:t>
      </w:r>
      <w:r w:rsidR="00116A30" w:rsidRPr="00E97483">
        <w:rPr>
          <w:rFonts w:ascii="Times New Roman" w:hAnsi="Times New Roman"/>
          <w:sz w:val="24"/>
          <w:szCs w:val="24"/>
        </w:rPr>
        <w:t>bachelor’s, m</w:t>
      </w:r>
      <w:r w:rsidRPr="00E97483">
        <w:rPr>
          <w:rFonts w:ascii="Times New Roman" w:hAnsi="Times New Roman"/>
          <w:sz w:val="24"/>
          <w:szCs w:val="24"/>
        </w:rPr>
        <w:t xml:space="preserve">aster’s </w:t>
      </w:r>
      <w:r w:rsidRPr="00E97483">
        <w:rPr>
          <w:rFonts w:ascii="Times New Roman" w:hAnsi="Times New Roman"/>
          <w:i/>
          <w:sz w:val="24"/>
          <w:szCs w:val="24"/>
        </w:rPr>
        <w:t>or</w:t>
      </w:r>
      <w:r w:rsidR="00116A30" w:rsidRPr="00E97483">
        <w:rPr>
          <w:rFonts w:ascii="Times New Roman" w:hAnsi="Times New Roman"/>
          <w:sz w:val="24"/>
          <w:szCs w:val="24"/>
        </w:rPr>
        <w:t xml:space="preserve"> d</w:t>
      </w:r>
      <w:r w:rsidRPr="00E97483">
        <w:rPr>
          <w:rFonts w:ascii="Times New Roman" w:hAnsi="Times New Roman"/>
          <w:sz w:val="24"/>
          <w:szCs w:val="24"/>
        </w:rPr>
        <w:t xml:space="preserve">octorate degree in food and nutrition, food service management, dietetics, family and consumer sciences, nutrition education, culinary arts, business, or a related field. USDA prefers a director to have </w:t>
      </w:r>
      <w:r w:rsidRPr="00E97483">
        <w:rPr>
          <w:rFonts w:ascii="Times New Roman" w:hAnsi="Times New Roman"/>
          <w:i/>
          <w:sz w:val="24"/>
          <w:szCs w:val="24"/>
        </w:rPr>
        <w:t>both</w:t>
      </w:r>
      <w:r w:rsidRPr="00E97483">
        <w:rPr>
          <w:rFonts w:ascii="Times New Roman" w:hAnsi="Times New Roman"/>
          <w:sz w:val="24"/>
          <w:szCs w:val="24"/>
        </w:rPr>
        <w:t xml:space="preserve"> a bachelor’s degree and a master's or doctorate degree with one of the specifically identified academic majors</w:t>
      </w:r>
      <w:r w:rsidR="00B148C7" w:rsidRPr="00E97483">
        <w:rPr>
          <w:rFonts w:ascii="Times New Roman" w:hAnsi="Times New Roman"/>
          <w:sz w:val="24"/>
          <w:szCs w:val="24"/>
        </w:rPr>
        <w:t xml:space="preserve"> listed above</w:t>
      </w:r>
      <w:r w:rsidRPr="00E97483">
        <w:rPr>
          <w:rFonts w:ascii="Times New Roman" w:hAnsi="Times New Roman"/>
          <w:sz w:val="24"/>
          <w:szCs w:val="24"/>
        </w:rPr>
        <w:t>.</w:t>
      </w:r>
      <w:r w:rsidR="00B148C7" w:rsidRPr="00E97483">
        <w:rPr>
          <w:rFonts w:ascii="Times New Roman" w:hAnsi="Times New Roman"/>
          <w:sz w:val="24"/>
          <w:szCs w:val="24"/>
        </w:rPr>
        <w:t xml:space="preserve"> </w:t>
      </w:r>
      <w:r w:rsidR="00B148C7" w:rsidRPr="00E97483">
        <w:rPr>
          <w:rFonts w:ascii="Times New Roman" w:hAnsi="Times New Roman" w:cs="Times New Roman"/>
          <w:sz w:val="24"/>
          <w:szCs w:val="24"/>
        </w:rPr>
        <w:t xml:space="preserve">The </w:t>
      </w:r>
      <w:r w:rsidR="00B148C7" w:rsidRPr="00E97483">
        <w:rPr>
          <w:rFonts w:ascii="Times New Roman" w:hAnsi="Times New Roman" w:cs="Times New Roman"/>
          <w:bCs/>
          <w:i/>
          <w:sz w:val="24"/>
          <w:szCs w:val="24"/>
        </w:rPr>
        <w:t xml:space="preserve">Guide to Professional Standards for School Nutrition Programs </w:t>
      </w:r>
      <w:r w:rsidR="00B148C7" w:rsidRPr="00E97483">
        <w:rPr>
          <w:rFonts w:ascii="Times New Roman" w:hAnsi="Times New Roman" w:cs="Times New Roman"/>
          <w:bCs/>
          <w:sz w:val="24"/>
          <w:szCs w:val="24"/>
        </w:rPr>
        <w:t xml:space="preserve">provides a breakdown of the educational requirements. See </w:t>
      </w:r>
      <w:r w:rsidR="00B148C7" w:rsidRPr="00E97483">
        <w:rPr>
          <w:rFonts w:ascii="Times New Roman" w:hAnsi="Times New Roman" w:cs="Times New Roman"/>
          <w:bCs/>
          <w:sz w:val="24"/>
          <w:szCs w:val="24"/>
          <w:u w:val="single"/>
        </w:rPr>
        <w:t>https://www.fns.usda.gov/school-meals/guide-professional-standards-school-nutrition-programs</w:t>
      </w:r>
      <w:r w:rsidR="00E147B6" w:rsidRPr="00E97483">
        <w:rPr>
          <w:rFonts w:ascii="Times New Roman" w:hAnsi="Times New Roman" w:cs="Times New Roman"/>
          <w:bCs/>
          <w:sz w:val="24"/>
          <w:szCs w:val="24"/>
        </w:rPr>
        <w:t>.</w:t>
      </w:r>
    </w:p>
    <w:p w14:paraId="39BAC47F" w14:textId="77777777" w:rsidR="00CD6241" w:rsidRPr="00E97483" w:rsidRDefault="00CD6241" w:rsidP="00CD6241">
      <w:pPr>
        <w:pStyle w:val="ListParagraph"/>
        <w:spacing w:after="0" w:line="240" w:lineRule="auto"/>
        <w:rPr>
          <w:rFonts w:ascii="Times New Roman" w:hAnsi="Times New Roman"/>
          <w:sz w:val="24"/>
          <w:szCs w:val="24"/>
        </w:rPr>
      </w:pPr>
    </w:p>
    <w:p w14:paraId="4D111C7E" w14:textId="22C894C7" w:rsidR="00CD6241" w:rsidRPr="00E97483" w:rsidRDefault="00465545" w:rsidP="00CD6241">
      <w:pPr>
        <w:pStyle w:val="Heading2"/>
        <w:ind w:left="360"/>
      </w:pPr>
      <w:r w:rsidRPr="00E97483">
        <w:t xml:space="preserve">[NEW] </w:t>
      </w:r>
      <w:r w:rsidR="00CD6241" w:rsidRPr="00E97483">
        <w:t xml:space="preserve">What are the flexibilities for </w:t>
      </w:r>
      <w:r w:rsidR="00CD6241" w:rsidRPr="00E97483">
        <w:rPr>
          <w:u w:val="single"/>
        </w:rPr>
        <w:t>school nutrition program directors</w:t>
      </w:r>
      <w:r w:rsidR="00CD6241" w:rsidRPr="00E97483">
        <w:t xml:space="preserve"> prov</w:t>
      </w:r>
      <w:r w:rsidR="000F441B" w:rsidRPr="00E97483">
        <w:t>ided by the Hiring Flexibility U</w:t>
      </w:r>
      <w:r w:rsidR="00CD6241" w:rsidRPr="00E97483">
        <w:t>nder Professional Standards rule?</w:t>
      </w:r>
    </w:p>
    <w:p w14:paraId="247EFE3E" w14:textId="77777777" w:rsidR="00CD6241" w:rsidRPr="00E97483" w:rsidRDefault="00CD6241" w:rsidP="00CD6241">
      <w:pPr>
        <w:pStyle w:val="ListParagraph"/>
        <w:spacing w:line="240" w:lineRule="auto"/>
        <w:ind w:left="360"/>
        <w:rPr>
          <w:rFonts w:ascii="Times New Roman" w:hAnsi="Times New Roman"/>
          <w:sz w:val="24"/>
          <w:szCs w:val="24"/>
        </w:rPr>
      </w:pPr>
      <w:r w:rsidRPr="00E97483">
        <w:rPr>
          <w:rFonts w:ascii="Times New Roman" w:hAnsi="Times New Roman"/>
          <w:sz w:val="24"/>
          <w:szCs w:val="24"/>
        </w:rPr>
        <w:t>For school nutrition program directors in local educational agencies (LEAs) with enrollment of 2,499 students or fewer, the rule requires relevant food service experience, rather than specific school nutrition program experience. Although the rule removed the school nutrition experience requirement for new directors in LEAs with 2,499 students or fewer, hiring a new director with school nutrition program experience is a best practice. The rule also provides State agencies with discretion, on an individual basis, to consider documented volunteer or unpaid work as relevant food service experience for new directors in LEAs with 2,499 students or fewer.</w:t>
      </w:r>
    </w:p>
    <w:p w14:paraId="21F36CC5" w14:textId="77777777" w:rsidR="0066288A" w:rsidRPr="00E97483" w:rsidRDefault="0066288A" w:rsidP="0066288A">
      <w:pPr>
        <w:pStyle w:val="ListParagraph"/>
        <w:spacing w:line="240" w:lineRule="auto"/>
        <w:ind w:left="450"/>
        <w:rPr>
          <w:rFonts w:ascii="Times New Roman" w:hAnsi="Times New Roman"/>
          <w:sz w:val="24"/>
          <w:szCs w:val="24"/>
        </w:rPr>
      </w:pPr>
    </w:p>
    <w:p w14:paraId="12A08E5F" w14:textId="4705EFCF" w:rsidR="0066288A" w:rsidRPr="00E97483" w:rsidRDefault="0066288A" w:rsidP="0066288A">
      <w:pPr>
        <w:pStyle w:val="ListParagraph"/>
        <w:spacing w:line="240" w:lineRule="auto"/>
        <w:ind w:left="360"/>
        <w:rPr>
          <w:rFonts w:ascii="Times New Roman" w:hAnsi="Times New Roman"/>
          <w:sz w:val="24"/>
          <w:szCs w:val="24"/>
        </w:rPr>
      </w:pPr>
      <w:r w:rsidRPr="00E97483">
        <w:rPr>
          <w:rFonts w:ascii="Times New Roman" w:hAnsi="Times New Roman"/>
          <w:sz w:val="24"/>
          <w:szCs w:val="24"/>
        </w:rPr>
        <w:t>In addition, for LEAs with a student enrollment of 2,499 or fewer, the rule allows a State agency to approve the use of the nonprofit school food service account to pay the salary of a school nutrition program director who does not meet the hiring standards so long as the SFA is complying with a State agency-approved plan to ensure the director will meet the professional standards requirements.</w:t>
      </w:r>
    </w:p>
    <w:p w14:paraId="36EC5CA7" w14:textId="77777777" w:rsidR="00CD6241" w:rsidRPr="00E97483" w:rsidRDefault="00CD6241" w:rsidP="00CD6241">
      <w:pPr>
        <w:pStyle w:val="ListParagraph"/>
        <w:spacing w:line="240" w:lineRule="auto"/>
        <w:ind w:left="450"/>
        <w:rPr>
          <w:rFonts w:ascii="Times New Roman" w:hAnsi="Times New Roman"/>
          <w:sz w:val="24"/>
          <w:szCs w:val="24"/>
        </w:rPr>
      </w:pPr>
    </w:p>
    <w:p w14:paraId="24AB3B20" w14:textId="0337811B" w:rsidR="00CD6241" w:rsidRPr="00E97483" w:rsidRDefault="00CD6241" w:rsidP="00CD6241">
      <w:pPr>
        <w:pStyle w:val="ListParagraph"/>
        <w:spacing w:line="240" w:lineRule="auto"/>
        <w:ind w:left="360"/>
        <w:rPr>
          <w:rFonts w:ascii="Times New Roman" w:hAnsi="Times New Roman"/>
          <w:sz w:val="24"/>
          <w:szCs w:val="24"/>
        </w:rPr>
      </w:pPr>
      <w:r w:rsidRPr="00E97483">
        <w:rPr>
          <w:rFonts w:ascii="Times New Roman" w:hAnsi="Times New Roman"/>
          <w:sz w:val="24"/>
          <w:szCs w:val="24"/>
        </w:rPr>
        <w:t>In LEAs with fewer than 500 students, the rule provides State agencies discretion to allow an SFA to hire a new school nutrition program director with a high school diploma (or GED), an associate's degree, or a bachelor's degree, but less than the required years of relevant food service program experience. Ideally, a new program director in this situation would have some paid or unpaid food service experience.</w:t>
      </w:r>
      <w:r w:rsidR="00B148C7" w:rsidRPr="00E97483">
        <w:rPr>
          <w:rFonts w:ascii="Times New Roman" w:hAnsi="Times New Roman"/>
          <w:sz w:val="24"/>
          <w:szCs w:val="24"/>
        </w:rPr>
        <w:t xml:space="preserve"> Please refer to the </w:t>
      </w:r>
      <w:r w:rsidR="00B148C7" w:rsidRPr="00E97483">
        <w:rPr>
          <w:rFonts w:ascii="Times New Roman" w:hAnsi="Times New Roman"/>
          <w:bCs/>
          <w:i/>
          <w:sz w:val="24"/>
          <w:szCs w:val="24"/>
        </w:rPr>
        <w:t xml:space="preserve">Guide to Professional Standards for School Nutrition Programs </w:t>
      </w:r>
      <w:r w:rsidR="00B148C7" w:rsidRPr="00E97483">
        <w:rPr>
          <w:rFonts w:ascii="Times New Roman" w:hAnsi="Times New Roman"/>
          <w:bCs/>
          <w:sz w:val="24"/>
          <w:szCs w:val="24"/>
        </w:rPr>
        <w:t>for a breakdown of hiring st</w:t>
      </w:r>
      <w:r w:rsidR="00DC11E7" w:rsidRPr="00E97483">
        <w:rPr>
          <w:rFonts w:ascii="Times New Roman" w:hAnsi="Times New Roman"/>
          <w:bCs/>
          <w:sz w:val="24"/>
          <w:szCs w:val="24"/>
        </w:rPr>
        <w:t xml:space="preserve">andards based on </w:t>
      </w:r>
      <w:r w:rsidR="00DC11E7" w:rsidRPr="00E97483">
        <w:rPr>
          <w:rFonts w:ascii="Times New Roman" w:hAnsi="Times New Roman"/>
          <w:bCs/>
          <w:sz w:val="24"/>
          <w:szCs w:val="24"/>
        </w:rPr>
        <w:lastRenderedPageBreak/>
        <w:t>enrollment at</w:t>
      </w:r>
      <w:r w:rsidR="00B148C7" w:rsidRPr="00E97483">
        <w:rPr>
          <w:rFonts w:ascii="Times New Roman" w:hAnsi="Times New Roman"/>
          <w:bCs/>
          <w:sz w:val="24"/>
          <w:szCs w:val="24"/>
        </w:rPr>
        <w:t xml:space="preserve"> </w:t>
      </w:r>
      <w:hyperlink r:id="rId24" w:history="1">
        <w:r w:rsidR="00B148C7" w:rsidRPr="00E97483">
          <w:rPr>
            <w:rStyle w:val="Hyperlink"/>
            <w:rFonts w:ascii="Times New Roman" w:hAnsi="Times New Roman"/>
            <w:bCs/>
            <w:color w:val="auto"/>
            <w:sz w:val="24"/>
            <w:szCs w:val="24"/>
          </w:rPr>
          <w:t>https://www.fns.usda.gov/school-meals/guide-professional-standards-school-nutrition-programs</w:t>
        </w:r>
      </w:hyperlink>
      <w:r w:rsidR="00B148C7" w:rsidRPr="00E97483">
        <w:rPr>
          <w:rFonts w:ascii="Times New Roman" w:hAnsi="Times New Roman"/>
          <w:bCs/>
          <w:sz w:val="24"/>
          <w:szCs w:val="24"/>
        </w:rPr>
        <w:t xml:space="preserve">. </w:t>
      </w:r>
    </w:p>
    <w:p w14:paraId="0B489B1A" w14:textId="77777777" w:rsidR="00CD6241" w:rsidRPr="00E97483" w:rsidRDefault="00CD6241" w:rsidP="00CD6241">
      <w:pPr>
        <w:pStyle w:val="ListParagraph"/>
        <w:spacing w:after="0" w:line="240" w:lineRule="auto"/>
        <w:rPr>
          <w:rFonts w:ascii="Times New Roman" w:hAnsi="Times New Roman"/>
          <w:sz w:val="24"/>
          <w:szCs w:val="24"/>
        </w:rPr>
      </w:pPr>
    </w:p>
    <w:p w14:paraId="49918D4C" w14:textId="08875D36" w:rsidR="008F10A3" w:rsidRPr="00E97483" w:rsidRDefault="00465545" w:rsidP="00F14628">
      <w:pPr>
        <w:pStyle w:val="Heading2"/>
        <w:ind w:left="360"/>
      </w:pPr>
      <w:r w:rsidRPr="00E97483">
        <w:t xml:space="preserve">[NEW] </w:t>
      </w:r>
      <w:r w:rsidR="00175F5A" w:rsidRPr="00E97483">
        <w:t>When do</w:t>
      </w:r>
      <w:r w:rsidR="007079D3" w:rsidRPr="00E97483">
        <w:t xml:space="preserve"> the </w:t>
      </w:r>
      <w:r w:rsidR="00ED1519" w:rsidRPr="00E97483">
        <w:t>hiring flexibilities for school nutrition program directors in LEAs with enrollment of 2,499 students or fewer</w:t>
      </w:r>
      <w:r w:rsidR="00175F5A" w:rsidRPr="00E97483">
        <w:t xml:space="preserve"> apply</w:t>
      </w:r>
      <w:r w:rsidR="008F10A3" w:rsidRPr="00E97483">
        <w:t>?</w:t>
      </w:r>
      <w:bookmarkEnd w:id="37"/>
    </w:p>
    <w:p w14:paraId="1DD515DA" w14:textId="6758A004" w:rsidR="002B0F7D" w:rsidRPr="00E97483" w:rsidRDefault="008F10A3"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The </w:t>
      </w:r>
      <w:r w:rsidR="00FE28DA" w:rsidRPr="00E97483">
        <w:rPr>
          <w:rFonts w:ascii="Times New Roman" w:hAnsi="Times New Roman"/>
          <w:sz w:val="24"/>
          <w:szCs w:val="24"/>
        </w:rPr>
        <w:t xml:space="preserve">hiring </w:t>
      </w:r>
      <w:r w:rsidRPr="00E97483">
        <w:rPr>
          <w:rFonts w:ascii="Times New Roman" w:hAnsi="Times New Roman"/>
          <w:sz w:val="24"/>
          <w:szCs w:val="24"/>
        </w:rPr>
        <w:t xml:space="preserve">flexibilities for school nutrition program directors in LEAs with enrollment of 2,499 </w:t>
      </w:r>
      <w:r w:rsidR="00ED1519" w:rsidRPr="00E97483">
        <w:rPr>
          <w:rFonts w:ascii="Times New Roman" w:hAnsi="Times New Roman"/>
          <w:sz w:val="24"/>
          <w:szCs w:val="24"/>
        </w:rPr>
        <w:t xml:space="preserve">students </w:t>
      </w:r>
      <w:r w:rsidRPr="00E97483">
        <w:rPr>
          <w:rFonts w:ascii="Times New Roman" w:hAnsi="Times New Roman"/>
          <w:sz w:val="24"/>
          <w:szCs w:val="24"/>
        </w:rPr>
        <w:t xml:space="preserve">or fewer apply to </w:t>
      </w:r>
      <w:r w:rsidR="00FE28DA" w:rsidRPr="00E97483">
        <w:rPr>
          <w:rFonts w:ascii="Times New Roman" w:hAnsi="Times New Roman"/>
          <w:sz w:val="24"/>
          <w:szCs w:val="24"/>
        </w:rPr>
        <w:t>directors</w:t>
      </w:r>
      <w:r w:rsidRPr="00E97483">
        <w:rPr>
          <w:rFonts w:ascii="Times New Roman" w:hAnsi="Times New Roman"/>
          <w:sz w:val="24"/>
          <w:szCs w:val="24"/>
        </w:rPr>
        <w:t xml:space="preserve"> hired </w:t>
      </w:r>
      <w:r w:rsidR="00FE28DA" w:rsidRPr="00E97483">
        <w:rPr>
          <w:rFonts w:ascii="Times New Roman" w:hAnsi="Times New Roman"/>
          <w:sz w:val="24"/>
          <w:szCs w:val="24"/>
        </w:rPr>
        <w:t xml:space="preserve">on or </w:t>
      </w:r>
      <w:r w:rsidRPr="00E97483">
        <w:rPr>
          <w:rFonts w:ascii="Times New Roman" w:hAnsi="Times New Roman"/>
          <w:sz w:val="24"/>
          <w:szCs w:val="24"/>
        </w:rPr>
        <w:t xml:space="preserve">after April 30, 2019. </w:t>
      </w:r>
      <w:r w:rsidR="00ED1519" w:rsidRPr="00E97483">
        <w:rPr>
          <w:rFonts w:ascii="Times New Roman" w:hAnsi="Times New Roman"/>
          <w:sz w:val="24"/>
          <w:szCs w:val="24"/>
        </w:rPr>
        <w:t xml:space="preserve">The flexibilities are not retroactive. </w:t>
      </w:r>
      <w:r w:rsidR="00FE28DA" w:rsidRPr="00E97483">
        <w:rPr>
          <w:rFonts w:ascii="Times New Roman" w:hAnsi="Times New Roman"/>
          <w:sz w:val="24"/>
          <w:szCs w:val="24"/>
        </w:rPr>
        <w:t xml:space="preserve">An SFA that hired a school nutrition program director prior to that date will remain subject to the requirements that were in place before the hiring flexibility rule’s effective date of April 30, 2019. </w:t>
      </w:r>
      <w:r w:rsidR="00EE7623" w:rsidRPr="00E97483">
        <w:rPr>
          <w:rFonts w:ascii="Times New Roman" w:hAnsi="Times New Roman"/>
          <w:sz w:val="24"/>
          <w:szCs w:val="24"/>
        </w:rPr>
        <w:t>For example, i</w:t>
      </w:r>
      <w:r w:rsidR="00ED1519" w:rsidRPr="00E97483">
        <w:rPr>
          <w:rFonts w:ascii="Times New Roman" w:hAnsi="Times New Roman"/>
          <w:sz w:val="24"/>
          <w:szCs w:val="24"/>
        </w:rPr>
        <w:t xml:space="preserve">f an SFA </w:t>
      </w:r>
      <w:r w:rsidR="00055B1C" w:rsidRPr="00E97483">
        <w:rPr>
          <w:rFonts w:ascii="Times New Roman" w:hAnsi="Times New Roman"/>
          <w:sz w:val="24"/>
          <w:szCs w:val="24"/>
        </w:rPr>
        <w:t xml:space="preserve">with </w:t>
      </w:r>
      <w:r w:rsidR="00700277" w:rsidRPr="00E97483">
        <w:rPr>
          <w:rFonts w:ascii="Times New Roman" w:hAnsi="Times New Roman"/>
          <w:sz w:val="24"/>
          <w:szCs w:val="24"/>
        </w:rPr>
        <w:t xml:space="preserve">an </w:t>
      </w:r>
      <w:r w:rsidR="00055B1C" w:rsidRPr="00E97483">
        <w:rPr>
          <w:rFonts w:ascii="Times New Roman" w:hAnsi="Times New Roman"/>
          <w:sz w:val="24"/>
          <w:szCs w:val="24"/>
        </w:rPr>
        <w:t xml:space="preserve">enrollment of 2,499 students or fewer </w:t>
      </w:r>
      <w:r w:rsidR="00ED1519" w:rsidRPr="00E97483">
        <w:rPr>
          <w:rFonts w:ascii="Times New Roman" w:hAnsi="Times New Roman"/>
          <w:sz w:val="24"/>
          <w:szCs w:val="24"/>
        </w:rPr>
        <w:t xml:space="preserve">hired a director who </w:t>
      </w:r>
      <w:r w:rsidR="00055B1C" w:rsidRPr="00E97483">
        <w:rPr>
          <w:rFonts w:ascii="Times New Roman" w:hAnsi="Times New Roman"/>
          <w:sz w:val="24"/>
          <w:szCs w:val="24"/>
        </w:rPr>
        <w:t>did</w:t>
      </w:r>
      <w:r w:rsidR="00ED1519" w:rsidRPr="00E97483">
        <w:rPr>
          <w:rFonts w:ascii="Times New Roman" w:hAnsi="Times New Roman"/>
          <w:sz w:val="24"/>
          <w:szCs w:val="24"/>
        </w:rPr>
        <w:t xml:space="preserve"> not meet the hiring standards prior to the</w:t>
      </w:r>
      <w:r w:rsidR="00EE7623" w:rsidRPr="00E97483">
        <w:rPr>
          <w:rFonts w:ascii="Times New Roman" w:hAnsi="Times New Roman"/>
          <w:sz w:val="24"/>
          <w:szCs w:val="24"/>
        </w:rPr>
        <w:t xml:space="preserve"> </w:t>
      </w:r>
      <w:r w:rsidR="00ED1519" w:rsidRPr="00E97483">
        <w:rPr>
          <w:rFonts w:ascii="Times New Roman" w:hAnsi="Times New Roman"/>
          <w:sz w:val="24"/>
          <w:szCs w:val="24"/>
        </w:rPr>
        <w:t xml:space="preserve">effective date, the SFA should work with the State agency </w:t>
      </w:r>
      <w:r w:rsidR="007B01A9" w:rsidRPr="00E97483">
        <w:rPr>
          <w:rFonts w:ascii="Times New Roman" w:hAnsi="Times New Roman"/>
          <w:sz w:val="24"/>
          <w:szCs w:val="24"/>
        </w:rPr>
        <w:t>to develop</w:t>
      </w:r>
      <w:r w:rsidR="00ED1519" w:rsidRPr="00E97483">
        <w:rPr>
          <w:rFonts w:ascii="Times New Roman" w:hAnsi="Times New Roman"/>
          <w:sz w:val="24"/>
          <w:szCs w:val="24"/>
        </w:rPr>
        <w:t xml:space="preserve"> a plan to </w:t>
      </w:r>
      <w:r w:rsidR="00EE7623" w:rsidRPr="00E97483">
        <w:rPr>
          <w:rFonts w:ascii="Times New Roman" w:hAnsi="Times New Roman"/>
          <w:sz w:val="24"/>
          <w:szCs w:val="24"/>
        </w:rPr>
        <w:t xml:space="preserve">bring </w:t>
      </w:r>
      <w:r w:rsidR="007B01A9" w:rsidRPr="00E97483">
        <w:rPr>
          <w:rFonts w:ascii="Times New Roman" w:hAnsi="Times New Roman"/>
          <w:sz w:val="24"/>
          <w:szCs w:val="24"/>
        </w:rPr>
        <w:t xml:space="preserve">the hired director into </w:t>
      </w:r>
      <w:r w:rsidR="00EE7623" w:rsidRPr="00E97483">
        <w:rPr>
          <w:rFonts w:ascii="Times New Roman" w:hAnsi="Times New Roman"/>
          <w:sz w:val="24"/>
          <w:szCs w:val="24"/>
        </w:rPr>
        <w:t>compliance with the</w:t>
      </w:r>
      <w:r w:rsidR="00ED1519" w:rsidRPr="00E97483">
        <w:rPr>
          <w:rFonts w:ascii="Times New Roman" w:hAnsi="Times New Roman"/>
          <w:sz w:val="24"/>
          <w:szCs w:val="24"/>
        </w:rPr>
        <w:t xml:space="preserve"> </w:t>
      </w:r>
      <w:r w:rsidR="00EE7623" w:rsidRPr="00E97483">
        <w:rPr>
          <w:rFonts w:ascii="Times New Roman" w:hAnsi="Times New Roman"/>
          <w:sz w:val="24"/>
          <w:szCs w:val="24"/>
        </w:rPr>
        <w:t xml:space="preserve">applicable </w:t>
      </w:r>
      <w:r w:rsidR="00ED1519" w:rsidRPr="00E97483">
        <w:rPr>
          <w:rFonts w:ascii="Times New Roman" w:hAnsi="Times New Roman"/>
          <w:sz w:val="24"/>
          <w:szCs w:val="24"/>
        </w:rPr>
        <w:t>requirements.</w:t>
      </w:r>
    </w:p>
    <w:p w14:paraId="23A1A1C1" w14:textId="72F43653" w:rsidR="008F10A3" w:rsidRPr="00E97483" w:rsidRDefault="008F10A3" w:rsidP="00F14628">
      <w:pPr>
        <w:pStyle w:val="ListParagraph"/>
        <w:spacing w:after="0" w:line="240" w:lineRule="auto"/>
        <w:ind w:left="450"/>
        <w:rPr>
          <w:rFonts w:ascii="Times New Roman" w:hAnsi="Times New Roman"/>
          <w:sz w:val="24"/>
          <w:szCs w:val="24"/>
        </w:rPr>
      </w:pPr>
    </w:p>
    <w:p w14:paraId="1BF2CC0F" w14:textId="3936FBC2" w:rsidR="001364B6" w:rsidRPr="00E97483" w:rsidRDefault="00465545" w:rsidP="00F14628">
      <w:pPr>
        <w:pStyle w:val="Heading2"/>
        <w:ind w:left="360"/>
      </w:pPr>
      <w:bookmarkStart w:id="38" w:name="_Toc14365017"/>
      <w:r w:rsidRPr="00E97483">
        <w:t xml:space="preserve">[NEW] </w:t>
      </w:r>
      <w:r w:rsidR="00603466" w:rsidRPr="00E97483">
        <w:t>Can an LEA with 2,499 students or fewer hire a school nutrition program director with unpaid or volunteer experience?</w:t>
      </w:r>
      <w:bookmarkEnd w:id="38"/>
    </w:p>
    <w:p w14:paraId="74E2787E" w14:textId="1E28C43E" w:rsidR="001364B6" w:rsidRPr="00E97483" w:rsidRDefault="001364B6"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State agencies have the discretion to allow LEAs with 2,499 students or fewer to hire school nutrition program directors who have relevant food service experience whether that experience was in a paid or unpaid/volunteer food service position. The State agency would use this discretion on an individual, case-by-case basis. For example, </w:t>
      </w:r>
      <w:r w:rsidR="00700277" w:rsidRPr="00E97483">
        <w:rPr>
          <w:rFonts w:ascii="Times New Roman" w:hAnsi="Times New Roman"/>
          <w:sz w:val="24"/>
          <w:szCs w:val="24"/>
        </w:rPr>
        <w:t xml:space="preserve">a State agency could consider for a director’s position </w:t>
      </w:r>
      <w:r w:rsidRPr="00E97483">
        <w:rPr>
          <w:rFonts w:ascii="Times New Roman" w:hAnsi="Times New Roman"/>
          <w:sz w:val="24"/>
          <w:szCs w:val="24"/>
        </w:rPr>
        <w:t xml:space="preserve">an applicant with unpaid experience managing food service operations at a </w:t>
      </w:r>
      <w:r w:rsidR="00550E0A" w:rsidRPr="00E97483">
        <w:rPr>
          <w:rFonts w:ascii="Times New Roman" w:hAnsi="Times New Roman"/>
          <w:sz w:val="24"/>
          <w:szCs w:val="24"/>
        </w:rPr>
        <w:t>university cafeteria</w:t>
      </w:r>
      <w:r w:rsidR="002A08E5" w:rsidRPr="00E97483">
        <w:rPr>
          <w:rFonts w:ascii="Times New Roman" w:hAnsi="Times New Roman"/>
          <w:sz w:val="24"/>
          <w:szCs w:val="24"/>
        </w:rPr>
        <w:t xml:space="preserve"> or free meal center</w:t>
      </w:r>
      <w:r w:rsidR="006465FF" w:rsidRPr="00E97483">
        <w:rPr>
          <w:rFonts w:ascii="Times New Roman" w:hAnsi="Times New Roman"/>
          <w:sz w:val="24"/>
          <w:szCs w:val="24"/>
        </w:rPr>
        <w:t>,</w:t>
      </w:r>
      <w:r w:rsidRPr="00E97483">
        <w:rPr>
          <w:rFonts w:ascii="Times New Roman" w:hAnsi="Times New Roman"/>
          <w:sz w:val="24"/>
          <w:szCs w:val="24"/>
        </w:rPr>
        <w:t xml:space="preserve"> provided th</w:t>
      </w:r>
      <w:r w:rsidR="00700277" w:rsidRPr="00E97483">
        <w:rPr>
          <w:rFonts w:ascii="Times New Roman" w:hAnsi="Times New Roman"/>
          <w:sz w:val="24"/>
          <w:szCs w:val="24"/>
        </w:rPr>
        <w:t>e</w:t>
      </w:r>
      <w:r w:rsidRPr="00E97483">
        <w:rPr>
          <w:rFonts w:ascii="Times New Roman" w:hAnsi="Times New Roman"/>
          <w:sz w:val="24"/>
          <w:szCs w:val="24"/>
        </w:rPr>
        <w:t xml:space="preserve"> applicant also has the required education. Unpaid or volunteer work, when used to qualify an individual to be a school nutrition program director, must be documented to verify that the unpaid work is relevant and </w:t>
      </w:r>
      <w:proofErr w:type="gramStart"/>
      <w:r w:rsidRPr="00E97483">
        <w:rPr>
          <w:rFonts w:ascii="Times New Roman" w:hAnsi="Times New Roman"/>
          <w:sz w:val="24"/>
          <w:szCs w:val="24"/>
        </w:rPr>
        <w:t>actually occurred</w:t>
      </w:r>
      <w:proofErr w:type="gramEnd"/>
      <w:r w:rsidRPr="00E97483">
        <w:rPr>
          <w:rFonts w:ascii="Times New Roman" w:hAnsi="Times New Roman"/>
          <w:sz w:val="24"/>
          <w:szCs w:val="24"/>
        </w:rPr>
        <w:t xml:space="preserve">. For example, documentation of </w:t>
      </w:r>
      <w:r w:rsidR="002571A8" w:rsidRPr="00E97483">
        <w:rPr>
          <w:rFonts w:ascii="Times New Roman" w:hAnsi="Times New Roman"/>
          <w:sz w:val="24"/>
          <w:szCs w:val="24"/>
        </w:rPr>
        <w:t>unpaid</w:t>
      </w:r>
      <w:r w:rsidRPr="00E97483">
        <w:rPr>
          <w:rFonts w:ascii="Times New Roman" w:hAnsi="Times New Roman"/>
          <w:sz w:val="24"/>
          <w:szCs w:val="24"/>
        </w:rPr>
        <w:t xml:space="preserve"> work in a school cafeteria could include a letter from the school nutrition program director stating the amount of time the individual worked, the substantive work they performed, and the skills </w:t>
      </w:r>
      <w:r w:rsidR="00BB3B36" w:rsidRPr="00E97483">
        <w:rPr>
          <w:rFonts w:ascii="Times New Roman" w:hAnsi="Times New Roman"/>
          <w:sz w:val="24"/>
          <w:szCs w:val="24"/>
        </w:rPr>
        <w:t>acquired</w:t>
      </w:r>
      <w:r w:rsidRPr="00E97483">
        <w:rPr>
          <w:rFonts w:ascii="Times New Roman" w:hAnsi="Times New Roman"/>
          <w:sz w:val="24"/>
          <w:szCs w:val="24"/>
        </w:rPr>
        <w:t>.</w:t>
      </w:r>
    </w:p>
    <w:p w14:paraId="403AF10A" w14:textId="62380FBC" w:rsidR="001364B6" w:rsidRPr="00E97483" w:rsidRDefault="001364B6" w:rsidP="00C429A4">
      <w:pPr>
        <w:pStyle w:val="ListParagraph"/>
        <w:spacing w:after="0" w:line="240" w:lineRule="auto"/>
        <w:rPr>
          <w:rFonts w:ascii="Times New Roman" w:hAnsi="Times New Roman"/>
          <w:sz w:val="24"/>
          <w:szCs w:val="24"/>
        </w:rPr>
      </w:pPr>
    </w:p>
    <w:p w14:paraId="2BDF304C" w14:textId="1790FCC7" w:rsidR="001364B6" w:rsidRPr="00E97483" w:rsidRDefault="00465545" w:rsidP="00F14628">
      <w:pPr>
        <w:pStyle w:val="Heading2"/>
        <w:ind w:left="360"/>
      </w:pPr>
      <w:bookmarkStart w:id="39" w:name="_Toc14365018"/>
      <w:r w:rsidRPr="00E97483">
        <w:t xml:space="preserve">[NEW] </w:t>
      </w:r>
      <w:r w:rsidR="001364B6" w:rsidRPr="00E97483">
        <w:t>Can an SFA with enrollment of 2,499 students or fewer use the nonprofit food service account to pay the salary of a school nutrition program director who does not meet the hiring standards?</w:t>
      </w:r>
      <w:bookmarkEnd w:id="39"/>
    </w:p>
    <w:p w14:paraId="1BC09B02" w14:textId="62533F60" w:rsidR="001364B6" w:rsidRPr="00E97483" w:rsidRDefault="001364B6"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A State agency may approve an SFA with enrollment of 2,499 students or fewer to use the nonprofit school food service account to pay the salary of a school nutrition program director</w:t>
      </w:r>
      <w:r w:rsidR="00550E0A" w:rsidRPr="00E97483">
        <w:rPr>
          <w:rFonts w:ascii="Times New Roman" w:hAnsi="Times New Roman"/>
          <w:sz w:val="24"/>
          <w:szCs w:val="24"/>
        </w:rPr>
        <w:t>, hired on or after April 30, 2019,</w:t>
      </w:r>
      <w:r w:rsidRPr="00E97483">
        <w:rPr>
          <w:rFonts w:ascii="Times New Roman" w:hAnsi="Times New Roman"/>
          <w:sz w:val="24"/>
          <w:szCs w:val="24"/>
        </w:rPr>
        <w:t xml:space="preserve"> who does not meet the hiring standards so long as the SFA is complying with a State agency-approved plan to ensure the director will meet the professional standards requirements. The </w:t>
      </w:r>
      <w:r w:rsidR="00EF54D5" w:rsidRPr="00E97483">
        <w:rPr>
          <w:rFonts w:ascii="Times New Roman" w:hAnsi="Times New Roman"/>
          <w:sz w:val="24"/>
          <w:szCs w:val="24"/>
        </w:rPr>
        <w:t xml:space="preserve">State agency-approved </w:t>
      </w:r>
      <w:r w:rsidRPr="00E97483">
        <w:rPr>
          <w:rFonts w:ascii="Times New Roman" w:hAnsi="Times New Roman"/>
          <w:sz w:val="24"/>
          <w:szCs w:val="24"/>
        </w:rPr>
        <w:t>plan must include reasonable timeframes for the SFA to achieve and maintain compliance</w:t>
      </w:r>
      <w:r w:rsidR="00575C0E" w:rsidRPr="00E97483">
        <w:rPr>
          <w:rFonts w:ascii="Times New Roman" w:hAnsi="Times New Roman"/>
          <w:sz w:val="24"/>
          <w:szCs w:val="24"/>
        </w:rPr>
        <w:t>,</w:t>
      </w:r>
      <w:r w:rsidRPr="00E97483">
        <w:rPr>
          <w:rFonts w:ascii="Times New Roman" w:hAnsi="Times New Roman"/>
          <w:sz w:val="24"/>
          <w:szCs w:val="24"/>
        </w:rPr>
        <w:t xml:space="preserve"> and ensure the director will meet the qualifications, whether by gaining experience or completing educational requirements. The plan may also include required training and/or educational courses.</w:t>
      </w:r>
      <w:r w:rsidR="00E50134" w:rsidRPr="00E97483">
        <w:rPr>
          <w:rFonts w:ascii="Times New Roman" w:hAnsi="Times New Roman"/>
          <w:sz w:val="24"/>
          <w:szCs w:val="24"/>
        </w:rPr>
        <w:t xml:space="preserve"> So long as the SFA is complying with the plan, the director could be hired as permanent staff, rather than as interim</w:t>
      </w:r>
      <w:r w:rsidR="00000086" w:rsidRPr="00E97483">
        <w:rPr>
          <w:rFonts w:ascii="Times New Roman" w:hAnsi="Times New Roman"/>
          <w:sz w:val="24"/>
          <w:szCs w:val="24"/>
        </w:rPr>
        <w:t xml:space="preserve"> or acting</w:t>
      </w:r>
      <w:r w:rsidR="00E50134" w:rsidRPr="00E97483">
        <w:rPr>
          <w:rFonts w:ascii="Times New Roman" w:hAnsi="Times New Roman"/>
          <w:sz w:val="24"/>
          <w:szCs w:val="24"/>
        </w:rPr>
        <w:t xml:space="preserve"> staff.</w:t>
      </w:r>
    </w:p>
    <w:p w14:paraId="30A2D6AC" w14:textId="77777777" w:rsidR="001364B6" w:rsidRPr="00E97483" w:rsidRDefault="001364B6" w:rsidP="00F14628">
      <w:pPr>
        <w:pStyle w:val="ListParagraph"/>
        <w:spacing w:after="0" w:line="240" w:lineRule="auto"/>
        <w:ind w:left="450"/>
        <w:rPr>
          <w:rFonts w:ascii="Times New Roman" w:hAnsi="Times New Roman"/>
          <w:sz w:val="24"/>
          <w:szCs w:val="24"/>
        </w:rPr>
      </w:pPr>
    </w:p>
    <w:p w14:paraId="7B03F58B" w14:textId="6EA83835" w:rsidR="006F75F1" w:rsidRPr="00E97483" w:rsidRDefault="006F75F1" w:rsidP="00F14628">
      <w:pPr>
        <w:pStyle w:val="Heading2"/>
        <w:ind w:left="360"/>
      </w:pPr>
      <w:bookmarkStart w:id="40" w:name="_Toc14365019"/>
      <w:r w:rsidRPr="00E97483">
        <w:t xml:space="preserve">Do the </w:t>
      </w:r>
      <w:r w:rsidRPr="00E97483">
        <w:rPr>
          <w:u w:val="single"/>
        </w:rPr>
        <w:t>hiring standards</w:t>
      </w:r>
      <w:r w:rsidRPr="00E97483">
        <w:t xml:space="preserve"> apply to employees working under an annual contract?</w:t>
      </w:r>
      <w:bookmarkEnd w:id="40"/>
    </w:p>
    <w:p w14:paraId="7B03F58C" w14:textId="0FB4A0C4" w:rsidR="006F75F1" w:rsidRPr="00E97483" w:rsidRDefault="005B3CB7"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Yes. To </w:t>
      </w:r>
      <w:r w:rsidR="006465FF" w:rsidRPr="00E97483">
        <w:rPr>
          <w:rFonts w:ascii="Times New Roman" w:hAnsi="Times New Roman"/>
          <w:sz w:val="24"/>
          <w:szCs w:val="24"/>
        </w:rPr>
        <w:t>en</w:t>
      </w:r>
      <w:r w:rsidRPr="00E97483">
        <w:rPr>
          <w:rFonts w:ascii="Times New Roman" w:hAnsi="Times New Roman"/>
          <w:sz w:val="24"/>
          <w:szCs w:val="24"/>
        </w:rPr>
        <w:t xml:space="preserve">sure proper management and operation of the school nutrition program, </w:t>
      </w:r>
      <w:r w:rsidR="006F75F1" w:rsidRPr="00E97483">
        <w:rPr>
          <w:rFonts w:ascii="Times New Roman" w:hAnsi="Times New Roman"/>
          <w:sz w:val="24"/>
          <w:szCs w:val="24"/>
        </w:rPr>
        <w:t xml:space="preserve">employees working under an annual contract must also meet the hiring standards. However, if an </w:t>
      </w:r>
      <w:r w:rsidR="006F75F1" w:rsidRPr="00E97483">
        <w:rPr>
          <w:rFonts w:ascii="Times New Roman" w:hAnsi="Times New Roman"/>
          <w:sz w:val="24"/>
          <w:szCs w:val="24"/>
        </w:rPr>
        <w:lastRenderedPageBreak/>
        <w:t>individual is on a year-to-year contract</w:t>
      </w:r>
      <w:r w:rsidR="002A70D5" w:rsidRPr="00E97483">
        <w:rPr>
          <w:rFonts w:ascii="Times New Roman" w:hAnsi="Times New Roman"/>
          <w:sz w:val="24"/>
          <w:szCs w:val="24"/>
        </w:rPr>
        <w:t xml:space="preserve"> prior to July 1, 2015</w:t>
      </w:r>
      <w:r w:rsidR="00E02EAE" w:rsidRPr="00E97483">
        <w:rPr>
          <w:rFonts w:ascii="Times New Roman" w:hAnsi="Times New Roman"/>
          <w:sz w:val="24"/>
          <w:szCs w:val="24"/>
        </w:rPr>
        <w:t>,</w:t>
      </w:r>
      <w:r w:rsidR="006F75F1" w:rsidRPr="00E97483">
        <w:rPr>
          <w:rFonts w:ascii="Times New Roman" w:hAnsi="Times New Roman"/>
          <w:sz w:val="24"/>
          <w:szCs w:val="24"/>
        </w:rPr>
        <w:t xml:space="preserve"> and continues to work in the same position in subsequent years, </w:t>
      </w:r>
      <w:r w:rsidR="00C33695" w:rsidRPr="00E97483">
        <w:rPr>
          <w:rFonts w:ascii="Times New Roman" w:hAnsi="Times New Roman"/>
          <w:sz w:val="24"/>
          <w:szCs w:val="24"/>
        </w:rPr>
        <w:t>they are</w:t>
      </w:r>
      <w:r w:rsidR="006F75F1" w:rsidRPr="00E97483">
        <w:rPr>
          <w:rFonts w:ascii="Times New Roman" w:hAnsi="Times New Roman"/>
          <w:sz w:val="24"/>
          <w:szCs w:val="24"/>
        </w:rPr>
        <w:t xml:space="preserve"> “grandfathered” in the position and </w:t>
      </w:r>
      <w:r w:rsidR="00941E5A" w:rsidRPr="00E97483">
        <w:rPr>
          <w:rFonts w:ascii="Times New Roman" w:hAnsi="Times New Roman"/>
          <w:sz w:val="24"/>
          <w:szCs w:val="24"/>
        </w:rPr>
        <w:t xml:space="preserve">not </w:t>
      </w:r>
      <w:r w:rsidR="00C463D9" w:rsidRPr="00E97483">
        <w:rPr>
          <w:rFonts w:ascii="Times New Roman" w:hAnsi="Times New Roman"/>
          <w:sz w:val="24"/>
          <w:szCs w:val="24"/>
        </w:rPr>
        <w:t>required to meet</w:t>
      </w:r>
      <w:r w:rsidR="006F75F1" w:rsidRPr="00E97483">
        <w:rPr>
          <w:rFonts w:ascii="Times New Roman" w:hAnsi="Times New Roman"/>
          <w:sz w:val="24"/>
          <w:szCs w:val="24"/>
        </w:rPr>
        <w:t xml:space="preserve"> the </w:t>
      </w:r>
      <w:r w:rsidR="006F75F1" w:rsidRPr="00E97483">
        <w:rPr>
          <w:rFonts w:ascii="Times New Roman" w:hAnsi="Times New Roman"/>
          <w:sz w:val="24"/>
          <w:szCs w:val="24"/>
          <w:u w:val="single"/>
        </w:rPr>
        <w:t>hiring standards</w:t>
      </w:r>
      <w:r w:rsidR="006F75F1" w:rsidRPr="00E97483">
        <w:rPr>
          <w:rFonts w:ascii="Times New Roman" w:hAnsi="Times New Roman"/>
          <w:sz w:val="24"/>
          <w:szCs w:val="24"/>
        </w:rPr>
        <w:t>.</w:t>
      </w:r>
    </w:p>
    <w:p w14:paraId="7B03F58E" w14:textId="77777777" w:rsidR="00B76DF8" w:rsidRPr="00E97483" w:rsidRDefault="00B76DF8" w:rsidP="00396FF2">
      <w:pPr>
        <w:rPr>
          <w:rFonts w:ascii="Times New Roman" w:hAnsi="Times New Roman"/>
          <w:b/>
          <w:sz w:val="24"/>
          <w:szCs w:val="24"/>
          <w:u w:val="single"/>
        </w:rPr>
      </w:pPr>
    </w:p>
    <w:p w14:paraId="7B03F58F" w14:textId="77777777" w:rsidR="00F53A6F" w:rsidRPr="00E97483" w:rsidRDefault="00F53A6F" w:rsidP="00396FF2">
      <w:pPr>
        <w:pStyle w:val="PSHeader"/>
      </w:pPr>
      <w:bookmarkStart w:id="41" w:name="_Toc14365020"/>
      <w:bookmarkStart w:id="42" w:name="_Toc18942655"/>
      <w:bookmarkStart w:id="43" w:name="_Toc19191736"/>
      <w:r w:rsidRPr="00E97483">
        <w:t>Training Standards</w:t>
      </w:r>
      <w:bookmarkEnd w:id="41"/>
      <w:bookmarkEnd w:id="42"/>
      <w:bookmarkEnd w:id="43"/>
    </w:p>
    <w:p w14:paraId="7B03F590" w14:textId="77777777" w:rsidR="00EA1959" w:rsidRPr="00E97483" w:rsidRDefault="00EA1959" w:rsidP="00C429A4">
      <w:pPr>
        <w:pStyle w:val="ListParagraph"/>
        <w:spacing w:after="0" w:line="240" w:lineRule="auto"/>
        <w:rPr>
          <w:rFonts w:ascii="Times New Roman" w:hAnsi="Times New Roman"/>
          <w:sz w:val="24"/>
          <w:szCs w:val="24"/>
        </w:rPr>
      </w:pPr>
    </w:p>
    <w:p w14:paraId="7B03F5A5" w14:textId="6C674995" w:rsidR="00DB26AA" w:rsidRPr="00E97483" w:rsidRDefault="00DB26AA" w:rsidP="00F14628">
      <w:pPr>
        <w:pStyle w:val="Heading2"/>
        <w:ind w:left="360"/>
      </w:pPr>
      <w:bookmarkStart w:id="44" w:name="_Toc14364796"/>
      <w:bookmarkStart w:id="45" w:name="_Toc14365022"/>
      <w:bookmarkStart w:id="46" w:name="_Toc14364799"/>
      <w:bookmarkStart w:id="47" w:name="_Toc14365025"/>
      <w:bookmarkStart w:id="48" w:name="_Toc14364801"/>
      <w:bookmarkStart w:id="49" w:name="_Toc14365027"/>
      <w:bookmarkStart w:id="50" w:name="_Toc14364805"/>
      <w:bookmarkStart w:id="51" w:name="_Toc14365031"/>
      <w:bookmarkStart w:id="52" w:name="_Toc14364806"/>
      <w:bookmarkStart w:id="53" w:name="_Toc14365032"/>
      <w:bookmarkStart w:id="54" w:name="_Toc14364808"/>
      <w:bookmarkStart w:id="55" w:name="_Toc14365034"/>
      <w:bookmarkStart w:id="56" w:name="_Toc14364811"/>
      <w:bookmarkStart w:id="57" w:name="_Toc14365037"/>
      <w:bookmarkStart w:id="58" w:name="_Toc14364814"/>
      <w:bookmarkStart w:id="59" w:name="_Toc14365040"/>
      <w:bookmarkStart w:id="60" w:name="_Toc1436504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E97483">
        <w:t xml:space="preserve">What </w:t>
      </w:r>
      <w:r w:rsidR="000C49C8" w:rsidRPr="00E97483">
        <w:t xml:space="preserve">forms </w:t>
      </w:r>
      <w:r w:rsidRPr="00E97483">
        <w:t>of training may the State agencies provide</w:t>
      </w:r>
      <w:r w:rsidR="000F368F" w:rsidRPr="00E97483">
        <w:t xml:space="preserve"> to meet the 18</w:t>
      </w:r>
      <w:r w:rsidR="00DB14BA" w:rsidRPr="00E97483">
        <w:t xml:space="preserve"> </w:t>
      </w:r>
      <w:r w:rsidR="000F368F" w:rsidRPr="00E97483">
        <w:t>hours of training annually</w:t>
      </w:r>
      <w:r w:rsidRPr="00E97483">
        <w:t>?</w:t>
      </w:r>
      <w:bookmarkEnd w:id="60"/>
    </w:p>
    <w:p w14:paraId="2FA4598C" w14:textId="256A00BD" w:rsidR="002B0F7D" w:rsidRPr="00E97483" w:rsidRDefault="0030139A"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State agencies </w:t>
      </w:r>
      <w:r w:rsidR="00CB2B47" w:rsidRPr="00E97483">
        <w:rPr>
          <w:rFonts w:ascii="Times New Roman" w:hAnsi="Times New Roman"/>
          <w:sz w:val="24"/>
          <w:szCs w:val="24"/>
        </w:rPr>
        <w:t>may</w:t>
      </w:r>
      <w:r w:rsidRPr="00E97483">
        <w:rPr>
          <w:rFonts w:ascii="Times New Roman" w:hAnsi="Times New Roman"/>
          <w:sz w:val="24"/>
          <w:szCs w:val="24"/>
        </w:rPr>
        <w:t xml:space="preserve"> offer </w:t>
      </w:r>
      <w:r w:rsidR="00C73460" w:rsidRPr="00E97483">
        <w:rPr>
          <w:rFonts w:ascii="Times New Roman" w:hAnsi="Times New Roman"/>
          <w:sz w:val="24"/>
          <w:szCs w:val="24"/>
        </w:rPr>
        <w:t xml:space="preserve">SFA </w:t>
      </w:r>
      <w:r w:rsidRPr="00E97483">
        <w:rPr>
          <w:rFonts w:ascii="Times New Roman" w:hAnsi="Times New Roman"/>
          <w:sz w:val="24"/>
          <w:szCs w:val="24"/>
        </w:rPr>
        <w:t>t</w:t>
      </w:r>
      <w:r w:rsidR="00DB26AA" w:rsidRPr="00E97483">
        <w:rPr>
          <w:rFonts w:ascii="Times New Roman" w:hAnsi="Times New Roman"/>
          <w:sz w:val="24"/>
          <w:szCs w:val="24"/>
        </w:rPr>
        <w:t xml:space="preserve">raining in a variety of </w:t>
      </w:r>
      <w:r w:rsidRPr="00E97483">
        <w:rPr>
          <w:rFonts w:ascii="Times New Roman" w:hAnsi="Times New Roman"/>
          <w:sz w:val="24"/>
          <w:szCs w:val="24"/>
        </w:rPr>
        <w:t>ways</w:t>
      </w:r>
      <w:r w:rsidR="00DB26AA" w:rsidRPr="00E97483">
        <w:rPr>
          <w:rFonts w:ascii="Times New Roman" w:hAnsi="Times New Roman"/>
          <w:sz w:val="24"/>
          <w:szCs w:val="24"/>
        </w:rPr>
        <w:t>. Training activities may include conference calls, live or prerecorded webinars,</w:t>
      </w:r>
      <w:r w:rsidR="00C0639C" w:rsidRPr="00E97483">
        <w:rPr>
          <w:rFonts w:ascii="Times New Roman" w:hAnsi="Times New Roman"/>
          <w:sz w:val="24"/>
          <w:szCs w:val="24"/>
        </w:rPr>
        <w:t xml:space="preserve"> videos,</w:t>
      </w:r>
      <w:r w:rsidR="00DB26AA" w:rsidRPr="00E97483">
        <w:rPr>
          <w:rFonts w:ascii="Times New Roman" w:hAnsi="Times New Roman"/>
          <w:sz w:val="24"/>
          <w:szCs w:val="24"/>
        </w:rPr>
        <w:t xml:space="preserve"> </w:t>
      </w:r>
      <w:r w:rsidR="00CB2B47" w:rsidRPr="00E97483">
        <w:rPr>
          <w:rFonts w:ascii="Times New Roman" w:hAnsi="Times New Roman"/>
          <w:sz w:val="24"/>
          <w:szCs w:val="24"/>
        </w:rPr>
        <w:t>online classes</w:t>
      </w:r>
      <w:r w:rsidR="00BA41C6" w:rsidRPr="00E97483">
        <w:rPr>
          <w:rFonts w:ascii="Times New Roman" w:hAnsi="Times New Roman"/>
          <w:sz w:val="24"/>
          <w:szCs w:val="24"/>
        </w:rPr>
        <w:t>,</w:t>
      </w:r>
      <w:r w:rsidR="000F368F" w:rsidRPr="00E97483">
        <w:rPr>
          <w:rFonts w:ascii="Times New Roman" w:hAnsi="Times New Roman"/>
          <w:sz w:val="24"/>
          <w:szCs w:val="24"/>
        </w:rPr>
        <w:t xml:space="preserve"> </w:t>
      </w:r>
      <w:r w:rsidR="00C0639C" w:rsidRPr="00E97483">
        <w:rPr>
          <w:rFonts w:ascii="Times New Roman" w:hAnsi="Times New Roman"/>
          <w:sz w:val="24"/>
          <w:szCs w:val="24"/>
        </w:rPr>
        <w:t xml:space="preserve">training documents, </w:t>
      </w:r>
      <w:r w:rsidR="00CB2B47" w:rsidRPr="00E97483">
        <w:rPr>
          <w:rFonts w:ascii="Times New Roman" w:hAnsi="Times New Roman"/>
          <w:sz w:val="24"/>
          <w:szCs w:val="24"/>
        </w:rPr>
        <w:t xml:space="preserve">and </w:t>
      </w:r>
      <w:r w:rsidR="00DB26AA" w:rsidRPr="00E97483">
        <w:rPr>
          <w:rFonts w:ascii="Times New Roman" w:hAnsi="Times New Roman"/>
          <w:sz w:val="24"/>
          <w:szCs w:val="24"/>
        </w:rPr>
        <w:t>in-person training</w:t>
      </w:r>
      <w:r w:rsidR="00CB2B47" w:rsidRPr="00E97483">
        <w:rPr>
          <w:rFonts w:ascii="Times New Roman" w:hAnsi="Times New Roman"/>
          <w:sz w:val="24"/>
          <w:szCs w:val="24"/>
        </w:rPr>
        <w:t>. Although FNS encourages interactive</w:t>
      </w:r>
      <w:r w:rsidR="00211E2F" w:rsidRPr="00E97483">
        <w:rPr>
          <w:rFonts w:ascii="Times New Roman" w:hAnsi="Times New Roman"/>
          <w:sz w:val="24"/>
          <w:szCs w:val="24"/>
        </w:rPr>
        <w:t xml:space="preserve"> or hands-on</w:t>
      </w:r>
      <w:r w:rsidR="00CB2B47" w:rsidRPr="00E97483">
        <w:rPr>
          <w:rFonts w:ascii="Times New Roman" w:hAnsi="Times New Roman"/>
          <w:sz w:val="24"/>
          <w:szCs w:val="24"/>
        </w:rPr>
        <w:t xml:space="preserve"> training, we recognize that it is not always possible or practical. Therefore, State agencies have the flexibility to offer self-directed training</w:t>
      </w:r>
      <w:r w:rsidR="00BD5A49" w:rsidRPr="00E97483">
        <w:rPr>
          <w:rFonts w:ascii="Times New Roman" w:hAnsi="Times New Roman"/>
          <w:sz w:val="24"/>
          <w:szCs w:val="24"/>
        </w:rPr>
        <w:t>, such as</w:t>
      </w:r>
      <w:r w:rsidR="00CB2B47" w:rsidRPr="00E97483">
        <w:rPr>
          <w:rFonts w:ascii="Times New Roman" w:hAnsi="Times New Roman"/>
          <w:sz w:val="24"/>
          <w:szCs w:val="24"/>
        </w:rPr>
        <w:t xml:space="preserve"> information </w:t>
      </w:r>
      <w:r w:rsidR="00DB26AA" w:rsidRPr="00E97483">
        <w:rPr>
          <w:rFonts w:ascii="Times New Roman" w:hAnsi="Times New Roman"/>
          <w:sz w:val="24"/>
          <w:szCs w:val="24"/>
        </w:rPr>
        <w:t xml:space="preserve">articles </w:t>
      </w:r>
      <w:r w:rsidR="0029632F" w:rsidRPr="00E97483">
        <w:rPr>
          <w:rFonts w:ascii="Times New Roman" w:hAnsi="Times New Roman"/>
          <w:sz w:val="24"/>
          <w:szCs w:val="24"/>
        </w:rPr>
        <w:t>with a self-administered quiz</w:t>
      </w:r>
      <w:r w:rsidR="00DB26AA" w:rsidRPr="00E97483">
        <w:rPr>
          <w:rFonts w:ascii="Times New Roman" w:hAnsi="Times New Roman"/>
          <w:sz w:val="24"/>
          <w:szCs w:val="24"/>
        </w:rPr>
        <w:t>.</w:t>
      </w:r>
    </w:p>
    <w:p w14:paraId="7B03F5A7" w14:textId="77777777" w:rsidR="00AE42D1" w:rsidRPr="00E97483" w:rsidRDefault="00AE42D1" w:rsidP="00F14628">
      <w:pPr>
        <w:pStyle w:val="ListParagraph"/>
        <w:spacing w:line="240" w:lineRule="auto"/>
        <w:ind w:left="450"/>
        <w:rPr>
          <w:rFonts w:ascii="Times New Roman" w:hAnsi="Times New Roman"/>
          <w:sz w:val="24"/>
          <w:szCs w:val="24"/>
        </w:rPr>
      </w:pPr>
    </w:p>
    <w:p w14:paraId="0713B17D" w14:textId="414AF7F2" w:rsidR="002B0F7D" w:rsidRPr="00E97483" w:rsidRDefault="00CB2B47"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Training may be offered by the </w:t>
      </w:r>
      <w:r w:rsidR="00DB26AA" w:rsidRPr="00E97483">
        <w:rPr>
          <w:rFonts w:ascii="Times New Roman" w:hAnsi="Times New Roman"/>
          <w:sz w:val="24"/>
          <w:szCs w:val="24"/>
        </w:rPr>
        <w:t xml:space="preserve">State agency </w:t>
      </w:r>
      <w:r w:rsidRPr="00E97483">
        <w:rPr>
          <w:rFonts w:ascii="Times New Roman" w:hAnsi="Times New Roman"/>
          <w:sz w:val="24"/>
          <w:szCs w:val="24"/>
        </w:rPr>
        <w:t xml:space="preserve">director or the State agency </w:t>
      </w:r>
      <w:r w:rsidR="00DB26AA" w:rsidRPr="00E97483">
        <w:rPr>
          <w:rFonts w:ascii="Times New Roman" w:hAnsi="Times New Roman"/>
          <w:sz w:val="24"/>
          <w:szCs w:val="24"/>
        </w:rPr>
        <w:t>staff</w:t>
      </w:r>
      <w:r w:rsidRPr="00E97483">
        <w:rPr>
          <w:rFonts w:ascii="Times New Roman" w:hAnsi="Times New Roman"/>
          <w:sz w:val="24"/>
          <w:szCs w:val="24"/>
        </w:rPr>
        <w:t>. In addition, the State agency</w:t>
      </w:r>
      <w:r w:rsidR="00DB26AA" w:rsidRPr="00E97483">
        <w:rPr>
          <w:rFonts w:ascii="Times New Roman" w:hAnsi="Times New Roman"/>
          <w:sz w:val="24"/>
          <w:szCs w:val="24"/>
        </w:rPr>
        <w:t xml:space="preserve"> may </w:t>
      </w:r>
      <w:r w:rsidR="008F71D8" w:rsidRPr="00E97483">
        <w:rPr>
          <w:rFonts w:ascii="Times New Roman" w:hAnsi="Times New Roman"/>
          <w:sz w:val="24"/>
          <w:szCs w:val="24"/>
        </w:rPr>
        <w:t>seek assistance from universities</w:t>
      </w:r>
      <w:r w:rsidR="00DB26AA" w:rsidRPr="00E97483">
        <w:rPr>
          <w:rFonts w:ascii="Times New Roman" w:hAnsi="Times New Roman"/>
          <w:sz w:val="24"/>
          <w:szCs w:val="24"/>
        </w:rPr>
        <w:t>, professional associations, industry groups</w:t>
      </w:r>
      <w:r w:rsidR="008F71D8" w:rsidRPr="00E97483">
        <w:rPr>
          <w:rFonts w:ascii="Times New Roman" w:hAnsi="Times New Roman"/>
          <w:sz w:val="24"/>
          <w:szCs w:val="24"/>
        </w:rPr>
        <w:t xml:space="preserve">, other advocates, and </w:t>
      </w:r>
      <w:r w:rsidR="00DB26AA" w:rsidRPr="00E97483">
        <w:rPr>
          <w:rFonts w:ascii="Times New Roman" w:hAnsi="Times New Roman"/>
          <w:sz w:val="24"/>
          <w:szCs w:val="24"/>
        </w:rPr>
        <w:t xml:space="preserve">vendors to provide </w:t>
      </w:r>
      <w:r w:rsidR="008F71D8" w:rsidRPr="00E97483">
        <w:rPr>
          <w:rFonts w:ascii="Times New Roman" w:hAnsi="Times New Roman"/>
          <w:sz w:val="24"/>
          <w:szCs w:val="24"/>
        </w:rPr>
        <w:t xml:space="preserve">annual </w:t>
      </w:r>
      <w:r w:rsidR="00DB26AA" w:rsidRPr="00E97483">
        <w:rPr>
          <w:rFonts w:ascii="Times New Roman" w:hAnsi="Times New Roman"/>
          <w:sz w:val="24"/>
          <w:szCs w:val="24"/>
        </w:rPr>
        <w:t>training.</w:t>
      </w:r>
      <w:r w:rsidR="00113017" w:rsidRPr="00E97483">
        <w:rPr>
          <w:rFonts w:ascii="Times New Roman" w:hAnsi="Times New Roman"/>
          <w:sz w:val="24"/>
          <w:szCs w:val="24"/>
        </w:rPr>
        <w:t xml:space="preserve"> </w:t>
      </w:r>
      <w:r w:rsidR="00C602C2" w:rsidRPr="00E97483">
        <w:rPr>
          <w:rFonts w:ascii="Times New Roman" w:hAnsi="Times New Roman"/>
          <w:sz w:val="24"/>
          <w:szCs w:val="24"/>
        </w:rPr>
        <w:t>The regulation</w:t>
      </w:r>
      <w:r w:rsidR="00CC6B27" w:rsidRPr="00E97483">
        <w:rPr>
          <w:rFonts w:ascii="Times New Roman" w:hAnsi="Times New Roman"/>
          <w:sz w:val="24"/>
          <w:szCs w:val="24"/>
        </w:rPr>
        <w:t xml:space="preserve"> do</w:t>
      </w:r>
      <w:r w:rsidR="00C602C2" w:rsidRPr="00E97483">
        <w:rPr>
          <w:rFonts w:ascii="Times New Roman" w:hAnsi="Times New Roman"/>
          <w:sz w:val="24"/>
          <w:szCs w:val="24"/>
        </w:rPr>
        <w:t>es</w:t>
      </w:r>
      <w:r w:rsidR="00CC6B27" w:rsidRPr="00E97483">
        <w:rPr>
          <w:rFonts w:ascii="Times New Roman" w:hAnsi="Times New Roman"/>
          <w:sz w:val="24"/>
          <w:szCs w:val="24"/>
        </w:rPr>
        <w:t xml:space="preserve"> not specify minimum training </w:t>
      </w:r>
      <w:r w:rsidR="004B43C1" w:rsidRPr="00E97483">
        <w:rPr>
          <w:rFonts w:ascii="Times New Roman" w:hAnsi="Times New Roman"/>
          <w:sz w:val="24"/>
          <w:szCs w:val="24"/>
        </w:rPr>
        <w:t>duration</w:t>
      </w:r>
      <w:r w:rsidR="00CC6B27" w:rsidRPr="00E97483">
        <w:rPr>
          <w:rFonts w:ascii="Times New Roman" w:hAnsi="Times New Roman"/>
          <w:sz w:val="24"/>
          <w:szCs w:val="24"/>
        </w:rPr>
        <w:t xml:space="preserve">. Training activities lasting 15 minutes or more may be recorded </w:t>
      </w:r>
      <w:r w:rsidR="004B43C1" w:rsidRPr="00E97483">
        <w:rPr>
          <w:rFonts w:ascii="Times New Roman" w:hAnsi="Times New Roman"/>
          <w:sz w:val="24"/>
          <w:szCs w:val="24"/>
        </w:rPr>
        <w:t>using</w:t>
      </w:r>
      <w:r w:rsidR="00CC6B27" w:rsidRPr="00E97483">
        <w:rPr>
          <w:rFonts w:ascii="Times New Roman" w:hAnsi="Times New Roman"/>
          <w:sz w:val="24"/>
          <w:szCs w:val="24"/>
        </w:rPr>
        <w:t xml:space="preserve"> </w:t>
      </w:r>
      <w:r w:rsidR="000F441B" w:rsidRPr="00E97483">
        <w:rPr>
          <w:rFonts w:ascii="Times New Roman" w:hAnsi="Times New Roman"/>
          <w:sz w:val="24"/>
          <w:szCs w:val="24"/>
        </w:rPr>
        <w:t xml:space="preserve">USDA’s Professional Standards </w:t>
      </w:r>
      <w:r w:rsidR="00CC6B27" w:rsidRPr="00E97483">
        <w:rPr>
          <w:rFonts w:ascii="Times New Roman" w:hAnsi="Times New Roman"/>
          <w:sz w:val="24"/>
          <w:szCs w:val="24"/>
        </w:rPr>
        <w:t>Training Track</w:t>
      </w:r>
      <w:r w:rsidR="000F441B" w:rsidRPr="00E97483">
        <w:rPr>
          <w:rFonts w:ascii="Times New Roman" w:hAnsi="Times New Roman"/>
          <w:sz w:val="24"/>
          <w:szCs w:val="24"/>
        </w:rPr>
        <w:t>er</w:t>
      </w:r>
      <w:r w:rsidR="00CC6B27" w:rsidRPr="00E97483">
        <w:rPr>
          <w:rFonts w:ascii="Times New Roman" w:hAnsi="Times New Roman"/>
          <w:sz w:val="24"/>
          <w:szCs w:val="24"/>
        </w:rPr>
        <w:t xml:space="preserve"> Tool.</w:t>
      </w:r>
    </w:p>
    <w:p w14:paraId="7B03F5A9" w14:textId="77777777" w:rsidR="00AE42D1" w:rsidRPr="00E97483" w:rsidRDefault="00AE42D1" w:rsidP="00F14628">
      <w:pPr>
        <w:pStyle w:val="ListParagraph"/>
        <w:spacing w:line="240" w:lineRule="auto"/>
        <w:ind w:left="450"/>
        <w:rPr>
          <w:rFonts w:ascii="Times New Roman" w:hAnsi="Times New Roman"/>
          <w:sz w:val="24"/>
          <w:szCs w:val="24"/>
        </w:rPr>
      </w:pPr>
    </w:p>
    <w:p w14:paraId="7B03F5AA" w14:textId="3558BA92" w:rsidR="00273C1D" w:rsidRPr="00E97483" w:rsidRDefault="00DB26AA"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FNS is facilitating the exchange of training resources among State agencies. Training resources developed by the Institute</w:t>
      </w:r>
      <w:r w:rsidR="008F71D8" w:rsidRPr="00E97483">
        <w:rPr>
          <w:rFonts w:ascii="Times New Roman" w:hAnsi="Times New Roman"/>
          <w:sz w:val="24"/>
          <w:szCs w:val="24"/>
        </w:rPr>
        <w:t xml:space="preserve"> </w:t>
      </w:r>
      <w:r w:rsidR="0005793B" w:rsidRPr="00E97483">
        <w:rPr>
          <w:rFonts w:ascii="Times New Roman" w:hAnsi="Times New Roman"/>
          <w:sz w:val="24"/>
          <w:szCs w:val="24"/>
        </w:rPr>
        <w:t>of</w:t>
      </w:r>
      <w:r w:rsidR="008F71D8" w:rsidRPr="00E97483">
        <w:rPr>
          <w:rFonts w:ascii="Times New Roman" w:hAnsi="Times New Roman"/>
          <w:sz w:val="24"/>
          <w:szCs w:val="24"/>
        </w:rPr>
        <w:t xml:space="preserve"> Child Nutrition</w:t>
      </w:r>
      <w:r w:rsidRPr="00E97483">
        <w:rPr>
          <w:rFonts w:ascii="Times New Roman" w:hAnsi="Times New Roman"/>
          <w:sz w:val="24"/>
          <w:szCs w:val="24"/>
        </w:rPr>
        <w:t xml:space="preserve">, School Nutrition Association, State agencies, and others are listed </w:t>
      </w:r>
      <w:r w:rsidR="006D379B" w:rsidRPr="00E97483">
        <w:rPr>
          <w:rFonts w:ascii="Times New Roman" w:hAnsi="Times New Roman"/>
          <w:sz w:val="24"/>
          <w:szCs w:val="24"/>
        </w:rPr>
        <w:t>at</w:t>
      </w:r>
      <w:r w:rsidR="00273C1D" w:rsidRPr="00E97483">
        <w:t xml:space="preserve"> </w:t>
      </w:r>
      <w:hyperlink r:id="rId25" w:history="1">
        <w:r w:rsidR="0089560D" w:rsidRPr="00E97483">
          <w:rPr>
            <w:rStyle w:val="Hyperlink"/>
            <w:rFonts w:ascii="Times New Roman" w:hAnsi="Times New Roman"/>
            <w:color w:val="auto"/>
            <w:sz w:val="24"/>
            <w:szCs w:val="24"/>
          </w:rPr>
          <w:t>https://professionalstandards.fns.usda.gov/</w:t>
        </w:r>
      </w:hyperlink>
      <w:r w:rsidR="000A0180" w:rsidRPr="00E97483">
        <w:rPr>
          <w:rStyle w:val="Hyperlink"/>
          <w:rFonts w:ascii="Times New Roman" w:hAnsi="Times New Roman"/>
          <w:color w:val="auto"/>
          <w:sz w:val="24"/>
          <w:szCs w:val="24"/>
        </w:rPr>
        <w:t>.</w:t>
      </w:r>
      <w:r w:rsidR="00C67580" w:rsidRPr="00E97483">
        <w:rPr>
          <w:rStyle w:val="Hyperlink"/>
          <w:rFonts w:ascii="Times New Roman" w:hAnsi="Times New Roman"/>
          <w:color w:val="auto"/>
          <w:sz w:val="24"/>
          <w:szCs w:val="24"/>
        </w:rPr>
        <w:t xml:space="preserve"> </w:t>
      </w:r>
    </w:p>
    <w:p w14:paraId="11621D35" w14:textId="506732AB" w:rsidR="006D3360" w:rsidRPr="00E97483" w:rsidRDefault="00231B0D" w:rsidP="00F14628">
      <w:pPr>
        <w:pStyle w:val="Heading2"/>
        <w:ind w:left="360"/>
      </w:pPr>
      <w:bookmarkStart w:id="61" w:name="_Toc14365042"/>
      <w:r w:rsidRPr="00E97483">
        <w:t xml:space="preserve">[NEW] </w:t>
      </w:r>
      <w:r w:rsidR="006D3360" w:rsidRPr="00E97483">
        <w:t>When may training be provided?</w:t>
      </w:r>
    </w:p>
    <w:p w14:paraId="221136E2" w14:textId="6EAB224E" w:rsidR="006D3360" w:rsidRPr="00E97483" w:rsidRDefault="006D3360" w:rsidP="006D3360">
      <w:pPr>
        <w:pStyle w:val="ListParagraph"/>
        <w:spacing w:line="240" w:lineRule="auto"/>
        <w:ind w:left="360"/>
        <w:rPr>
          <w:rFonts w:ascii="Times New Roman" w:hAnsi="Times New Roman"/>
          <w:sz w:val="24"/>
          <w:szCs w:val="24"/>
        </w:rPr>
      </w:pPr>
      <w:r w:rsidRPr="00E97483">
        <w:rPr>
          <w:rFonts w:ascii="Times New Roman" w:hAnsi="Times New Roman"/>
          <w:sz w:val="24"/>
          <w:szCs w:val="24"/>
        </w:rPr>
        <w:t>For any in-person trainings for school food service personnel, State agencies and SFAs are encouraged to offer those trainings at no cost to local school food service staff, and held during normal working hours or at a time of minimal disruption. In the event such a training is scheduled outside working hours, State agencies and SFAs are encouraged to inform food service personnel that the training is necessary.</w:t>
      </w:r>
    </w:p>
    <w:p w14:paraId="7B03F5AC" w14:textId="350B6658" w:rsidR="00DB26AA" w:rsidRPr="00E97483" w:rsidRDefault="00DB26AA" w:rsidP="00F14628">
      <w:pPr>
        <w:pStyle w:val="Heading2"/>
        <w:ind w:left="360"/>
      </w:pPr>
      <w:r w:rsidRPr="00E97483">
        <w:t xml:space="preserve">May </w:t>
      </w:r>
      <w:r w:rsidR="0030139A" w:rsidRPr="00E97483">
        <w:t xml:space="preserve">the school nutrition </w:t>
      </w:r>
      <w:r w:rsidRPr="00E97483">
        <w:t xml:space="preserve">employees </w:t>
      </w:r>
      <w:r w:rsidR="0030139A" w:rsidRPr="00E97483">
        <w:t>select any training topic they want</w:t>
      </w:r>
      <w:r w:rsidRPr="00E97483">
        <w:t>?</w:t>
      </w:r>
      <w:bookmarkEnd w:id="61"/>
    </w:p>
    <w:p w14:paraId="7B03F5AD" w14:textId="00290EED" w:rsidR="00273C1D" w:rsidRPr="00E97483" w:rsidRDefault="00033E81" w:rsidP="00F14628">
      <w:pPr>
        <w:pStyle w:val="ListParagraph"/>
        <w:spacing w:line="240" w:lineRule="auto"/>
        <w:ind w:left="360"/>
        <w:rPr>
          <w:rStyle w:val="Hyperlink"/>
          <w:rFonts w:ascii="Times New Roman" w:hAnsi="Times New Roman"/>
          <w:b/>
          <w:color w:val="auto"/>
          <w:sz w:val="24"/>
          <w:szCs w:val="24"/>
        </w:rPr>
      </w:pPr>
      <w:r w:rsidRPr="00E97483">
        <w:rPr>
          <w:rFonts w:ascii="Times New Roman" w:hAnsi="Times New Roman"/>
          <w:sz w:val="24"/>
          <w:szCs w:val="24"/>
        </w:rPr>
        <w:t xml:space="preserve">Allowable </w:t>
      </w:r>
      <w:r w:rsidR="00B14303" w:rsidRPr="00E97483">
        <w:rPr>
          <w:rFonts w:ascii="Times New Roman" w:hAnsi="Times New Roman"/>
          <w:sz w:val="24"/>
          <w:szCs w:val="24"/>
        </w:rPr>
        <w:t xml:space="preserve">training </w:t>
      </w:r>
      <w:r w:rsidR="00804A33" w:rsidRPr="00E97483">
        <w:rPr>
          <w:rFonts w:ascii="Times New Roman" w:hAnsi="Times New Roman"/>
          <w:sz w:val="24"/>
          <w:szCs w:val="24"/>
        </w:rPr>
        <w:t xml:space="preserve">should focus </w:t>
      </w:r>
      <w:r w:rsidR="00B14303" w:rsidRPr="00E97483">
        <w:rPr>
          <w:rFonts w:ascii="Times New Roman" w:hAnsi="Times New Roman"/>
          <w:sz w:val="24"/>
          <w:szCs w:val="24"/>
        </w:rPr>
        <w:t xml:space="preserve">on </w:t>
      </w:r>
      <w:r w:rsidR="00804A33" w:rsidRPr="00E97483">
        <w:rPr>
          <w:rFonts w:ascii="Times New Roman" w:hAnsi="Times New Roman"/>
          <w:sz w:val="24"/>
          <w:szCs w:val="24"/>
        </w:rPr>
        <w:t xml:space="preserve">the </w:t>
      </w:r>
      <w:r w:rsidR="00B14303" w:rsidRPr="00E97483">
        <w:rPr>
          <w:rFonts w:ascii="Times New Roman" w:hAnsi="Times New Roman"/>
          <w:sz w:val="24"/>
          <w:szCs w:val="24"/>
        </w:rPr>
        <w:t>day-to-day management and operation of the school nutrition programs.</w:t>
      </w:r>
      <w:r w:rsidR="002B0F7D" w:rsidRPr="00E97483">
        <w:rPr>
          <w:rFonts w:ascii="Times New Roman" w:hAnsi="Times New Roman"/>
          <w:sz w:val="24"/>
          <w:szCs w:val="24"/>
        </w:rPr>
        <w:t xml:space="preserve"> </w:t>
      </w:r>
      <w:r w:rsidR="00A1614E" w:rsidRPr="00E97483">
        <w:rPr>
          <w:rFonts w:ascii="Times New Roman" w:hAnsi="Times New Roman"/>
          <w:sz w:val="24"/>
          <w:szCs w:val="24"/>
        </w:rPr>
        <w:t>As a guide when planning training, u</w:t>
      </w:r>
      <w:r w:rsidR="00B14303" w:rsidRPr="00E97483">
        <w:rPr>
          <w:rFonts w:ascii="Times New Roman" w:hAnsi="Times New Roman"/>
          <w:sz w:val="24"/>
          <w:szCs w:val="24"/>
        </w:rPr>
        <w:t xml:space="preserve">se the list of </w:t>
      </w:r>
      <w:r w:rsidR="00804A33" w:rsidRPr="00E97483">
        <w:rPr>
          <w:rFonts w:ascii="Times New Roman" w:hAnsi="Times New Roman"/>
          <w:sz w:val="24"/>
          <w:szCs w:val="24"/>
        </w:rPr>
        <w:t>k</w:t>
      </w:r>
      <w:r w:rsidR="00B14303" w:rsidRPr="00E97483">
        <w:rPr>
          <w:rFonts w:ascii="Times New Roman" w:hAnsi="Times New Roman"/>
          <w:sz w:val="24"/>
          <w:szCs w:val="24"/>
        </w:rPr>
        <w:t xml:space="preserve">ey </w:t>
      </w:r>
      <w:r w:rsidR="00804A33" w:rsidRPr="00E97483">
        <w:rPr>
          <w:rFonts w:ascii="Times New Roman" w:hAnsi="Times New Roman"/>
          <w:sz w:val="24"/>
          <w:szCs w:val="24"/>
        </w:rPr>
        <w:t>t</w:t>
      </w:r>
      <w:r w:rsidR="00B14303" w:rsidRPr="00E97483">
        <w:rPr>
          <w:rFonts w:ascii="Times New Roman" w:hAnsi="Times New Roman"/>
          <w:sz w:val="24"/>
          <w:szCs w:val="24"/>
        </w:rPr>
        <w:t xml:space="preserve">raining </w:t>
      </w:r>
      <w:r w:rsidR="00804A33" w:rsidRPr="00E97483">
        <w:rPr>
          <w:rFonts w:ascii="Times New Roman" w:hAnsi="Times New Roman"/>
          <w:sz w:val="24"/>
          <w:szCs w:val="24"/>
        </w:rPr>
        <w:t>a</w:t>
      </w:r>
      <w:r w:rsidR="00B14303" w:rsidRPr="00E97483">
        <w:rPr>
          <w:rFonts w:ascii="Times New Roman" w:hAnsi="Times New Roman"/>
          <w:sz w:val="24"/>
          <w:szCs w:val="24"/>
        </w:rPr>
        <w:t xml:space="preserve">reas and topics </w:t>
      </w:r>
      <w:r w:rsidR="00A1614E" w:rsidRPr="00E97483">
        <w:rPr>
          <w:rFonts w:ascii="Times New Roman" w:hAnsi="Times New Roman"/>
          <w:sz w:val="24"/>
          <w:szCs w:val="24"/>
        </w:rPr>
        <w:t>available at</w:t>
      </w:r>
      <w:r w:rsidR="00B14303" w:rsidRPr="00E97483">
        <w:rPr>
          <w:rFonts w:ascii="Times New Roman" w:hAnsi="Times New Roman"/>
          <w:sz w:val="24"/>
          <w:szCs w:val="24"/>
        </w:rPr>
        <w:t xml:space="preserve"> </w:t>
      </w:r>
      <w:hyperlink r:id="rId26" w:history="1">
        <w:r w:rsidR="009B0B7F" w:rsidRPr="00E97483">
          <w:rPr>
            <w:rStyle w:val="Hyperlink"/>
            <w:rFonts w:ascii="Times New Roman" w:hAnsi="Times New Roman"/>
            <w:color w:val="auto"/>
            <w:sz w:val="24"/>
            <w:szCs w:val="24"/>
          </w:rPr>
          <w:t>https://fns.usda.gov/sites/default/files/cn/ps_learningobjectives.pdf</w:t>
        </w:r>
      </w:hyperlink>
      <w:r w:rsidR="000A0180" w:rsidRPr="00E97483">
        <w:rPr>
          <w:rStyle w:val="Hyperlink"/>
          <w:rFonts w:ascii="Times New Roman" w:hAnsi="Times New Roman"/>
          <w:color w:val="auto"/>
          <w:sz w:val="24"/>
          <w:szCs w:val="24"/>
        </w:rPr>
        <w:t>.</w:t>
      </w:r>
    </w:p>
    <w:p w14:paraId="7B03F5AE" w14:textId="77777777" w:rsidR="00C34A03" w:rsidRPr="00E97483" w:rsidRDefault="00C34A03" w:rsidP="00F14628">
      <w:pPr>
        <w:pStyle w:val="ListParagraph"/>
        <w:spacing w:line="240" w:lineRule="auto"/>
        <w:ind w:left="360"/>
      </w:pPr>
    </w:p>
    <w:p w14:paraId="7B03F5AF" w14:textId="7755F101" w:rsidR="00B14303" w:rsidRPr="00E97483" w:rsidRDefault="00A1614E"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Training must be </w:t>
      </w:r>
      <w:r w:rsidR="00DF5FF5" w:rsidRPr="00E97483">
        <w:rPr>
          <w:rFonts w:ascii="Times New Roman" w:hAnsi="Times New Roman"/>
          <w:sz w:val="24"/>
          <w:szCs w:val="24"/>
        </w:rPr>
        <w:t>j</w:t>
      </w:r>
      <w:r w:rsidR="00DB26AA" w:rsidRPr="00E97483">
        <w:rPr>
          <w:rFonts w:ascii="Times New Roman" w:hAnsi="Times New Roman"/>
          <w:sz w:val="24"/>
          <w:szCs w:val="24"/>
        </w:rPr>
        <w:t xml:space="preserve">ob-specific </w:t>
      </w:r>
      <w:r w:rsidRPr="00E97483">
        <w:rPr>
          <w:rFonts w:ascii="Times New Roman" w:hAnsi="Times New Roman"/>
          <w:sz w:val="24"/>
          <w:szCs w:val="24"/>
        </w:rPr>
        <w:t xml:space="preserve">and intended to </w:t>
      </w:r>
      <w:r w:rsidR="0046733C" w:rsidRPr="00E97483">
        <w:rPr>
          <w:rFonts w:ascii="Times New Roman" w:hAnsi="Times New Roman"/>
          <w:sz w:val="24"/>
          <w:szCs w:val="24"/>
        </w:rPr>
        <w:t xml:space="preserve">help </w:t>
      </w:r>
      <w:r w:rsidRPr="00E97483">
        <w:rPr>
          <w:rFonts w:ascii="Times New Roman" w:hAnsi="Times New Roman"/>
          <w:sz w:val="24"/>
          <w:szCs w:val="24"/>
        </w:rPr>
        <w:t>employee</w:t>
      </w:r>
      <w:r w:rsidR="0046733C" w:rsidRPr="00E97483">
        <w:rPr>
          <w:rFonts w:ascii="Times New Roman" w:hAnsi="Times New Roman"/>
          <w:sz w:val="24"/>
          <w:szCs w:val="24"/>
        </w:rPr>
        <w:t>s</w:t>
      </w:r>
      <w:r w:rsidRPr="00E97483">
        <w:rPr>
          <w:rFonts w:ascii="Times New Roman" w:hAnsi="Times New Roman"/>
          <w:sz w:val="24"/>
          <w:szCs w:val="24"/>
        </w:rPr>
        <w:t xml:space="preserve"> </w:t>
      </w:r>
      <w:r w:rsidR="0046733C" w:rsidRPr="00E97483">
        <w:rPr>
          <w:rFonts w:ascii="Times New Roman" w:hAnsi="Times New Roman"/>
          <w:sz w:val="24"/>
          <w:szCs w:val="24"/>
        </w:rPr>
        <w:t>perform their duties well</w:t>
      </w:r>
      <w:r w:rsidR="00DB26AA" w:rsidRPr="00E97483">
        <w:rPr>
          <w:rFonts w:ascii="Times New Roman" w:hAnsi="Times New Roman"/>
          <w:sz w:val="24"/>
          <w:szCs w:val="24"/>
        </w:rPr>
        <w:t>.</w:t>
      </w:r>
      <w:r w:rsidR="002B0F7D" w:rsidRPr="00E97483">
        <w:rPr>
          <w:rFonts w:ascii="Times New Roman" w:hAnsi="Times New Roman"/>
          <w:sz w:val="24"/>
          <w:szCs w:val="24"/>
        </w:rPr>
        <w:t xml:space="preserve"> </w:t>
      </w:r>
      <w:r w:rsidR="00DB26AA" w:rsidRPr="00E97483">
        <w:rPr>
          <w:rFonts w:ascii="Times New Roman" w:hAnsi="Times New Roman"/>
          <w:sz w:val="24"/>
          <w:szCs w:val="24"/>
        </w:rPr>
        <w:t>Training needs are best assessed by</w:t>
      </w:r>
      <w:r w:rsidR="00C5303D" w:rsidRPr="00E97483">
        <w:rPr>
          <w:rFonts w:ascii="Times New Roman" w:hAnsi="Times New Roman"/>
          <w:sz w:val="24"/>
          <w:szCs w:val="24"/>
        </w:rPr>
        <w:t xml:space="preserve"> </w:t>
      </w:r>
      <w:r w:rsidR="007722F9" w:rsidRPr="00E97483">
        <w:rPr>
          <w:rFonts w:ascii="Times New Roman" w:hAnsi="Times New Roman"/>
          <w:sz w:val="24"/>
          <w:szCs w:val="24"/>
        </w:rPr>
        <w:t>an</w:t>
      </w:r>
      <w:r w:rsidR="00C5303D" w:rsidRPr="00E97483">
        <w:rPr>
          <w:rFonts w:ascii="Times New Roman" w:hAnsi="Times New Roman"/>
          <w:sz w:val="24"/>
          <w:szCs w:val="24"/>
        </w:rPr>
        <w:t xml:space="preserve"> employee in consultation with th</w:t>
      </w:r>
      <w:r w:rsidR="004877EF" w:rsidRPr="00E97483">
        <w:rPr>
          <w:rFonts w:ascii="Times New Roman" w:hAnsi="Times New Roman"/>
          <w:sz w:val="24"/>
          <w:szCs w:val="24"/>
        </w:rPr>
        <w:t>eir manager, the</w:t>
      </w:r>
      <w:r w:rsidR="00C5303D" w:rsidRPr="00E97483">
        <w:rPr>
          <w:rFonts w:ascii="Times New Roman" w:hAnsi="Times New Roman"/>
          <w:sz w:val="24"/>
          <w:szCs w:val="24"/>
        </w:rPr>
        <w:t xml:space="preserve"> SFA director</w:t>
      </w:r>
      <w:r w:rsidR="00804A33" w:rsidRPr="00E97483">
        <w:rPr>
          <w:rFonts w:ascii="Times New Roman" w:hAnsi="Times New Roman"/>
          <w:sz w:val="24"/>
          <w:szCs w:val="24"/>
        </w:rPr>
        <w:t>,</w:t>
      </w:r>
      <w:r w:rsidR="00C5303D" w:rsidRPr="00E97483">
        <w:rPr>
          <w:rFonts w:ascii="Times New Roman" w:hAnsi="Times New Roman"/>
          <w:sz w:val="24"/>
          <w:szCs w:val="24"/>
        </w:rPr>
        <w:t xml:space="preserve"> or the </w:t>
      </w:r>
      <w:r w:rsidR="00DB26AA" w:rsidRPr="00E97483">
        <w:rPr>
          <w:rFonts w:ascii="Times New Roman" w:hAnsi="Times New Roman"/>
          <w:sz w:val="24"/>
          <w:szCs w:val="24"/>
        </w:rPr>
        <w:t>State agency.</w:t>
      </w:r>
      <w:r w:rsidR="00C5303D" w:rsidRPr="00E97483">
        <w:rPr>
          <w:rFonts w:ascii="Times New Roman" w:hAnsi="Times New Roman"/>
          <w:sz w:val="24"/>
          <w:szCs w:val="24"/>
        </w:rPr>
        <w:t xml:space="preserve"> Employees should always seek guidance</w:t>
      </w:r>
      <w:r w:rsidR="007722F9" w:rsidRPr="00E97483">
        <w:rPr>
          <w:rFonts w:ascii="Times New Roman" w:hAnsi="Times New Roman"/>
          <w:sz w:val="24"/>
          <w:szCs w:val="24"/>
        </w:rPr>
        <w:t xml:space="preserve"> from a supervisor</w:t>
      </w:r>
      <w:r w:rsidR="00C5303D" w:rsidRPr="00E97483">
        <w:rPr>
          <w:rFonts w:ascii="Times New Roman" w:hAnsi="Times New Roman"/>
          <w:sz w:val="24"/>
          <w:szCs w:val="24"/>
        </w:rPr>
        <w:t xml:space="preserve"> before taking </w:t>
      </w:r>
      <w:r w:rsidR="007722F9" w:rsidRPr="00E97483">
        <w:rPr>
          <w:rFonts w:ascii="Times New Roman" w:hAnsi="Times New Roman"/>
          <w:sz w:val="24"/>
          <w:szCs w:val="24"/>
        </w:rPr>
        <w:t>a specific training course</w:t>
      </w:r>
      <w:r w:rsidR="00C5303D" w:rsidRPr="00E97483">
        <w:rPr>
          <w:rFonts w:ascii="Times New Roman" w:hAnsi="Times New Roman"/>
          <w:sz w:val="24"/>
          <w:szCs w:val="24"/>
        </w:rPr>
        <w:t xml:space="preserve"> to meet </w:t>
      </w:r>
      <w:r w:rsidR="007722F9" w:rsidRPr="00E97483">
        <w:rPr>
          <w:rFonts w:ascii="Times New Roman" w:hAnsi="Times New Roman"/>
          <w:sz w:val="24"/>
          <w:szCs w:val="24"/>
        </w:rPr>
        <w:t>the professional standards requirements</w:t>
      </w:r>
      <w:r w:rsidR="00C5303D" w:rsidRPr="00E97483">
        <w:rPr>
          <w:rFonts w:ascii="Times New Roman" w:hAnsi="Times New Roman"/>
          <w:sz w:val="24"/>
          <w:szCs w:val="24"/>
        </w:rPr>
        <w:t>.</w:t>
      </w:r>
    </w:p>
    <w:p w14:paraId="7B03F5B0" w14:textId="77777777" w:rsidR="005F71B8" w:rsidRPr="00E97483" w:rsidRDefault="005F71B8" w:rsidP="00C429A4">
      <w:pPr>
        <w:pStyle w:val="ListParagraph"/>
        <w:spacing w:after="0" w:line="240" w:lineRule="auto"/>
        <w:rPr>
          <w:rFonts w:ascii="Times New Roman" w:hAnsi="Times New Roman"/>
          <w:sz w:val="24"/>
          <w:szCs w:val="24"/>
        </w:rPr>
      </w:pPr>
    </w:p>
    <w:p w14:paraId="7B03F5B1" w14:textId="77777777" w:rsidR="00372730" w:rsidRPr="00E97483" w:rsidRDefault="00022F9E" w:rsidP="00E54220">
      <w:pPr>
        <w:pStyle w:val="Heading2"/>
        <w:keepNext/>
        <w:ind w:left="360"/>
      </w:pPr>
      <w:bookmarkStart w:id="62" w:name="_Toc14365043"/>
      <w:r w:rsidRPr="00E97483">
        <w:lastRenderedPageBreak/>
        <w:t xml:space="preserve">If </w:t>
      </w:r>
      <w:r w:rsidR="00372730" w:rsidRPr="00E97483">
        <w:t xml:space="preserve">a person serves both as </w:t>
      </w:r>
      <w:r w:rsidR="005D71F2" w:rsidRPr="00E97483">
        <w:t>S</w:t>
      </w:r>
      <w:r w:rsidR="00372730" w:rsidRPr="00E97483">
        <w:t xml:space="preserve">tate director of school nutrition programs and as </w:t>
      </w:r>
      <w:r w:rsidR="005D71F2" w:rsidRPr="00E97483">
        <w:t xml:space="preserve">State </w:t>
      </w:r>
      <w:r w:rsidR="00372730" w:rsidRPr="00E97483">
        <w:t>director of distributing agencies</w:t>
      </w:r>
      <w:r w:rsidRPr="00E97483">
        <w:t>, how many hours of annual training must the person complete</w:t>
      </w:r>
      <w:r w:rsidR="00372730" w:rsidRPr="00E97483">
        <w:t>?</w:t>
      </w:r>
      <w:bookmarkEnd w:id="62"/>
    </w:p>
    <w:p w14:paraId="7B03F5B2" w14:textId="4FDCB321" w:rsidR="00372730" w:rsidRPr="00E97483" w:rsidRDefault="00022F9E" w:rsidP="00E54220">
      <w:pPr>
        <w:pStyle w:val="ListParagraph"/>
        <w:keepNext/>
        <w:spacing w:line="240" w:lineRule="auto"/>
        <w:ind w:left="360"/>
        <w:rPr>
          <w:rFonts w:ascii="Times New Roman" w:hAnsi="Times New Roman"/>
          <w:sz w:val="24"/>
          <w:szCs w:val="24"/>
        </w:rPr>
      </w:pPr>
      <w:r w:rsidRPr="00E97483">
        <w:rPr>
          <w:rFonts w:ascii="Times New Roman" w:hAnsi="Times New Roman"/>
          <w:sz w:val="24"/>
          <w:szCs w:val="24"/>
        </w:rPr>
        <w:t xml:space="preserve">A director of both school nutrition and food distribution </w:t>
      </w:r>
      <w:r w:rsidR="00BA41C6" w:rsidRPr="00E97483">
        <w:rPr>
          <w:rFonts w:ascii="Times New Roman" w:hAnsi="Times New Roman"/>
          <w:sz w:val="24"/>
          <w:szCs w:val="24"/>
        </w:rPr>
        <w:t>is</w:t>
      </w:r>
      <w:r w:rsidRPr="00E97483">
        <w:rPr>
          <w:rFonts w:ascii="Times New Roman" w:hAnsi="Times New Roman"/>
          <w:sz w:val="24"/>
          <w:szCs w:val="24"/>
        </w:rPr>
        <w:t xml:space="preserve"> only required to complete 15 hours of annual training. </w:t>
      </w:r>
      <w:r w:rsidR="00BA4311" w:rsidRPr="00E97483">
        <w:rPr>
          <w:rFonts w:ascii="Times New Roman" w:hAnsi="Times New Roman"/>
          <w:sz w:val="24"/>
          <w:szCs w:val="24"/>
        </w:rPr>
        <w:t xml:space="preserve">Training hour requirements do not double when a person is responsible for more than one program area. </w:t>
      </w:r>
      <w:r w:rsidR="00DA2D72" w:rsidRPr="00E97483">
        <w:rPr>
          <w:rFonts w:ascii="Times New Roman" w:hAnsi="Times New Roman"/>
          <w:sz w:val="24"/>
          <w:szCs w:val="24"/>
        </w:rPr>
        <w:t xml:space="preserve">Both </w:t>
      </w:r>
      <w:r w:rsidR="008D7650" w:rsidRPr="00E97483">
        <w:rPr>
          <w:rFonts w:ascii="Times New Roman" w:hAnsi="Times New Roman"/>
          <w:sz w:val="24"/>
          <w:szCs w:val="24"/>
        </w:rPr>
        <w:t xml:space="preserve">positions require training in </w:t>
      </w:r>
      <w:r w:rsidR="00523D9D" w:rsidRPr="00E97483">
        <w:rPr>
          <w:rFonts w:ascii="Times New Roman" w:hAnsi="Times New Roman"/>
          <w:sz w:val="24"/>
          <w:szCs w:val="24"/>
        </w:rPr>
        <w:t>similar areas, su</w:t>
      </w:r>
      <w:r w:rsidR="008D7650" w:rsidRPr="00E97483">
        <w:rPr>
          <w:rFonts w:ascii="Times New Roman" w:hAnsi="Times New Roman"/>
          <w:sz w:val="24"/>
          <w:szCs w:val="24"/>
        </w:rPr>
        <w:t>ch as nutrition, operations, administration, and communications and marketing</w:t>
      </w:r>
      <w:r w:rsidR="00372730" w:rsidRPr="00E97483">
        <w:rPr>
          <w:rFonts w:ascii="Times New Roman" w:hAnsi="Times New Roman"/>
          <w:sz w:val="24"/>
          <w:szCs w:val="24"/>
        </w:rPr>
        <w:t>.</w:t>
      </w:r>
    </w:p>
    <w:p w14:paraId="7B03F5B3" w14:textId="77777777" w:rsidR="005F71B8" w:rsidRPr="00E97483" w:rsidRDefault="005F71B8" w:rsidP="00F14628">
      <w:pPr>
        <w:pStyle w:val="ListParagraph"/>
        <w:spacing w:after="0" w:line="240" w:lineRule="auto"/>
        <w:ind w:left="360"/>
        <w:rPr>
          <w:rFonts w:ascii="Times New Roman" w:hAnsi="Times New Roman"/>
          <w:sz w:val="24"/>
          <w:szCs w:val="24"/>
        </w:rPr>
      </w:pPr>
    </w:p>
    <w:p w14:paraId="7B03F5B4" w14:textId="263FD193" w:rsidR="00A450E7" w:rsidRPr="00E97483" w:rsidRDefault="00A450E7" w:rsidP="00F14628">
      <w:pPr>
        <w:pStyle w:val="Heading2"/>
        <w:ind w:left="360"/>
      </w:pPr>
      <w:bookmarkStart w:id="63" w:name="_Toc14365044"/>
      <w:r w:rsidRPr="00E97483">
        <w:t xml:space="preserve">How do the </w:t>
      </w:r>
      <w:r w:rsidRPr="00E97483">
        <w:rPr>
          <w:u w:val="single"/>
        </w:rPr>
        <w:t>training standards</w:t>
      </w:r>
      <w:r w:rsidRPr="00E97483">
        <w:t xml:space="preserve"> apply when the program director duties are divided between three or four staff members, and no one clearly meets the definition of program director? For example, an administrative assistant completes the meal applications, a cook serves the meals, a secretary or teacher runs the point of service and prints out reports, and another staff person submits the claims for reimbursement.</w:t>
      </w:r>
      <w:bookmarkEnd w:id="63"/>
    </w:p>
    <w:p w14:paraId="7B03F5B5" w14:textId="66E3DC69" w:rsidR="00C76D2F" w:rsidRPr="00E97483" w:rsidRDefault="004E4E3A" w:rsidP="00F14628">
      <w:pPr>
        <w:pStyle w:val="ListParagraph"/>
        <w:autoSpaceDE w:val="0"/>
        <w:autoSpaceDN w:val="0"/>
        <w:adjustRightInd w:val="0"/>
        <w:spacing w:after="0" w:line="240" w:lineRule="auto"/>
        <w:ind w:left="360"/>
        <w:rPr>
          <w:rFonts w:ascii="Times New Roman" w:hAnsi="Times New Roman"/>
          <w:sz w:val="24"/>
          <w:szCs w:val="24"/>
        </w:rPr>
      </w:pPr>
      <w:r w:rsidRPr="00E97483">
        <w:rPr>
          <w:rFonts w:ascii="Times New Roman" w:hAnsi="Times New Roman"/>
          <w:sz w:val="24"/>
          <w:szCs w:val="24"/>
        </w:rPr>
        <w:t xml:space="preserve">The individual(s) who plans, administers, implements, monitors, and evaluates all aspects of the school nutrition program is generally considered the school nutrition program director. </w:t>
      </w:r>
      <w:r w:rsidR="00C76D2F" w:rsidRPr="00E97483">
        <w:rPr>
          <w:rFonts w:ascii="Times New Roman" w:hAnsi="Times New Roman"/>
          <w:sz w:val="24"/>
          <w:szCs w:val="24"/>
        </w:rPr>
        <w:t xml:space="preserve">Depending on the size of the school nutrition operation, </w:t>
      </w:r>
      <w:r w:rsidRPr="00E97483">
        <w:rPr>
          <w:rFonts w:ascii="Times New Roman" w:hAnsi="Times New Roman"/>
          <w:sz w:val="24"/>
          <w:szCs w:val="24"/>
        </w:rPr>
        <w:t>these</w:t>
      </w:r>
      <w:r w:rsidR="00C76D2F" w:rsidRPr="00E97483">
        <w:rPr>
          <w:rFonts w:ascii="Times New Roman" w:hAnsi="Times New Roman"/>
          <w:sz w:val="24"/>
          <w:szCs w:val="24"/>
        </w:rPr>
        <w:t xml:space="preserve"> </w:t>
      </w:r>
      <w:r w:rsidRPr="00E97483">
        <w:rPr>
          <w:rFonts w:ascii="Times New Roman" w:hAnsi="Times New Roman"/>
          <w:sz w:val="24"/>
          <w:szCs w:val="24"/>
        </w:rPr>
        <w:t xml:space="preserve">program </w:t>
      </w:r>
      <w:r w:rsidR="00C76D2F" w:rsidRPr="00E97483">
        <w:rPr>
          <w:rFonts w:ascii="Times New Roman" w:hAnsi="Times New Roman"/>
          <w:sz w:val="24"/>
          <w:szCs w:val="24"/>
        </w:rPr>
        <w:t xml:space="preserve">responsibilities may be divided into one or more positions. Only the person who performs the majority of these duties must meet the </w:t>
      </w:r>
      <w:r w:rsidR="00022F9E" w:rsidRPr="00E97483">
        <w:rPr>
          <w:rFonts w:ascii="Times New Roman" w:hAnsi="Times New Roman"/>
          <w:sz w:val="24"/>
          <w:szCs w:val="24"/>
          <w:u w:val="single"/>
        </w:rPr>
        <w:t xml:space="preserve">training </w:t>
      </w:r>
      <w:r w:rsidR="00C76D2F" w:rsidRPr="00E97483">
        <w:rPr>
          <w:rFonts w:ascii="Times New Roman" w:hAnsi="Times New Roman"/>
          <w:sz w:val="24"/>
          <w:szCs w:val="24"/>
          <w:u w:val="single"/>
        </w:rPr>
        <w:t>standards</w:t>
      </w:r>
      <w:r w:rsidR="00022F9E" w:rsidRPr="00E97483">
        <w:rPr>
          <w:rFonts w:ascii="Times New Roman" w:hAnsi="Times New Roman"/>
          <w:sz w:val="24"/>
          <w:szCs w:val="24"/>
        </w:rPr>
        <w:t xml:space="preserve"> for program directors</w:t>
      </w:r>
      <w:r w:rsidR="00C76D2F" w:rsidRPr="00E97483">
        <w:rPr>
          <w:rFonts w:ascii="Times New Roman" w:hAnsi="Times New Roman"/>
          <w:sz w:val="24"/>
          <w:szCs w:val="24"/>
        </w:rPr>
        <w:t>.</w:t>
      </w:r>
      <w:r w:rsidR="00087FA6" w:rsidRPr="00E97483">
        <w:t xml:space="preserve"> </w:t>
      </w:r>
      <w:r w:rsidR="00607374" w:rsidRPr="00E97483">
        <w:rPr>
          <w:rFonts w:ascii="Times New Roman" w:hAnsi="Times New Roman"/>
          <w:sz w:val="24"/>
          <w:szCs w:val="24"/>
        </w:rPr>
        <w:t>See typical program director duties in question 7.</w:t>
      </w:r>
    </w:p>
    <w:p w14:paraId="7B03F5B6" w14:textId="77777777" w:rsidR="00DD0B95" w:rsidRPr="00E97483" w:rsidRDefault="00DD0B95">
      <w:pPr>
        <w:autoSpaceDE w:val="0"/>
        <w:autoSpaceDN w:val="0"/>
        <w:adjustRightInd w:val="0"/>
        <w:spacing w:after="0"/>
        <w:rPr>
          <w:rFonts w:ascii="Times New Roman" w:hAnsi="Times New Roman"/>
          <w:sz w:val="24"/>
          <w:szCs w:val="24"/>
        </w:rPr>
      </w:pPr>
    </w:p>
    <w:p w14:paraId="7B03F5B7" w14:textId="77777777" w:rsidR="00DD0B95" w:rsidRPr="00E97483" w:rsidRDefault="00DD0B95" w:rsidP="00F14628">
      <w:pPr>
        <w:pStyle w:val="Heading2"/>
        <w:ind w:left="360"/>
      </w:pPr>
      <w:bookmarkStart w:id="64" w:name="_Toc14365045"/>
      <w:r w:rsidRPr="00E97483">
        <w:t xml:space="preserve">Who has to meet the training standards for program director when the school nutrition program manager carries out the duties of the program </w:t>
      </w:r>
      <w:proofErr w:type="gramStart"/>
      <w:r w:rsidRPr="00E97483">
        <w:t>director</w:t>
      </w:r>
      <w:proofErr w:type="gramEnd"/>
      <w:r w:rsidRPr="00E97483">
        <w:t xml:space="preserve"> but </w:t>
      </w:r>
      <w:r w:rsidR="005203C1" w:rsidRPr="00E97483">
        <w:t xml:space="preserve">another individual holds </w:t>
      </w:r>
      <w:r w:rsidRPr="00E97483">
        <w:t>the title</w:t>
      </w:r>
      <w:r w:rsidR="005203C1" w:rsidRPr="00E97483">
        <w:t xml:space="preserve"> of program director</w:t>
      </w:r>
      <w:r w:rsidRPr="00E97483">
        <w:t>?</w:t>
      </w:r>
      <w:bookmarkEnd w:id="64"/>
    </w:p>
    <w:p w14:paraId="7B03F5B8" w14:textId="77777777" w:rsidR="00DD0B95" w:rsidRPr="00E97483" w:rsidRDefault="00DD0B95" w:rsidP="00F14628">
      <w:pPr>
        <w:pStyle w:val="ListParagraph"/>
        <w:autoSpaceDE w:val="0"/>
        <w:autoSpaceDN w:val="0"/>
        <w:adjustRightInd w:val="0"/>
        <w:spacing w:after="0" w:line="240" w:lineRule="auto"/>
        <w:ind w:left="360"/>
        <w:rPr>
          <w:rFonts w:ascii="Times New Roman" w:hAnsi="Times New Roman"/>
          <w:sz w:val="24"/>
          <w:szCs w:val="24"/>
        </w:rPr>
      </w:pPr>
      <w:r w:rsidRPr="00E97483">
        <w:rPr>
          <w:rFonts w:ascii="Times New Roman" w:hAnsi="Times New Roman"/>
          <w:sz w:val="24"/>
          <w:szCs w:val="24"/>
        </w:rPr>
        <w:t>Job duties</w:t>
      </w:r>
      <w:r w:rsidR="00BA4311" w:rsidRPr="00E97483">
        <w:rPr>
          <w:rFonts w:ascii="Times New Roman" w:hAnsi="Times New Roman"/>
          <w:sz w:val="24"/>
          <w:szCs w:val="24"/>
        </w:rPr>
        <w:t xml:space="preserve"> and job titles may</w:t>
      </w:r>
      <w:r w:rsidRPr="00E97483">
        <w:rPr>
          <w:rFonts w:ascii="Times New Roman" w:hAnsi="Times New Roman"/>
          <w:sz w:val="24"/>
          <w:szCs w:val="24"/>
        </w:rPr>
        <w:t xml:space="preserve"> differ from district to district. If the </w:t>
      </w:r>
      <w:r w:rsidR="0099379C" w:rsidRPr="00E97483">
        <w:rPr>
          <w:rFonts w:ascii="Times New Roman" w:hAnsi="Times New Roman"/>
          <w:sz w:val="24"/>
          <w:szCs w:val="24"/>
        </w:rPr>
        <w:t xml:space="preserve">school nutrition program director </w:t>
      </w:r>
      <w:r w:rsidRPr="00E97483">
        <w:rPr>
          <w:rFonts w:ascii="Times New Roman" w:hAnsi="Times New Roman"/>
          <w:sz w:val="24"/>
          <w:szCs w:val="24"/>
        </w:rPr>
        <w:t xml:space="preserve">duties </w:t>
      </w:r>
      <w:r w:rsidR="0099379C" w:rsidRPr="00E97483">
        <w:rPr>
          <w:rFonts w:ascii="Times New Roman" w:hAnsi="Times New Roman"/>
          <w:sz w:val="24"/>
          <w:szCs w:val="24"/>
        </w:rPr>
        <w:t>are performed by the program manager</w:t>
      </w:r>
      <w:r w:rsidRPr="00E97483">
        <w:rPr>
          <w:rFonts w:ascii="Times New Roman" w:hAnsi="Times New Roman"/>
          <w:sz w:val="24"/>
          <w:szCs w:val="24"/>
        </w:rPr>
        <w:t xml:space="preserve">, then </w:t>
      </w:r>
      <w:r w:rsidR="0099379C" w:rsidRPr="00E97483">
        <w:rPr>
          <w:rFonts w:ascii="Times New Roman" w:hAnsi="Times New Roman"/>
          <w:sz w:val="24"/>
          <w:szCs w:val="24"/>
        </w:rPr>
        <w:t xml:space="preserve">both the director and the manager would </w:t>
      </w:r>
      <w:r w:rsidRPr="00E97483">
        <w:rPr>
          <w:rFonts w:ascii="Times New Roman" w:hAnsi="Times New Roman"/>
          <w:sz w:val="24"/>
          <w:szCs w:val="24"/>
        </w:rPr>
        <w:t xml:space="preserve">be responsible for meeting the training standards for the program directors. </w:t>
      </w:r>
      <w:r w:rsidR="00BA4311" w:rsidRPr="00E97483">
        <w:rPr>
          <w:rFonts w:ascii="Times New Roman" w:hAnsi="Times New Roman"/>
          <w:sz w:val="24"/>
          <w:szCs w:val="24"/>
        </w:rPr>
        <w:t>SFAs should d</w:t>
      </w:r>
      <w:r w:rsidRPr="00E97483">
        <w:rPr>
          <w:rFonts w:ascii="Times New Roman" w:hAnsi="Times New Roman"/>
          <w:sz w:val="24"/>
          <w:szCs w:val="24"/>
        </w:rPr>
        <w:t>iscuss unique situations with the State agency</w:t>
      </w:r>
      <w:r w:rsidR="00BA4311" w:rsidRPr="00E97483">
        <w:rPr>
          <w:rFonts w:ascii="Times New Roman" w:hAnsi="Times New Roman"/>
          <w:sz w:val="24"/>
          <w:szCs w:val="24"/>
        </w:rPr>
        <w:t xml:space="preserve"> to determine the appropriate course of action</w:t>
      </w:r>
      <w:r w:rsidRPr="00E97483">
        <w:rPr>
          <w:rFonts w:ascii="Times New Roman" w:hAnsi="Times New Roman"/>
          <w:sz w:val="24"/>
          <w:szCs w:val="24"/>
        </w:rPr>
        <w:t>.</w:t>
      </w:r>
    </w:p>
    <w:p w14:paraId="7B03F5B9" w14:textId="77777777" w:rsidR="00C76D2F" w:rsidRPr="00E97483" w:rsidRDefault="00C76D2F">
      <w:pPr>
        <w:autoSpaceDE w:val="0"/>
        <w:autoSpaceDN w:val="0"/>
        <w:adjustRightInd w:val="0"/>
        <w:spacing w:after="0"/>
        <w:rPr>
          <w:rFonts w:ascii="Times New Roman" w:hAnsi="Times New Roman"/>
          <w:sz w:val="24"/>
          <w:szCs w:val="24"/>
        </w:rPr>
      </w:pPr>
    </w:p>
    <w:p w14:paraId="7F0E2472" w14:textId="5636DBF5" w:rsidR="002B0F7D" w:rsidRPr="00E97483" w:rsidRDefault="00022F9E" w:rsidP="00F14628">
      <w:pPr>
        <w:pStyle w:val="Heading2"/>
        <w:ind w:left="360"/>
      </w:pPr>
      <w:bookmarkStart w:id="65" w:name="_Toc14365046"/>
      <w:r w:rsidRPr="00E97483">
        <w:t>For SFAs in unique situations, such as those</w:t>
      </w:r>
      <w:r w:rsidR="005635D0" w:rsidRPr="00E97483">
        <w:t xml:space="preserve"> </w:t>
      </w:r>
      <w:r w:rsidRPr="00E97483">
        <w:t xml:space="preserve">consisting </w:t>
      </w:r>
      <w:r w:rsidR="005635D0" w:rsidRPr="00E97483">
        <w:t>of one site</w:t>
      </w:r>
      <w:r w:rsidRPr="00E97483">
        <w:t xml:space="preserve"> or those with less than 500 students and no designated program director</w:t>
      </w:r>
      <w:r w:rsidR="005635D0" w:rsidRPr="00E97483">
        <w:t xml:space="preserve">, must the person </w:t>
      </w:r>
      <w:r w:rsidRPr="00E97483">
        <w:t>responsible for the food service operation</w:t>
      </w:r>
      <w:r w:rsidR="005635D0" w:rsidRPr="00E97483">
        <w:t xml:space="preserve"> meet the </w:t>
      </w:r>
      <w:r w:rsidR="00774582" w:rsidRPr="00E97483">
        <w:t xml:space="preserve">training </w:t>
      </w:r>
      <w:r w:rsidR="005635D0" w:rsidRPr="00E97483">
        <w:t>standards for a school nutrition program director</w:t>
      </w:r>
      <w:r w:rsidR="00626649" w:rsidRPr="00E97483">
        <w:t>?</w:t>
      </w:r>
      <w:bookmarkStart w:id="66" w:name="_Toc14365047"/>
      <w:bookmarkEnd w:id="65"/>
      <w:bookmarkEnd w:id="66"/>
    </w:p>
    <w:p w14:paraId="7B03F5BB" w14:textId="09D77B21" w:rsidR="005F71B8" w:rsidRPr="00E97483" w:rsidRDefault="00626649"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Yes. </w:t>
      </w:r>
      <w:r w:rsidR="00774582" w:rsidRPr="00E97483">
        <w:rPr>
          <w:rFonts w:ascii="Times New Roman" w:hAnsi="Times New Roman"/>
          <w:sz w:val="24"/>
          <w:szCs w:val="24"/>
        </w:rPr>
        <w:t xml:space="preserve">The training standards for school nutrition program directors are intended to apply to the individual who plans, administers, implements, monitors, and evaluates all aspects of the school nutrition program for an SFA, regardless of the number of sites in the SFA or the LEA student enrollment size. </w:t>
      </w:r>
      <w:r w:rsidR="005635D0" w:rsidRPr="00E97483">
        <w:rPr>
          <w:rFonts w:ascii="Times New Roman" w:hAnsi="Times New Roman"/>
          <w:sz w:val="24"/>
          <w:szCs w:val="24"/>
        </w:rPr>
        <w:t xml:space="preserve">The training standards </w:t>
      </w:r>
      <w:r w:rsidR="008C61AE" w:rsidRPr="00E97483">
        <w:rPr>
          <w:rFonts w:ascii="Times New Roman" w:hAnsi="Times New Roman"/>
          <w:sz w:val="24"/>
          <w:szCs w:val="24"/>
        </w:rPr>
        <w:t xml:space="preserve">are intended to </w:t>
      </w:r>
      <w:r w:rsidR="00D45567" w:rsidRPr="00E97483">
        <w:rPr>
          <w:rFonts w:ascii="Times New Roman" w:hAnsi="Times New Roman"/>
          <w:sz w:val="24"/>
          <w:szCs w:val="24"/>
        </w:rPr>
        <w:t>ensure</w:t>
      </w:r>
      <w:r w:rsidR="00774582" w:rsidRPr="00E97483">
        <w:rPr>
          <w:rFonts w:ascii="Times New Roman" w:hAnsi="Times New Roman"/>
          <w:sz w:val="24"/>
          <w:szCs w:val="24"/>
        </w:rPr>
        <w:t xml:space="preserve"> the person responsible for the school nutrition program has the knowledge and skills to manage the program as required</w:t>
      </w:r>
      <w:r w:rsidR="00CD3CCF" w:rsidRPr="00E97483">
        <w:rPr>
          <w:rFonts w:ascii="Times New Roman" w:hAnsi="Times New Roman"/>
          <w:sz w:val="24"/>
          <w:szCs w:val="24"/>
        </w:rPr>
        <w:t>.</w:t>
      </w:r>
    </w:p>
    <w:p w14:paraId="6855EB56" w14:textId="77777777" w:rsidR="002B0F7D" w:rsidRPr="00E97483" w:rsidRDefault="002B0F7D" w:rsidP="00C429A4">
      <w:pPr>
        <w:pStyle w:val="ListParagraph"/>
        <w:spacing w:after="0" w:line="240" w:lineRule="auto"/>
        <w:rPr>
          <w:rFonts w:ascii="Times New Roman" w:hAnsi="Times New Roman"/>
          <w:sz w:val="24"/>
          <w:szCs w:val="24"/>
        </w:rPr>
      </w:pPr>
    </w:p>
    <w:p w14:paraId="7B03F5BD" w14:textId="6ECDC1F0" w:rsidR="006043FC" w:rsidRPr="00E97483" w:rsidRDefault="006043FC" w:rsidP="00167FDD">
      <w:pPr>
        <w:pStyle w:val="Heading2"/>
        <w:keepNext/>
        <w:ind w:left="360"/>
      </w:pPr>
      <w:bookmarkStart w:id="67" w:name="_Toc14365048"/>
      <w:r w:rsidRPr="00E97483">
        <w:lastRenderedPageBreak/>
        <w:t xml:space="preserve">Do the definitions </w:t>
      </w:r>
      <w:r w:rsidR="00273C1D" w:rsidRPr="00E97483">
        <w:t xml:space="preserve">established </w:t>
      </w:r>
      <w:r w:rsidRPr="00E97483">
        <w:t xml:space="preserve">in the </w:t>
      </w:r>
      <w:r w:rsidR="00464430" w:rsidRPr="00E97483">
        <w:t>regulation</w:t>
      </w:r>
      <w:r w:rsidRPr="00E97483">
        <w:t xml:space="preserve"> apply to </w:t>
      </w:r>
      <w:r w:rsidR="00273C1D" w:rsidRPr="00E97483">
        <w:t xml:space="preserve">volunteers </w:t>
      </w:r>
      <w:r w:rsidRPr="00E97483">
        <w:t>serving as school nutrition program managers?</w:t>
      </w:r>
      <w:bookmarkEnd w:id="67"/>
    </w:p>
    <w:p w14:paraId="5F2C9CE9" w14:textId="69A82CC1" w:rsidR="00B87879" w:rsidRPr="00E97483" w:rsidRDefault="006043FC" w:rsidP="00167FDD">
      <w:pPr>
        <w:pStyle w:val="ListParagraph"/>
        <w:keepNext/>
        <w:spacing w:line="240" w:lineRule="auto"/>
        <w:ind w:left="360"/>
        <w:rPr>
          <w:rFonts w:ascii="Times New Roman" w:hAnsi="Times New Roman"/>
          <w:sz w:val="24"/>
          <w:szCs w:val="24"/>
        </w:rPr>
      </w:pPr>
      <w:r w:rsidRPr="00E97483">
        <w:rPr>
          <w:rFonts w:ascii="Times New Roman" w:hAnsi="Times New Roman"/>
          <w:sz w:val="24"/>
          <w:szCs w:val="24"/>
        </w:rPr>
        <w:t xml:space="preserve">The </w:t>
      </w:r>
      <w:r w:rsidR="0089560D" w:rsidRPr="00E97483">
        <w:rPr>
          <w:rFonts w:ascii="Times New Roman" w:hAnsi="Times New Roman"/>
          <w:sz w:val="24"/>
          <w:szCs w:val="24"/>
        </w:rPr>
        <w:t>regulation</w:t>
      </w:r>
      <w:r w:rsidRPr="00E97483">
        <w:rPr>
          <w:rFonts w:ascii="Times New Roman" w:hAnsi="Times New Roman"/>
          <w:sz w:val="24"/>
          <w:szCs w:val="24"/>
        </w:rPr>
        <w:t xml:space="preserve"> </w:t>
      </w:r>
      <w:r w:rsidR="00EA3367" w:rsidRPr="00E97483">
        <w:rPr>
          <w:rFonts w:ascii="Times New Roman" w:hAnsi="Times New Roman"/>
          <w:sz w:val="24"/>
          <w:szCs w:val="24"/>
        </w:rPr>
        <w:t xml:space="preserve">does not establish professional standards for volunteers but </w:t>
      </w:r>
      <w:r w:rsidRPr="00E97483">
        <w:rPr>
          <w:rFonts w:ascii="Times New Roman" w:hAnsi="Times New Roman"/>
          <w:sz w:val="24"/>
          <w:szCs w:val="24"/>
        </w:rPr>
        <w:t xml:space="preserve">gives the State agency discretion to extend the training standards to volunteers at all levels, including those </w:t>
      </w:r>
      <w:r w:rsidR="00D23FD5" w:rsidRPr="00E97483">
        <w:rPr>
          <w:rFonts w:ascii="Times New Roman" w:hAnsi="Times New Roman"/>
          <w:sz w:val="24"/>
          <w:szCs w:val="24"/>
        </w:rPr>
        <w:t>serving as</w:t>
      </w:r>
      <w:r w:rsidRPr="00E97483">
        <w:rPr>
          <w:rFonts w:ascii="Times New Roman" w:hAnsi="Times New Roman"/>
          <w:sz w:val="24"/>
          <w:szCs w:val="24"/>
        </w:rPr>
        <w:t xml:space="preserve"> school nutrition program managers.</w:t>
      </w:r>
    </w:p>
    <w:p w14:paraId="72400C48" w14:textId="77777777" w:rsidR="00B87879" w:rsidRPr="00E97483" w:rsidRDefault="00B87879" w:rsidP="00B87879">
      <w:pPr>
        <w:pStyle w:val="ListParagraph"/>
        <w:spacing w:after="0" w:line="240" w:lineRule="auto"/>
        <w:rPr>
          <w:rFonts w:ascii="Times New Roman" w:hAnsi="Times New Roman"/>
          <w:sz w:val="24"/>
          <w:szCs w:val="24"/>
        </w:rPr>
      </w:pPr>
    </w:p>
    <w:p w14:paraId="7B03F5C0" w14:textId="77777777" w:rsidR="006043FC" w:rsidRPr="00E97483" w:rsidRDefault="006043FC" w:rsidP="00F14628">
      <w:pPr>
        <w:pStyle w:val="Heading2"/>
        <w:ind w:left="360"/>
      </w:pPr>
      <w:bookmarkStart w:id="68" w:name="_Toc14365049"/>
      <w:r w:rsidRPr="00E97483">
        <w:t>For purposes of the training standards, what is the difference between a “program manager” and “program staff”?</w:t>
      </w:r>
      <w:bookmarkEnd w:id="68"/>
    </w:p>
    <w:p w14:paraId="7B03F5C1" w14:textId="7416CC2A" w:rsidR="006043FC" w:rsidRPr="00E97483" w:rsidRDefault="006043FC"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These titles refer to</w:t>
      </w:r>
      <w:r w:rsidR="00C719E2" w:rsidRPr="00E97483">
        <w:rPr>
          <w:rFonts w:ascii="Times New Roman" w:hAnsi="Times New Roman"/>
          <w:sz w:val="24"/>
          <w:szCs w:val="24"/>
        </w:rPr>
        <w:t xml:space="preserve"> an</w:t>
      </w:r>
      <w:r w:rsidRPr="00E97483">
        <w:rPr>
          <w:rFonts w:ascii="Times New Roman" w:hAnsi="Times New Roman"/>
          <w:sz w:val="24"/>
          <w:szCs w:val="24"/>
        </w:rPr>
        <w:t xml:space="preserve"> individual</w:t>
      </w:r>
      <w:r w:rsidR="00C719E2" w:rsidRPr="00E97483">
        <w:rPr>
          <w:rFonts w:ascii="Times New Roman" w:hAnsi="Times New Roman"/>
          <w:sz w:val="24"/>
          <w:szCs w:val="24"/>
        </w:rPr>
        <w:t>’</w:t>
      </w:r>
      <w:r w:rsidRPr="00E97483">
        <w:rPr>
          <w:rFonts w:ascii="Times New Roman" w:hAnsi="Times New Roman"/>
          <w:sz w:val="24"/>
          <w:szCs w:val="24"/>
        </w:rPr>
        <w:t xml:space="preserve">s role in the management and operation of the school </w:t>
      </w:r>
      <w:r w:rsidR="00116A30" w:rsidRPr="00E97483">
        <w:rPr>
          <w:rFonts w:ascii="Times New Roman" w:hAnsi="Times New Roman"/>
          <w:sz w:val="24"/>
          <w:szCs w:val="24"/>
        </w:rPr>
        <w:t xml:space="preserve">nutrition </w:t>
      </w:r>
      <w:r w:rsidRPr="00E97483">
        <w:rPr>
          <w:rFonts w:ascii="Times New Roman" w:hAnsi="Times New Roman"/>
          <w:sz w:val="24"/>
          <w:szCs w:val="24"/>
        </w:rPr>
        <w:t>programs. A program manager is responsible for the management of the day-to-day food service at a school. A</w:t>
      </w:r>
      <w:r w:rsidR="00B87879" w:rsidRPr="00E97483">
        <w:rPr>
          <w:rFonts w:ascii="Times New Roman" w:hAnsi="Times New Roman"/>
          <w:sz w:val="24"/>
          <w:szCs w:val="24"/>
        </w:rPr>
        <w:t xml:space="preserve"> program</w:t>
      </w:r>
      <w:r w:rsidRPr="00E97483">
        <w:rPr>
          <w:rFonts w:ascii="Times New Roman" w:hAnsi="Times New Roman"/>
          <w:sz w:val="24"/>
          <w:szCs w:val="24"/>
        </w:rPr>
        <w:t xml:space="preserve"> staff person is involved in the operation of the food service for a participating school but does not have managerial responsibilities</w:t>
      </w:r>
      <w:r w:rsidR="005F5155" w:rsidRPr="00E97483">
        <w:rPr>
          <w:rFonts w:ascii="Times New Roman" w:hAnsi="Times New Roman"/>
          <w:sz w:val="24"/>
          <w:szCs w:val="24"/>
        </w:rPr>
        <w:t>,</w:t>
      </w:r>
      <w:r w:rsidR="00E437A6" w:rsidRPr="00E97483">
        <w:rPr>
          <w:rFonts w:ascii="Times New Roman" w:hAnsi="Times New Roman"/>
          <w:sz w:val="24"/>
          <w:szCs w:val="24"/>
        </w:rPr>
        <w:t xml:space="preserve"> such as planning</w:t>
      </w:r>
      <w:r w:rsidR="000800FC" w:rsidRPr="00E97483">
        <w:rPr>
          <w:rFonts w:ascii="Times New Roman" w:hAnsi="Times New Roman"/>
          <w:sz w:val="24"/>
          <w:szCs w:val="24"/>
        </w:rPr>
        <w:t xml:space="preserve"> and supervision</w:t>
      </w:r>
      <w:r w:rsidRPr="00E97483">
        <w:rPr>
          <w:rFonts w:ascii="Times New Roman" w:hAnsi="Times New Roman"/>
          <w:sz w:val="24"/>
          <w:szCs w:val="24"/>
        </w:rPr>
        <w:t>. The training standards are job-specific, but staff persons may take training that prepares them to assume managerial duties in the future.</w:t>
      </w:r>
    </w:p>
    <w:p w14:paraId="7B03F5C2" w14:textId="77777777" w:rsidR="005F71B8" w:rsidRPr="00E97483" w:rsidRDefault="005F71B8" w:rsidP="00C429A4">
      <w:pPr>
        <w:pStyle w:val="ListParagraph"/>
        <w:spacing w:after="0" w:line="240" w:lineRule="auto"/>
        <w:rPr>
          <w:rFonts w:ascii="Times New Roman" w:hAnsi="Times New Roman"/>
          <w:sz w:val="24"/>
          <w:szCs w:val="24"/>
        </w:rPr>
      </w:pPr>
    </w:p>
    <w:p w14:paraId="7B03F5C3" w14:textId="7894BBED" w:rsidR="00CD3328" w:rsidRPr="00E97483" w:rsidRDefault="00CD3328" w:rsidP="00F14628">
      <w:pPr>
        <w:pStyle w:val="Heading2"/>
        <w:ind w:left="360"/>
      </w:pPr>
      <w:bookmarkStart w:id="69" w:name="_Toc14365050"/>
      <w:r w:rsidRPr="00E97483">
        <w:t>Wh</w:t>
      </w:r>
      <w:r w:rsidR="00B87879" w:rsidRPr="00E97483">
        <w:t xml:space="preserve">o </w:t>
      </w:r>
      <w:proofErr w:type="gramStart"/>
      <w:r w:rsidR="00B87879" w:rsidRPr="00E97483">
        <w:t>is considered to be</w:t>
      </w:r>
      <w:proofErr w:type="gramEnd"/>
      <w:r w:rsidRPr="00E97483">
        <w:t xml:space="preserve"> </w:t>
      </w:r>
      <w:r w:rsidR="00B87879" w:rsidRPr="00E97483">
        <w:t xml:space="preserve">program </w:t>
      </w:r>
      <w:r w:rsidRPr="00E97483">
        <w:t xml:space="preserve">staff </w:t>
      </w:r>
      <w:r w:rsidR="00B87879" w:rsidRPr="00E97483">
        <w:t xml:space="preserve">with the </w:t>
      </w:r>
      <w:r w:rsidRPr="00E97483">
        <w:t>need to complete annual training?</w:t>
      </w:r>
      <w:bookmarkEnd w:id="69"/>
    </w:p>
    <w:p w14:paraId="08FB5B7F" w14:textId="285252D8" w:rsidR="002B0F7D" w:rsidRPr="00E97483" w:rsidRDefault="009A38BE"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The professional standards vary by three job categories: directors, managers, and staff. </w:t>
      </w:r>
      <w:r w:rsidR="00CD3328" w:rsidRPr="00E97483">
        <w:rPr>
          <w:rFonts w:ascii="Times New Roman" w:hAnsi="Times New Roman"/>
          <w:sz w:val="24"/>
          <w:szCs w:val="24"/>
        </w:rPr>
        <w:t>Program staff would generally include individuals such as cooks</w:t>
      </w:r>
      <w:r w:rsidR="00061605" w:rsidRPr="00E97483">
        <w:rPr>
          <w:rFonts w:ascii="Times New Roman" w:hAnsi="Times New Roman"/>
          <w:sz w:val="24"/>
          <w:szCs w:val="24"/>
        </w:rPr>
        <w:t>, cashiers,</w:t>
      </w:r>
      <w:r w:rsidR="00CD3328" w:rsidRPr="00E97483">
        <w:rPr>
          <w:rFonts w:ascii="Times New Roman" w:hAnsi="Times New Roman"/>
          <w:sz w:val="24"/>
          <w:szCs w:val="24"/>
        </w:rPr>
        <w:t xml:space="preserve"> and others who are </w:t>
      </w:r>
      <w:r w:rsidR="00DE53A0" w:rsidRPr="00E97483">
        <w:rPr>
          <w:rFonts w:ascii="Times New Roman" w:hAnsi="Times New Roman"/>
          <w:sz w:val="24"/>
          <w:szCs w:val="24"/>
        </w:rPr>
        <w:t>involved in the</w:t>
      </w:r>
      <w:r w:rsidR="00CD3328" w:rsidRPr="00E97483">
        <w:rPr>
          <w:rFonts w:ascii="Times New Roman" w:hAnsi="Times New Roman"/>
          <w:sz w:val="24"/>
          <w:szCs w:val="24"/>
        </w:rPr>
        <w:t xml:space="preserve"> preparation and service of school meals; individuals </w:t>
      </w:r>
      <w:r w:rsidR="005679CC" w:rsidRPr="00E97483">
        <w:rPr>
          <w:rFonts w:ascii="Times New Roman" w:hAnsi="Times New Roman"/>
          <w:sz w:val="24"/>
          <w:szCs w:val="24"/>
        </w:rPr>
        <w:t xml:space="preserve">who </w:t>
      </w:r>
      <w:r w:rsidR="00CD3328" w:rsidRPr="00E97483">
        <w:rPr>
          <w:rFonts w:ascii="Times New Roman" w:hAnsi="Times New Roman"/>
          <w:sz w:val="24"/>
          <w:szCs w:val="24"/>
        </w:rPr>
        <w:t>are involved in other program operations</w:t>
      </w:r>
      <w:r w:rsidR="00BD5A49" w:rsidRPr="00E97483">
        <w:rPr>
          <w:rFonts w:ascii="Times New Roman" w:hAnsi="Times New Roman"/>
          <w:sz w:val="24"/>
          <w:szCs w:val="24"/>
        </w:rPr>
        <w:t>,</w:t>
      </w:r>
      <w:r w:rsidR="00CD3328" w:rsidRPr="00E97483">
        <w:rPr>
          <w:rFonts w:ascii="Times New Roman" w:hAnsi="Times New Roman"/>
          <w:sz w:val="24"/>
          <w:szCs w:val="24"/>
        </w:rPr>
        <w:t xml:space="preserve"> such as eligibility determinations,</w:t>
      </w:r>
      <w:r w:rsidR="00BD5A49" w:rsidRPr="00E97483">
        <w:rPr>
          <w:rFonts w:ascii="Times New Roman" w:hAnsi="Times New Roman"/>
          <w:sz w:val="24"/>
          <w:szCs w:val="24"/>
        </w:rPr>
        <w:t xml:space="preserve"> and</w:t>
      </w:r>
      <w:r w:rsidR="00CD3328" w:rsidRPr="00E97483">
        <w:rPr>
          <w:rFonts w:ascii="Times New Roman" w:hAnsi="Times New Roman"/>
          <w:sz w:val="24"/>
          <w:szCs w:val="24"/>
        </w:rPr>
        <w:t xml:space="preserve"> meal counting and claiming</w:t>
      </w:r>
      <w:r w:rsidR="000526B3" w:rsidRPr="00E97483">
        <w:rPr>
          <w:rFonts w:ascii="Times New Roman" w:hAnsi="Times New Roman"/>
          <w:sz w:val="24"/>
          <w:szCs w:val="24"/>
        </w:rPr>
        <w:t xml:space="preserve">; </w:t>
      </w:r>
      <w:r w:rsidR="00085842" w:rsidRPr="00E97483">
        <w:rPr>
          <w:rFonts w:ascii="Times New Roman" w:hAnsi="Times New Roman"/>
          <w:sz w:val="24"/>
          <w:szCs w:val="24"/>
        </w:rPr>
        <w:t xml:space="preserve">and </w:t>
      </w:r>
      <w:r w:rsidR="000526B3" w:rsidRPr="00E97483">
        <w:rPr>
          <w:rFonts w:ascii="Times New Roman" w:hAnsi="Times New Roman"/>
          <w:sz w:val="24"/>
          <w:szCs w:val="24"/>
        </w:rPr>
        <w:t xml:space="preserve">support </w:t>
      </w:r>
      <w:r w:rsidR="00085842" w:rsidRPr="00E97483">
        <w:rPr>
          <w:rFonts w:ascii="Times New Roman" w:hAnsi="Times New Roman"/>
          <w:sz w:val="24"/>
          <w:szCs w:val="24"/>
        </w:rPr>
        <w:t xml:space="preserve">staff </w:t>
      </w:r>
      <w:r w:rsidR="005679CC" w:rsidRPr="00E97483">
        <w:rPr>
          <w:rFonts w:ascii="Times New Roman" w:hAnsi="Times New Roman"/>
          <w:sz w:val="24"/>
          <w:szCs w:val="24"/>
        </w:rPr>
        <w:t xml:space="preserve">who </w:t>
      </w:r>
      <w:r w:rsidR="00085842" w:rsidRPr="00E97483">
        <w:rPr>
          <w:rFonts w:ascii="Times New Roman" w:hAnsi="Times New Roman"/>
          <w:sz w:val="24"/>
          <w:szCs w:val="24"/>
        </w:rPr>
        <w:t>may have an impact on the safety of school meals</w:t>
      </w:r>
      <w:r w:rsidR="008039D0" w:rsidRPr="00E97483">
        <w:rPr>
          <w:rFonts w:ascii="Times New Roman" w:hAnsi="Times New Roman"/>
          <w:sz w:val="24"/>
          <w:szCs w:val="24"/>
        </w:rPr>
        <w:t xml:space="preserve">. </w:t>
      </w:r>
      <w:r w:rsidR="003333D4" w:rsidRPr="00E97483">
        <w:rPr>
          <w:rFonts w:ascii="Times New Roman" w:hAnsi="Times New Roman"/>
          <w:sz w:val="24"/>
          <w:szCs w:val="24"/>
        </w:rPr>
        <w:t xml:space="preserve">However, a person who </w:t>
      </w:r>
      <w:r w:rsidR="00BA4311" w:rsidRPr="00E97483">
        <w:rPr>
          <w:rFonts w:ascii="Times New Roman" w:hAnsi="Times New Roman"/>
          <w:sz w:val="24"/>
          <w:szCs w:val="24"/>
        </w:rPr>
        <w:t>provides support to</w:t>
      </w:r>
      <w:r w:rsidR="00E369E3" w:rsidRPr="00E97483">
        <w:rPr>
          <w:rFonts w:ascii="Times New Roman" w:hAnsi="Times New Roman"/>
          <w:sz w:val="24"/>
          <w:szCs w:val="24"/>
        </w:rPr>
        <w:t>,</w:t>
      </w:r>
      <w:r w:rsidR="00BA4311" w:rsidRPr="00E97483">
        <w:rPr>
          <w:rFonts w:ascii="Times New Roman" w:hAnsi="Times New Roman"/>
          <w:sz w:val="24"/>
          <w:szCs w:val="24"/>
        </w:rPr>
        <w:t xml:space="preserve"> but </w:t>
      </w:r>
      <w:r w:rsidR="003333D4" w:rsidRPr="00E97483">
        <w:rPr>
          <w:rFonts w:ascii="Times New Roman" w:hAnsi="Times New Roman"/>
          <w:sz w:val="24"/>
          <w:szCs w:val="24"/>
        </w:rPr>
        <w:t>is not</w:t>
      </w:r>
      <w:r w:rsidR="00BA4311" w:rsidRPr="00E97483">
        <w:rPr>
          <w:rFonts w:ascii="Times New Roman" w:hAnsi="Times New Roman"/>
          <w:sz w:val="24"/>
          <w:szCs w:val="24"/>
        </w:rPr>
        <w:t xml:space="preserve"> specifically</w:t>
      </w:r>
      <w:r w:rsidR="003333D4" w:rsidRPr="00E97483">
        <w:rPr>
          <w:rFonts w:ascii="Times New Roman" w:hAnsi="Times New Roman"/>
          <w:sz w:val="24"/>
          <w:szCs w:val="24"/>
        </w:rPr>
        <w:t xml:space="preserve"> </w:t>
      </w:r>
      <w:r w:rsidR="00CB35C0" w:rsidRPr="00E97483">
        <w:rPr>
          <w:rFonts w:ascii="Times New Roman" w:hAnsi="Times New Roman"/>
          <w:sz w:val="24"/>
          <w:szCs w:val="24"/>
        </w:rPr>
        <w:t>involved in</w:t>
      </w:r>
      <w:r w:rsidR="00E369E3" w:rsidRPr="00E97483">
        <w:rPr>
          <w:rFonts w:ascii="Times New Roman" w:hAnsi="Times New Roman"/>
          <w:sz w:val="24"/>
          <w:szCs w:val="24"/>
        </w:rPr>
        <w:t>,</w:t>
      </w:r>
      <w:r w:rsidR="00CB35C0" w:rsidRPr="00E97483">
        <w:rPr>
          <w:rFonts w:ascii="Times New Roman" w:hAnsi="Times New Roman"/>
          <w:sz w:val="24"/>
          <w:szCs w:val="24"/>
        </w:rPr>
        <w:t xml:space="preserve"> the operation </w:t>
      </w:r>
      <w:r w:rsidR="00DE53A0" w:rsidRPr="00E97483">
        <w:rPr>
          <w:rFonts w:ascii="Times New Roman" w:hAnsi="Times New Roman"/>
          <w:sz w:val="24"/>
          <w:szCs w:val="24"/>
        </w:rPr>
        <w:t>of the school nutrition program</w:t>
      </w:r>
      <w:r w:rsidR="003333D4" w:rsidRPr="00E97483">
        <w:rPr>
          <w:rFonts w:ascii="Times New Roman" w:hAnsi="Times New Roman"/>
          <w:sz w:val="24"/>
          <w:szCs w:val="24"/>
        </w:rPr>
        <w:t>, such as the cleaning custodian, is not required to meet the training standards</w:t>
      </w:r>
      <w:r w:rsidR="003751B4" w:rsidRPr="00E97483">
        <w:rPr>
          <w:rFonts w:ascii="Times New Roman" w:hAnsi="Times New Roman"/>
          <w:sz w:val="24"/>
          <w:szCs w:val="24"/>
        </w:rPr>
        <w:t xml:space="preserve"> (even if they are paid using nonprofit food service account funds)</w:t>
      </w:r>
      <w:r w:rsidR="003333D4" w:rsidRPr="00E97483">
        <w:rPr>
          <w:rFonts w:ascii="Times New Roman" w:hAnsi="Times New Roman"/>
          <w:sz w:val="24"/>
          <w:szCs w:val="24"/>
        </w:rPr>
        <w:t xml:space="preserve">. </w:t>
      </w:r>
      <w:r w:rsidR="00CD3328" w:rsidRPr="00E97483">
        <w:rPr>
          <w:rFonts w:ascii="Times New Roman" w:hAnsi="Times New Roman"/>
          <w:sz w:val="24"/>
          <w:szCs w:val="24"/>
        </w:rPr>
        <w:t xml:space="preserve">The program director or manager must examine the job duties of program staff to determine what </w:t>
      </w:r>
      <w:r w:rsidR="003B0799" w:rsidRPr="00E97483">
        <w:rPr>
          <w:rFonts w:ascii="Times New Roman" w:hAnsi="Times New Roman"/>
          <w:sz w:val="24"/>
          <w:szCs w:val="24"/>
        </w:rPr>
        <w:t xml:space="preserve">job-specific </w:t>
      </w:r>
      <w:r w:rsidR="00CD3328" w:rsidRPr="00E97483">
        <w:rPr>
          <w:rFonts w:ascii="Times New Roman" w:hAnsi="Times New Roman"/>
          <w:sz w:val="24"/>
          <w:szCs w:val="24"/>
        </w:rPr>
        <w:t xml:space="preserve">training they need to perform their jobs </w:t>
      </w:r>
      <w:r w:rsidR="000C0951" w:rsidRPr="00E97483">
        <w:rPr>
          <w:rFonts w:ascii="Times New Roman" w:hAnsi="Times New Roman"/>
          <w:sz w:val="24"/>
          <w:szCs w:val="24"/>
        </w:rPr>
        <w:t xml:space="preserve">effectively </w:t>
      </w:r>
      <w:r w:rsidR="00CD3328" w:rsidRPr="00E97483">
        <w:rPr>
          <w:rFonts w:ascii="Times New Roman" w:hAnsi="Times New Roman"/>
          <w:sz w:val="24"/>
          <w:szCs w:val="24"/>
        </w:rPr>
        <w:t>and in compliance with program regulations.</w:t>
      </w:r>
      <w:r w:rsidRPr="00E97483">
        <w:rPr>
          <w:rFonts w:ascii="Times New Roman" w:hAnsi="Times New Roman"/>
          <w:sz w:val="24"/>
          <w:szCs w:val="24"/>
        </w:rPr>
        <w:t xml:space="preserve"> Please refer to the </w:t>
      </w:r>
      <w:r w:rsidRPr="00E97483">
        <w:rPr>
          <w:rFonts w:ascii="Times New Roman" w:hAnsi="Times New Roman"/>
          <w:bCs/>
          <w:i/>
          <w:sz w:val="24"/>
          <w:szCs w:val="24"/>
        </w:rPr>
        <w:t xml:space="preserve">Guide to Professional Standards for School Nutrition Programs </w:t>
      </w:r>
      <w:r w:rsidRPr="00E97483">
        <w:rPr>
          <w:rFonts w:ascii="Times New Roman" w:hAnsi="Times New Roman"/>
          <w:bCs/>
          <w:sz w:val="24"/>
          <w:szCs w:val="24"/>
        </w:rPr>
        <w:t>for examples of different job categories</w:t>
      </w:r>
      <w:r w:rsidR="00E147B6" w:rsidRPr="00E97483">
        <w:rPr>
          <w:rFonts w:ascii="Times New Roman" w:hAnsi="Times New Roman"/>
          <w:bCs/>
          <w:sz w:val="24"/>
          <w:szCs w:val="24"/>
        </w:rPr>
        <w:t xml:space="preserve"> and how to meet training needs by category </w:t>
      </w:r>
      <w:hyperlink r:id="rId27" w:history="1">
        <w:r w:rsidRPr="00E97483">
          <w:rPr>
            <w:rStyle w:val="Hyperlink"/>
            <w:rFonts w:ascii="Times New Roman" w:hAnsi="Times New Roman"/>
            <w:bCs/>
            <w:color w:val="auto"/>
            <w:sz w:val="24"/>
            <w:szCs w:val="24"/>
          </w:rPr>
          <w:t>https://www.fns.usda.gov/school-meals/guide-professional-standards-school-nutrition-programs</w:t>
        </w:r>
      </w:hyperlink>
      <w:r w:rsidRPr="00E97483">
        <w:rPr>
          <w:rFonts w:ascii="Times New Roman" w:hAnsi="Times New Roman"/>
          <w:bCs/>
          <w:sz w:val="24"/>
          <w:szCs w:val="24"/>
        </w:rPr>
        <w:t xml:space="preserve">. </w:t>
      </w:r>
    </w:p>
    <w:p w14:paraId="7B03F5C5" w14:textId="77777777" w:rsidR="00085842" w:rsidRPr="00E97483" w:rsidRDefault="00085842" w:rsidP="00C429A4">
      <w:pPr>
        <w:pStyle w:val="ListParagraph"/>
        <w:spacing w:after="0" w:line="240" w:lineRule="auto"/>
        <w:rPr>
          <w:rFonts w:ascii="Times New Roman" w:hAnsi="Times New Roman"/>
          <w:sz w:val="24"/>
          <w:szCs w:val="24"/>
        </w:rPr>
      </w:pPr>
    </w:p>
    <w:p w14:paraId="7B03F5C6" w14:textId="40C8542F" w:rsidR="00372730" w:rsidRPr="00E97483" w:rsidRDefault="00AE3CF3" w:rsidP="00F14628">
      <w:pPr>
        <w:pStyle w:val="Heading2"/>
        <w:keepNext/>
        <w:ind w:left="360"/>
      </w:pPr>
      <w:bookmarkStart w:id="70" w:name="_Toc14365051"/>
      <w:r w:rsidRPr="00E97483">
        <w:t xml:space="preserve">Do the </w:t>
      </w:r>
      <w:r w:rsidR="00372730" w:rsidRPr="00E97483">
        <w:t xml:space="preserve">professional standards apply to a </w:t>
      </w:r>
      <w:r w:rsidR="00A41B85" w:rsidRPr="00E97483">
        <w:t>staff</w:t>
      </w:r>
      <w:r w:rsidR="00372730" w:rsidRPr="00E97483">
        <w:t xml:space="preserve"> such as a secretary </w:t>
      </w:r>
      <w:r w:rsidR="00DF7BEE" w:rsidRPr="00E97483">
        <w:t xml:space="preserve">or an office assistant </w:t>
      </w:r>
      <w:r w:rsidR="008F4B65" w:rsidRPr="00E97483">
        <w:t xml:space="preserve">who </w:t>
      </w:r>
      <w:r w:rsidR="00372730" w:rsidRPr="00E97483">
        <w:t>processes free and reduced</w:t>
      </w:r>
      <w:r w:rsidR="00BA41C6" w:rsidRPr="00E97483">
        <w:t xml:space="preserve"> </w:t>
      </w:r>
      <w:r w:rsidR="00372730" w:rsidRPr="00E97483">
        <w:t>price meal applications during the fall months only?</w:t>
      </w:r>
      <w:bookmarkEnd w:id="70"/>
    </w:p>
    <w:p w14:paraId="7B03F5C7" w14:textId="6052707B" w:rsidR="005F71B8" w:rsidRPr="00E97483" w:rsidRDefault="005E2596" w:rsidP="00F14628">
      <w:pPr>
        <w:pStyle w:val="ListParagraph"/>
        <w:keepNext/>
        <w:spacing w:line="240" w:lineRule="auto"/>
        <w:ind w:left="360"/>
        <w:rPr>
          <w:rFonts w:ascii="Times New Roman" w:hAnsi="Times New Roman"/>
          <w:sz w:val="24"/>
          <w:szCs w:val="24"/>
        </w:rPr>
      </w:pPr>
      <w:r w:rsidRPr="00E97483">
        <w:rPr>
          <w:rFonts w:ascii="Times New Roman" w:hAnsi="Times New Roman"/>
          <w:sz w:val="24"/>
          <w:szCs w:val="24"/>
        </w:rPr>
        <w:t xml:space="preserve">No. Office staff members </w:t>
      </w:r>
      <w:r w:rsidR="00464430" w:rsidRPr="00E97483">
        <w:rPr>
          <w:rFonts w:ascii="Times New Roman" w:hAnsi="Times New Roman"/>
          <w:sz w:val="24"/>
          <w:szCs w:val="24"/>
        </w:rPr>
        <w:t xml:space="preserve">who </w:t>
      </w:r>
      <w:r w:rsidRPr="00E97483">
        <w:rPr>
          <w:rFonts w:ascii="Times New Roman" w:hAnsi="Times New Roman"/>
          <w:sz w:val="24"/>
          <w:szCs w:val="24"/>
        </w:rPr>
        <w:t xml:space="preserve">process free and </w:t>
      </w:r>
      <w:proofErr w:type="gramStart"/>
      <w:r w:rsidRPr="00E97483">
        <w:rPr>
          <w:rFonts w:ascii="Times New Roman" w:hAnsi="Times New Roman"/>
          <w:sz w:val="24"/>
          <w:szCs w:val="24"/>
        </w:rPr>
        <w:t>reduced</w:t>
      </w:r>
      <w:r w:rsidR="00BA41C6" w:rsidRPr="00E97483">
        <w:rPr>
          <w:rFonts w:ascii="Times New Roman" w:hAnsi="Times New Roman"/>
          <w:sz w:val="24"/>
          <w:szCs w:val="24"/>
        </w:rPr>
        <w:t xml:space="preserve"> </w:t>
      </w:r>
      <w:r w:rsidRPr="00E97483">
        <w:rPr>
          <w:rFonts w:ascii="Times New Roman" w:hAnsi="Times New Roman"/>
          <w:sz w:val="24"/>
          <w:szCs w:val="24"/>
        </w:rPr>
        <w:t>price</w:t>
      </w:r>
      <w:proofErr w:type="gramEnd"/>
      <w:r w:rsidRPr="00E97483">
        <w:rPr>
          <w:rFonts w:ascii="Times New Roman" w:hAnsi="Times New Roman"/>
          <w:sz w:val="24"/>
          <w:szCs w:val="24"/>
        </w:rPr>
        <w:t xml:space="preserve"> meal applications or provide other support for the school nutrition program for a short period of time during the school year are not required to meet the annual training standards. However, these individual</w:t>
      </w:r>
      <w:r w:rsidR="00464430" w:rsidRPr="00E97483">
        <w:rPr>
          <w:rFonts w:ascii="Times New Roman" w:hAnsi="Times New Roman"/>
          <w:sz w:val="24"/>
          <w:szCs w:val="24"/>
        </w:rPr>
        <w:t>s</w:t>
      </w:r>
      <w:r w:rsidRPr="00E97483">
        <w:rPr>
          <w:rFonts w:ascii="Times New Roman" w:hAnsi="Times New Roman"/>
          <w:sz w:val="24"/>
          <w:szCs w:val="24"/>
        </w:rPr>
        <w:t xml:space="preserve"> should receive adequate training specific to the task they will perform. This situation is different from office staff working on Program activities 20 hours or more per week throughout the school year; in that situation, staff must complete 6 hours of annual training. Staff working less than 20 hours per week must complete 4 hours of annual training.</w:t>
      </w:r>
    </w:p>
    <w:p w14:paraId="7B03F5C8" w14:textId="77777777" w:rsidR="005E2596" w:rsidRPr="00E97483" w:rsidRDefault="005E2596" w:rsidP="00C429A4">
      <w:pPr>
        <w:pStyle w:val="ListParagraph"/>
        <w:spacing w:after="0" w:line="240" w:lineRule="auto"/>
        <w:rPr>
          <w:rFonts w:ascii="Times New Roman" w:hAnsi="Times New Roman"/>
          <w:sz w:val="24"/>
          <w:szCs w:val="24"/>
        </w:rPr>
      </w:pPr>
    </w:p>
    <w:p w14:paraId="7B03F5C9" w14:textId="35C0A666" w:rsidR="0080601D" w:rsidRPr="00E97483" w:rsidRDefault="00D45567" w:rsidP="00167FDD">
      <w:pPr>
        <w:pStyle w:val="Heading2"/>
        <w:keepNext/>
        <w:ind w:left="360"/>
      </w:pPr>
      <w:bookmarkStart w:id="71" w:name="_Toc14365052"/>
      <w:r w:rsidRPr="00E97483">
        <w:lastRenderedPageBreak/>
        <w:t xml:space="preserve">Are </w:t>
      </w:r>
      <w:r w:rsidR="008C61AE" w:rsidRPr="00E97483">
        <w:t xml:space="preserve">food delivery </w:t>
      </w:r>
      <w:r w:rsidRPr="00E97483">
        <w:t xml:space="preserve">employees </w:t>
      </w:r>
      <w:r w:rsidR="00C719E2" w:rsidRPr="00E97483">
        <w:t>servicing</w:t>
      </w:r>
      <w:r w:rsidRPr="00E97483">
        <w:t xml:space="preserve"> </w:t>
      </w:r>
      <w:r w:rsidR="0080601D" w:rsidRPr="00E97483">
        <w:t xml:space="preserve">the school </w:t>
      </w:r>
      <w:r w:rsidR="00314197" w:rsidRPr="00E97483">
        <w:t xml:space="preserve">nutrition </w:t>
      </w:r>
      <w:r w:rsidR="0080601D" w:rsidRPr="00E97483">
        <w:t xml:space="preserve">program required to </w:t>
      </w:r>
      <w:r w:rsidR="00576B1B" w:rsidRPr="00E97483">
        <w:t xml:space="preserve">meet </w:t>
      </w:r>
      <w:r w:rsidR="00333562" w:rsidRPr="00E97483">
        <w:t xml:space="preserve">the </w:t>
      </w:r>
      <w:r w:rsidR="0080601D" w:rsidRPr="00E97483">
        <w:t>training</w:t>
      </w:r>
      <w:r w:rsidR="00333562" w:rsidRPr="00E97483">
        <w:t xml:space="preserve"> standards for staff</w:t>
      </w:r>
      <w:r w:rsidR="0080601D" w:rsidRPr="00E97483">
        <w:t>?</w:t>
      </w:r>
      <w:bookmarkEnd w:id="71"/>
    </w:p>
    <w:p w14:paraId="2F3F559D" w14:textId="64D3EEA8" w:rsidR="002B0F7D" w:rsidRPr="00E97483" w:rsidRDefault="008C61AE" w:rsidP="00167FDD">
      <w:pPr>
        <w:pStyle w:val="ListParagraph"/>
        <w:keepNext/>
        <w:spacing w:line="240" w:lineRule="auto"/>
        <w:ind w:left="360"/>
        <w:rPr>
          <w:rFonts w:ascii="Times New Roman" w:hAnsi="Times New Roman"/>
          <w:sz w:val="24"/>
          <w:szCs w:val="24"/>
        </w:rPr>
      </w:pPr>
      <w:r w:rsidRPr="00E97483">
        <w:rPr>
          <w:rFonts w:ascii="Times New Roman" w:hAnsi="Times New Roman"/>
          <w:sz w:val="24"/>
          <w:szCs w:val="24"/>
        </w:rPr>
        <w:t xml:space="preserve">This </w:t>
      </w:r>
      <w:r w:rsidR="00464430" w:rsidRPr="00E97483">
        <w:rPr>
          <w:rFonts w:ascii="Times New Roman" w:hAnsi="Times New Roman"/>
          <w:sz w:val="24"/>
          <w:szCs w:val="24"/>
        </w:rPr>
        <w:t>regulation</w:t>
      </w:r>
      <w:r w:rsidRPr="00E97483">
        <w:rPr>
          <w:rFonts w:ascii="Times New Roman" w:hAnsi="Times New Roman"/>
          <w:sz w:val="24"/>
          <w:szCs w:val="24"/>
        </w:rPr>
        <w:t xml:space="preserve"> establish</w:t>
      </w:r>
      <w:r w:rsidR="00464430" w:rsidRPr="00E97483">
        <w:rPr>
          <w:rFonts w:ascii="Times New Roman" w:hAnsi="Times New Roman"/>
          <w:sz w:val="24"/>
          <w:szCs w:val="24"/>
        </w:rPr>
        <w:t>es</w:t>
      </w:r>
      <w:r w:rsidRPr="00E97483">
        <w:rPr>
          <w:rFonts w:ascii="Times New Roman" w:hAnsi="Times New Roman"/>
          <w:sz w:val="24"/>
          <w:szCs w:val="24"/>
        </w:rPr>
        <w:t xml:space="preserve"> </w:t>
      </w:r>
      <w:r w:rsidR="00262D9B" w:rsidRPr="00E97483">
        <w:rPr>
          <w:rFonts w:ascii="Times New Roman" w:hAnsi="Times New Roman"/>
          <w:sz w:val="24"/>
          <w:szCs w:val="24"/>
        </w:rPr>
        <w:t xml:space="preserve">practical </w:t>
      </w:r>
      <w:r w:rsidR="00D45567" w:rsidRPr="00E97483">
        <w:rPr>
          <w:rFonts w:ascii="Times New Roman" w:hAnsi="Times New Roman"/>
          <w:sz w:val="24"/>
          <w:szCs w:val="24"/>
        </w:rPr>
        <w:t xml:space="preserve">training </w:t>
      </w:r>
      <w:r w:rsidRPr="00E97483">
        <w:rPr>
          <w:rFonts w:ascii="Times New Roman" w:hAnsi="Times New Roman"/>
          <w:sz w:val="24"/>
          <w:szCs w:val="24"/>
        </w:rPr>
        <w:t xml:space="preserve">requirements that assure the success of the school nutrition program. </w:t>
      </w:r>
      <w:r w:rsidR="00D45567" w:rsidRPr="00E97483">
        <w:rPr>
          <w:rFonts w:ascii="Times New Roman" w:hAnsi="Times New Roman"/>
          <w:sz w:val="24"/>
          <w:szCs w:val="24"/>
        </w:rPr>
        <w:t xml:space="preserve">The SFA program director must work with the managers and staff to determine the </w:t>
      </w:r>
      <w:r w:rsidR="00624DA4" w:rsidRPr="00E97483">
        <w:rPr>
          <w:rFonts w:ascii="Times New Roman" w:hAnsi="Times New Roman"/>
          <w:sz w:val="24"/>
          <w:szCs w:val="24"/>
        </w:rPr>
        <w:t xml:space="preserve">local </w:t>
      </w:r>
      <w:r w:rsidR="00D45567" w:rsidRPr="00E97483">
        <w:rPr>
          <w:rFonts w:ascii="Times New Roman" w:hAnsi="Times New Roman"/>
          <w:sz w:val="24"/>
          <w:szCs w:val="24"/>
        </w:rPr>
        <w:t xml:space="preserve">training </w:t>
      </w:r>
      <w:r w:rsidR="00576B1B" w:rsidRPr="00E97483">
        <w:rPr>
          <w:rFonts w:ascii="Times New Roman" w:hAnsi="Times New Roman"/>
          <w:sz w:val="24"/>
          <w:szCs w:val="24"/>
        </w:rPr>
        <w:t>requirements</w:t>
      </w:r>
      <w:r w:rsidR="00D45567" w:rsidRPr="00E97483">
        <w:rPr>
          <w:rFonts w:ascii="Times New Roman" w:hAnsi="Times New Roman"/>
          <w:sz w:val="24"/>
          <w:szCs w:val="24"/>
        </w:rPr>
        <w:t xml:space="preserve">. In this </w:t>
      </w:r>
      <w:r w:rsidR="001A613D" w:rsidRPr="00E97483">
        <w:rPr>
          <w:rFonts w:ascii="Times New Roman" w:hAnsi="Times New Roman"/>
          <w:sz w:val="24"/>
          <w:szCs w:val="24"/>
        </w:rPr>
        <w:t xml:space="preserve">example, if </w:t>
      </w:r>
      <w:r w:rsidR="00D45567" w:rsidRPr="00E97483">
        <w:rPr>
          <w:rFonts w:ascii="Times New Roman" w:hAnsi="Times New Roman"/>
          <w:sz w:val="24"/>
          <w:szCs w:val="24"/>
        </w:rPr>
        <w:t>the food delivery employee</w:t>
      </w:r>
      <w:r w:rsidR="00464430" w:rsidRPr="00E97483">
        <w:rPr>
          <w:rFonts w:ascii="Times New Roman" w:hAnsi="Times New Roman"/>
          <w:sz w:val="24"/>
          <w:szCs w:val="24"/>
        </w:rPr>
        <w:t>s</w:t>
      </w:r>
      <w:r w:rsidR="00D45567" w:rsidRPr="00E97483">
        <w:rPr>
          <w:rFonts w:ascii="Times New Roman" w:hAnsi="Times New Roman"/>
          <w:sz w:val="24"/>
          <w:szCs w:val="24"/>
        </w:rPr>
        <w:t xml:space="preserve"> </w:t>
      </w:r>
      <w:r w:rsidR="001D5744" w:rsidRPr="00E97483">
        <w:rPr>
          <w:rFonts w:ascii="Times New Roman" w:hAnsi="Times New Roman"/>
          <w:sz w:val="24"/>
          <w:szCs w:val="24"/>
        </w:rPr>
        <w:t>monitor</w:t>
      </w:r>
      <w:r w:rsidR="001A613D" w:rsidRPr="00E97483">
        <w:rPr>
          <w:rFonts w:ascii="Times New Roman" w:hAnsi="Times New Roman"/>
          <w:sz w:val="24"/>
          <w:szCs w:val="24"/>
        </w:rPr>
        <w:t xml:space="preserve"> refrigeration, food t</w:t>
      </w:r>
      <w:r w:rsidR="001D5744" w:rsidRPr="00E97483">
        <w:rPr>
          <w:rFonts w:ascii="Times New Roman" w:hAnsi="Times New Roman"/>
          <w:sz w:val="24"/>
          <w:szCs w:val="24"/>
        </w:rPr>
        <w:t xml:space="preserve">emperatures, </w:t>
      </w:r>
      <w:r w:rsidR="00BD5A49" w:rsidRPr="00E97483">
        <w:rPr>
          <w:rFonts w:ascii="Times New Roman" w:hAnsi="Times New Roman"/>
          <w:sz w:val="24"/>
          <w:szCs w:val="24"/>
        </w:rPr>
        <w:t xml:space="preserve">and/or </w:t>
      </w:r>
      <w:r w:rsidR="001D5744" w:rsidRPr="00E97483">
        <w:rPr>
          <w:rFonts w:ascii="Times New Roman" w:hAnsi="Times New Roman"/>
          <w:sz w:val="24"/>
          <w:szCs w:val="24"/>
        </w:rPr>
        <w:t>inventory/deli</w:t>
      </w:r>
      <w:r w:rsidR="001A613D" w:rsidRPr="00E97483">
        <w:rPr>
          <w:rFonts w:ascii="Times New Roman" w:hAnsi="Times New Roman"/>
          <w:sz w:val="24"/>
          <w:szCs w:val="24"/>
        </w:rPr>
        <w:t>very sheets, the</w:t>
      </w:r>
      <w:r w:rsidR="001D5744" w:rsidRPr="00E97483">
        <w:rPr>
          <w:rFonts w:ascii="Times New Roman" w:hAnsi="Times New Roman"/>
          <w:sz w:val="24"/>
          <w:szCs w:val="24"/>
        </w:rPr>
        <w:t>n</w:t>
      </w:r>
      <w:r w:rsidR="001A613D" w:rsidRPr="00E97483">
        <w:rPr>
          <w:rFonts w:ascii="Times New Roman" w:hAnsi="Times New Roman"/>
          <w:sz w:val="24"/>
          <w:szCs w:val="24"/>
        </w:rPr>
        <w:t xml:space="preserve"> </w:t>
      </w:r>
      <w:r w:rsidR="00464430" w:rsidRPr="00E97483">
        <w:rPr>
          <w:rFonts w:ascii="Times New Roman" w:hAnsi="Times New Roman"/>
          <w:sz w:val="24"/>
          <w:szCs w:val="24"/>
        </w:rPr>
        <w:t>they are</w:t>
      </w:r>
      <w:r w:rsidR="00273C1D" w:rsidRPr="00E97483">
        <w:rPr>
          <w:rFonts w:ascii="Times New Roman" w:hAnsi="Times New Roman"/>
          <w:sz w:val="24"/>
          <w:szCs w:val="24"/>
        </w:rPr>
        <w:t xml:space="preserve"> expected to</w:t>
      </w:r>
      <w:r w:rsidR="0001292A" w:rsidRPr="00E97483">
        <w:rPr>
          <w:rFonts w:ascii="Times New Roman" w:hAnsi="Times New Roman"/>
          <w:sz w:val="24"/>
          <w:szCs w:val="24"/>
        </w:rPr>
        <w:t xml:space="preserve"> </w:t>
      </w:r>
      <w:r w:rsidR="00093FBA" w:rsidRPr="00E97483">
        <w:rPr>
          <w:rFonts w:ascii="Times New Roman" w:hAnsi="Times New Roman"/>
          <w:sz w:val="24"/>
          <w:szCs w:val="24"/>
        </w:rPr>
        <w:t>complete annual</w:t>
      </w:r>
      <w:r w:rsidR="00576B1B" w:rsidRPr="00E97483">
        <w:rPr>
          <w:rFonts w:ascii="Times New Roman" w:hAnsi="Times New Roman"/>
          <w:sz w:val="24"/>
          <w:szCs w:val="24"/>
        </w:rPr>
        <w:t xml:space="preserve"> job-specific</w:t>
      </w:r>
      <w:r w:rsidR="00093FBA" w:rsidRPr="00E97483">
        <w:rPr>
          <w:rFonts w:ascii="Times New Roman" w:hAnsi="Times New Roman"/>
          <w:sz w:val="24"/>
          <w:szCs w:val="24"/>
        </w:rPr>
        <w:t xml:space="preserve"> </w:t>
      </w:r>
      <w:r w:rsidR="001A613D" w:rsidRPr="00E97483">
        <w:rPr>
          <w:rFonts w:ascii="Times New Roman" w:hAnsi="Times New Roman"/>
          <w:sz w:val="24"/>
          <w:szCs w:val="24"/>
        </w:rPr>
        <w:t xml:space="preserve">training </w:t>
      </w:r>
      <w:r w:rsidR="00093FBA" w:rsidRPr="00E97483">
        <w:rPr>
          <w:rFonts w:ascii="Times New Roman" w:hAnsi="Times New Roman"/>
          <w:sz w:val="24"/>
          <w:szCs w:val="24"/>
        </w:rPr>
        <w:t xml:space="preserve">on topics such as </w:t>
      </w:r>
      <w:r w:rsidR="0080601D" w:rsidRPr="00E97483">
        <w:rPr>
          <w:rFonts w:ascii="Times New Roman" w:hAnsi="Times New Roman"/>
          <w:sz w:val="24"/>
          <w:szCs w:val="24"/>
        </w:rPr>
        <w:t>proper handling, delivery</w:t>
      </w:r>
      <w:r w:rsidR="00BA41C6" w:rsidRPr="00E97483">
        <w:rPr>
          <w:rFonts w:ascii="Times New Roman" w:hAnsi="Times New Roman"/>
          <w:sz w:val="24"/>
          <w:szCs w:val="24"/>
        </w:rPr>
        <w:t>,</w:t>
      </w:r>
      <w:r w:rsidR="0080601D" w:rsidRPr="00E97483">
        <w:rPr>
          <w:rFonts w:ascii="Times New Roman" w:hAnsi="Times New Roman"/>
          <w:sz w:val="24"/>
          <w:szCs w:val="24"/>
        </w:rPr>
        <w:t xml:space="preserve"> and storage of perishable food products to ensure the safety of school meals and prevent food waste. </w:t>
      </w:r>
      <w:r w:rsidR="00624DA4" w:rsidRPr="00E97483">
        <w:rPr>
          <w:rFonts w:ascii="Times New Roman" w:hAnsi="Times New Roman"/>
          <w:sz w:val="24"/>
          <w:szCs w:val="24"/>
        </w:rPr>
        <w:t>Otherwise</w:t>
      </w:r>
      <w:r w:rsidR="001A613D" w:rsidRPr="00E97483">
        <w:rPr>
          <w:rFonts w:ascii="Times New Roman" w:hAnsi="Times New Roman"/>
          <w:sz w:val="24"/>
          <w:szCs w:val="24"/>
        </w:rPr>
        <w:t xml:space="preserve">, training </w:t>
      </w:r>
      <w:r w:rsidR="00624DA4" w:rsidRPr="00E97483">
        <w:rPr>
          <w:rFonts w:ascii="Times New Roman" w:hAnsi="Times New Roman"/>
          <w:sz w:val="24"/>
          <w:szCs w:val="24"/>
        </w:rPr>
        <w:t xml:space="preserve">would </w:t>
      </w:r>
      <w:r w:rsidR="001A613D" w:rsidRPr="00E97483">
        <w:rPr>
          <w:rFonts w:ascii="Times New Roman" w:hAnsi="Times New Roman"/>
          <w:sz w:val="24"/>
          <w:szCs w:val="24"/>
        </w:rPr>
        <w:t xml:space="preserve">not be </w:t>
      </w:r>
      <w:r w:rsidR="00624DA4" w:rsidRPr="00E97483">
        <w:rPr>
          <w:rFonts w:ascii="Times New Roman" w:hAnsi="Times New Roman"/>
          <w:sz w:val="24"/>
          <w:szCs w:val="24"/>
        </w:rPr>
        <w:t>required</w:t>
      </w:r>
      <w:r w:rsidR="001A613D" w:rsidRPr="00E97483">
        <w:rPr>
          <w:rFonts w:ascii="Times New Roman" w:hAnsi="Times New Roman"/>
          <w:sz w:val="24"/>
          <w:szCs w:val="24"/>
        </w:rPr>
        <w:t>.</w:t>
      </w:r>
    </w:p>
    <w:p w14:paraId="7B03F5CB" w14:textId="77777777" w:rsidR="005F71B8" w:rsidRPr="00E97483" w:rsidRDefault="005F71B8" w:rsidP="00C429A4">
      <w:pPr>
        <w:pStyle w:val="ListParagraph"/>
        <w:spacing w:after="0" w:line="240" w:lineRule="auto"/>
        <w:rPr>
          <w:rFonts w:ascii="Times New Roman" w:hAnsi="Times New Roman"/>
          <w:sz w:val="24"/>
          <w:szCs w:val="24"/>
        </w:rPr>
      </w:pPr>
    </w:p>
    <w:p w14:paraId="7B03F5CC" w14:textId="77777777" w:rsidR="006043FC" w:rsidRPr="00E97483" w:rsidRDefault="006043FC" w:rsidP="00F14628">
      <w:pPr>
        <w:pStyle w:val="Heading2"/>
        <w:ind w:left="360"/>
      </w:pPr>
      <w:bookmarkStart w:id="72" w:name="_Toc14365053"/>
      <w:r w:rsidRPr="00E97483">
        <w:t xml:space="preserve">What </w:t>
      </w:r>
      <w:r w:rsidR="000C0951" w:rsidRPr="00E97483">
        <w:t xml:space="preserve">training </w:t>
      </w:r>
      <w:r w:rsidRPr="00E97483">
        <w:t>standards apply to the head cook serving in an SFA with less than 500 enrolled students?</w:t>
      </w:r>
      <w:bookmarkEnd w:id="72"/>
    </w:p>
    <w:p w14:paraId="004D7D0C" w14:textId="7B5F3E3D" w:rsidR="002B0F7D" w:rsidRPr="00E97483" w:rsidRDefault="006043FC" w:rsidP="00F14628">
      <w:pPr>
        <w:pStyle w:val="ListParagraph"/>
        <w:spacing w:after="0" w:line="240" w:lineRule="auto"/>
        <w:ind w:left="360"/>
        <w:rPr>
          <w:rFonts w:ascii="Times New Roman" w:hAnsi="Times New Roman"/>
          <w:sz w:val="24"/>
          <w:szCs w:val="24"/>
        </w:rPr>
      </w:pPr>
      <w:r w:rsidRPr="00E97483">
        <w:rPr>
          <w:rFonts w:ascii="Times New Roman" w:hAnsi="Times New Roman"/>
          <w:sz w:val="24"/>
          <w:szCs w:val="24"/>
        </w:rPr>
        <w:t>A head cook must complete annual, job-specific training</w:t>
      </w:r>
      <w:r w:rsidR="00262D9B" w:rsidRPr="00E97483">
        <w:rPr>
          <w:rFonts w:ascii="Times New Roman" w:hAnsi="Times New Roman"/>
          <w:sz w:val="24"/>
          <w:szCs w:val="24"/>
        </w:rPr>
        <w:t xml:space="preserve"> for school nutrition program staff</w:t>
      </w:r>
      <w:r w:rsidRPr="00E97483">
        <w:rPr>
          <w:rFonts w:ascii="Times New Roman" w:hAnsi="Times New Roman"/>
          <w:sz w:val="24"/>
          <w:szCs w:val="24"/>
        </w:rPr>
        <w:t>. If this individual also serves as the SFA director,</w:t>
      </w:r>
      <w:r w:rsidR="00262D9B" w:rsidRPr="00E97483">
        <w:rPr>
          <w:rFonts w:ascii="Times New Roman" w:hAnsi="Times New Roman"/>
          <w:sz w:val="24"/>
          <w:szCs w:val="24"/>
        </w:rPr>
        <w:t xml:space="preserve"> the training requirements</w:t>
      </w:r>
      <w:r w:rsidR="00DD3895" w:rsidRPr="00E97483">
        <w:rPr>
          <w:rFonts w:ascii="Times New Roman" w:hAnsi="Times New Roman"/>
          <w:sz w:val="24"/>
          <w:szCs w:val="24"/>
        </w:rPr>
        <w:t xml:space="preserve"> for school nutrition program directors</w:t>
      </w:r>
      <w:r w:rsidR="005679CC" w:rsidRPr="00E97483">
        <w:rPr>
          <w:rFonts w:ascii="Times New Roman" w:hAnsi="Times New Roman"/>
          <w:sz w:val="24"/>
          <w:szCs w:val="24"/>
        </w:rPr>
        <w:t>,</w:t>
      </w:r>
      <w:r w:rsidR="00262D9B" w:rsidRPr="00E97483">
        <w:rPr>
          <w:rFonts w:ascii="Times New Roman" w:hAnsi="Times New Roman"/>
          <w:sz w:val="24"/>
          <w:szCs w:val="24"/>
        </w:rPr>
        <w:t xml:space="preserve"> as well as the hiring standards for </w:t>
      </w:r>
      <w:r w:rsidR="00DD3895" w:rsidRPr="00E97483">
        <w:rPr>
          <w:rFonts w:ascii="Times New Roman" w:hAnsi="Times New Roman"/>
          <w:sz w:val="24"/>
          <w:szCs w:val="24"/>
        </w:rPr>
        <w:t xml:space="preserve">new </w:t>
      </w:r>
      <w:r w:rsidR="00262D9B" w:rsidRPr="00E97483">
        <w:rPr>
          <w:rFonts w:ascii="Times New Roman" w:hAnsi="Times New Roman"/>
          <w:sz w:val="24"/>
          <w:szCs w:val="24"/>
        </w:rPr>
        <w:t>directors</w:t>
      </w:r>
      <w:r w:rsidR="005679CC" w:rsidRPr="00E97483">
        <w:rPr>
          <w:rFonts w:ascii="Times New Roman" w:hAnsi="Times New Roman"/>
          <w:sz w:val="24"/>
          <w:szCs w:val="24"/>
        </w:rPr>
        <w:t>,</w:t>
      </w:r>
      <w:r w:rsidR="00262D9B" w:rsidRPr="00E97483">
        <w:rPr>
          <w:rFonts w:ascii="Times New Roman" w:hAnsi="Times New Roman"/>
          <w:sz w:val="24"/>
          <w:szCs w:val="24"/>
        </w:rPr>
        <w:t xml:space="preserve"> would apply.</w:t>
      </w:r>
    </w:p>
    <w:p w14:paraId="7B03F5CE" w14:textId="0F8DDB4D" w:rsidR="005F71B8" w:rsidRPr="00E97483" w:rsidRDefault="005F71B8" w:rsidP="00F14628">
      <w:pPr>
        <w:pStyle w:val="ListParagraph"/>
        <w:spacing w:after="0" w:line="240" w:lineRule="auto"/>
        <w:rPr>
          <w:rFonts w:ascii="Times New Roman" w:hAnsi="Times New Roman"/>
          <w:sz w:val="24"/>
          <w:szCs w:val="24"/>
        </w:rPr>
      </w:pPr>
    </w:p>
    <w:p w14:paraId="7B03F5CF" w14:textId="6A4F9E5F" w:rsidR="00FB32CE" w:rsidRPr="00E97483" w:rsidRDefault="00FB32CE" w:rsidP="00F14628">
      <w:pPr>
        <w:pStyle w:val="Heading2"/>
        <w:ind w:left="360"/>
      </w:pPr>
      <w:bookmarkStart w:id="73" w:name="_Toc14365054"/>
      <w:r w:rsidRPr="00E97483">
        <w:t xml:space="preserve">What </w:t>
      </w:r>
      <w:r w:rsidR="000C0951" w:rsidRPr="00E97483">
        <w:t xml:space="preserve">training </w:t>
      </w:r>
      <w:r w:rsidRPr="00E97483">
        <w:t>standards apply to employees working under an annual contract?</w:t>
      </w:r>
      <w:bookmarkEnd w:id="73"/>
    </w:p>
    <w:p w14:paraId="1EB948B9" w14:textId="54B19DDE" w:rsidR="002B0F7D" w:rsidRPr="00E97483" w:rsidRDefault="00B34013" w:rsidP="00F14628">
      <w:pPr>
        <w:pStyle w:val="ListParagraph"/>
        <w:spacing w:after="0" w:line="240" w:lineRule="auto"/>
        <w:ind w:left="360"/>
        <w:rPr>
          <w:rFonts w:ascii="Times New Roman" w:hAnsi="Times New Roman"/>
          <w:sz w:val="24"/>
          <w:szCs w:val="24"/>
        </w:rPr>
      </w:pPr>
      <w:r w:rsidRPr="00E97483">
        <w:rPr>
          <w:rFonts w:ascii="Times New Roman" w:hAnsi="Times New Roman"/>
          <w:sz w:val="24"/>
          <w:szCs w:val="24"/>
        </w:rPr>
        <w:t>The training standards apply to</w:t>
      </w:r>
      <w:r w:rsidR="00FB32CE" w:rsidRPr="00E97483">
        <w:rPr>
          <w:rFonts w:ascii="Times New Roman" w:hAnsi="Times New Roman"/>
          <w:sz w:val="24"/>
          <w:szCs w:val="24"/>
        </w:rPr>
        <w:t xml:space="preserve"> </w:t>
      </w:r>
      <w:r w:rsidR="00093FBA" w:rsidRPr="00E97483">
        <w:rPr>
          <w:rFonts w:ascii="Times New Roman" w:hAnsi="Times New Roman"/>
          <w:sz w:val="24"/>
          <w:szCs w:val="24"/>
        </w:rPr>
        <w:t xml:space="preserve">all </w:t>
      </w:r>
      <w:r w:rsidRPr="00E97483">
        <w:rPr>
          <w:rFonts w:ascii="Times New Roman" w:hAnsi="Times New Roman"/>
          <w:sz w:val="24"/>
          <w:szCs w:val="24"/>
        </w:rPr>
        <w:t xml:space="preserve">contract </w:t>
      </w:r>
      <w:r w:rsidR="00FB32CE" w:rsidRPr="00E97483">
        <w:rPr>
          <w:rFonts w:ascii="Times New Roman" w:hAnsi="Times New Roman"/>
          <w:sz w:val="24"/>
          <w:szCs w:val="24"/>
        </w:rPr>
        <w:t xml:space="preserve">employees </w:t>
      </w:r>
      <w:r w:rsidR="005679CC" w:rsidRPr="00E97483">
        <w:rPr>
          <w:rFonts w:ascii="Times New Roman" w:hAnsi="Times New Roman"/>
          <w:sz w:val="24"/>
          <w:szCs w:val="24"/>
        </w:rPr>
        <w:t xml:space="preserve">who </w:t>
      </w:r>
      <w:r w:rsidR="00FB32CE" w:rsidRPr="00E97483">
        <w:rPr>
          <w:rFonts w:ascii="Times New Roman" w:hAnsi="Times New Roman"/>
          <w:sz w:val="24"/>
          <w:szCs w:val="24"/>
        </w:rPr>
        <w:t>are involved in the management or operation of the school nutrition programs</w:t>
      </w:r>
      <w:r w:rsidR="00093FBA" w:rsidRPr="00E97483">
        <w:rPr>
          <w:rFonts w:ascii="Times New Roman" w:hAnsi="Times New Roman"/>
          <w:sz w:val="24"/>
          <w:szCs w:val="24"/>
        </w:rPr>
        <w:t>, regardless of the contract duration</w:t>
      </w:r>
      <w:r w:rsidR="00FB32CE" w:rsidRPr="00E97483">
        <w:rPr>
          <w:rFonts w:ascii="Times New Roman" w:hAnsi="Times New Roman"/>
          <w:sz w:val="24"/>
          <w:szCs w:val="24"/>
        </w:rPr>
        <w:t>.</w:t>
      </w:r>
    </w:p>
    <w:p w14:paraId="7B03F5D1" w14:textId="77777777" w:rsidR="005F71B8" w:rsidRPr="00E97483" w:rsidRDefault="005F71B8" w:rsidP="00BA41C6">
      <w:pPr>
        <w:pStyle w:val="ListParagraph"/>
        <w:spacing w:after="0" w:line="240" w:lineRule="auto"/>
        <w:rPr>
          <w:rFonts w:ascii="Times New Roman" w:hAnsi="Times New Roman"/>
          <w:sz w:val="24"/>
          <w:szCs w:val="24"/>
        </w:rPr>
      </w:pPr>
    </w:p>
    <w:p w14:paraId="7B03F5D2" w14:textId="77777777" w:rsidR="00B34013" w:rsidRPr="00E97483" w:rsidRDefault="00B34013" w:rsidP="00F249F6">
      <w:pPr>
        <w:pStyle w:val="Heading2"/>
        <w:keepNext/>
        <w:ind w:left="360"/>
      </w:pPr>
      <w:bookmarkStart w:id="74" w:name="_Toc14365055"/>
      <w:r w:rsidRPr="00E97483">
        <w:t>How can I plan my trainings to be sure they meet the established training standards?</w:t>
      </w:r>
      <w:bookmarkEnd w:id="74"/>
    </w:p>
    <w:p w14:paraId="3173B945" w14:textId="61EBEA60" w:rsidR="00EC254D" w:rsidRPr="00E97483" w:rsidRDefault="00B34013" w:rsidP="00F249F6">
      <w:pPr>
        <w:pStyle w:val="ListParagraph"/>
        <w:keepNext/>
        <w:spacing w:line="240" w:lineRule="auto"/>
        <w:ind w:left="360"/>
        <w:rPr>
          <w:rFonts w:ascii="Times New Roman" w:hAnsi="Times New Roman" w:cs="Times New Roman"/>
          <w:sz w:val="24"/>
          <w:szCs w:val="24"/>
        </w:rPr>
      </w:pPr>
      <w:r w:rsidRPr="00E97483">
        <w:rPr>
          <w:rFonts w:ascii="Times New Roman" w:hAnsi="Times New Roman"/>
          <w:sz w:val="24"/>
          <w:szCs w:val="24"/>
        </w:rPr>
        <w:t xml:space="preserve">Annual training must be </w:t>
      </w:r>
      <w:r w:rsidR="000C0951" w:rsidRPr="00E97483">
        <w:rPr>
          <w:rFonts w:ascii="Times New Roman" w:hAnsi="Times New Roman"/>
          <w:sz w:val="24"/>
          <w:szCs w:val="24"/>
        </w:rPr>
        <w:t xml:space="preserve">relevant to the </w:t>
      </w:r>
      <w:r w:rsidR="001F45FF" w:rsidRPr="00E97483">
        <w:rPr>
          <w:rFonts w:ascii="Times New Roman" w:hAnsi="Times New Roman"/>
          <w:sz w:val="24"/>
          <w:szCs w:val="24"/>
        </w:rPr>
        <w:t xml:space="preserve">job </w:t>
      </w:r>
      <w:r w:rsidR="000C0951" w:rsidRPr="00E97483">
        <w:rPr>
          <w:rFonts w:ascii="Times New Roman" w:hAnsi="Times New Roman"/>
          <w:sz w:val="24"/>
          <w:szCs w:val="24"/>
        </w:rPr>
        <w:t>duties</w:t>
      </w:r>
      <w:r w:rsidRPr="00E97483">
        <w:rPr>
          <w:rFonts w:ascii="Times New Roman" w:hAnsi="Times New Roman"/>
          <w:sz w:val="24"/>
          <w:szCs w:val="24"/>
        </w:rPr>
        <w:t xml:space="preserve">. </w:t>
      </w:r>
      <w:r w:rsidR="00570615" w:rsidRPr="00E97483">
        <w:rPr>
          <w:rFonts w:ascii="Times New Roman" w:hAnsi="Times New Roman"/>
          <w:sz w:val="24"/>
          <w:szCs w:val="24"/>
        </w:rPr>
        <w:t xml:space="preserve">To learn about the specific objectives </w:t>
      </w:r>
      <w:r w:rsidR="005144F1" w:rsidRPr="00E97483">
        <w:rPr>
          <w:rFonts w:ascii="Times New Roman" w:hAnsi="Times New Roman"/>
          <w:sz w:val="24"/>
          <w:szCs w:val="24"/>
        </w:rPr>
        <w:t>for relevant</w:t>
      </w:r>
      <w:r w:rsidR="000C0951" w:rsidRPr="00E97483">
        <w:rPr>
          <w:rFonts w:ascii="Times New Roman" w:hAnsi="Times New Roman"/>
          <w:sz w:val="24"/>
          <w:szCs w:val="24"/>
        </w:rPr>
        <w:t xml:space="preserve"> </w:t>
      </w:r>
      <w:r w:rsidR="00570615" w:rsidRPr="00E97483">
        <w:rPr>
          <w:rFonts w:ascii="Times New Roman" w:hAnsi="Times New Roman"/>
          <w:sz w:val="24"/>
          <w:szCs w:val="24"/>
        </w:rPr>
        <w:t>school nutrition training, please r</w:t>
      </w:r>
      <w:r w:rsidRPr="00E97483">
        <w:rPr>
          <w:rFonts w:ascii="Times New Roman" w:hAnsi="Times New Roman"/>
          <w:sz w:val="24"/>
          <w:szCs w:val="24"/>
        </w:rPr>
        <w:t xml:space="preserve">efer to the training topics </w:t>
      </w:r>
      <w:r w:rsidR="00570615" w:rsidRPr="00E97483">
        <w:rPr>
          <w:rFonts w:ascii="Times New Roman" w:hAnsi="Times New Roman"/>
          <w:sz w:val="24"/>
          <w:szCs w:val="24"/>
        </w:rPr>
        <w:t xml:space="preserve">and objectives </w:t>
      </w:r>
      <w:r w:rsidRPr="00E97483">
        <w:rPr>
          <w:rFonts w:ascii="Times New Roman" w:hAnsi="Times New Roman"/>
          <w:sz w:val="24"/>
          <w:szCs w:val="24"/>
        </w:rPr>
        <w:t xml:space="preserve">listed </w:t>
      </w:r>
      <w:r w:rsidR="00570615" w:rsidRPr="00E97483">
        <w:rPr>
          <w:rFonts w:ascii="Times New Roman" w:hAnsi="Times New Roman"/>
          <w:sz w:val="24"/>
          <w:szCs w:val="24"/>
        </w:rPr>
        <w:t>at</w:t>
      </w:r>
      <w:r w:rsidR="00385995" w:rsidRPr="00E97483">
        <w:t xml:space="preserve"> </w:t>
      </w:r>
      <w:hyperlink r:id="rId28" w:history="1">
        <w:r w:rsidR="00EC254D" w:rsidRPr="00E97483">
          <w:rPr>
            <w:rStyle w:val="Hyperlink"/>
            <w:rFonts w:ascii="Times New Roman" w:hAnsi="Times New Roman" w:cs="Times New Roman"/>
            <w:color w:val="auto"/>
            <w:sz w:val="24"/>
            <w:szCs w:val="24"/>
          </w:rPr>
          <w:t>https://fns.usda.gov/sites/default/files/cn/ps_learningobjectives.pdf</w:t>
        </w:r>
      </w:hyperlink>
      <w:r w:rsidR="000A0180" w:rsidRPr="00E97483">
        <w:rPr>
          <w:rStyle w:val="Hyperlink"/>
          <w:rFonts w:ascii="Times New Roman" w:hAnsi="Times New Roman" w:cs="Times New Roman"/>
          <w:color w:val="auto"/>
          <w:sz w:val="24"/>
          <w:szCs w:val="24"/>
        </w:rPr>
        <w:t>.</w:t>
      </w:r>
    </w:p>
    <w:p w14:paraId="7B03F5D5" w14:textId="77777777" w:rsidR="005F71B8" w:rsidRPr="00E97483" w:rsidRDefault="005F71B8" w:rsidP="00F14628">
      <w:pPr>
        <w:pStyle w:val="ListParagraph"/>
        <w:spacing w:after="0" w:line="240" w:lineRule="auto"/>
        <w:ind w:left="360"/>
      </w:pPr>
    </w:p>
    <w:p w14:paraId="7B03F5D6" w14:textId="3330ACE3" w:rsidR="00436374" w:rsidRPr="00E97483" w:rsidRDefault="00436374" w:rsidP="00F14628">
      <w:pPr>
        <w:pStyle w:val="Heading2"/>
        <w:ind w:left="360"/>
      </w:pPr>
      <w:bookmarkStart w:id="75" w:name="_Toc14365056"/>
      <w:r w:rsidRPr="00E97483">
        <w:t>Does back</w:t>
      </w:r>
      <w:r w:rsidR="00186040" w:rsidRPr="00E97483">
        <w:t>-</w:t>
      </w:r>
      <w:r w:rsidRPr="00E97483">
        <w:t>to</w:t>
      </w:r>
      <w:r w:rsidR="00186040" w:rsidRPr="00E97483">
        <w:t>-</w:t>
      </w:r>
      <w:r w:rsidRPr="00E97483">
        <w:t xml:space="preserve">school training </w:t>
      </w:r>
      <w:r w:rsidR="00B34013" w:rsidRPr="00E97483">
        <w:t xml:space="preserve">on </w:t>
      </w:r>
      <w:r w:rsidR="00BD5A49" w:rsidRPr="00E97483">
        <w:t xml:space="preserve">general topics such as </w:t>
      </w:r>
      <w:r w:rsidRPr="00E97483">
        <w:t>security procedures</w:t>
      </w:r>
      <w:r w:rsidR="00BD5A49" w:rsidRPr="00E97483">
        <w:t xml:space="preserve"> and</w:t>
      </w:r>
      <w:r w:rsidRPr="00E97483">
        <w:t xml:space="preserve"> building operations count toward the annual training standards?</w:t>
      </w:r>
      <w:bookmarkEnd w:id="75"/>
    </w:p>
    <w:p w14:paraId="7B03F5D7" w14:textId="74D0E8F6" w:rsidR="00035F60" w:rsidRPr="00E97483" w:rsidRDefault="00385995"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No. </w:t>
      </w:r>
      <w:r w:rsidR="00197D25" w:rsidRPr="00E97483">
        <w:rPr>
          <w:rFonts w:ascii="Times New Roman" w:hAnsi="Times New Roman"/>
          <w:sz w:val="24"/>
          <w:szCs w:val="24"/>
        </w:rPr>
        <w:t>O</w:t>
      </w:r>
      <w:r w:rsidR="00436374" w:rsidRPr="00E97483">
        <w:rPr>
          <w:rFonts w:ascii="Times New Roman" w:hAnsi="Times New Roman"/>
          <w:sz w:val="24"/>
          <w:szCs w:val="24"/>
        </w:rPr>
        <w:t xml:space="preserve">nly training that fosters proper administration and </w:t>
      </w:r>
      <w:r w:rsidR="005144F1" w:rsidRPr="00E97483">
        <w:rPr>
          <w:rFonts w:ascii="Times New Roman" w:hAnsi="Times New Roman"/>
          <w:sz w:val="24"/>
          <w:szCs w:val="24"/>
        </w:rPr>
        <w:t>operation of the school nutrition programs counts toward the training standards. T</w:t>
      </w:r>
      <w:r w:rsidR="006F75F1" w:rsidRPr="00E97483">
        <w:rPr>
          <w:rFonts w:ascii="Times New Roman" w:hAnsi="Times New Roman"/>
          <w:sz w:val="24"/>
          <w:szCs w:val="24"/>
        </w:rPr>
        <w:t xml:space="preserve">o </w:t>
      </w:r>
      <w:r w:rsidR="008B593B" w:rsidRPr="00E97483">
        <w:rPr>
          <w:rFonts w:ascii="Times New Roman" w:hAnsi="Times New Roman"/>
          <w:sz w:val="24"/>
          <w:szCs w:val="24"/>
        </w:rPr>
        <w:t xml:space="preserve">identify </w:t>
      </w:r>
      <w:r w:rsidR="00991B42" w:rsidRPr="00E97483">
        <w:rPr>
          <w:rFonts w:ascii="Times New Roman" w:hAnsi="Times New Roman"/>
          <w:sz w:val="24"/>
          <w:szCs w:val="24"/>
        </w:rPr>
        <w:t xml:space="preserve">appropriate </w:t>
      </w:r>
      <w:r w:rsidR="008B593B" w:rsidRPr="00E97483">
        <w:rPr>
          <w:rFonts w:ascii="Times New Roman" w:hAnsi="Times New Roman"/>
          <w:sz w:val="24"/>
          <w:szCs w:val="24"/>
        </w:rPr>
        <w:t>training</w:t>
      </w:r>
      <w:r w:rsidR="00991B42" w:rsidRPr="00E97483">
        <w:rPr>
          <w:rFonts w:ascii="Times New Roman" w:hAnsi="Times New Roman"/>
          <w:sz w:val="24"/>
          <w:szCs w:val="24"/>
        </w:rPr>
        <w:t xml:space="preserve"> topics for</w:t>
      </w:r>
      <w:r w:rsidR="000C0951" w:rsidRPr="00E97483">
        <w:rPr>
          <w:rFonts w:ascii="Times New Roman" w:hAnsi="Times New Roman"/>
          <w:sz w:val="24"/>
          <w:szCs w:val="24"/>
        </w:rPr>
        <w:t xml:space="preserve"> various</w:t>
      </w:r>
      <w:r w:rsidR="00991B42" w:rsidRPr="00E97483">
        <w:rPr>
          <w:rFonts w:ascii="Times New Roman" w:hAnsi="Times New Roman"/>
          <w:sz w:val="24"/>
          <w:szCs w:val="24"/>
        </w:rPr>
        <w:t xml:space="preserve"> </w:t>
      </w:r>
      <w:r w:rsidR="008B593B" w:rsidRPr="00E97483">
        <w:rPr>
          <w:rFonts w:ascii="Times New Roman" w:hAnsi="Times New Roman"/>
          <w:sz w:val="24"/>
          <w:szCs w:val="24"/>
        </w:rPr>
        <w:t>school nutrition program personnel</w:t>
      </w:r>
      <w:r w:rsidR="006F75F1" w:rsidRPr="00E97483">
        <w:rPr>
          <w:rFonts w:ascii="Times New Roman" w:hAnsi="Times New Roman"/>
          <w:sz w:val="24"/>
          <w:szCs w:val="24"/>
        </w:rPr>
        <w:t xml:space="preserve">, visit </w:t>
      </w:r>
      <w:hyperlink r:id="rId29" w:history="1">
        <w:r w:rsidR="00EC254D" w:rsidRPr="00E97483">
          <w:rPr>
            <w:rStyle w:val="Hyperlink"/>
            <w:rFonts w:ascii="Times New Roman" w:hAnsi="Times New Roman" w:cs="Times New Roman"/>
            <w:color w:val="auto"/>
            <w:sz w:val="24"/>
            <w:szCs w:val="24"/>
          </w:rPr>
          <w:t>https://fns.usda.gov/sites/default/files/cn/ps_learningobjectives.pdf</w:t>
        </w:r>
      </w:hyperlink>
      <w:r w:rsidR="000A0180" w:rsidRPr="00E97483">
        <w:rPr>
          <w:rFonts w:ascii="Times New Roman" w:hAnsi="Times New Roman" w:cs="Times New Roman"/>
          <w:sz w:val="24"/>
          <w:szCs w:val="24"/>
        </w:rPr>
        <w:t>.</w:t>
      </w:r>
    </w:p>
    <w:p w14:paraId="7B03F5D8" w14:textId="77777777" w:rsidR="00B76DF8" w:rsidRPr="00E97483" w:rsidRDefault="00B76DF8" w:rsidP="00F14628">
      <w:pPr>
        <w:pStyle w:val="ListParagraph"/>
        <w:spacing w:after="0" w:line="240" w:lineRule="auto"/>
        <w:ind w:left="360"/>
      </w:pPr>
    </w:p>
    <w:p w14:paraId="7B03F5D9" w14:textId="3106D4F1" w:rsidR="00C92360" w:rsidRPr="00E97483" w:rsidRDefault="00C92360" w:rsidP="00F14628">
      <w:pPr>
        <w:pStyle w:val="Heading2"/>
        <w:keepNext/>
        <w:ind w:left="360"/>
      </w:pPr>
      <w:bookmarkStart w:id="76" w:name="_Toc14365057"/>
      <w:r w:rsidRPr="00E97483">
        <w:t xml:space="preserve">Does annual civil rights training </w:t>
      </w:r>
      <w:proofErr w:type="gramStart"/>
      <w:r w:rsidRPr="00E97483">
        <w:t>provided</w:t>
      </w:r>
      <w:proofErr w:type="gramEnd"/>
      <w:r w:rsidRPr="00E97483">
        <w:t xml:space="preserve"> by the school district count towards the annual training standards?</w:t>
      </w:r>
      <w:bookmarkEnd w:id="76"/>
    </w:p>
    <w:p w14:paraId="7B03F5DA" w14:textId="088EE6B0" w:rsidR="005F71B8" w:rsidRPr="00E97483" w:rsidRDefault="00093FBA" w:rsidP="00F14628">
      <w:pPr>
        <w:pStyle w:val="ListParagraph"/>
        <w:keepNext/>
        <w:spacing w:line="240" w:lineRule="auto"/>
        <w:ind w:left="360"/>
        <w:rPr>
          <w:rFonts w:ascii="Times New Roman" w:hAnsi="Times New Roman"/>
          <w:sz w:val="24"/>
          <w:szCs w:val="24"/>
        </w:rPr>
      </w:pPr>
      <w:r w:rsidRPr="00E97483">
        <w:rPr>
          <w:rFonts w:ascii="Times New Roman" w:hAnsi="Times New Roman"/>
          <w:sz w:val="24"/>
          <w:szCs w:val="24"/>
        </w:rPr>
        <w:t xml:space="preserve">Yes. </w:t>
      </w:r>
      <w:r w:rsidR="00991B42" w:rsidRPr="00E97483">
        <w:rPr>
          <w:rFonts w:ascii="Times New Roman" w:hAnsi="Times New Roman"/>
          <w:sz w:val="24"/>
          <w:szCs w:val="24"/>
        </w:rPr>
        <w:t>Civil</w:t>
      </w:r>
      <w:r w:rsidR="00B34013" w:rsidRPr="00E97483">
        <w:rPr>
          <w:rFonts w:ascii="Times New Roman" w:hAnsi="Times New Roman"/>
          <w:sz w:val="24"/>
          <w:szCs w:val="24"/>
        </w:rPr>
        <w:t xml:space="preserve"> rights </w:t>
      </w:r>
      <w:r w:rsidR="00C92360" w:rsidRPr="00E97483">
        <w:rPr>
          <w:rFonts w:ascii="Times New Roman" w:hAnsi="Times New Roman"/>
          <w:sz w:val="24"/>
          <w:szCs w:val="24"/>
        </w:rPr>
        <w:t>t</w:t>
      </w:r>
      <w:r w:rsidR="009F6D29" w:rsidRPr="00E97483">
        <w:rPr>
          <w:rFonts w:ascii="Times New Roman" w:hAnsi="Times New Roman"/>
          <w:sz w:val="24"/>
          <w:szCs w:val="24"/>
        </w:rPr>
        <w:t>raining</w:t>
      </w:r>
      <w:r w:rsidR="00C92360" w:rsidRPr="00E97483">
        <w:rPr>
          <w:rFonts w:ascii="Times New Roman" w:hAnsi="Times New Roman"/>
          <w:sz w:val="24"/>
          <w:szCs w:val="24"/>
        </w:rPr>
        <w:t xml:space="preserve"> </w:t>
      </w:r>
      <w:r w:rsidR="009F6D29" w:rsidRPr="00E97483">
        <w:rPr>
          <w:rFonts w:ascii="Times New Roman" w:hAnsi="Times New Roman"/>
          <w:sz w:val="24"/>
          <w:szCs w:val="24"/>
        </w:rPr>
        <w:t xml:space="preserve">may contribute to proper administration of the Program if it covers topics that </w:t>
      </w:r>
      <w:r w:rsidR="00991B42" w:rsidRPr="00E97483">
        <w:rPr>
          <w:rFonts w:ascii="Times New Roman" w:hAnsi="Times New Roman"/>
          <w:sz w:val="24"/>
          <w:szCs w:val="24"/>
        </w:rPr>
        <w:t>are relevant for school nutrition program employees</w:t>
      </w:r>
      <w:r w:rsidR="009F6D29" w:rsidRPr="00E97483">
        <w:rPr>
          <w:rFonts w:ascii="Times New Roman" w:hAnsi="Times New Roman"/>
          <w:sz w:val="24"/>
          <w:szCs w:val="24"/>
        </w:rPr>
        <w:t>, such as th</w:t>
      </w:r>
      <w:r w:rsidR="00C92360" w:rsidRPr="00E97483">
        <w:rPr>
          <w:rFonts w:ascii="Times New Roman" w:hAnsi="Times New Roman"/>
          <w:sz w:val="24"/>
          <w:szCs w:val="24"/>
        </w:rPr>
        <w:t>e civil rights provision in §210.23(b) of the NSLP regulations, the FNS Instruction 783</w:t>
      </w:r>
      <w:r w:rsidR="0066288A" w:rsidRPr="00E97483">
        <w:rPr>
          <w:rFonts w:ascii="Times New Roman" w:hAnsi="Times New Roman"/>
          <w:sz w:val="24"/>
          <w:szCs w:val="24"/>
        </w:rPr>
        <w:t>-</w:t>
      </w:r>
      <w:r w:rsidR="00C92360" w:rsidRPr="00E97483">
        <w:rPr>
          <w:rFonts w:ascii="Times New Roman" w:hAnsi="Times New Roman"/>
          <w:sz w:val="24"/>
          <w:szCs w:val="24"/>
        </w:rPr>
        <w:t xml:space="preserve">2, </w:t>
      </w:r>
      <w:r w:rsidR="00B34013" w:rsidRPr="00E97483">
        <w:rPr>
          <w:rFonts w:ascii="Times New Roman" w:hAnsi="Times New Roman"/>
          <w:sz w:val="24"/>
          <w:szCs w:val="24"/>
        </w:rPr>
        <w:t xml:space="preserve">meal substitutions </w:t>
      </w:r>
      <w:r w:rsidR="00C92360" w:rsidRPr="00E97483">
        <w:rPr>
          <w:rFonts w:ascii="Times New Roman" w:hAnsi="Times New Roman"/>
          <w:sz w:val="24"/>
          <w:szCs w:val="24"/>
        </w:rPr>
        <w:t xml:space="preserve">for </w:t>
      </w:r>
      <w:r w:rsidR="00116A30" w:rsidRPr="00E97483">
        <w:rPr>
          <w:rFonts w:ascii="Times New Roman" w:hAnsi="Times New Roman"/>
          <w:sz w:val="24"/>
          <w:szCs w:val="24"/>
        </w:rPr>
        <w:t>students with disabilities that restrict their diets</w:t>
      </w:r>
      <w:r w:rsidR="00B34013" w:rsidRPr="00E97483">
        <w:rPr>
          <w:rFonts w:ascii="Times New Roman" w:hAnsi="Times New Roman"/>
          <w:sz w:val="24"/>
          <w:szCs w:val="24"/>
        </w:rPr>
        <w:t>,</w:t>
      </w:r>
      <w:r w:rsidR="002B0F7D" w:rsidRPr="00E97483">
        <w:rPr>
          <w:rFonts w:ascii="Times New Roman" w:hAnsi="Times New Roman"/>
          <w:sz w:val="24"/>
          <w:szCs w:val="24"/>
        </w:rPr>
        <w:t xml:space="preserve"> </w:t>
      </w:r>
      <w:r w:rsidR="00C92360" w:rsidRPr="00E97483">
        <w:rPr>
          <w:rFonts w:ascii="Times New Roman" w:hAnsi="Times New Roman"/>
          <w:sz w:val="24"/>
          <w:szCs w:val="24"/>
        </w:rPr>
        <w:t>and issues that may limit equal access to school meals.</w:t>
      </w:r>
    </w:p>
    <w:p w14:paraId="7B03F5DB" w14:textId="7811885C" w:rsidR="00B27D98" w:rsidRPr="00E97483" w:rsidRDefault="00B27D98" w:rsidP="00C429A4">
      <w:pPr>
        <w:pStyle w:val="ListParagraph"/>
        <w:spacing w:after="0" w:line="240" w:lineRule="auto"/>
      </w:pPr>
    </w:p>
    <w:p w14:paraId="75510C69" w14:textId="53A91C32" w:rsidR="002B0F7D" w:rsidRPr="00E97483" w:rsidRDefault="003B0799" w:rsidP="00F14628">
      <w:pPr>
        <w:pStyle w:val="Heading2"/>
        <w:ind w:left="360"/>
      </w:pPr>
      <w:bookmarkStart w:id="77" w:name="_Toc14365058"/>
      <w:r w:rsidRPr="00E97483">
        <w:t>May excess training hours be applied over multiple school years?</w:t>
      </w:r>
      <w:bookmarkStart w:id="78" w:name="_Toc14365059"/>
      <w:bookmarkEnd w:id="77"/>
      <w:bookmarkEnd w:id="78"/>
    </w:p>
    <w:p w14:paraId="7B03F5DD" w14:textId="3C8A548E" w:rsidR="003B0799" w:rsidRPr="00E97483" w:rsidRDefault="00093FBA"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Yes. </w:t>
      </w:r>
      <w:r w:rsidR="001F45FF" w:rsidRPr="00E97483">
        <w:rPr>
          <w:rFonts w:ascii="Times New Roman" w:hAnsi="Times New Roman"/>
          <w:sz w:val="24"/>
          <w:szCs w:val="24"/>
        </w:rPr>
        <w:t>As stated in the regulation</w:t>
      </w:r>
      <w:r w:rsidR="00C378DB" w:rsidRPr="00E97483">
        <w:rPr>
          <w:rFonts w:ascii="Times New Roman" w:hAnsi="Times New Roman"/>
          <w:sz w:val="24"/>
          <w:szCs w:val="24"/>
        </w:rPr>
        <w:t xml:space="preserve"> at</w:t>
      </w:r>
      <w:r w:rsidR="001F45FF" w:rsidRPr="00E97483">
        <w:rPr>
          <w:rFonts w:ascii="Times New Roman" w:hAnsi="Times New Roman"/>
          <w:sz w:val="24"/>
          <w:szCs w:val="24"/>
        </w:rPr>
        <w:t xml:space="preserve"> </w:t>
      </w:r>
      <w:r w:rsidR="001F45FF" w:rsidRPr="00E97483">
        <w:rPr>
          <w:rFonts w:ascii="Times New Roman" w:hAnsi="Times New Roman" w:cs="Times New Roman"/>
          <w:sz w:val="24"/>
          <w:szCs w:val="24"/>
        </w:rPr>
        <w:t>§</w:t>
      </w:r>
      <w:r w:rsidR="001F45FF" w:rsidRPr="00E97483">
        <w:rPr>
          <w:rFonts w:ascii="Times New Roman" w:hAnsi="Times New Roman"/>
          <w:sz w:val="24"/>
          <w:szCs w:val="24"/>
        </w:rPr>
        <w:t xml:space="preserve">210.30(e), at </w:t>
      </w:r>
      <w:r w:rsidR="00493E90" w:rsidRPr="00E97483">
        <w:rPr>
          <w:rFonts w:ascii="Times New Roman" w:hAnsi="Times New Roman"/>
          <w:sz w:val="24"/>
          <w:szCs w:val="24"/>
        </w:rPr>
        <w:t xml:space="preserve">the discretion of the State agency, excess annual training hours may be </w:t>
      </w:r>
      <w:r w:rsidR="00576B1B" w:rsidRPr="00E97483">
        <w:rPr>
          <w:rFonts w:ascii="Times New Roman" w:hAnsi="Times New Roman"/>
          <w:sz w:val="24"/>
          <w:szCs w:val="24"/>
        </w:rPr>
        <w:t>applied</w:t>
      </w:r>
      <w:r w:rsidR="00493E90" w:rsidRPr="00E97483">
        <w:rPr>
          <w:rFonts w:ascii="Times New Roman" w:hAnsi="Times New Roman"/>
          <w:sz w:val="24"/>
          <w:szCs w:val="24"/>
        </w:rPr>
        <w:t xml:space="preserve"> to </w:t>
      </w:r>
      <w:r w:rsidR="00576B1B" w:rsidRPr="00E97483">
        <w:rPr>
          <w:rFonts w:ascii="Times New Roman" w:hAnsi="Times New Roman"/>
          <w:sz w:val="24"/>
          <w:szCs w:val="24"/>
        </w:rPr>
        <w:t xml:space="preserve">the </w:t>
      </w:r>
      <w:r w:rsidR="00493E90" w:rsidRPr="00E97483">
        <w:rPr>
          <w:rFonts w:ascii="Times New Roman" w:hAnsi="Times New Roman"/>
          <w:sz w:val="24"/>
          <w:szCs w:val="24"/>
        </w:rPr>
        <w:t>school year</w:t>
      </w:r>
      <w:r w:rsidR="00576B1B" w:rsidRPr="00E97483">
        <w:rPr>
          <w:rFonts w:ascii="Times New Roman" w:hAnsi="Times New Roman"/>
          <w:sz w:val="24"/>
          <w:szCs w:val="24"/>
        </w:rPr>
        <w:t xml:space="preserve"> directly preceding or directly </w:t>
      </w:r>
      <w:r w:rsidR="00576B1B" w:rsidRPr="00E97483">
        <w:rPr>
          <w:rFonts w:ascii="Times New Roman" w:hAnsi="Times New Roman"/>
          <w:sz w:val="24"/>
          <w:szCs w:val="24"/>
        </w:rPr>
        <w:lastRenderedPageBreak/>
        <w:t>following the date of the training</w:t>
      </w:r>
      <w:r w:rsidR="00493E90" w:rsidRPr="00E97483">
        <w:rPr>
          <w:rFonts w:ascii="Times New Roman" w:hAnsi="Times New Roman"/>
          <w:sz w:val="24"/>
          <w:szCs w:val="24"/>
        </w:rPr>
        <w:t xml:space="preserve">. </w:t>
      </w:r>
      <w:r w:rsidR="003B0799" w:rsidRPr="00E97483">
        <w:rPr>
          <w:rFonts w:ascii="Times New Roman" w:hAnsi="Times New Roman"/>
          <w:sz w:val="24"/>
          <w:szCs w:val="24"/>
        </w:rPr>
        <w:t xml:space="preserve">This is intended to </w:t>
      </w:r>
      <w:r w:rsidR="00493E90" w:rsidRPr="00E97483">
        <w:rPr>
          <w:rFonts w:ascii="Times New Roman" w:hAnsi="Times New Roman"/>
          <w:sz w:val="24"/>
          <w:szCs w:val="24"/>
        </w:rPr>
        <w:t xml:space="preserve">help provide flexibility while ensuring </w:t>
      </w:r>
      <w:r w:rsidR="003B0799" w:rsidRPr="00E97483">
        <w:rPr>
          <w:rFonts w:ascii="Times New Roman" w:hAnsi="Times New Roman"/>
          <w:sz w:val="24"/>
          <w:szCs w:val="24"/>
        </w:rPr>
        <w:t xml:space="preserve">that </w:t>
      </w:r>
      <w:r w:rsidR="00441646" w:rsidRPr="00E97483">
        <w:rPr>
          <w:rFonts w:ascii="Times New Roman" w:hAnsi="Times New Roman"/>
          <w:sz w:val="24"/>
          <w:szCs w:val="24"/>
        </w:rPr>
        <w:t xml:space="preserve">SFA </w:t>
      </w:r>
      <w:r w:rsidR="003B0799" w:rsidRPr="00E97483">
        <w:rPr>
          <w:rFonts w:ascii="Times New Roman" w:hAnsi="Times New Roman"/>
          <w:sz w:val="24"/>
          <w:szCs w:val="24"/>
        </w:rPr>
        <w:t xml:space="preserve">employees receive a reasonable amount of training </w:t>
      </w:r>
      <w:r w:rsidR="00441646" w:rsidRPr="00E97483">
        <w:rPr>
          <w:rFonts w:ascii="Times New Roman" w:hAnsi="Times New Roman"/>
          <w:sz w:val="24"/>
          <w:szCs w:val="24"/>
        </w:rPr>
        <w:t>each school year</w:t>
      </w:r>
      <w:r w:rsidR="005F71B8" w:rsidRPr="00E97483">
        <w:rPr>
          <w:rFonts w:ascii="Times New Roman" w:hAnsi="Times New Roman"/>
          <w:sz w:val="24"/>
          <w:szCs w:val="24"/>
        </w:rPr>
        <w:t>.</w:t>
      </w:r>
      <w:r w:rsidR="00333562" w:rsidRPr="00E97483">
        <w:rPr>
          <w:rFonts w:ascii="Times New Roman" w:hAnsi="Times New Roman"/>
          <w:sz w:val="24"/>
          <w:szCs w:val="24"/>
        </w:rPr>
        <w:t xml:space="preserve"> </w:t>
      </w:r>
      <w:r w:rsidR="004D00C0" w:rsidRPr="00E97483">
        <w:rPr>
          <w:rFonts w:ascii="Times New Roman" w:hAnsi="Times New Roman"/>
          <w:sz w:val="24"/>
          <w:szCs w:val="24"/>
        </w:rPr>
        <w:t>D</w:t>
      </w:r>
      <w:r w:rsidR="00333562" w:rsidRPr="00E97483">
        <w:rPr>
          <w:rFonts w:ascii="Times New Roman" w:hAnsi="Times New Roman"/>
          <w:sz w:val="24"/>
          <w:szCs w:val="24"/>
        </w:rPr>
        <w:t xml:space="preserve">ocumentation </w:t>
      </w:r>
      <w:r w:rsidR="004D00C0" w:rsidRPr="00E97483">
        <w:rPr>
          <w:rFonts w:ascii="Times New Roman" w:hAnsi="Times New Roman"/>
          <w:sz w:val="24"/>
          <w:szCs w:val="24"/>
        </w:rPr>
        <w:t xml:space="preserve">to show completion of training </w:t>
      </w:r>
      <w:r w:rsidR="00FC6ACD" w:rsidRPr="00E97483">
        <w:rPr>
          <w:rFonts w:ascii="Times New Roman" w:hAnsi="Times New Roman"/>
          <w:sz w:val="24"/>
          <w:szCs w:val="24"/>
        </w:rPr>
        <w:t>must be available to the</w:t>
      </w:r>
      <w:r w:rsidR="004D00C0" w:rsidRPr="00E97483">
        <w:rPr>
          <w:rFonts w:ascii="Times New Roman" w:hAnsi="Times New Roman"/>
          <w:sz w:val="24"/>
          <w:szCs w:val="24"/>
        </w:rPr>
        <w:t xml:space="preserve"> State agency </w:t>
      </w:r>
      <w:r w:rsidR="00FC6ACD" w:rsidRPr="00E97483">
        <w:rPr>
          <w:rFonts w:ascii="Times New Roman" w:hAnsi="Times New Roman"/>
          <w:sz w:val="24"/>
          <w:szCs w:val="24"/>
        </w:rPr>
        <w:t>for</w:t>
      </w:r>
      <w:r w:rsidR="004D00C0" w:rsidRPr="00E97483">
        <w:rPr>
          <w:rFonts w:ascii="Times New Roman" w:hAnsi="Times New Roman"/>
          <w:sz w:val="24"/>
          <w:szCs w:val="24"/>
        </w:rPr>
        <w:t xml:space="preserve"> review.</w:t>
      </w:r>
    </w:p>
    <w:p w14:paraId="7B03F5DE" w14:textId="77777777" w:rsidR="005F71B8" w:rsidRPr="00E97483" w:rsidRDefault="005F71B8" w:rsidP="00F14628">
      <w:pPr>
        <w:pStyle w:val="ListParagraph"/>
        <w:spacing w:after="0" w:line="240" w:lineRule="auto"/>
        <w:ind w:left="360"/>
      </w:pPr>
    </w:p>
    <w:p w14:paraId="7B03F5DF" w14:textId="798DCA99" w:rsidR="00B27D98" w:rsidRPr="00E97483" w:rsidRDefault="00B27D98" w:rsidP="00E54220">
      <w:pPr>
        <w:pStyle w:val="Heading2"/>
        <w:keepNext/>
        <w:ind w:left="360"/>
      </w:pPr>
      <w:bookmarkStart w:id="79" w:name="_Toc14365060"/>
      <w:r w:rsidRPr="00E97483">
        <w:t xml:space="preserve">Please clarify </w:t>
      </w:r>
      <w:r w:rsidR="00A612CB" w:rsidRPr="00E97483">
        <w:t xml:space="preserve">the </w:t>
      </w:r>
      <w:r w:rsidR="00A84E88" w:rsidRPr="00E97483">
        <w:t xml:space="preserve">training </w:t>
      </w:r>
      <w:r w:rsidR="00A612CB" w:rsidRPr="00E97483">
        <w:t>expectations for “temporary,”</w:t>
      </w:r>
      <w:r w:rsidR="0042374F" w:rsidRPr="00E97483">
        <w:t xml:space="preserve"> </w:t>
      </w:r>
      <w:r w:rsidRPr="00E97483">
        <w:t>“substitute,” and</w:t>
      </w:r>
      <w:r w:rsidR="00E27A60" w:rsidRPr="00E97483">
        <w:t xml:space="preserve"> “acting</w:t>
      </w:r>
      <w:r w:rsidRPr="00E97483">
        <w:t xml:space="preserve">” staff and how </w:t>
      </w:r>
      <w:r w:rsidR="00A612CB" w:rsidRPr="00E97483">
        <w:t>the</w:t>
      </w:r>
      <w:r w:rsidR="00A84E88" w:rsidRPr="00E97483">
        <w:t>se</w:t>
      </w:r>
      <w:r w:rsidR="00A612CB" w:rsidRPr="00E97483">
        <w:t xml:space="preserve"> individuals </w:t>
      </w:r>
      <w:r w:rsidRPr="00E97483">
        <w:t xml:space="preserve">are affected by </w:t>
      </w:r>
      <w:r w:rsidR="00A84E88" w:rsidRPr="00E97483">
        <w:t xml:space="preserve">the </w:t>
      </w:r>
      <w:r w:rsidRPr="00E97483">
        <w:t>training standards.</w:t>
      </w:r>
      <w:bookmarkEnd w:id="79"/>
    </w:p>
    <w:p w14:paraId="275FB649" w14:textId="136CFE98" w:rsidR="002B0F7D" w:rsidRPr="00E97483" w:rsidRDefault="005144F1" w:rsidP="00E54220">
      <w:pPr>
        <w:pStyle w:val="ListParagraph"/>
        <w:keepNext/>
        <w:spacing w:line="240" w:lineRule="auto"/>
        <w:ind w:left="360"/>
        <w:rPr>
          <w:rFonts w:ascii="Times New Roman" w:hAnsi="Times New Roman"/>
          <w:sz w:val="24"/>
          <w:szCs w:val="24"/>
        </w:rPr>
      </w:pPr>
      <w:r w:rsidRPr="00E97483">
        <w:rPr>
          <w:rFonts w:ascii="Times New Roman" w:hAnsi="Times New Roman"/>
          <w:sz w:val="24"/>
          <w:szCs w:val="24"/>
        </w:rPr>
        <w:t>G</w:t>
      </w:r>
      <w:r w:rsidR="00E7368F" w:rsidRPr="00E97483">
        <w:rPr>
          <w:rFonts w:ascii="Times New Roman" w:hAnsi="Times New Roman"/>
          <w:sz w:val="24"/>
          <w:szCs w:val="24"/>
        </w:rPr>
        <w:t>enerally</w:t>
      </w:r>
      <w:r w:rsidRPr="00E97483">
        <w:rPr>
          <w:rFonts w:ascii="Times New Roman" w:hAnsi="Times New Roman"/>
          <w:sz w:val="24"/>
          <w:szCs w:val="24"/>
        </w:rPr>
        <w:t xml:space="preserve">, </w:t>
      </w:r>
      <w:r w:rsidR="00E7368F" w:rsidRPr="00E97483">
        <w:rPr>
          <w:rFonts w:ascii="Times New Roman" w:hAnsi="Times New Roman"/>
          <w:sz w:val="24"/>
          <w:szCs w:val="24"/>
        </w:rPr>
        <w:t>the terms apply to</w:t>
      </w:r>
      <w:r w:rsidR="00473268" w:rsidRPr="00E97483">
        <w:rPr>
          <w:rFonts w:ascii="Times New Roman" w:hAnsi="Times New Roman"/>
          <w:sz w:val="24"/>
          <w:szCs w:val="24"/>
        </w:rPr>
        <w:t xml:space="preserve"> </w:t>
      </w:r>
      <w:r w:rsidR="00E27A60" w:rsidRPr="00E97483">
        <w:rPr>
          <w:rFonts w:ascii="Times New Roman" w:hAnsi="Times New Roman"/>
          <w:sz w:val="24"/>
          <w:szCs w:val="24"/>
        </w:rPr>
        <w:t xml:space="preserve">employees </w:t>
      </w:r>
      <w:r w:rsidR="00BE7967" w:rsidRPr="00E97483">
        <w:rPr>
          <w:rFonts w:ascii="Times New Roman" w:hAnsi="Times New Roman"/>
          <w:sz w:val="24"/>
          <w:szCs w:val="24"/>
        </w:rPr>
        <w:t xml:space="preserve">who are only involved with the meal programs for a limited time. </w:t>
      </w:r>
      <w:r w:rsidR="00B27D98" w:rsidRPr="00E97483">
        <w:rPr>
          <w:rFonts w:ascii="Times New Roman" w:hAnsi="Times New Roman"/>
          <w:sz w:val="24"/>
          <w:szCs w:val="24"/>
        </w:rPr>
        <w:t xml:space="preserve">The </w:t>
      </w:r>
      <w:r w:rsidR="00C24738" w:rsidRPr="00E97483">
        <w:rPr>
          <w:rFonts w:ascii="Times New Roman" w:hAnsi="Times New Roman"/>
          <w:sz w:val="24"/>
          <w:szCs w:val="24"/>
        </w:rPr>
        <w:t>regulation</w:t>
      </w:r>
      <w:r w:rsidR="00B27D98" w:rsidRPr="00E97483">
        <w:rPr>
          <w:rFonts w:ascii="Times New Roman" w:hAnsi="Times New Roman"/>
          <w:sz w:val="24"/>
          <w:szCs w:val="24"/>
        </w:rPr>
        <w:t xml:space="preserve"> gives State agencies </w:t>
      </w:r>
      <w:r w:rsidR="00385995" w:rsidRPr="00E97483">
        <w:rPr>
          <w:rFonts w:ascii="Times New Roman" w:hAnsi="Times New Roman"/>
          <w:sz w:val="24"/>
          <w:szCs w:val="24"/>
        </w:rPr>
        <w:t xml:space="preserve">the option </w:t>
      </w:r>
      <w:r w:rsidR="00B27D98" w:rsidRPr="00E97483">
        <w:rPr>
          <w:rFonts w:ascii="Times New Roman" w:hAnsi="Times New Roman"/>
          <w:sz w:val="24"/>
          <w:szCs w:val="24"/>
        </w:rPr>
        <w:t xml:space="preserve">to extend the training standards to acting </w:t>
      </w:r>
      <w:r w:rsidR="0042374F" w:rsidRPr="00E97483">
        <w:rPr>
          <w:rFonts w:ascii="Times New Roman" w:hAnsi="Times New Roman"/>
          <w:sz w:val="24"/>
          <w:szCs w:val="24"/>
        </w:rPr>
        <w:t xml:space="preserve">and temporary </w:t>
      </w:r>
      <w:r w:rsidR="00B27D98" w:rsidRPr="00E97483">
        <w:rPr>
          <w:rFonts w:ascii="Times New Roman" w:hAnsi="Times New Roman"/>
          <w:sz w:val="24"/>
          <w:szCs w:val="24"/>
        </w:rPr>
        <w:t xml:space="preserve">personnel, </w:t>
      </w:r>
      <w:r w:rsidR="0042374F" w:rsidRPr="00E97483">
        <w:rPr>
          <w:rFonts w:ascii="Times New Roman" w:hAnsi="Times New Roman"/>
          <w:sz w:val="24"/>
          <w:szCs w:val="24"/>
        </w:rPr>
        <w:t>substitutes,</w:t>
      </w:r>
      <w:r w:rsidR="009C1E1B" w:rsidRPr="00E97483">
        <w:rPr>
          <w:rFonts w:ascii="Times New Roman" w:hAnsi="Times New Roman"/>
          <w:sz w:val="24"/>
          <w:szCs w:val="24"/>
        </w:rPr>
        <w:t xml:space="preserve"> and volunteers</w:t>
      </w:r>
      <w:r w:rsidR="00B27D98" w:rsidRPr="00E97483">
        <w:rPr>
          <w:rFonts w:ascii="Times New Roman" w:hAnsi="Times New Roman"/>
          <w:sz w:val="24"/>
          <w:szCs w:val="24"/>
        </w:rPr>
        <w:t xml:space="preserve">. State agencies will need to determine, based on the circumstances, if </w:t>
      </w:r>
      <w:r w:rsidR="0066288A" w:rsidRPr="00E97483">
        <w:rPr>
          <w:rFonts w:ascii="Times New Roman" w:hAnsi="Times New Roman"/>
          <w:sz w:val="24"/>
          <w:szCs w:val="24"/>
        </w:rPr>
        <w:t>temporary</w:t>
      </w:r>
      <w:r w:rsidR="00BE7967" w:rsidRPr="00E97483">
        <w:rPr>
          <w:rFonts w:ascii="Times New Roman" w:hAnsi="Times New Roman"/>
          <w:sz w:val="24"/>
          <w:szCs w:val="24"/>
        </w:rPr>
        <w:t xml:space="preserve"> </w:t>
      </w:r>
      <w:r w:rsidR="00B27D98" w:rsidRPr="00E97483">
        <w:rPr>
          <w:rFonts w:ascii="Times New Roman" w:hAnsi="Times New Roman"/>
          <w:sz w:val="24"/>
          <w:szCs w:val="24"/>
        </w:rPr>
        <w:t xml:space="preserve">workers at an SFA should be subject to the </w:t>
      </w:r>
      <w:r w:rsidR="00473268" w:rsidRPr="00E97483">
        <w:rPr>
          <w:rFonts w:ascii="Times New Roman" w:hAnsi="Times New Roman"/>
          <w:sz w:val="24"/>
          <w:szCs w:val="24"/>
        </w:rPr>
        <w:t xml:space="preserve">annual </w:t>
      </w:r>
      <w:r w:rsidR="00B27D98" w:rsidRPr="00E97483">
        <w:rPr>
          <w:rFonts w:ascii="Times New Roman" w:hAnsi="Times New Roman"/>
          <w:sz w:val="24"/>
          <w:szCs w:val="24"/>
        </w:rPr>
        <w:t>training standards.</w:t>
      </w:r>
      <w:r w:rsidR="00CD0D35" w:rsidRPr="00E97483">
        <w:rPr>
          <w:rFonts w:ascii="Times New Roman" w:hAnsi="Times New Roman"/>
          <w:sz w:val="24"/>
          <w:szCs w:val="24"/>
        </w:rPr>
        <w:t xml:space="preserve"> </w:t>
      </w:r>
      <w:r w:rsidR="00576B1B" w:rsidRPr="00E97483">
        <w:rPr>
          <w:rFonts w:ascii="Times New Roman" w:hAnsi="Times New Roman"/>
          <w:sz w:val="24"/>
          <w:szCs w:val="24"/>
        </w:rPr>
        <w:t xml:space="preserve">For example, </w:t>
      </w:r>
      <w:r w:rsidR="00576B1B" w:rsidRPr="00E97483">
        <w:rPr>
          <w:rFonts w:ascii="Times New Roman" w:hAnsi="Times New Roman" w:cs="Times New Roman"/>
          <w:sz w:val="24"/>
          <w:szCs w:val="24"/>
        </w:rPr>
        <w:t xml:space="preserve">State agencies may require that substitute staff working throughout the school district on a regular basis complete either 6 hours of annual training (staff working at least 20 hours per week) or 4 hours of annual training (part-time staff working less than 20 hours per week). </w:t>
      </w:r>
      <w:r w:rsidR="00CD0D35" w:rsidRPr="00E97483">
        <w:rPr>
          <w:rFonts w:ascii="Times New Roman" w:hAnsi="Times New Roman"/>
          <w:sz w:val="24"/>
          <w:szCs w:val="24"/>
        </w:rPr>
        <w:t>A State agency that chooses this option should establish written policy and procedures</w:t>
      </w:r>
      <w:r w:rsidR="0014380E" w:rsidRPr="00E97483">
        <w:rPr>
          <w:rFonts w:ascii="Times New Roman" w:hAnsi="Times New Roman"/>
          <w:sz w:val="24"/>
          <w:szCs w:val="24"/>
        </w:rPr>
        <w:t>, and communicate these to the SFAs,</w:t>
      </w:r>
      <w:r w:rsidR="00CD0D35" w:rsidRPr="00E97483">
        <w:rPr>
          <w:rFonts w:ascii="Times New Roman" w:hAnsi="Times New Roman"/>
          <w:sz w:val="24"/>
          <w:szCs w:val="24"/>
        </w:rPr>
        <w:t xml:space="preserve"> to ensure the SFAs comply with the State agency requirements.</w:t>
      </w:r>
    </w:p>
    <w:p w14:paraId="7B03F5E1" w14:textId="77777777" w:rsidR="005F71B8" w:rsidRPr="00E97483" w:rsidRDefault="005F71B8" w:rsidP="00F14628">
      <w:pPr>
        <w:pStyle w:val="ListParagraph"/>
        <w:spacing w:after="0" w:line="240" w:lineRule="auto"/>
        <w:ind w:left="360"/>
      </w:pPr>
    </w:p>
    <w:p w14:paraId="7B03F5E2" w14:textId="2E8F3054" w:rsidR="00E45F3C" w:rsidRPr="00E97483" w:rsidRDefault="00E45F3C" w:rsidP="00F14628">
      <w:pPr>
        <w:pStyle w:val="Heading2"/>
        <w:ind w:left="360"/>
      </w:pPr>
      <w:bookmarkStart w:id="80" w:name="_Toc14365061"/>
      <w:r w:rsidRPr="00E97483">
        <w:t xml:space="preserve">Do the </w:t>
      </w:r>
      <w:r w:rsidR="00E7368F" w:rsidRPr="00E97483">
        <w:t xml:space="preserve">training </w:t>
      </w:r>
      <w:r w:rsidRPr="00E97483">
        <w:t>standards apply to the staff of a vended meal provider</w:t>
      </w:r>
      <w:r w:rsidR="00093FBA" w:rsidRPr="00E97483">
        <w:t xml:space="preserve"> (e.g., a commercial entity off-site from the school food service that provides pre-plated meals)</w:t>
      </w:r>
      <w:r w:rsidRPr="00E97483">
        <w:t>?</w:t>
      </w:r>
      <w:r w:rsidR="002B0F7D" w:rsidRPr="00E97483">
        <w:t xml:space="preserve"> </w:t>
      </w:r>
      <w:r w:rsidRPr="00E97483">
        <w:t>If so, who is responsible for tracking the annual training hours of such staff?</w:t>
      </w:r>
      <w:bookmarkEnd w:id="80"/>
    </w:p>
    <w:p w14:paraId="7B03F5E3" w14:textId="77777777" w:rsidR="002F54DC" w:rsidRPr="00E97483" w:rsidRDefault="002F54DC"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No. However, the SFA </w:t>
      </w:r>
      <w:r w:rsidR="00175EA9" w:rsidRPr="00E97483">
        <w:rPr>
          <w:rFonts w:ascii="Times New Roman" w:hAnsi="Times New Roman"/>
          <w:sz w:val="24"/>
          <w:szCs w:val="24"/>
        </w:rPr>
        <w:t xml:space="preserve">director </w:t>
      </w:r>
      <w:r w:rsidRPr="00E97483">
        <w:rPr>
          <w:rFonts w:ascii="Times New Roman" w:hAnsi="Times New Roman"/>
          <w:sz w:val="24"/>
          <w:szCs w:val="24"/>
        </w:rPr>
        <w:t xml:space="preserve">must ensure that vendors providing meals for the school nutrition programs have the knowledge and skills to supply safe and nutritious meals that meet the meal </w:t>
      </w:r>
      <w:r w:rsidR="00175EA9" w:rsidRPr="00E97483">
        <w:rPr>
          <w:rFonts w:ascii="Times New Roman" w:hAnsi="Times New Roman"/>
          <w:sz w:val="24"/>
          <w:szCs w:val="24"/>
        </w:rPr>
        <w:t>patterns and dietary specifications</w:t>
      </w:r>
      <w:r w:rsidRPr="00E97483">
        <w:rPr>
          <w:rFonts w:ascii="Times New Roman" w:hAnsi="Times New Roman"/>
          <w:sz w:val="24"/>
          <w:szCs w:val="24"/>
        </w:rPr>
        <w:t>.</w:t>
      </w:r>
    </w:p>
    <w:p w14:paraId="7B03F5E4" w14:textId="77777777" w:rsidR="005F71B8" w:rsidRPr="00E97483" w:rsidRDefault="005F71B8" w:rsidP="00F14628">
      <w:pPr>
        <w:pStyle w:val="ListParagraph"/>
        <w:spacing w:after="0" w:line="240" w:lineRule="auto"/>
        <w:ind w:left="360"/>
      </w:pPr>
    </w:p>
    <w:p w14:paraId="7B03F5E5" w14:textId="7E6BABFE" w:rsidR="00ED6B54" w:rsidRPr="00E97483" w:rsidRDefault="009A6681" w:rsidP="00F14628">
      <w:pPr>
        <w:pStyle w:val="Heading2"/>
        <w:ind w:left="360"/>
      </w:pPr>
      <w:bookmarkStart w:id="81" w:name="_Toc14365062"/>
      <w:r w:rsidRPr="00E97483">
        <w:t>Do non-interactive activities such as observing a product demo or vis</w:t>
      </w:r>
      <w:r w:rsidR="00C719E2" w:rsidRPr="00E97483">
        <w:t>i</w:t>
      </w:r>
      <w:r w:rsidR="00FC6ACD" w:rsidRPr="00E97483">
        <w:t>ting an</w:t>
      </w:r>
      <w:r w:rsidR="00ED6B54" w:rsidRPr="00E97483">
        <w:t xml:space="preserve"> industry exhibit room count towards the training standards?</w:t>
      </w:r>
      <w:bookmarkEnd w:id="81"/>
    </w:p>
    <w:p w14:paraId="7B03F5E6" w14:textId="15ABB57F" w:rsidR="00400969" w:rsidRPr="00E97483" w:rsidRDefault="00C20EE5"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At the discretion of the State agency, t</w:t>
      </w:r>
      <w:r w:rsidR="00ED6B54" w:rsidRPr="00E97483">
        <w:rPr>
          <w:rFonts w:ascii="Times New Roman" w:hAnsi="Times New Roman"/>
          <w:sz w:val="24"/>
          <w:szCs w:val="24"/>
        </w:rPr>
        <w:t xml:space="preserve">ime spent in </w:t>
      </w:r>
      <w:r w:rsidR="009A6681" w:rsidRPr="00E97483">
        <w:rPr>
          <w:rFonts w:ascii="Times New Roman" w:hAnsi="Times New Roman"/>
          <w:sz w:val="24"/>
          <w:szCs w:val="24"/>
        </w:rPr>
        <w:t xml:space="preserve">miscellaneous activities </w:t>
      </w:r>
      <w:r w:rsidR="00ED6B54" w:rsidRPr="00E97483">
        <w:rPr>
          <w:rFonts w:ascii="Times New Roman" w:hAnsi="Times New Roman"/>
          <w:sz w:val="24"/>
          <w:szCs w:val="24"/>
        </w:rPr>
        <w:t>where information, materials or equipment relative to the core training topics is provided or displayed</w:t>
      </w:r>
      <w:r w:rsidR="00423D15" w:rsidRPr="00E97483">
        <w:rPr>
          <w:rFonts w:ascii="Times New Roman" w:hAnsi="Times New Roman"/>
          <w:sz w:val="24"/>
          <w:szCs w:val="24"/>
        </w:rPr>
        <w:t xml:space="preserve"> </w:t>
      </w:r>
      <w:r w:rsidR="00ED6B54" w:rsidRPr="00E97483">
        <w:rPr>
          <w:rFonts w:ascii="Times New Roman" w:hAnsi="Times New Roman"/>
          <w:sz w:val="24"/>
          <w:szCs w:val="24"/>
        </w:rPr>
        <w:t xml:space="preserve">may count </w:t>
      </w:r>
      <w:r w:rsidR="00832E11" w:rsidRPr="00E97483">
        <w:rPr>
          <w:rFonts w:ascii="Times New Roman" w:hAnsi="Times New Roman"/>
          <w:sz w:val="24"/>
          <w:szCs w:val="24"/>
        </w:rPr>
        <w:t xml:space="preserve">toward </w:t>
      </w:r>
      <w:r w:rsidR="00400969" w:rsidRPr="00E97483">
        <w:rPr>
          <w:rFonts w:ascii="Times New Roman" w:hAnsi="Times New Roman"/>
          <w:sz w:val="24"/>
          <w:szCs w:val="24"/>
        </w:rPr>
        <w:t xml:space="preserve">no more than two hours of </w:t>
      </w:r>
      <w:r w:rsidR="00423D15" w:rsidRPr="00E97483">
        <w:rPr>
          <w:rFonts w:ascii="Times New Roman" w:hAnsi="Times New Roman"/>
          <w:sz w:val="24"/>
          <w:szCs w:val="24"/>
        </w:rPr>
        <w:t xml:space="preserve">annual </w:t>
      </w:r>
      <w:r w:rsidR="00ED6B54" w:rsidRPr="00E97483">
        <w:rPr>
          <w:rFonts w:ascii="Times New Roman" w:hAnsi="Times New Roman"/>
          <w:sz w:val="24"/>
          <w:szCs w:val="24"/>
        </w:rPr>
        <w:t>training.</w:t>
      </w:r>
      <w:r w:rsidR="002B0F7D" w:rsidRPr="00E97483">
        <w:rPr>
          <w:rFonts w:ascii="Times New Roman" w:hAnsi="Times New Roman"/>
          <w:sz w:val="24"/>
          <w:szCs w:val="24"/>
        </w:rPr>
        <w:t xml:space="preserve"> </w:t>
      </w:r>
      <w:r w:rsidR="0048366B" w:rsidRPr="00E97483">
        <w:rPr>
          <w:rFonts w:ascii="Times New Roman" w:hAnsi="Times New Roman"/>
          <w:sz w:val="24"/>
          <w:szCs w:val="24"/>
        </w:rPr>
        <w:t>For professional conferences, there is an assumption of oversight of the quality of the information and products being displayed.</w:t>
      </w:r>
    </w:p>
    <w:p w14:paraId="7B03F5E7" w14:textId="77777777" w:rsidR="00400969" w:rsidRPr="00E97483" w:rsidRDefault="00400969" w:rsidP="00F14628">
      <w:pPr>
        <w:pStyle w:val="ListParagraph"/>
        <w:spacing w:line="240" w:lineRule="auto"/>
        <w:ind w:left="360"/>
        <w:rPr>
          <w:rFonts w:ascii="Times New Roman" w:hAnsi="Times New Roman"/>
          <w:sz w:val="24"/>
          <w:szCs w:val="24"/>
        </w:rPr>
      </w:pPr>
    </w:p>
    <w:p w14:paraId="7B03F5E8" w14:textId="576FD839" w:rsidR="00ED6B54" w:rsidRPr="00E97483" w:rsidRDefault="00400969"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We suggest that the SFA document employee participation in such demonstration activities, and the nature and length of the demonstration. State agency reviewers will need to </w:t>
      </w:r>
      <w:r w:rsidR="0066288A" w:rsidRPr="00E97483">
        <w:rPr>
          <w:rFonts w:ascii="Times New Roman" w:hAnsi="Times New Roman"/>
          <w:sz w:val="24"/>
          <w:szCs w:val="24"/>
        </w:rPr>
        <w:t>review</w:t>
      </w:r>
      <w:r w:rsidRPr="00E97483">
        <w:rPr>
          <w:rFonts w:ascii="Times New Roman" w:hAnsi="Times New Roman"/>
          <w:sz w:val="24"/>
          <w:szCs w:val="24"/>
        </w:rPr>
        <w:t xml:space="preserve"> documentation to ensure that the developmental activity was completed and that annual training standards were met.</w:t>
      </w:r>
    </w:p>
    <w:p w14:paraId="7B03F5E9" w14:textId="77777777" w:rsidR="005F71B8" w:rsidRPr="00E97483" w:rsidRDefault="005F71B8" w:rsidP="00C429A4">
      <w:pPr>
        <w:pStyle w:val="ListParagraph"/>
        <w:spacing w:after="0" w:line="240" w:lineRule="auto"/>
      </w:pPr>
    </w:p>
    <w:p w14:paraId="7B03F5EA" w14:textId="7F805D76" w:rsidR="00ED6B54" w:rsidRPr="00E97483" w:rsidRDefault="00ED6B54" w:rsidP="00F14628">
      <w:pPr>
        <w:pStyle w:val="Heading2"/>
        <w:ind w:left="360"/>
      </w:pPr>
      <w:bookmarkStart w:id="82" w:name="_Toc14365063"/>
      <w:r w:rsidRPr="00E97483">
        <w:t xml:space="preserve">Does </w:t>
      </w:r>
      <w:r w:rsidR="001645E2" w:rsidRPr="00E97483">
        <w:t>a</w:t>
      </w:r>
      <w:r w:rsidR="00F218C9" w:rsidRPr="00E97483">
        <w:t xml:space="preserve">ttendance </w:t>
      </w:r>
      <w:r w:rsidR="002A70D5" w:rsidRPr="00E97483">
        <w:t>at</w:t>
      </w:r>
      <w:r w:rsidR="00F218C9" w:rsidRPr="00E97483">
        <w:t xml:space="preserve"> a </w:t>
      </w:r>
      <w:r w:rsidR="001645E2" w:rsidRPr="00E97483">
        <w:t xml:space="preserve">motivational speaker lecture, or </w:t>
      </w:r>
      <w:r w:rsidR="00F218C9" w:rsidRPr="00E97483">
        <w:t xml:space="preserve">participation in </w:t>
      </w:r>
      <w:r w:rsidR="001645E2" w:rsidRPr="00E97483">
        <w:t xml:space="preserve">a </w:t>
      </w:r>
      <w:r w:rsidRPr="00E97483">
        <w:t>session to discuss program issues or to gather program information from the district count toward the training standards?</w:t>
      </w:r>
      <w:bookmarkEnd w:id="82"/>
    </w:p>
    <w:p w14:paraId="7B03F5EB" w14:textId="14E7D754" w:rsidR="00341648" w:rsidRPr="00E97483" w:rsidRDefault="00385995" w:rsidP="00F14628">
      <w:pPr>
        <w:pStyle w:val="ListParagraph"/>
        <w:spacing w:line="240" w:lineRule="auto"/>
        <w:ind w:left="360"/>
        <w:rPr>
          <w:sz w:val="24"/>
          <w:szCs w:val="24"/>
        </w:rPr>
      </w:pPr>
      <w:r w:rsidRPr="00E97483">
        <w:rPr>
          <w:rFonts w:ascii="Times New Roman" w:hAnsi="Times New Roman"/>
          <w:sz w:val="24"/>
          <w:szCs w:val="24"/>
        </w:rPr>
        <w:t>A presentation by a motivational speaker</w:t>
      </w:r>
      <w:r w:rsidR="000D1A46" w:rsidRPr="00E97483">
        <w:rPr>
          <w:rFonts w:ascii="Times New Roman" w:hAnsi="Times New Roman"/>
          <w:sz w:val="24"/>
          <w:szCs w:val="24"/>
        </w:rPr>
        <w:t xml:space="preserve"> regarding a topic unrelated to proper administration and operation of the school nutrition programs</w:t>
      </w:r>
      <w:r w:rsidR="00341648" w:rsidRPr="00E97483">
        <w:rPr>
          <w:rFonts w:ascii="Times New Roman" w:hAnsi="Times New Roman"/>
          <w:sz w:val="24"/>
          <w:szCs w:val="24"/>
        </w:rPr>
        <w:t xml:space="preserve"> does not count toward the training standards.</w:t>
      </w:r>
      <w:r w:rsidRPr="00E97483">
        <w:rPr>
          <w:rFonts w:ascii="Times New Roman" w:hAnsi="Times New Roman"/>
          <w:sz w:val="24"/>
          <w:szCs w:val="24"/>
        </w:rPr>
        <w:t xml:space="preserve"> </w:t>
      </w:r>
      <w:r w:rsidR="00341648" w:rsidRPr="00E97483">
        <w:rPr>
          <w:rFonts w:ascii="Times New Roman" w:hAnsi="Times New Roman"/>
          <w:sz w:val="24"/>
          <w:szCs w:val="24"/>
        </w:rPr>
        <w:t>Meetings or sessions that fit under the</w:t>
      </w:r>
      <w:r w:rsidR="00ED6B54" w:rsidRPr="00E97483">
        <w:rPr>
          <w:rFonts w:ascii="Times New Roman" w:hAnsi="Times New Roman"/>
          <w:sz w:val="24"/>
          <w:szCs w:val="24"/>
        </w:rPr>
        <w:t xml:space="preserve"> </w:t>
      </w:r>
      <w:r w:rsidR="00626649" w:rsidRPr="00E97483">
        <w:rPr>
          <w:rFonts w:ascii="Times New Roman" w:hAnsi="Times New Roman"/>
          <w:sz w:val="24"/>
          <w:szCs w:val="24"/>
        </w:rPr>
        <w:t xml:space="preserve">learning objectives and </w:t>
      </w:r>
      <w:r w:rsidR="00ED6B54" w:rsidRPr="00E97483">
        <w:rPr>
          <w:rFonts w:ascii="Times New Roman" w:hAnsi="Times New Roman"/>
          <w:sz w:val="24"/>
          <w:szCs w:val="24"/>
        </w:rPr>
        <w:t xml:space="preserve">training </w:t>
      </w:r>
      <w:r w:rsidR="00626649" w:rsidRPr="00E97483">
        <w:rPr>
          <w:rFonts w:ascii="Times New Roman" w:hAnsi="Times New Roman"/>
          <w:sz w:val="24"/>
          <w:szCs w:val="24"/>
        </w:rPr>
        <w:t>topics</w:t>
      </w:r>
      <w:r w:rsidR="00ED6B54" w:rsidRPr="00E97483">
        <w:rPr>
          <w:rFonts w:ascii="Times New Roman" w:hAnsi="Times New Roman"/>
          <w:sz w:val="24"/>
          <w:szCs w:val="24"/>
        </w:rPr>
        <w:t xml:space="preserve"> listed in the </w:t>
      </w:r>
      <w:r w:rsidR="00ED6B54" w:rsidRPr="00E97483">
        <w:rPr>
          <w:rFonts w:ascii="Times New Roman" w:hAnsi="Times New Roman"/>
          <w:sz w:val="24"/>
          <w:szCs w:val="24"/>
        </w:rPr>
        <w:lastRenderedPageBreak/>
        <w:t xml:space="preserve">professional standards website </w:t>
      </w:r>
      <w:r w:rsidR="00E7368F" w:rsidRPr="00E97483">
        <w:rPr>
          <w:rFonts w:ascii="Times New Roman" w:hAnsi="Times New Roman"/>
          <w:sz w:val="24"/>
          <w:szCs w:val="24"/>
        </w:rPr>
        <w:t>c</w:t>
      </w:r>
      <w:r w:rsidR="0048366B" w:rsidRPr="00E97483">
        <w:rPr>
          <w:rFonts w:ascii="Times New Roman" w:hAnsi="Times New Roman"/>
          <w:sz w:val="24"/>
          <w:szCs w:val="24"/>
        </w:rPr>
        <w:t>ould count toward the training standards</w:t>
      </w:r>
      <w:r w:rsidR="00ED6B54" w:rsidRPr="00E97483">
        <w:rPr>
          <w:rFonts w:ascii="Times New Roman" w:hAnsi="Times New Roman"/>
          <w:sz w:val="24"/>
          <w:szCs w:val="24"/>
        </w:rPr>
        <w:t>.</w:t>
      </w:r>
      <w:r w:rsidR="0048366B" w:rsidRPr="00E97483">
        <w:rPr>
          <w:rFonts w:ascii="Times New Roman" w:hAnsi="Times New Roman"/>
          <w:sz w:val="24"/>
          <w:szCs w:val="24"/>
        </w:rPr>
        <w:t xml:space="preserve"> Time spent on advocacy type discussions does not count as annual </w:t>
      </w:r>
      <w:r w:rsidR="0048366B" w:rsidRPr="00E97483">
        <w:rPr>
          <w:rFonts w:ascii="Times New Roman" w:hAnsi="Times New Roman" w:cs="Times New Roman"/>
          <w:sz w:val="24"/>
          <w:szCs w:val="24"/>
        </w:rPr>
        <w:t>training.</w:t>
      </w:r>
      <w:r w:rsidR="00341648" w:rsidRPr="00E97483">
        <w:rPr>
          <w:rFonts w:ascii="Times New Roman" w:hAnsi="Times New Roman" w:cs="Times New Roman"/>
          <w:sz w:val="24"/>
          <w:szCs w:val="24"/>
        </w:rPr>
        <w:t xml:space="preserve"> See</w:t>
      </w:r>
    </w:p>
    <w:p w14:paraId="3918EA17" w14:textId="581246CA" w:rsidR="00EC254D" w:rsidRPr="00E97483" w:rsidRDefault="003179D1" w:rsidP="00F14628">
      <w:pPr>
        <w:pStyle w:val="ListParagraph"/>
        <w:spacing w:line="240" w:lineRule="auto"/>
        <w:ind w:left="450"/>
        <w:rPr>
          <w:rFonts w:ascii="Times New Roman" w:hAnsi="Times New Roman" w:cs="Times New Roman"/>
          <w:sz w:val="24"/>
          <w:szCs w:val="24"/>
        </w:rPr>
      </w:pPr>
      <w:hyperlink r:id="rId30" w:history="1">
        <w:r w:rsidR="00EC254D" w:rsidRPr="00E97483">
          <w:rPr>
            <w:rStyle w:val="Hyperlink"/>
            <w:rFonts w:ascii="Times New Roman" w:hAnsi="Times New Roman" w:cs="Times New Roman"/>
            <w:color w:val="auto"/>
            <w:sz w:val="24"/>
            <w:szCs w:val="24"/>
          </w:rPr>
          <w:t>https://fns.usda.gov/sites/default/files/cn/ps_learningobjectives.pdf</w:t>
        </w:r>
      </w:hyperlink>
      <w:r w:rsidR="000A0180" w:rsidRPr="00E97483">
        <w:rPr>
          <w:rStyle w:val="Hyperlink"/>
          <w:rFonts w:ascii="Times New Roman" w:hAnsi="Times New Roman" w:cs="Times New Roman"/>
          <w:color w:val="auto"/>
          <w:sz w:val="24"/>
          <w:szCs w:val="24"/>
        </w:rPr>
        <w:t>.</w:t>
      </w:r>
    </w:p>
    <w:p w14:paraId="7B03F5EE" w14:textId="77777777" w:rsidR="005F71B8" w:rsidRPr="00E97483" w:rsidRDefault="005F71B8" w:rsidP="00C429A4">
      <w:pPr>
        <w:pStyle w:val="ListParagraph"/>
        <w:spacing w:after="0" w:line="240" w:lineRule="auto"/>
      </w:pPr>
    </w:p>
    <w:p w14:paraId="7B03F5EF" w14:textId="77777777" w:rsidR="004E51AB" w:rsidRPr="00E97483" w:rsidRDefault="004E51AB" w:rsidP="00E54220">
      <w:pPr>
        <w:pStyle w:val="Heading2"/>
        <w:keepNext/>
        <w:ind w:left="360"/>
      </w:pPr>
      <w:bookmarkStart w:id="83" w:name="_Toc14365064"/>
      <w:r w:rsidRPr="00E97483">
        <w:t xml:space="preserve">What documentation is required to </w:t>
      </w:r>
      <w:r w:rsidR="00515011" w:rsidRPr="00E97483">
        <w:t xml:space="preserve">demonstrate </w:t>
      </w:r>
      <w:r w:rsidRPr="00E97483">
        <w:t>completion of the annual training standards?</w:t>
      </w:r>
      <w:bookmarkEnd w:id="83"/>
    </w:p>
    <w:p w14:paraId="7B03F5F0" w14:textId="3C6A1A32" w:rsidR="00A33927" w:rsidRPr="00E97483" w:rsidRDefault="004B43C1" w:rsidP="00E54220">
      <w:pPr>
        <w:pStyle w:val="ListParagraph"/>
        <w:keepNext/>
        <w:spacing w:line="240" w:lineRule="auto"/>
        <w:ind w:left="360"/>
        <w:rPr>
          <w:rFonts w:ascii="Times New Roman" w:hAnsi="Times New Roman"/>
          <w:sz w:val="24"/>
          <w:szCs w:val="24"/>
        </w:rPr>
      </w:pPr>
      <w:r w:rsidRPr="00E97483">
        <w:rPr>
          <w:rFonts w:ascii="Times New Roman" w:hAnsi="Times New Roman"/>
          <w:sz w:val="24"/>
          <w:szCs w:val="24"/>
        </w:rPr>
        <w:t xml:space="preserve">The regulation does not specify the kind of records that must be kept. </w:t>
      </w:r>
      <w:r w:rsidR="009A2BA7" w:rsidRPr="00E97483">
        <w:rPr>
          <w:rFonts w:ascii="Times New Roman" w:hAnsi="Times New Roman"/>
          <w:sz w:val="24"/>
          <w:szCs w:val="24"/>
        </w:rPr>
        <w:t>Records that list the</w:t>
      </w:r>
      <w:r w:rsidR="002F54DC" w:rsidRPr="00E97483">
        <w:rPr>
          <w:rFonts w:ascii="Times New Roman" w:hAnsi="Times New Roman"/>
          <w:sz w:val="24"/>
          <w:szCs w:val="24"/>
        </w:rPr>
        <w:t xml:space="preserve"> employee name, employer/school, </w:t>
      </w:r>
      <w:r w:rsidR="004E51AB" w:rsidRPr="00E97483">
        <w:rPr>
          <w:rFonts w:ascii="Times New Roman" w:hAnsi="Times New Roman"/>
          <w:sz w:val="24"/>
          <w:szCs w:val="24"/>
        </w:rPr>
        <w:t xml:space="preserve">training </w:t>
      </w:r>
      <w:r w:rsidR="002F54DC" w:rsidRPr="00E97483">
        <w:rPr>
          <w:rFonts w:ascii="Times New Roman" w:hAnsi="Times New Roman"/>
          <w:sz w:val="24"/>
          <w:szCs w:val="24"/>
        </w:rPr>
        <w:t xml:space="preserve">title, </w:t>
      </w:r>
      <w:r w:rsidR="004E51AB" w:rsidRPr="00E97483">
        <w:rPr>
          <w:rFonts w:ascii="Times New Roman" w:hAnsi="Times New Roman"/>
          <w:sz w:val="24"/>
          <w:szCs w:val="24"/>
        </w:rPr>
        <w:t>topic/objectives, training source, dates</w:t>
      </w:r>
      <w:r w:rsidR="00116A30" w:rsidRPr="00E97483">
        <w:rPr>
          <w:rFonts w:ascii="Times New Roman" w:hAnsi="Times New Roman"/>
          <w:sz w:val="24"/>
          <w:szCs w:val="24"/>
        </w:rPr>
        <w:t>,</w:t>
      </w:r>
      <w:r w:rsidR="004E51AB" w:rsidRPr="00E97483">
        <w:rPr>
          <w:rFonts w:ascii="Times New Roman" w:hAnsi="Times New Roman"/>
          <w:sz w:val="24"/>
          <w:szCs w:val="24"/>
        </w:rPr>
        <w:t xml:space="preserve"> and total </w:t>
      </w:r>
      <w:r w:rsidR="002F54DC" w:rsidRPr="00E97483">
        <w:rPr>
          <w:rFonts w:ascii="Times New Roman" w:hAnsi="Times New Roman"/>
          <w:sz w:val="24"/>
          <w:szCs w:val="24"/>
        </w:rPr>
        <w:t xml:space="preserve">training </w:t>
      </w:r>
      <w:r w:rsidR="004E51AB" w:rsidRPr="00E97483">
        <w:rPr>
          <w:rFonts w:ascii="Times New Roman" w:hAnsi="Times New Roman"/>
          <w:sz w:val="24"/>
          <w:szCs w:val="24"/>
        </w:rPr>
        <w:t>hours</w:t>
      </w:r>
      <w:r w:rsidR="009A2BA7" w:rsidRPr="00E97483">
        <w:rPr>
          <w:rFonts w:ascii="Times New Roman" w:hAnsi="Times New Roman"/>
          <w:sz w:val="24"/>
          <w:szCs w:val="24"/>
        </w:rPr>
        <w:t xml:space="preserve"> would be appropriate to demonstrate training completion</w:t>
      </w:r>
      <w:r w:rsidR="004E51AB" w:rsidRPr="00E97483">
        <w:rPr>
          <w:rFonts w:ascii="Times New Roman" w:hAnsi="Times New Roman"/>
          <w:sz w:val="24"/>
          <w:szCs w:val="24"/>
        </w:rPr>
        <w:t xml:space="preserve">. </w:t>
      </w:r>
      <w:r w:rsidR="00A33927" w:rsidRPr="00E97483" w:rsidDel="00A33927">
        <w:rPr>
          <w:rFonts w:ascii="Times New Roman" w:hAnsi="Times New Roman"/>
          <w:sz w:val="24"/>
          <w:szCs w:val="24"/>
        </w:rPr>
        <w:t>Records must be maintained and made available to the State agency upon request.</w:t>
      </w:r>
      <w:r w:rsidR="00832DA1" w:rsidRPr="00E97483">
        <w:rPr>
          <w:rFonts w:ascii="Times New Roman" w:hAnsi="Times New Roman"/>
          <w:sz w:val="24"/>
          <w:szCs w:val="24"/>
        </w:rPr>
        <w:t xml:space="preserve"> </w:t>
      </w:r>
      <w:r w:rsidR="000D1A46" w:rsidRPr="00E97483">
        <w:rPr>
          <w:rFonts w:ascii="Times New Roman" w:hAnsi="Times New Roman"/>
          <w:sz w:val="24"/>
          <w:szCs w:val="24"/>
        </w:rPr>
        <w:t>SFAs should keep training records for 3 years, plus the current school year. Open audits require different record retention periods. SFAs should check with their State agencies for guidance.</w:t>
      </w:r>
    </w:p>
    <w:p w14:paraId="7B03F5F1" w14:textId="79F9BC6E" w:rsidR="00A33927" w:rsidRPr="00E97483" w:rsidRDefault="00A33927" w:rsidP="00F14628">
      <w:pPr>
        <w:pStyle w:val="ListParagraph"/>
        <w:spacing w:line="240" w:lineRule="auto"/>
        <w:ind w:left="360"/>
        <w:rPr>
          <w:rFonts w:ascii="Times New Roman" w:hAnsi="Times New Roman"/>
          <w:sz w:val="24"/>
          <w:szCs w:val="24"/>
        </w:rPr>
      </w:pPr>
    </w:p>
    <w:p w14:paraId="36F5AD85" w14:textId="77777777" w:rsidR="0066288A" w:rsidRPr="00E97483" w:rsidRDefault="00832DA1"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USDA’s Professional Standards Training Tracker Tool 2.0 (</w:t>
      </w:r>
      <w:hyperlink r:id="rId31" w:history="1">
        <w:r w:rsidRPr="00E97483">
          <w:rPr>
            <w:rStyle w:val="Hyperlink"/>
            <w:rFonts w:ascii="Times New Roman" w:hAnsi="Times New Roman"/>
            <w:color w:val="auto"/>
            <w:sz w:val="24"/>
            <w:szCs w:val="24"/>
          </w:rPr>
          <w:t>https://pstrainingtracker.fns.usda.gov/</w:t>
        </w:r>
      </w:hyperlink>
      <w:r w:rsidRPr="00E97483">
        <w:rPr>
          <w:rFonts w:ascii="Times New Roman" w:hAnsi="Times New Roman"/>
          <w:sz w:val="24"/>
          <w:szCs w:val="24"/>
        </w:rPr>
        <w:t xml:space="preserve">) may be used to document the annual training hours. This free online tool provides great features, such as: </w:t>
      </w:r>
    </w:p>
    <w:p w14:paraId="00E80E7A" w14:textId="78C6D5B9" w:rsidR="0066288A" w:rsidRPr="00E97483" w:rsidRDefault="008E2789" w:rsidP="008E2789">
      <w:pPr>
        <w:pStyle w:val="ListParagraph"/>
        <w:numPr>
          <w:ilvl w:val="0"/>
          <w:numId w:val="25"/>
        </w:numPr>
        <w:spacing w:line="240" w:lineRule="auto"/>
        <w:rPr>
          <w:rFonts w:ascii="Times New Roman" w:hAnsi="Times New Roman"/>
          <w:sz w:val="24"/>
          <w:szCs w:val="24"/>
        </w:rPr>
      </w:pPr>
      <w:r w:rsidRPr="00E97483">
        <w:rPr>
          <w:rFonts w:ascii="Times New Roman" w:hAnsi="Times New Roman"/>
          <w:sz w:val="24"/>
          <w:szCs w:val="24"/>
        </w:rPr>
        <w:t>A</w:t>
      </w:r>
      <w:r w:rsidR="00832DA1" w:rsidRPr="00E97483">
        <w:rPr>
          <w:rFonts w:ascii="Times New Roman" w:hAnsi="Times New Roman"/>
          <w:sz w:val="24"/>
          <w:szCs w:val="24"/>
        </w:rPr>
        <w:t>llowing manager to set up an employee roster and enter/edit training records for multiple employees all at once</w:t>
      </w:r>
      <w:r w:rsidRPr="00E97483">
        <w:rPr>
          <w:rFonts w:ascii="Times New Roman" w:hAnsi="Times New Roman"/>
          <w:sz w:val="24"/>
          <w:szCs w:val="24"/>
        </w:rPr>
        <w:t>;</w:t>
      </w:r>
    </w:p>
    <w:p w14:paraId="79F0E8F6" w14:textId="10376ED3" w:rsidR="008E2789" w:rsidRPr="00E97483" w:rsidRDefault="008E2789" w:rsidP="008E2789">
      <w:pPr>
        <w:pStyle w:val="ListParagraph"/>
        <w:numPr>
          <w:ilvl w:val="0"/>
          <w:numId w:val="25"/>
        </w:numPr>
        <w:spacing w:line="240" w:lineRule="auto"/>
        <w:rPr>
          <w:rFonts w:ascii="Times New Roman" w:hAnsi="Times New Roman"/>
          <w:sz w:val="24"/>
          <w:szCs w:val="24"/>
        </w:rPr>
      </w:pPr>
      <w:r w:rsidRPr="00E97483">
        <w:rPr>
          <w:rFonts w:ascii="Times New Roman" w:hAnsi="Times New Roman"/>
          <w:sz w:val="24"/>
          <w:szCs w:val="24"/>
        </w:rPr>
        <w:t>A</w:t>
      </w:r>
      <w:r w:rsidR="00832DA1" w:rsidRPr="00E97483">
        <w:rPr>
          <w:rFonts w:ascii="Times New Roman" w:hAnsi="Times New Roman"/>
          <w:sz w:val="24"/>
          <w:szCs w:val="24"/>
        </w:rPr>
        <w:t>uto-populating school contact information to easily set up profiles</w:t>
      </w:r>
      <w:r w:rsidRPr="00E97483">
        <w:rPr>
          <w:rFonts w:ascii="Times New Roman" w:hAnsi="Times New Roman"/>
          <w:sz w:val="24"/>
          <w:szCs w:val="24"/>
        </w:rPr>
        <w:t>;</w:t>
      </w:r>
    </w:p>
    <w:p w14:paraId="6F53EE6F" w14:textId="5FCDE438" w:rsidR="008E2789" w:rsidRPr="00E97483" w:rsidRDefault="008E2789" w:rsidP="008E2789">
      <w:pPr>
        <w:pStyle w:val="ListParagraph"/>
        <w:numPr>
          <w:ilvl w:val="0"/>
          <w:numId w:val="25"/>
        </w:numPr>
        <w:spacing w:line="240" w:lineRule="auto"/>
        <w:rPr>
          <w:rFonts w:ascii="Times New Roman" w:hAnsi="Times New Roman"/>
          <w:sz w:val="24"/>
          <w:szCs w:val="24"/>
        </w:rPr>
      </w:pPr>
      <w:r w:rsidRPr="00E97483">
        <w:rPr>
          <w:rFonts w:ascii="Times New Roman" w:hAnsi="Times New Roman"/>
          <w:sz w:val="24"/>
          <w:szCs w:val="24"/>
        </w:rPr>
        <w:t>R</w:t>
      </w:r>
      <w:r w:rsidR="00832DA1" w:rsidRPr="00E97483">
        <w:rPr>
          <w:rFonts w:ascii="Times New Roman" w:hAnsi="Times New Roman"/>
          <w:sz w:val="24"/>
          <w:szCs w:val="24"/>
        </w:rPr>
        <w:t>unning reports</w:t>
      </w:r>
      <w:r w:rsidRPr="00E97483">
        <w:rPr>
          <w:rFonts w:ascii="Times New Roman" w:hAnsi="Times New Roman"/>
          <w:sz w:val="24"/>
          <w:szCs w:val="24"/>
        </w:rPr>
        <w:t>;</w:t>
      </w:r>
      <w:r w:rsidR="00832DA1" w:rsidRPr="00E97483">
        <w:rPr>
          <w:rFonts w:ascii="Times New Roman" w:hAnsi="Times New Roman"/>
          <w:sz w:val="24"/>
          <w:szCs w:val="24"/>
        </w:rPr>
        <w:t xml:space="preserve"> and </w:t>
      </w:r>
    </w:p>
    <w:p w14:paraId="13B67855" w14:textId="78B92B6E" w:rsidR="008E2789" w:rsidRPr="00E97483" w:rsidRDefault="008E2789" w:rsidP="008E2789">
      <w:pPr>
        <w:pStyle w:val="ListParagraph"/>
        <w:numPr>
          <w:ilvl w:val="0"/>
          <w:numId w:val="25"/>
        </w:numPr>
        <w:spacing w:line="240" w:lineRule="auto"/>
        <w:rPr>
          <w:rFonts w:ascii="Times New Roman" w:hAnsi="Times New Roman"/>
          <w:sz w:val="24"/>
          <w:szCs w:val="24"/>
        </w:rPr>
      </w:pPr>
      <w:r w:rsidRPr="00E97483">
        <w:rPr>
          <w:rFonts w:ascii="Times New Roman" w:hAnsi="Times New Roman"/>
          <w:sz w:val="24"/>
          <w:szCs w:val="24"/>
        </w:rPr>
        <w:t>A</w:t>
      </w:r>
      <w:r w:rsidR="00832DA1" w:rsidRPr="00E97483">
        <w:rPr>
          <w:rFonts w:ascii="Times New Roman" w:hAnsi="Times New Roman"/>
          <w:sz w:val="24"/>
          <w:szCs w:val="24"/>
        </w:rPr>
        <w:t xml:space="preserve"> database of trainings to auto-populate training information. </w:t>
      </w:r>
    </w:p>
    <w:p w14:paraId="46DF6DDB" w14:textId="77777777" w:rsidR="00E54220" w:rsidRPr="00E97483" w:rsidRDefault="00E54220" w:rsidP="00F14628">
      <w:pPr>
        <w:pStyle w:val="ListParagraph"/>
        <w:spacing w:line="240" w:lineRule="auto"/>
        <w:ind w:left="360"/>
        <w:rPr>
          <w:rFonts w:ascii="Times New Roman" w:hAnsi="Times New Roman"/>
          <w:sz w:val="24"/>
          <w:szCs w:val="24"/>
        </w:rPr>
      </w:pPr>
    </w:p>
    <w:p w14:paraId="7CBEB49B" w14:textId="2E5D284A" w:rsidR="00832DA1" w:rsidRPr="00E97483" w:rsidRDefault="00832DA1"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The tool provides reminder alerts and email notification of how many training hours have been completed and how many hours remain to be completed to fulfill the annual training requirement. A certificate of completion for the manager and all staff can be saved, emailed, and/or printed once the annual requirement is met. Please contact </w:t>
      </w:r>
      <w:hyperlink r:id="rId32" w:history="1">
        <w:r w:rsidRPr="00E97483">
          <w:rPr>
            <w:rStyle w:val="Hyperlink"/>
            <w:rFonts w:ascii="Times New Roman" w:hAnsi="Times New Roman"/>
            <w:color w:val="auto"/>
            <w:sz w:val="24"/>
            <w:szCs w:val="24"/>
          </w:rPr>
          <w:t>cnpntab@usda.gov</w:t>
        </w:r>
      </w:hyperlink>
      <w:r w:rsidRPr="00E97483">
        <w:rPr>
          <w:rFonts w:ascii="Times New Roman" w:hAnsi="Times New Roman"/>
          <w:sz w:val="24"/>
          <w:szCs w:val="24"/>
        </w:rPr>
        <w:t xml:space="preserve"> with any technical questions about the tool.</w:t>
      </w:r>
    </w:p>
    <w:p w14:paraId="43021498" w14:textId="62F22F63" w:rsidR="00832DA1" w:rsidRPr="00E97483" w:rsidRDefault="00832DA1" w:rsidP="00F14628">
      <w:pPr>
        <w:pStyle w:val="ListParagraph"/>
        <w:spacing w:line="240" w:lineRule="auto"/>
        <w:ind w:left="360"/>
        <w:rPr>
          <w:rFonts w:ascii="Times New Roman" w:hAnsi="Times New Roman"/>
          <w:sz w:val="24"/>
          <w:szCs w:val="24"/>
        </w:rPr>
      </w:pPr>
    </w:p>
    <w:p w14:paraId="0010D8FD" w14:textId="1321DD2F" w:rsidR="00832DA1" w:rsidRPr="00E97483" w:rsidRDefault="00832DA1"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Alternative training tracking tools may be developed by S</w:t>
      </w:r>
      <w:r w:rsidR="00186040" w:rsidRPr="00E97483">
        <w:rPr>
          <w:rFonts w:ascii="Times New Roman" w:hAnsi="Times New Roman"/>
          <w:sz w:val="24"/>
          <w:szCs w:val="24"/>
        </w:rPr>
        <w:t>tate agencies</w:t>
      </w:r>
      <w:r w:rsidRPr="00E97483">
        <w:rPr>
          <w:rFonts w:ascii="Times New Roman" w:hAnsi="Times New Roman"/>
          <w:sz w:val="24"/>
          <w:szCs w:val="24"/>
        </w:rPr>
        <w:t xml:space="preserve"> and/or SFAs to keep track of and print reports of training </w:t>
      </w:r>
      <w:proofErr w:type="gramStart"/>
      <w:r w:rsidRPr="00E97483">
        <w:rPr>
          <w:rFonts w:ascii="Times New Roman" w:hAnsi="Times New Roman"/>
          <w:sz w:val="24"/>
          <w:szCs w:val="24"/>
        </w:rPr>
        <w:t>hours, but</w:t>
      </w:r>
      <w:proofErr w:type="gramEnd"/>
      <w:r w:rsidRPr="00E97483">
        <w:rPr>
          <w:rFonts w:ascii="Times New Roman" w:hAnsi="Times New Roman"/>
          <w:sz w:val="24"/>
          <w:szCs w:val="24"/>
        </w:rPr>
        <w:t xml:space="preserve"> must include at a minimum the required fields listed in the USDA Professional Standards Training Tracking Tool 2.0. These fields would include items such as the employee information</w:t>
      </w:r>
      <w:r w:rsidR="00A43235" w:rsidRPr="00E97483">
        <w:rPr>
          <w:rFonts w:ascii="Times New Roman" w:hAnsi="Times New Roman"/>
          <w:sz w:val="24"/>
          <w:szCs w:val="24"/>
        </w:rPr>
        <w:t>;</w:t>
      </w:r>
      <w:r w:rsidRPr="00E97483">
        <w:rPr>
          <w:rFonts w:ascii="Times New Roman" w:hAnsi="Times New Roman"/>
          <w:sz w:val="24"/>
          <w:szCs w:val="24"/>
        </w:rPr>
        <w:t xml:space="preserve"> training hours completed</w:t>
      </w:r>
      <w:r w:rsidR="00A43235" w:rsidRPr="00E97483">
        <w:rPr>
          <w:rFonts w:ascii="Times New Roman" w:hAnsi="Times New Roman"/>
          <w:sz w:val="24"/>
          <w:szCs w:val="24"/>
        </w:rPr>
        <w:t>;</w:t>
      </w:r>
      <w:r w:rsidRPr="00E97483">
        <w:rPr>
          <w:rFonts w:ascii="Times New Roman" w:hAnsi="Times New Roman"/>
          <w:sz w:val="24"/>
          <w:szCs w:val="24"/>
        </w:rPr>
        <w:t xml:space="preserve"> and the Key Areas, Training Topics</w:t>
      </w:r>
      <w:r w:rsidR="00A43235" w:rsidRPr="00E97483">
        <w:rPr>
          <w:rFonts w:ascii="Times New Roman" w:hAnsi="Times New Roman"/>
          <w:sz w:val="24"/>
          <w:szCs w:val="24"/>
        </w:rPr>
        <w:t>,</w:t>
      </w:r>
      <w:r w:rsidRPr="00E97483">
        <w:rPr>
          <w:rFonts w:ascii="Times New Roman" w:hAnsi="Times New Roman"/>
          <w:sz w:val="24"/>
          <w:szCs w:val="24"/>
        </w:rPr>
        <w:t xml:space="preserve"> and Learning Objectives as listed in the Professional Standards Learning Objectives and Topics with Codes</w:t>
      </w:r>
      <w:r w:rsidR="00A43235" w:rsidRPr="00E97483">
        <w:rPr>
          <w:rFonts w:ascii="Times New Roman" w:hAnsi="Times New Roman"/>
          <w:sz w:val="24"/>
          <w:szCs w:val="24"/>
        </w:rPr>
        <w:t>. The Learning Objectives</w:t>
      </w:r>
      <w:r w:rsidRPr="00E97483">
        <w:rPr>
          <w:rFonts w:ascii="Times New Roman" w:hAnsi="Times New Roman"/>
          <w:sz w:val="24"/>
          <w:szCs w:val="24"/>
        </w:rPr>
        <w:t xml:space="preserve"> can be found on the USDA Professional Standards Website. Visit </w:t>
      </w:r>
      <w:hyperlink r:id="rId33" w:history="1">
        <w:r w:rsidRPr="00E97483">
          <w:rPr>
            <w:rStyle w:val="Hyperlink"/>
            <w:rFonts w:ascii="Times New Roman" w:hAnsi="Times New Roman"/>
            <w:color w:val="auto"/>
            <w:sz w:val="24"/>
            <w:szCs w:val="24"/>
          </w:rPr>
          <w:t>https://www.fns.usda.gov/school-meals/professional-standards</w:t>
        </w:r>
      </w:hyperlink>
      <w:r w:rsidRPr="00E97483">
        <w:rPr>
          <w:rFonts w:ascii="Times New Roman" w:hAnsi="Times New Roman"/>
          <w:sz w:val="24"/>
          <w:szCs w:val="24"/>
        </w:rPr>
        <w:t xml:space="preserve"> for more information.</w:t>
      </w:r>
    </w:p>
    <w:p w14:paraId="7B03F5F6" w14:textId="77777777" w:rsidR="00A33927" w:rsidRPr="00E97483" w:rsidRDefault="00A33927" w:rsidP="00C429A4">
      <w:pPr>
        <w:pStyle w:val="ListParagraph"/>
        <w:spacing w:after="0" w:line="240" w:lineRule="auto"/>
      </w:pPr>
    </w:p>
    <w:p w14:paraId="7B03F5F7" w14:textId="77777777" w:rsidR="00991B42" w:rsidRPr="00E97483" w:rsidRDefault="00991B42" w:rsidP="00F14628">
      <w:pPr>
        <w:pStyle w:val="Heading2"/>
        <w:ind w:left="360"/>
      </w:pPr>
      <w:bookmarkStart w:id="84" w:name="_Toc14365065"/>
      <w:r w:rsidRPr="00E97483">
        <w:t>Do</w:t>
      </w:r>
      <w:r w:rsidR="003738E7" w:rsidRPr="00E97483">
        <w:t>es</w:t>
      </w:r>
      <w:r w:rsidRPr="00E97483">
        <w:t xml:space="preserve"> the </w:t>
      </w:r>
      <w:r w:rsidR="00A24925" w:rsidRPr="00E97483">
        <w:t xml:space="preserve">School Nutrition Association (SNA) leadership training, or the </w:t>
      </w:r>
      <w:r w:rsidRPr="00E97483">
        <w:t xml:space="preserve">educational sessions offered at the </w:t>
      </w:r>
      <w:r w:rsidR="00BD1AA2" w:rsidRPr="00E97483">
        <w:t xml:space="preserve">SNA </w:t>
      </w:r>
      <w:r w:rsidRPr="00E97483">
        <w:t>annual conference count toward the training standards?</w:t>
      </w:r>
      <w:bookmarkEnd w:id="84"/>
    </w:p>
    <w:p w14:paraId="7B03F5F8" w14:textId="152F1C15" w:rsidR="005F71B8" w:rsidRPr="00E97483" w:rsidRDefault="00A24925"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While SNA leadership or advocacy training</w:t>
      </w:r>
      <w:r w:rsidR="00AD511A" w:rsidRPr="00E97483">
        <w:rPr>
          <w:rFonts w:ascii="Times New Roman" w:hAnsi="Times New Roman"/>
          <w:sz w:val="24"/>
          <w:szCs w:val="24"/>
        </w:rPr>
        <w:t xml:space="preserve"> classes</w:t>
      </w:r>
      <w:r w:rsidRPr="00E97483">
        <w:rPr>
          <w:rFonts w:ascii="Times New Roman" w:hAnsi="Times New Roman"/>
          <w:sz w:val="24"/>
          <w:szCs w:val="24"/>
        </w:rPr>
        <w:t xml:space="preserve"> may be valuable, </w:t>
      </w:r>
      <w:r w:rsidR="00AD511A" w:rsidRPr="00E97483">
        <w:rPr>
          <w:rFonts w:ascii="Times New Roman" w:hAnsi="Times New Roman"/>
          <w:sz w:val="24"/>
          <w:szCs w:val="24"/>
        </w:rPr>
        <w:t>they do</w:t>
      </w:r>
      <w:r w:rsidR="00323CAF" w:rsidRPr="00E97483">
        <w:rPr>
          <w:rFonts w:ascii="Times New Roman" w:hAnsi="Times New Roman"/>
          <w:sz w:val="24"/>
          <w:szCs w:val="24"/>
        </w:rPr>
        <w:t xml:space="preserve"> not</w:t>
      </w:r>
      <w:r w:rsidRPr="00E97483">
        <w:rPr>
          <w:rFonts w:ascii="Times New Roman" w:hAnsi="Times New Roman"/>
          <w:sz w:val="24"/>
          <w:szCs w:val="24"/>
        </w:rPr>
        <w:t xml:space="preserve"> </w:t>
      </w:r>
      <w:r w:rsidR="00AD511A" w:rsidRPr="00E97483">
        <w:rPr>
          <w:rFonts w:ascii="Times New Roman" w:hAnsi="Times New Roman"/>
          <w:sz w:val="24"/>
          <w:szCs w:val="24"/>
        </w:rPr>
        <w:t>support</w:t>
      </w:r>
      <w:r w:rsidRPr="00E97483">
        <w:rPr>
          <w:rFonts w:ascii="Times New Roman" w:hAnsi="Times New Roman"/>
          <w:sz w:val="24"/>
          <w:szCs w:val="24"/>
        </w:rPr>
        <w:t xml:space="preserve"> the school nutrition program operations</w:t>
      </w:r>
      <w:r w:rsidR="00626649" w:rsidRPr="00E97483">
        <w:rPr>
          <w:rFonts w:ascii="Times New Roman" w:hAnsi="Times New Roman"/>
          <w:sz w:val="24"/>
          <w:szCs w:val="24"/>
        </w:rPr>
        <w:t xml:space="preserve">; </w:t>
      </w:r>
      <w:r w:rsidRPr="00E97483">
        <w:rPr>
          <w:rFonts w:ascii="Times New Roman" w:hAnsi="Times New Roman"/>
          <w:sz w:val="24"/>
          <w:szCs w:val="24"/>
        </w:rPr>
        <w:t xml:space="preserve">therefore, </w:t>
      </w:r>
      <w:r w:rsidR="00AD511A" w:rsidRPr="00E97483">
        <w:rPr>
          <w:rFonts w:ascii="Times New Roman" w:hAnsi="Times New Roman"/>
          <w:sz w:val="24"/>
          <w:szCs w:val="24"/>
        </w:rPr>
        <w:t xml:space="preserve">this type of training </w:t>
      </w:r>
      <w:r w:rsidR="00626649" w:rsidRPr="00E97483">
        <w:rPr>
          <w:rFonts w:ascii="Times New Roman" w:hAnsi="Times New Roman"/>
          <w:sz w:val="24"/>
          <w:szCs w:val="24"/>
        </w:rPr>
        <w:t>does</w:t>
      </w:r>
      <w:r w:rsidRPr="00E97483">
        <w:rPr>
          <w:rFonts w:ascii="Times New Roman" w:hAnsi="Times New Roman"/>
          <w:sz w:val="24"/>
          <w:szCs w:val="24"/>
        </w:rPr>
        <w:t xml:space="preserve"> not count toward the training </w:t>
      </w:r>
      <w:r w:rsidR="00AD511A" w:rsidRPr="00E97483">
        <w:rPr>
          <w:rFonts w:ascii="Times New Roman" w:hAnsi="Times New Roman"/>
          <w:sz w:val="24"/>
          <w:szCs w:val="24"/>
        </w:rPr>
        <w:t>standards.</w:t>
      </w:r>
      <w:r w:rsidRPr="00E97483">
        <w:rPr>
          <w:rFonts w:ascii="Times New Roman" w:hAnsi="Times New Roman"/>
          <w:sz w:val="24"/>
          <w:szCs w:val="24"/>
        </w:rPr>
        <w:t xml:space="preserve"> </w:t>
      </w:r>
      <w:r w:rsidR="00A43235" w:rsidRPr="00E97483">
        <w:rPr>
          <w:rFonts w:ascii="Times New Roman" w:hAnsi="Times New Roman"/>
          <w:sz w:val="24"/>
          <w:szCs w:val="24"/>
        </w:rPr>
        <w:t>However, e</w:t>
      </w:r>
      <w:r w:rsidR="00E17B15" w:rsidRPr="00E97483">
        <w:rPr>
          <w:rFonts w:ascii="Times New Roman" w:hAnsi="Times New Roman"/>
          <w:sz w:val="24"/>
          <w:szCs w:val="24"/>
        </w:rPr>
        <w:t xml:space="preserve">ducational </w:t>
      </w:r>
      <w:r w:rsidR="00991B42" w:rsidRPr="00E97483">
        <w:rPr>
          <w:rFonts w:ascii="Times New Roman" w:hAnsi="Times New Roman"/>
          <w:sz w:val="24"/>
          <w:szCs w:val="24"/>
        </w:rPr>
        <w:t xml:space="preserve">sessions </w:t>
      </w:r>
      <w:r w:rsidR="00626649" w:rsidRPr="00E97483">
        <w:rPr>
          <w:rFonts w:ascii="Times New Roman" w:hAnsi="Times New Roman"/>
          <w:sz w:val="24"/>
          <w:szCs w:val="24"/>
        </w:rPr>
        <w:t xml:space="preserve">offered </w:t>
      </w:r>
      <w:r w:rsidR="00093FBA" w:rsidRPr="00E97483">
        <w:rPr>
          <w:rFonts w:ascii="Times New Roman" w:hAnsi="Times New Roman"/>
          <w:sz w:val="24"/>
          <w:szCs w:val="24"/>
        </w:rPr>
        <w:t xml:space="preserve">by SNA or the American Commodity Distribution Association </w:t>
      </w:r>
      <w:r w:rsidR="00626649" w:rsidRPr="00E97483">
        <w:rPr>
          <w:rFonts w:ascii="Times New Roman" w:hAnsi="Times New Roman"/>
          <w:sz w:val="24"/>
          <w:szCs w:val="24"/>
        </w:rPr>
        <w:t>at the</w:t>
      </w:r>
      <w:r w:rsidR="00E17B15" w:rsidRPr="00E97483">
        <w:rPr>
          <w:rFonts w:ascii="Times New Roman" w:hAnsi="Times New Roman"/>
          <w:sz w:val="24"/>
          <w:szCs w:val="24"/>
        </w:rPr>
        <w:t>ir</w:t>
      </w:r>
      <w:r w:rsidR="00626649" w:rsidRPr="00E97483">
        <w:rPr>
          <w:rFonts w:ascii="Times New Roman" w:hAnsi="Times New Roman"/>
          <w:sz w:val="24"/>
          <w:szCs w:val="24"/>
        </w:rPr>
        <w:t xml:space="preserve"> national conference</w:t>
      </w:r>
      <w:r w:rsidR="00E17B15" w:rsidRPr="00E97483">
        <w:rPr>
          <w:rFonts w:ascii="Times New Roman" w:hAnsi="Times New Roman"/>
          <w:sz w:val="24"/>
          <w:szCs w:val="24"/>
        </w:rPr>
        <w:t>s</w:t>
      </w:r>
      <w:r w:rsidR="00626649" w:rsidRPr="00E97483">
        <w:rPr>
          <w:rFonts w:ascii="Times New Roman" w:hAnsi="Times New Roman"/>
          <w:sz w:val="24"/>
          <w:szCs w:val="24"/>
        </w:rPr>
        <w:t xml:space="preserve"> </w:t>
      </w:r>
      <w:r w:rsidRPr="00E97483">
        <w:rPr>
          <w:rFonts w:ascii="Times New Roman" w:hAnsi="Times New Roman"/>
          <w:sz w:val="24"/>
          <w:szCs w:val="24"/>
        </w:rPr>
        <w:t xml:space="preserve">that </w:t>
      </w:r>
      <w:r w:rsidR="00991B42" w:rsidRPr="00E97483">
        <w:rPr>
          <w:rFonts w:ascii="Times New Roman" w:hAnsi="Times New Roman"/>
          <w:sz w:val="24"/>
          <w:szCs w:val="24"/>
        </w:rPr>
        <w:t>meet</w:t>
      </w:r>
      <w:r w:rsidR="00AD511A" w:rsidRPr="00E97483">
        <w:rPr>
          <w:rFonts w:ascii="Times New Roman" w:hAnsi="Times New Roman"/>
          <w:sz w:val="24"/>
          <w:szCs w:val="24"/>
        </w:rPr>
        <w:t xml:space="preserve"> </w:t>
      </w:r>
      <w:r w:rsidR="00991B42" w:rsidRPr="00E97483">
        <w:rPr>
          <w:rFonts w:ascii="Times New Roman" w:hAnsi="Times New Roman"/>
          <w:sz w:val="24"/>
          <w:szCs w:val="24"/>
        </w:rPr>
        <w:t xml:space="preserve">the </w:t>
      </w:r>
      <w:r w:rsidRPr="00E97483">
        <w:rPr>
          <w:rFonts w:ascii="Times New Roman" w:hAnsi="Times New Roman"/>
          <w:sz w:val="24"/>
          <w:szCs w:val="24"/>
        </w:rPr>
        <w:t xml:space="preserve">learning </w:t>
      </w:r>
      <w:r w:rsidR="00991B42" w:rsidRPr="00E97483">
        <w:rPr>
          <w:rFonts w:ascii="Times New Roman" w:hAnsi="Times New Roman"/>
          <w:sz w:val="24"/>
          <w:szCs w:val="24"/>
        </w:rPr>
        <w:t xml:space="preserve">objectives </w:t>
      </w:r>
      <w:r w:rsidRPr="00E97483">
        <w:rPr>
          <w:rFonts w:ascii="Times New Roman" w:hAnsi="Times New Roman"/>
          <w:sz w:val="24"/>
          <w:szCs w:val="24"/>
        </w:rPr>
        <w:t xml:space="preserve">and training topics </w:t>
      </w:r>
      <w:r w:rsidR="00991B42" w:rsidRPr="00E97483">
        <w:rPr>
          <w:rFonts w:ascii="Times New Roman" w:hAnsi="Times New Roman"/>
          <w:sz w:val="24"/>
          <w:szCs w:val="24"/>
        </w:rPr>
        <w:t xml:space="preserve">listed in the professional standards website would </w:t>
      </w:r>
      <w:r w:rsidR="00AD511A" w:rsidRPr="00E97483">
        <w:rPr>
          <w:rFonts w:ascii="Times New Roman" w:hAnsi="Times New Roman"/>
          <w:sz w:val="24"/>
          <w:szCs w:val="24"/>
        </w:rPr>
        <w:t xml:space="preserve">generally </w:t>
      </w:r>
      <w:r w:rsidR="00991B42" w:rsidRPr="00E97483">
        <w:rPr>
          <w:rFonts w:ascii="Times New Roman" w:hAnsi="Times New Roman"/>
          <w:sz w:val="24"/>
          <w:szCs w:val="24"/>
        </w:rPr>
        <w:t>count toward the annual training standards.</w:t>
      </w:r>
      <w:r w:rsidR="00341648" w:rsidRPr="00E97483">
        <w:rPr>
          <w:rFonts w:ascii="Times New Roman" w:hAnsi="Times New Roman"/>
          <w:sz w:val="24"/>
          <w:szCs w:val="24"/>
        </w:rPr>
        <w:t xml:space="preserve"> See</w:t>
      </w:r>
    </w:p>
    <w:p w14:paraId="11F05B94" w14:textId="427BB385" w:rsidR="00EC254D" w:rsidRPr="00E97483" w:rsidRDefault="003179D1" w:rsidP="00F14628">
      <w:pPr>
        <w:pStyle w:val="ListParagraph"/>
        <w:spacing w:line="240" w:lineRule="auto"/>
        <w:ind w:left="360"/>
        <w:rPr>
          <w:rFonts w:ascii="Times New Roman" w:hAnsi="Times New Roman" w:cs="Times New Roman"/>
          <w:sz w:val="24"/>
          <w:szCs w:val="24"/>
        </w:rPr>
      </w:pPr>
      <w:hyperlink r:id="rId34" w:history="1">
        <w:r w:rsidR="00EC254D" w:rsidRPr="00E97483">
          <w:rPr>
            <w:rStyle w:val="Hyperlink"/>
            <w:rFonts w:ascii="Times New Roman" w:hAnsi="Times New Roman" w:cs="Times New Roman"/>
            <w:color w:val="auto"/>
            <w:sz w:val="24"/>
            <w:szCs w:val="24"/>
          </w:rPr>
          <w:t>https://fns.usda.gov/sites/default/files/cn/ps_learningobjectives.pdf</w:t>
        </w:r>
      </w:hyperlink>
      <w:r w:rsidR="000A0180" w:rsidRPr="00E97483">
        <w:rPr>
          <w:rStyle w:val="Hyperlink"/>
          <w:rFonts w:ascii="Times New Roman" w:hAnsi="Times New Roman" w:cs="Times New Roman"/>
          <w:color w:val="auto"/>
          <w:sz w:val="24"/>
          <w:szCs w:val="24"/>
        </w:rPr>
        <w:t>.</w:t>
      </w:r>
    </w:p>
    <w:p w14:paraId="7B03F5FB" w14:textId="2C25F2B9" w:rsidR="00BD1AA2" w:rsidRPr="00E97483" w:rsidRDefault="00BD1AA2" w:rsidP="00F14628">
      <w:pPr>
        <w:pStyle w:val="ListParagraph"/>
        <w:spacing w:after="0" w:line="240" w:lineRule="auto"/>
        <w:ind w:left="360"/>
      </w:pPr>
    </w:p>
    <w:p w14:paraId="7B03F5FC" w14:textId="5FEB9DA4" w:rsidR="00570615" w:rsidRPr="00E97483" w:rsidRDefault="00570615" w:rsidP="00E54220">
      <w:pPr>
        <w:pStyle w:val="Heading2"/>
        <w:keepNext/>
        <w:ind w:left="360"/>
      </w:pPr>
      <w:bookmarkStart w:id="85" w:name="_Toc14365066"/>
      <w:r w:rsidRPr="00E97483">
        <w:t>Do the training standards apply only to employees whose positions are supported by revenue from the nonprofit school food service account?</w:t>
      </w:r>
      <w:bookmarkEnd w:id="85"/>
    </w:p>
    <w:p w14:paraId="7B03F5FD" w14:textId="46DD794D" w:rsidR="005F71B8" w:rsidRPr="00E97483" w:rsidRDefault="007F7CB3" w:rsidP="00E54220">
      <w:pPr>
        <w:pStyle w:val="ListParagraph"/>
        <w:keepNext/>
        <w:spacing w:line="240" w:lineRule="auto"/>
        <w:ind w:left="360"/>
        <w:rPr>
          <w:rFonts w:ascii="Times New Roman" w:hAnsi="Times New Roman"/>
          <w:sz w:val="24"/>
          <w:szCs w:val="24"/>
        </w:rPr>
      </w:pPr>
      <w:r w:rsidRPr="00E97483">
        <w:rPr>
          <w:rFonts w:ascii="Times New Roman" w:hAnsi="Times New Roman"/>
          <w:sz w:val="24"/>
          <w:szCs w:val="24"/>
        </w:rPr>
        <w:t xml:space="preserve">No. </w:t>
      </w:r>
      <w:r w:rsidR="00C20EE5" w:rsidRPr="00E97483">
        <w:rPr>
          <w:rFonts w:ascii="Times New Roman" w:hAnsi="Times New Roman"/>
          <w:sz w:val="24"/>
          <w:szCs w:val="24"/>
        </w:rPr>
        <w:t>T</w:t>
      </w:r>
      <w:r w:rsidR="00570615" w:rsidRPr="00E97483">
        <w:rPr>
          <w:rFonts w:ascii="Times New Roman" w:hAnsi="Times New Roman"/>
          <w:sz w:val="24"/>
          <w:szCs w:val="24"/>
        </w:rPr>
        <w:t xml:space="preserve">he </w:t>
      </w:r>
      <w:r w:rsidR="002F5EB3" w:rsidRPr="00E97483">
        <w:rPr>
          <w:rFonts w:ascii="Times New Roman" w:hAnsi="Times New Roman"/>
          <w:sz w:val="24"/>
          <w:szCs w:val="24"/>
        </w:rPr>
        <w:t xml:space="preserve">school nutrition </w:t>
      </w:r>
      <w:r w:rsidR="00570615" w:rsidRPr="00E97483">
        <w:rPr>
          <w:rFonts w:ascii="Times New Roman" w:hAnsi="Times New Roman"/>
          <w:sz w:val="24"/>
          <w:szCs w:val="24"/>
        </w:rPr>
        <w:t xml:space="preserve">program director </w:t>
      </w:r>
      <w:r w:rsidR="00C20EE5" w:rsidRPr="00E97483">
        <w:rPr>
          <w:rFonts w:ascii="Times New Roman" w:hAnsi="Times New Roman"/>
          <w:sz w:val="24"/>
          <w:szCs w:val="24"/>
        </w:rPr>
        <w:t xml:space="preserve">determines the training standards </w:t>
      </w:r>
      <w:r w:rsidR="00F76117" w:rsidRPr="00E97483">
        <w:rPr>
          <w:rFonts w:ascii="Times New Roman" w:hAnsi="Times New Roman"/>
          <w:sz w:val="24"/>
          <w:szCs w:val="24"/>
        </w:rPr>
        <w:t>for the emplo</w:t>
      </w:r>
      <w:r w:rsidR="00C20EE5" w:rsidRPr="00E97483">
        <w:rPr>
          <w:rFonts w:ascii="Times New Roman" w:hAnsi="Times New Roman"/>
          <w:sz w:val="24"/>
          <w:szCs w:val="24"/>
        </w:rPr>
        <w:t xml:space="preserve">yees </w:t>
      </w:r>
      <w:r w:rsidR="00570615" w:rsidRPr="00E97483">
        <w:rPr>
          <w:rFonts w:ascii="Times New Roman" w:hAnsi="Times New Roman"/>
          <w:sz w:val="24"/>
          <w:szCs w:val="24"/>
        </w:rPr>
        <w:t xml:space="preserve">based on </w:t>
      </w:r>
      <w:r w:rsidR="00F76117" w:rsidRPr="00E97483">
        <w:rPr>
          <w:rFonts w:ascii="Times New Roman" w:hAnsi="Times New Roman"/>
          <w:sz w:val="24"/>
          <w:szCs w:val="24"/>
        </w:rPr>
        <w:t>their</w:t>
      </w:r>
      <w:r w:rsidR="00570615" w:rsidRPr="00E97483">
        <w:rPr>
          <w:rFonts w:ascii="Times New Roman" w:hAnsi="Times New Roman"/>
          <w:sz w:val="24"/>
          <w:szCs w:val="24"/>
        </w:rPr>
        <w:t xml:space="preserve"> job duties in the school nutrition program</w:t>
      </w:r>
      <w:r w:rsidR="001259A5" w:rsidRPr="00E97483">
        <w:rPr>
          <w:rFonts w:ascii="Times New Roman" w:hAnsi="Times New Roman"/>
          <w:sz w:val="24"/>
          <w:szCs w:val="24"/>
        </w:rPr>
        <w:t xml:space="preserve">, regardless of the funds used to </w:t>
      </w:r>
      <w:r w:rsidR="00562D34" w:rsidRPr="00E97483">
        <w:rPr>
          <w:rFonts w:ascii="Times New Roman" w:hAnsi="Times New Roman"/>
          <w:sz w:val="24"/>
          <w:szCs w:val="24"/>
        </w:rPr>
        <w:t>support a specific position</w:t>
      </w:r>
      <w:r w:rsidR="00570615" w:rsidRPr="00E97483">
        <w:rPr>
          <w:rFonts w:ascii="Times New Roman" w:hAnsi="Times New Roman"/>
          <w:sz w:val="24"/>
          <w:szCs w:val="24"/>
        </w:rPr>
        <w:t xml:space="preserve">. The definitions </w:t>
      </w:r>
      <w:r w:rsidR="00520754" w:rsidRPr="00E97483">
        <w:rPr>
          <w:rFonts w:ascii="Times New Roman" w:hAnsi="Times New Roman"/>
          <w:sz w:val="24"/>
          <w:szCs w:val="24"/>
        </w:rPr>
        <w:t xml:space="preserve">in the </w:t>
      </w:r>
      <w:r w:rsidR="00D1751C" w:rsidRPr="00E97483">
        <w:rPr>
          <w:rFonts w:ascii="Times New Roman" w:hAnsi="Times New Roman"/>
          <w:sz w:val="24"/>
          <w:szCs w:val="24"/>
        </w:rPr>
        <w:t>regulation</w:t>
      </w:r>
      <w:r w:rsidR="00520754" w:rsidRPr="00E97483">
        <w:rPr>
          <w:rFonts w:ascii="Times New Roman" w:hAnsi="Times New Roman"/>
          <w:sz w:val="24"/>
          <w:szCs w:val="24"/>
        </w:rPr>
        <w:t xml:space="preserve"> </w:t>
      </w:r>
      <w:r w:rsidR="00570615" w:rsidRPr="00E97483">
        <w:rPr>
          <w:rFonts w:ascii="Times New Roman" w:hAnsi="Times New Roman"/>
          <w:sz w:val="24"/>
          <w:szCs w:val="24"/>
        </w:rPr>
        <w:t>for school nutrition program director, manager, and staff do not specify that these positions must be fully or part</w:t>
      </w:r>
      <w:r w:rsidRPr="00E97483">
        <w:rPr>
          <w:rFonts w:ascii="Times New Roman" w:hAnsi="Times New Roman"/>
          <w:sz w:val="24"/>
          <w:szCs w:val="24"/>
        </w:rPr>
        <w:t>ially</w:t>
      </w:r>
      <w:r w:rsidR="00570615" w:rsidRPr="00E97483">
        <w:rPr>
          <w:rFonts w:ascii="Times New Roman" w:hAnsi="Times New Roman"/>
          <w:sz w:val="24"/>
          <w:szCs w:val="24"/>
        </w:rPr>
        <w:t xml:space="preserve"> supported by school food service funds.</w:t>
      </w:r>
    </w:p>
    <w:p w14:paraId="49363270" w14:textId="77777777" w:rsidR="002B0F7D" w:rsidRPr="00E97483" w:rsidRDefault="002B0F7D" w:rsidP="00F14628">
      <w:pPr>
        <w:pStyle w:val="ListParagraph"/>
        <w:spacing w:after="0" w:line="240" w:lineRule="auto"/>
        <w:ind w:left="360"/>
      </w:pPr>
    </w:p>
    <w:p w14:paraId="7B03F5FF" w14:textId="54BF2992" w:rsidR="00570615" w:rsidRPr="00E97483" w:rsidRDefault="00570615" w:rsidP="00F14628">
      <w:pPr>
        <w:pStyle w:val="Heading2"/>
        <w:ind w:left="360"/>
      </w:pPr>
      <w:bookmarkStart w:id="86" w:name="_Toc14365067"/>
      <w:r w:rsidRPr="00E97483">
        <w:t>What funds are available to pay for any potential training-related costs?</w:t>
      </w:r>
      <w:bookmarkEnd w:id="86"/>
    </w:p>
    <w:p w14:paraId="7B03F600" w14:textId="2B0145BF" w:rsidR="00F34232" w:rsidRPr="00E97483" w:rsidRDefault="00570615" w:rsidP="00186040">
      <w:pPr>
        <w:pStyle w:val="ListParagraph"/>
        <w:spacing w:line="240" w:lineRule="auto"/>
        <w:ind w:left="360"/>
        <w:rPr>
          <w:rStyle w:val="Hyperlink"/>
          <w:rFonts w:ascii="Times New Roman" w:hAnsi="Times New Roman"/>
          <w:color w:val="auto"/>
          <w:sz w:val="24"/>
          <w:szCs w:val="24"/>
          <w:u w:val="none"/>
        </w:rPr>
      </w:pPr>
      <w:r w:rsidRPr="00E97483">
        <w:rPr>
          <w:rFonts w:ascii="Times New Roman" w:hAnsi="Times New Roman"/>
          <w:sz w:val="24"/>
          <w:szCs w:val="24"/>
        </w:rPr>
        <w:t xml:space="preserve">State agencies may use the State administrative expense funds to pay for the cost of receiving or delivering annual training required by this </w:t>
      </w:r>
      <w:r w:rsidR="00D1751C" w:rsidRPr="00E97483">
        <w:rPr>
          <w:rFonts w:ascii="Times New Roman" w:hAnsi="Times New Roman"/>
          <w:sz w:val="24"/>
          <w:szCs w:val="24"/>
        </w:rPr>
        <w:t>regulation</w:t>
      </w:r>
      <w:r w:rsidRPr="00E97483">
        <w:rPr>
          <w:rFonts w:ascii="Times New Roman" w:hAnsi="Times New Roman"/>
          <w:sz w:val="24"/>
          <w:szCs w:val="24"/>
        </w:rPr>
        <w:t xml:space="preserve">. </w:t>
      </w:r>
      <w:r w:rsidR="00875282" w:rsidRPr="00E97483">
        <w:rPr>
          <w:rFonts w:ascii="Times New Roman" w:hAnsi="Times New Roman"/>
          <w:sz w:val="24"/>
          <w:szCs w:val="24"/>
        </w:rPr>
        <w:t>Generally, employee t</w:t>
      </w:r>
      <w:r w:rsidR="00E7368F" w:rsidRPr="00E97483">
        <w:rPr>
          <w:rFonts w:ascii="Times New Roman" w:hAnsi="Times New Roman"/>
          <w:sz w:val="24"/>
          <w:szCs w:val="24"/>
        </w:rPr>
        <w:t>raining is also an allowable use of an</w:t>
      </w:r>
      <w:r w:rsidRPr="00E97483">
        <w:rPr>
          <w:rFonts w:ascii="Times New Roman" w:hAnsi="Times New Roman"/>
          <w:sz w:val="24"/>
          <w:szCs w:val="24"/>
        </w:rPr>
        <w:t xml:space="preserve"> SFA</w:t>
      </w:r>
      <w:r w:rsidR="00F76117" w:rsidRPr="00E97483">
        <w:rPr>
          <w:rFonts w:ascii="Times New Roman" w:hAnsi="Times New Roman"/>
          <w:sz w:val="24"/>
          <w:szCs w:val="24"/>
        </w:rPr>
        <w:t>’</w:t>
      </w:r>
      <w:r w:rsidRPr="00E97483">
        <w:rPr>
          <w:rFonts w:ascii="Times New Roman" w:hAnsi="Times New Roman"/>
          <w:sz w:val="24"/>
          <w:szCs w:val="24"/>
        </w:rPr>
        <w:t xml:space="preserve">s </w:t>
      </w:r>
      <w:r w:rsidR="00E7368F" w:rsidRPr="00E97483">
        <w:rPr>
          <w:rFonts w:ascii="Times New Roman" w:hAnsi="Times New Roman"/>
          <w:sz w:val="24"/>
          <w:szCs w:val="24"/>
        </w:rPr>
        <w:t>school food service funds</w:t>
      </w:r>
      <w:r w:rsidRPr="00E97483">
        <w:rPr>
          <w:rFonts w:ascii="Times New Roman" w:hAnsi="Times New Roman"/>
          <w:sz w:val="24"/>
          <w:szCs w:val="24"/>
        </w:rPr>
        <w:t xml:space="preserve">. </w:t>
      </w:r>
      <w:r w:rsidR="00D1751C" w:rsidRPr="00E97483">
        <w:rPr>
          <w:rFonts w:ascii="Times New Roman" w:hAnsi="Times New Roman"/>
          <w:sz w:val="24"/>
          <w:szCs w:val="24"/>
        </w:rPr>
        <w:t xml:space="preserve">However, food service funds </w:t>
      </w:r>
      <w:r w:rsidR="0078665E" w:rsidRPr="00E97483">
        <w:rPr>
          <w:rFonts w:ascii="Times New Roman" w:hAnsi="Times New Roman"/>
          <w:sz w:val="24"/>
          <w:szCs w:val="24"/>
        </w:rPr>
        <w:t>or</w:t>
      </w:r>
      <w:r w:rsidR="00A718BF" w:rsidRPr="00E97483">
        <w:rPr>
          <w:rFonts w:ascii="Times New Roman" w:hAnsi="Times New Roman"/>
          <w:sz w:val="24"/>
          <w:szCs w:val="24"/>
        </w:rPr>
        <w:t xml:space="preserve"> State Administrative Expense funds </w:t>
      </w:r>
      <w:r w:rsidR="00D1751C" w:rsidRPr="00E97483">
        <w:rPr>
          <w:rFonts w:ascii="Times New Roman" w:hAnsi="Times New Roman"/>
          <w:sz w:val="24"/>
          <w:szCs w:val="24"/>
        </w:rPr>
        <w:t xml:space="preserve">must not be used to pay for the cost of college credits incurred by an individual to meet the hiring standards. </w:t>
      </w:r>
      <w:r w:rsidRPr="00E97483">
        <w:rPr>
          <w:rFonts w:ascii="Times New Roman" w:hAnsi="Times New Roman"/>
          <w:sz w:val="24"/>
          <w:szCs w:val="24"/>
        </w:rPr>
        <w:t xml:space="preserve">State agencies and SFAs are encouraged to access the free or low-cost training resources listed online at </w:t>
      </w:r>
      <w:hyperlink r:id="rId35" w:history="1">
        <w:r w:rsidR="0089560D" w:rsidRPr="00E97483">
          <w:rPr>
            <w:rStyle w:val="Hyperlink"/>
            <w:rFonts w:ascii="Times New Roman" w:hAnsi="Times New Roman"/>
            <w:color w:val="auto"/>
            <w:sz w:val="24"/>
            <w:szCs w:val="24"/>
          </w:rPr>
          <w:t>https://professionalstandards.fns.usda.gov/</w:t>
        </w:r>
      </w:hyperlink>
      <w:r w:rsidR="000A0180" w:rsidRPr="00E97483">
        <w:rPr>
          <w:rStyle w:val="Hyperlink"/>
          <w:rFonts w:ascii="Times New Roman" w:hAnsi="Times New Roman"/>
          <w:color w:val="auto"/>
          <w:sz w:val="24"/>
          <w:szCs w:val="24"/>
        </w:rPr>
        <w:t>.</w:t>
      </w:r>
      <w:r w:rsidR="00E7368F" w:rsidRPr="00E97483">
        <w:rPr>
          <w:rFonts w:ascii="Times New Roman" w:hAnsi="Times New Roman"/>
          <w:sz w:val="24"/>
          <w:szCs w:val="24"/>
        </w:rPr>
        <w:t xml:space="preserve"> </w:t>
      </w:r>
    </w:p>
    <w:p w14:paraId="1734BA29" w14:textId="4B551A75" w:rsidR="00372F13" w:rsidRPr="00E97483" w:rsidRDefault="00372F13" w:rsidP="00372F13">
      <w:pPr>
        <w:pStyle w:val="Heading2"/>
        <w:ind w:left="360"/>
      </w:pPr>
      <w:r w:rsidRPr="00E97483">
        <w:t>Does training repeatedly</w:t>
      </w:r>
      <w:r w:rsidR="00BD5A49" w:rsidRPr="00E97483">
        <w:t xml:space="preserve"> provided by an SFA director</w:t>
      </w:r>
      <w:r w:rsidRPr="00E97483">
        <w:t xml:space="preserve"> count toward the required traini</w:t>
      </w:r>
      <w:r w:rsidR="006F7178" w:rsidRPr="00E97483">
        <w:t>ng hours for program directors?</w:t>
      </w:r>
    </w:p>
    <w:p w14:paraId="2BE06BF9" w14:textId="5AE360E9" w:rsidR="00372F13" w:rsidRPr="00E97483" w:rsidRDefault="00372F13" w:rsidP="00372F13">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An SFA director who provides training may count it toward </w:t>
      </w:r>
      <w:r w:rsidR="006F7178" w:rsidRPr="00E97483">
        <w:rPr>
          <w:rFonts w:ascii="Times New Roman" w:hAnsi="Times New Roman"/>
          <w:sz w:val="24"/>
          <w:szCs w:val="24"/>
        </w:rPr>
        <w:t>their</w:t>
      </w:r>
      <w:r w:rsidRPr="00E97483">
        <w:rPr>
          <w:rFonts w:ascii="Times New Roman" w:hAnsi="Times New Roman"/>
          <w:sz w:val="24"/>
          <w:szCs w:val="24"/>
        </w:rPr>
        <w:t xml:space="preserve"> annual training hours. If the director presents the same training class or program multiple times </w:t>
      </w:r>
      <w:r w:rsidR="00BD5A49" w:rsidRPr="00E97483">
        <w:rPr>
          <w:rFonts w:ascii="Times New Roman" w:hAnsi="Times New Roman"/>
          <w:sz w:val="24"/>
          <w:szCs w:val="24"/>
        </w:rPr>
        <w:t>with</w:t>
      </w:r>
      <w:r w:rsidRPr="00E97483">
        <w:rPr>
          <w:rFonts w:ascii="Times New Roman" w:hAnsi="Times New Roman"/>
          <w:sz w:val="24"/>
          <w:szCs w:val="24"/>
        </w:rPr>
        <w:t xml:space="preserve">in a school year, </w:t>
      </w:r>
      <w:r w:rsidR="008E2789" w:rsidRPr="00E97483">
        <w:rPr>
          <w:rFonts w:ascii="Times New Roman" w:hAnsi="Times New Roman"/>
          <w:sz w:val="24"/>
          <w:szCs w:val="24"/>
        </w:rPr>
        <w:t>the hours count only once</w:t>
      </w:r>
      <w:r w:rsidRPr="00E97483">
        <w:rPr>
          <w:rFonts w:ascii="Times New Roman" w:hAnsi="Times New Roman"/>
          <w:sz w:val="24"/>
          <w:szCs w:val="24"/>
        </w:rPr>
        <w:t xml:space="preserve"> as the identical training sessions are not likely to provide the director multiple opportunities for professional development. In that situation, the director is expected to engage in other training activities to improve </w:t>
      </w:r>
      <w:r w:rsidR="006F7178" w:rsidRPr="00E97483">
        <w:rPr>
          <w:rFonts w:ascii="Times New Roman" w:hAnsi="Times New Roman"/>
          <w:sz w:val="24"/>
          <w:szCs w:val="24"/>
        </w:rPr>
        <w:t>their</w:t>
      </w:r>
      <w:r w:rsidRPr="00E97483">
        <w:rPr>
          <w:rFonts w:ascii="Times New Roman" w:hAnsi="Times New Roman"/>
          <w:sz w:val="24"/>
          <w:szCs w:val="24"/>
        </w:rPr>
        <w:t xml:space="preserve"> ability to manage the school meal programs</w:t>
      </w:r>
      <w:r w:rsidR="008E2789" w:rsidRPr="00E97483">
        <w:rPr>
          <w:rFonts w:ascii="Times New Roman" w:hAnsi="Times New Roman"/>
          <w:sz w:val="24"/>
          <w:szCs w:val="24"/>
        </w:rPr>
        <w:t xml:space="preserve"> and meet the minimum annual requirements</w:t>
      </w:r>
      <w:r w:rsidRPr="00E97483">
        <w:rPr>
          <w:rFonts w:ascii="Times New Roman" w:hAnsi="Times New Roman"/>
          <w:sz w:val="24"/>
          <w:szCs w:val="24"/>
        </w:rPr>
        <w:t xml:space="preserve">. However, if each training session offered addresses a different aspect of a single topic, those sessions could be considered different training classes or programs and the director may count each of these toward </w:t>
      </w:r>
      <w:r w:rsidR="006F7178" w:rsidRPr="00E97483">
        <w:rPr>
          <w:rFonts w:ascii="Times New Roman" w:hAnsi="Times New Roman"/>
          <w:sz w:val="24"/>
          <w:szCs w:val="24"/>
        </w:rPr>
        <w:t>their</w:t>
      </w:r>
      <w:r w:rsidRPr="00E97483">
        <w:rPr>
          <w:rFonts w:ascii="Times New Roman" w:hAnsi="Times New Roman"/>
          <w:sz w:val="24"/>
          <w:szCs w:val="24"/>
        </w:rPr>
        <w:t xml:space="preserve"> annual training standards. In addition, refresher training that is offered to staff every school year (e.g., eligibility requirements and food safety) counts toward the annual requirements.</w:t>
      </w:r>
    </w:p>
    <w:p w14:paraId="5B9B05D9" w14:textId="77777777" w:rsidR="00372F13" w:rsidRPr="00E97483" w:rsidRDefault="00372F13" w:rsidP="00372F13">
      <w:pPr>
        <w:pStyle w:val="ListParagraph"/>
        <w:spacing w:after="0" w:line="240" w:lineRule="auto"/>
        <w:ind w:left="360"/>
      </w:pPr>
    </w:p>
    <w:p w14:paraId="653C403A" w14:textId="2C1ECAC4" w:rsidR="00372F13" w:rsidRPr="00E97483" w:rsidRDefault="00372F13" w:rsidP="00372F13">
      <w:pPr>
        <w:pStyle w:val="Heading2"/>
        <w:ind w:left="360"/>
      </w:pPr>
      <w:r w:rsidRPr="00E97483">
        <w:t>If an SFA director, manager, or staff must attend the same workshop each school year, may they count this activity toward their annual training hours?</w:t>
      </w:r>
    </w:p>
    <w:p w14:paraId="616560C1" w14:textId="77777777" w:rsidR="00372F13" w:rsidRPr="00E97483" w:rsidRDefault="00372F13" w:rsidP="00372F13">
      <w:pPr>
        <w:pStyle w:val="ListParagraph"/>
        <w:spacing w:line="240" w:lineRule="auto"/>
        <w:ind w:left="360"/>
        <w:rPr>
          <w:rFonts w:ascii="Times New Roman" w:hAnsi="Times New Roman"/>
          <w:sz w:val="24"/>
          <w:szCs w:val="24"/>
        </w:rPr>
      </w:pPr>
      <w:r w:rsidRPr="00E97483">
        <w:rPr>
          <w:rFonts w:ascii="Times New Roman" w:hAnsi="Times New Roman"/>
          <w:sz w:val="24"/>
          <w:szCs w:val="24"/>
        </w:rPr>
        <w:t>Yes. Refresher training that must be completed each school year (e.g., civil rights and food safety) counts toward the training standards. It is likely that new issues and questions arise from year to year, which could make each annual workshop different.</w:t>
      </w:r>
    </w:p>
    <w:p w14:paraId="093DC6C6" w14:textId="77777777" w:rsidR="00372F13" w:rsidRPr="00E97483" w:rsidRDefault="00372F13" w:rsidP="00372F13">
      <w:pPr>
        <w:pStyle w:val="ListParagraph"/>
        <w:spacing w:after="0" w:line="240" w:lineRule="auto"/>
        <w:ind w:left="360"/>
      </w:pPr>
    </w:p>
    <w:p w14:paraId="21FF5AAB" w14:textId="3912BAE3" w:rsidR="00372F13" w:rsidRPr="00E97483" w:rsidRDefault="00372F13" w:rsidP="00372F13">
      <w:pPr>
        <w:pStyle w:val="Heading2"/>
        <w:ind w:left="360"/>
      </w:pPr>
      <w:r w:rsidRPr="00E97483">
        <w:t>If a school has part-time employees with cognitive disabilities, do they have to complete annual training?</w:t>
      </w:r>
    </w:p>
    <w:p w14:paraId="0AB5522E" w14:textId="7803FF55" w:rsidR="00372F13" w:rsidRPr="00E97483" w:rsidRDefault="00372F13" w:rsidP="00372F13">
      <w:pPr>
        <w:pStyle w:val="ListParagraph"/>
        <w:spacing w:line="240" w:lineRule="auto"/>
        <w:ind w:left="360"/>
        <w:rPr>
          <w:rFonts w:ascii="Times New Roman" w:hAnsi="Times New Roman"/>
          <w:sz w:val="24"/>
          <w:szCs w:val="24"/>
        </w:rPr>
      </w:pPr>
      <w:r w:rsidRPr="00E97483">
        <w:rPr>
          <w:rFonts w:ascii="Times New Roman" w:hAnsi="Times New Roman"/>
          <w:sz w:val="24"/>
          <w:szCs w:val="24"/>
        </w:rPr>
        <w:t xml:space="preserve">Yes. Staff members, including those with disabilities, who work less than 20 hours per week in day-to-day program operations must complete 4 hours of annual training that is related to their job duties. Training opportunities </w:t>
      </w:r>
      <w:r w:rsidR="008E2789" w:rsidRPr="00E97483">
        <w:rPr>
          <w:rFonts w:ascii="Times New Roman" w:hAnsi="Times New Roman"/>
          <w:sz w:val="24"/>
          <w:szCs w:val="24"/>
        </w:rPr>
        <w:t xml:space="preserve">must </w:t>
      </w:r>
      <w:r w:rsidRPr="00E97483">
        <w:rPr>
          <w:rFonts w:ascii="Times New Roman" w:hAnsi="Times New Roman"/>
          <w:sz w:val="24"/>
          <w:szCs w:val="24"/>
        </w:rPr>
        <w:t xml:space="preserve">be made available to all staff </w:t>
      </w:r>
      <w:r w:rsidR="008E2789" w:rsidRPr="00E97483">
        <w:rPr>
          <w:rFonts w:ascii="Times New Roman" w:hAnsi="Times New Roman"/>
          <w:sz w:val="24"/>
          <w:szCs w:val="24"/>
        </w:rPr>
        <w:t>without discrimination</w:t>
      </w:r>
      <w:r w:rsidRPr="00E97483">
        <w:rPr>
          <w:rFonts w:ascii="Times New Roman" w:hAnsi="Times New Roman"/>
          <w:sz w:val="24"/>
          <w:szCs w:val="24"/>
        </w:rPr>
        <w:t xml:space="preserve">. Training for an employee with disabilities should be tailored to </w:t>
      </w:r>
      <w:r w:rsidR="006F7178" w:rsidRPr="00E97483">
        <w:rPr>
          <w:rFonts w:ascii="Times New Roman" w:hAnsi="Times New Roman"/>
          <w:sz w:val="24"/>
          <w:szCs w:val="24"/>
        </w:rPr>
        <w:t>their</w:t>
      </w:r>
      <w:r w:rsidRPr="00E97483">
        <w:rPr>
          <w:rFonts w:ascii="Times New Roman" w:hAnsi="Times New Roman"/>
          <w:sz w:val="24"/>
          <w:szCs w:val="24"/>
        </w:rPr>
        <w:t xml:space="preserve"> abilities </w:t>
      </w:r>
      <w:r w:rsidRPr="00E97483">
        <w:rPr>
          <w:rFonts w:ascii="Times New Roman" w:hAnsi="Times New Roman"/>
          <w:sz w:val="24"/>
          <w:szCs w:val="24"/>
        </w:rPr>
        <w:lastRenderedPageBreak/>
        <w:t>and duties; exceptions could be considered and approved by the State agency, when appropriate.</w:t>
      </w:r>
    </w:p>
    <w:p w14:paraId="7B03F602" w14:textId="658213C1" w:rsidR="00F82269" w:rsidRPr="00E97483" w:rsidRDefault="00F82269" w:rsidP="00396FF2">
      <w:pPr>
        <w:pStyle w:val="PSHeader"/>
      </w:pPr>
      <w:bookmarkStart w:id="87" w:name="_Toc14365068"/>
      <w:bookmarkStart w:id="88" w:name="_Toc18942656"/>
      <w:bookmarkStart w:id="89" w:name="_Toc19191737"/>
      <w:r w:rsidRPr="00E97483">
        <w:t>Oversight</w:t>
      </w:r>
      <w:bookmarkEnd w:id="87"/>
      <w:bookmarkEnd w:id="88"/>
      <w:bookmarkEnd w:id="89"/>
    </w:p>
    <w:p w14:paraId="7B03F603" w14:textId="77777777" w:rsidR="002550AE" w:rsidRPr="00E97483" w:rsidRDefault="002550AE" w:rsidP="00C429A4">
      <w:pPr>
        <w:pStyle w:val="ListParagraph"/>
        <w:spacing w:after="0" w:line="240" w:lineRule="auto"/>
      </w:pPr>
    </w:p>
    <w:p w14:paraId="7B03F604" w14:textId="77777777" w:rsidR="00F82269" w:rsidRPr="00E97483" w:rsidRDefault="00F82269" w:rsidP="00F14628">
      <w:pPr>
        <w:pStyle w:val="Heading2"/>
        <w:ind w:left="360"/>
      </w:pPr>
      <w:bookmarkStart w:id="90" w:name="_Toc14365069"/>
      <w:r w:rsidRPr="00E97483">
        <w:t>How will non-compliance by individual SFAs or schools be addressed?</w:t>
      </w:r>
      <w:bookmarkEnd w:id="90"/>
    </w:p>
    <w:p w14:paraId="1928292D" w14:textId="4C6763FA" w:rsidR="00852CD5" w:rsidRPr="00E97483" w:rsidRDefault="00F82269"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State agencies will monitor an SFA’s compliance with the professional standards during the administrative review. As part of the general areas of review, the State agencies will examine records that document completion of applicable hiring and continuing ed</w:t>
      </w:r>
      <w:r w:rsidR="00B76DF8" w:rsidRPr="00E97483">
        <w:rPr>
          <w:rFonts w:ascii="Times New Roman" w:hAnsi="Times New Roman"/>
          <w:sz w:val="24"/>
          <w:szCs w:val="24"/>
        </w:rPr>
        <w:t>ucation/training requirements.</w:t>
      </w:r>
      <w:r w:rsidR="00852CD5" w:rsidRPr="00E97483">
        <w:rPr>
          <w:rFonts w:ascii="Times New Roman" w:hAnsi="Times New Roman"/>
          <w:sz w:val="24"/>
          <w:szCs w:val="24"/>
        </w:rPr>
        <w:t xml:space="preserve"> The SFA must be prepared to provide information that includes a current list of school nutrition staff personnel and individual documentation for each of those individuals showing the following: </w:t>
      </w:r>
    </w:p>
    <w:p w14:paraId="34C05121" w14:textId="4E114EF3" w:rsidR="00852CD5" w:rsidRPr="00E97483" w:rsidRDefault="00852CD5" w:rsidP="00A43235">
      <w:pPr>
        <w:pStyle w:val="ListParagraph"/>
        <w:numPr>
          <w:ilvl w:val="0"/>
          <w:numId w:val="26"/>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 xml:space="preserve">Name of staff person </w:t>
      </w:r>
    </w:p>
    <w:p w14:paraId="50F53827" w14:textId="090E9B78" w:rsidR="00852CD5" w:rsidRPr="00E97483" w:rsidRDefault="00852CD5" w:rsidP="00A43235">
      <w:pPr>
        <w:pStyle w:val="ListParagraph"/>
        <w:numPr>
          <w:ilvl w:val="0"/>
          <w:numId w:val="26"/>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 xml:space="preserve">Date hired </w:t>
      </w:r>
    </w:p>
    <w:p w14:paraId="6A780FD9" w14:textId="106F003F" w:rsidR="00852CD5" w:rsidRPr="00E97483" w:rsidRDefault="00852CD5" w:rsidP="00A43235">
      <w:pPr>
        <w:pStyle w:val="ListParagraph"/>
        <w:numPr>
          <w:ilvl w:val="0"/>
          <w:numId w:val="26"/>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 xml:space="preserve">Title/Position </w:t>
      </w:r>
    </w:p>
    <w:p w14:paraId="1B04F650" w14:textId="0D692677" w:rsidR="00852CD5" w:rsidRPr="00E97483" w:rsidRDefault="00852CD5" w:rsidP="00A43235">
      <w:pPr>
        <w:pStyle w:val="ListParagraph"/>
        <w:numPr>
          <w:ilvl w:val="0"/>
          <w:numId w:val="26"/>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 xml:space="preserve">A brief list of core duties/responsibilities </w:t>
      </w:r>
    </w:p>
    <w:p w14:paraId="286A25EB" w14:textId="0C531A42" w:rsidR="00852CD5" w:rsidRPr="00E97483" w:rsidRDefault="00852CD5" w:rsidP="00A43235">
      <w:pPr>
        <w:pStyle w:val="ListParagraph"/>
        <w:numPr>
          <w:ilvl w:val="0"/>
          <w:numId w:val="26"/>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 xml:space="preserve">Employment Status (Full Time, Part Time, Acting, </w:t>
      </w:r>
      <w:r w:rsidR="00A43235" w:rsidRPr="00E97483">
        <w:rPr>
          <w:rFonts w:ascii="Times New Roman" w:hAnsi="Times New Roman"/>
          <w:sz w:val="24"/>
          <w:szCs w:val="24"/>
        </w:rPr>
        <w:t xml:space="preserve">or </w:t>
      </w:r>
      <w:r w:rsidRPr="00E97483">
        <w:rPr>
          <w:rFonts w:ascii="Times New Roman" w:hAnsi="Times New Roman"/>
          <w:sz w:val="24"/>
          <w:szCs w:val="24"/>
        </w:rPr>
        <w:t xml:space="preserve">Substitute), including the average hours/week for each Part Time employee </w:t>
      </w:r>
    </w:p>
    <w:p w14:paraId="76C4E21A" w14:textId="79EA62EF" w:rsidR="00186040" w:rsidRPr="00E97483" w:rsidRDefault="00852CD5" w:rsidP="00A43235">
      <w:pPr>
        <w:pStyle w:val="ListParagraph"/>
        <w:numPr>
          <w:ilvl w:val="0"/>
          <w:numId w:val="26"/>
        </w:numPr>
        <w:autoSpaceDE w:val="0"/>
        <w:autoSpaceDN w:val="0"/>
        <w:adjustRightInd w:val="0"/>
        <w:spacing w:after="0" w:line="240" w:lineRule="auto"/>
        <w:rPr>
          <w:rFonts w:ascii="Times New Roman" w:hAnsi="Times New Roman"/>
          <w:sz w:val="24"/>
          <w:szCs w:val="24"/>
        </w:rPr>
      </w:pPr>
      <w:r w:rsidRPr="00E97483">
        <w:rPr>
          <w:rFonts w:ascii="Times New Roman" w:hAnsi="Times New Roman"/>
          <w:sz w:val="24"/>
          <w:szCs w:val="24"/>
        </w:rPr>
        <w:t>Professional Standards Employee Category/Position (</w:t>
      </w:r>
      <w:r w:rsidR="00A43235" w:rsidRPr="00E97483">
        <w:rPr>
          <w:rFonts w:ascii="Times New Roman" w:hAnsi="Times New Roman"/>
          <w:sz w:val="24"/>
          <w:szCs w:val="24"/>
        </w:rPr>
        <w:t xml:space="preserve">School </w:t>
      </w:r>
      <w:r w:rsidRPr="00E97483">
        <w:rPr>
          <w:rFonts w:ascii="Times New Roman" w:hAnsi="Times New Roman"/>
          <w:sz w:val="24"/>
          <w:szCs w:val="24"/>
        </w:rPr>
        <w:t>Nutrition Program Director, Manager</w:t>
      </w:r>
      <w:r w:rsidR="00A43235" w:rsidRPr="00E97483">
        <w:rPr>
          <w:rFonts w:ascii="Times New Roman" w:hAnsi="Times New Roman"/>
          <w:sz w:val="24"/>
          <w:szCs w:val="24"/>
        </w:rPr>
        <w:t>,</w:t>
      </w:r>
      <w:r w:rsidRPr="00E97483">
        <w:rPr>
          <w:rFonts w:ascii="Times New Roman" w:hAnsi="Times New Roman"/>
          <w:sz w:val="24"/>
          <w:szCs w:val="24"/>
        </w:rPr>
        <w:t xml:space="preserve"> or Staff)</w:t>
      </w:r>
    </w:p>
    <w:p w14:paraId="7B03F605" w14:textId="0C83F7F5" w:rsidR="00520754" w:rsidRPr="00E97483" w:rsidRDefault="00852CD5"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br/>
      </w:r>
      <w:r w:rsidR="00A47070" w:rsidRPr="00E97483">
        <w:rPr>
          <w:rFonts w:ascii="Times New Roman" w:hAnsi="Times New Roman"/>
          <w:sz w:val="24"/>
          <w:szCs w:val="24"/>
        </w:rPr>
        <w:t xml:space="preserve">Technical assistance is the first course of action to facilitate compliance. </w:t>
      </w:r>
      <w:r w:rsidR="00E7368F" w:rsidRPr="00E97483">
        <w:rPr>
          <w:rFonts w:ascii="Times New Roman" w:hAnsi="Times New Roman"/>
          <w:sz w:val="24"/>
          <w:szCs w:val="24"/>
        </w:rPr>
        <w:t>State agencies will work closely with SFAs that face unique challenges.</w:t>
      </w:r>
      <w:r w:rsidRPr="00E97483">
        <w:rPr>
          <w:rFonts w:ascii="Times New Roman" w:hAnsi="Times New Roman"/>
          <w:sz w:val="24"/>
          <w:szCs w:val="24"/>
        </w:rPr>
        <w:t xml:space="preserve"> </w:t>
      </w:r>
    </w:p>
    <w:p w14:paraId="7B03F606" w14:textId="77777777" w:rsidR="005F71B8" w:rsidRPr="00E97483" w:rsidRDefault="005F71B8" w:rsidP="00607374">
      <w:pPr>
        <w:pStyle w:val="ListParagraph"/>
        <w:spacing w:after="0" w:line="240" w:lineRule="auto"/>
        <w:ind w:left="450"/>
      </w:pPr>
    </w:p>
    <w:p w14:paraId="7B03F607" w14:textId="77777777" w:rsidR="00F82269" w:rsidRPr="00E97483" w:rsidRDefault="00F82269" w:rsidP="00F14628">
      <w:pPr>
        <w:pStyle w:val="Heading2"/>
        <w:ind w:left="360"/>
      </w:pPr>
      <w:bookmarkStart w:id="91" w:name="_Toc14365070"/>
      <w:r w:rsidRPr="00E97483">
        <w:t>What happens if a school district hires a new school nutrition program director who does not meet the established hiring standards?</w:t>
      </w:r>
      <w:bookmarkEnd w:id="91"/>
    </w:p>
    <w:p w14:paraId="7B03F608" w14:textId="77777777" w:rsidR="005F71B8" w:rsidRPr="00E97483" w:rsidRDefault="00A47070" w:rsidP="00F14628">
      <w:pPr>
        <w:pStyle w:val="ListParagraph"/>
        <w:tabs>
          <w:tab w:val="left" w:pos="450"/>
        </w:tabs>
        <w:spacing w:line="240" w:lineRule="auto"/>
        <w:ind w:left="360"/>
        <w:rPr>
          <w:rFonts w:ascii="Times New Roman" w:hAnsi="Times New Roman"/>
          <w:sz w:val="24"/>
          <w:szCs w:val="24"/>
        </w:rPr>
      </w:pPr>
      <w:r w:rsidRPr="00E97483">
        <w:rPr>
          <w:rFonts w:ascii="Times New Roman" w:hAnsi="Times New Roman"/>
          <w:sz w:val="24"/>
          <w:szCs w:val="24"/>
        </w:rPr>
        <w:t xml:space="preserve">State agencies will provide technical assistance and determine </w:t>
      </w:r>
      <w:r w:rsidR="00F82269" w:rsidRPr="00E97483">
        <w:rPr>
          <w:rFonts w:ascii="Times New Roman" w:hAnsi="Times New Roman"/>
          <w:sz w:val="24"/>
          <w:szCs w:val="24"/>
        </w:rPr>
        <w:t>a corrective action plan</w:t>
      </w:r>
      <w:r w:rsidRPr="00E97483">
        <w:rPr>
          <w:rFonts w:ascii="Times New Roman" w:hAnsi="Times New Roman"/>
          <w:sz w:val="24"/>
          <w:szCs w:val="24"/>
        </w:rPr>
        <w:t xml:space="preserve"> necessary </w:t>
      </w:r>
      <w:r w:rsidR="00F82269" w:rsidRPr="00E97483">
        <w:rPr>
          <w:rFonts w:ascii="Times New Roman" w:hAnsi="Times New Roman"/>
          <w:sz w:val="24"/>
          <w:szCs w:val="24"/>
        </w:rPr>
        <w:t xml:space="preserve">to bring the SFA into compliance. </w:t>
      </w:r>
      <w:r w:rsidR="00E7368F" w:rsidRPr="00E97483">
        <w:rPr>
          <w:rFonts w:ascii="Times New Roman" w:hAnsi="Times New Roman"/>
          <w:sz w:val="24"/>
          <w:szCs w:val="24"/>
        </w:rPr>
        <w:t>State agencies will consult with FNS for unique situations that require additional discussion.</w:t>
      </w:r>
    </w:p>
    <w:p w14:paraId="7B03F609" w14:textId="413772D0" w:rsidR="00F82269" w:rsidRPr="00E97483" w:rsidRDefault="00F82269" w:rsidP="00F14628">
      <w:pPr>
        <w:pStyle w:val="ListParagraph"/>
        <w:spacing w:after="0" w:line="240" w:lineRule="auto"/>
        <w:ind w:left="450"/>
      </w:pPr>
    </w:p>
    <w:p w14:paraId="7B03F60A" w14:textId="78B9AE8D" w:rsidR="006043FC" w:rsidRPr="00E97483" w:rsidRDefault="00F82269" w:rsidP="00F14628">
      <w:pPr>
        <w:pStyle w:val="Heading2"/>
        <w:ind w:left="360"/>
      </w:pPr>
      <w:bookmarkStart w:id="92" w:name="_Toc14365071"/>
      <w:r w:rsidRPr="00E97483">
        <w:t xml:space="preserve">What are the consequences if </w:t>
      </w:r>
      <w:r w:rsidR="001259A5" w:rsidRPr="00E97483">
        <w:t xml:space="preserve">program </w:t>
      </w:r>
      <w:r w:rsidRPr="00E97483">
        <w:t xml:space="preserve">staff </w:t>
      </w:r>
      <w:r w:rsidR="00E7368F" w:rsidRPr="00E97483">
        <w:t>refuse</w:t>
      </w:r>
      <w:r w:rsidR="001259A5" w:rsidRPr="00E97483">
        <w:t>s</w:t>
      </w:r>
      <w:r w:rsidRPr="00E97483">
        <w:t xml:space="preserve"> to participate in training or complete training?</w:t>
      </w:r>
      <w:bookmarkEnd w:id="92"/>
    </w:p>
    <w:p w14:paraId="7B03F60B" w14:textId="46B955C7" w:rsidR="00520754" w:rsidRPr="00E97483" w:rsidRDefault="00F82269" w:rsidP="00BA0F6F">
      <w:pPr>
        <w:pStyle w:val="ListParagraph"/>
        <w:tabs>
          <w:tab w:val="left" w:pos="450"/>
        </w:tabs>
        <w:spacing w:line="240" w:lineRule="auto"/>
        <w:ind w:left="360"/>
        <w:rPr>
          <w:rFonts w:ascii="Times New Roman" w:hAnsi="Times New Roman"/>
          <w:sz w:val="24"/>
          <w:szCs w:val="24"/>
        </w:rPr>
      </w:pPr>
      <w:r w:rsidRPr="00E97483">
        <w:rPr>
          <w:rFonts w:ascii="Times New Roman" w:hAnsi="Times New Roman"/>
          <w:sz w:val="24"/>
          <w:szCs w:val="24"/>
        </w:rPr>
        <w:t xml:space="preserve">A school/SFA </w:t>
      </w:r>
      <w:r w:rsidR="009C1C50" w:rsidRPr="00E97483">
        <w:rPr>
          <w:rFonts w:ascii="Times New Roman" w:hAnsi="Times New Roman"/>
          <w:sz w:val="24"/>
          <w:szCs w:val="24"/>
        </w:rPr>
        <w:t>must</w:t>
      </w:r>
      <w:r w:rsidRPr="00E97483">
        <w:rPr>
          <w:rFonts w:ascii="Times New Roman" w:hAnsi="Times New Roman"/>
          <w:sz w:val="24"/>
          <w:szCs w:val="24"/>
        </w:rPr>
        <w:t xml:space="preserve"> address employee </w:t>
      </w:r>
      <w:r w:rsidR="009C1C50" w:rsidRPr="00E97483">
        <w:rPr>
          <w:rFonts w:ascii="Times New Roman" w:hAnsi="Times New Roman"/>
          <w:sz w:val="24"/>
          <w:szCs w:val="24"/>
        </w:rPr>
        <w:t>issues, including refusal to comply with this or any other program requirement</w:t>
      </w:r>
      <w:r w:rsidR="008E2789" w:rsidRPr="00E97483">
        <w:rPr>
          <w:rFonts w:ascii="Times New Roman" w:hAnsi="Times New Roman"/>
          <w:sz w:val="24"/>
          <w:szCs w:val="24"/>
        </w:rPr>
        <w:t>,</w:t>
      </w:r>
      <w:r w:rsidR="009C1C50" w:rsidRPr="00E97483">
        <w:rPr>
          <w:rFonts w:ascii="Times New Roman" w:hAnsi="Times New Roman"/>
          <w:sz w:val="24"/>
          <w:szCs w:val="24"/>
        </w:rPr>
        <w:t xml:space="preserve"> </w:t>
      </w:r>
      <w:r w:rsidRPr="00E97483">
        <w:rPr>
          <w:rFonts w:ascii="Times New Roman" w:hAnsi="Times New Roman"/>
          <w:sz w:val="24"/>
          <w:szCs w:val="24"/>
        </w:rPr>
        <w:t>through procedures established by its personnel office.</w:t>
      </w:r>
    </w:p>
    <w:p w14:paraId="75CD5E21" w14:textId="6E0C9925" w:rsidR="00CF7053" w:rsidRPr="00E97483" w:rsidRDefault="00CF7053">
      <w:pPr>
        <w:spacing w:line="276" w:lineRule="auto"/>
        <w:rPr>
          <w:rFonts w:ascii="Times New Roman" w:eastAsiaTheme="majorEastAsia" w:hAnsi="Times New Roman" w:cstheme="majorBidi"/>
          <w:b/>
          <w:sz w:val="32"/>
          <w:szCs w:val="32"/>
        </w:rPr>
      </w:pPr>
      <w:bookmarkStart w:id="93" w:name="_Toc14365072"/>
      <w:bookmarkStart w:id="94" w:name="_Toc18942657"/>
      <w:bookmarkStart w:id="95" w:name="_Toc19191738"/>
    </w:p>
    <w:p w14:paraId="7B03F613" w14:textId="50D77C6E" w:rsidR="00EB6493" w:rsidRPr="00E97483" w:rsidRDefault="00F82269" w:rsidP="00396FF2">
      <w:pPr>
        <w:pStyle w:val="PSHeader"/>
      </w:pPr>
      <w:r w:rsidRPr="00E97483">
        <w:t>Food Service Management Companies (FSMC)</w:t>
      </w:r>
      <w:bookmarkEnd w:id="93"/>
      <w:bookmarkEnd w:id="94"/>
      <w:bookmarkEnd w:id="95"/>
    </w:p>
    <w:p w14:paraId="7B03F614" w14:textId="77777777" w:rsidR="002550AE" w:rsidRPr="00E97483" w:rsidRDefault="002550AE" w:rsidP="00C429A4">
      <w:pPr>
        <w:pStyle w:val="ListParagraph"/>
        <w:spacing w:after="0" w:line="240" w:lineRule="auto"/>
      </w:pPr>
    </w:p>
    <w:p w14:paraId="7B03F615" w14:textId="2F78F0CA" w:rsidR="00EB6493" w:rsidRPr="00E97483" w:rsidRDefault="00EB6493" w:rsidP="00F14628">
      <w:pPr>
        <w:pStyle w:val="Heading2"/>
        <w:ind w:left="360"/>
      </w:pPr>
      <w:bookmarkStart w:id="96" w:name="_Toc14365073"/>
      <w:r w:rsidRPr="00E97483">
        <w:t>Do the training standards apply to employees of a</w:t>
      </w:r>
      <w:r w:rsidR="00BD37CB" w:rsidRPr="00E97483">
        <w:t>n</w:t>
      </w:r>
      <w:r w:rsidRPr="00E97483">
        <w:t xml:space="preserve"> FSMC</w:t>
      </w:r>
      <w:r w:rsidR="00B90999" w:rsidRPr="00E97483">
        <w:t>? W</w:t>
      </w:r>
      <w:r w:rsidRPr="00E97483">
        <w:t>ho is responsible for providing the training?</w:t>
      </w:r>
      <w:bookmarkEnd w:id="96"/>
    </w:p>
    <w:p w14:paraId="2E6AB565" w14:textId="5E583871" w:rsidR="002B0F7D" w:rsidRPr="00E97483" w:rsidRDefault="00EB6493"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Yes</w:t>
      </w:r>
      <w:r w:rsidR="008E2789" w:rsidRPr="00E97483">
        <w:rPr>
          <w:rFonts w:ascii="Times New Roman" w:hAnsi="Times New Roman"/>
          <w:sz w:val="24"/>
          <w:szCs w:val="24"/>
        </w:rPr>
        <w:t>.</w:t>
      </w:r>
      <w:r w:rsidRPr="00E97483">
        <w:rPr>
          <w:rFonts w:ascii="Times New Roman" w:hAnsi="Times New Roman"/>
          <w:sz w:val="24"/>
          <w:szCs w:val="24"/>
        </w:rPr>
        <w:t xml:space="preserve"> </w:t>
      </w:r>
      <w:r w:rsidR="008E2789" w:rsidRPr="00E97483">
        <w:rPr>
          <w:rFonts w:ascii="Times New Roman" w:hAnsi="Times New Roman"/>
          <w:sz w:val="24"/>
          <w:szCs w:val="24"/>
        </w:rPr>
        <w:t>T</w:t>
      </w:r>
      <w:r w:rsidRPr="00E97483">
        <w:rPr>
          <w:rFonts w:ascii="Times New Roman" w:hAnsi="Times New Roman"/>
          <w:sz w:val="24"/>
          <w:szCs w:val="24"/>
        </w:rPr>
        <w:t xml:space="preserve">he SFA director must ensure that the FSMC employees providing services for the school </w:t>
      </w:r>
      <w:r w:rsidR="00A43235" w:rsidRPr="00E97483">
        <w:rPr>
          <w:rFonts w:ascii="Times New Roman" w:hAnsi="Times New Roman"/>
          <w:sz w:val="24"/>
          <w:szCs w:val="24"/>
        </w:rPr>
        <w:t xml:space="preserve">nutrition </w:t>
      </w:r>
      <w:r w:rsidRPr="00E97483">
        <w:rPr>
          <w:rFonts w:ascii="Times New Roman" w:hAnsi="Times New Roman"/>
          <w:sz w:val="24"/>
          <w:szCs w:val="24"/>
        </w:rPr>
        <w:t xml:space="preserve">programs have the required annual training. Therefore, the SFA </w:t>
      </w:r>
      <w:r w:rsidR="00AD511A" w:rsidRPr="00E97483">
        <w:rPr>
          <w:rFonts w:ascii="Times New Roman" w:hAnsi="Times New Roman"/>
          <w:sz w:val="24"/>
          <w:szCs w:val="24"/>
        </w:rPr>
        <w:t xml:space="preserve">must </w:t>
      </w:r>
      <w:r w:rsidRPr="00E97483">
        <w:rPr>
          <w:rFonts w:ascii="Times New Roman" w:hAnsi="Times New Roman"/>
          <w:sz w:val="24"/>
          <w:szCs w:val="24"/>
        </w:rPr>
        <w:t xml:space="preserve">require the FSMC to provide documentation showing the training hours and topics completed by the </w:t>
      </w:r>
      <w:r w:rsidRPr="00E97483">
        <w:rPr>
          <w:rFonts w:ascii="Times New Roman" w:hAnsi="Times New Roman"/>
          <w:sz w:val="24"/>
          <w:szCs w:val="24"/>
        </w:rPr>
        <w:lastRenderedPageBreak/>
        <w:t>employees.</w:t>
      </w:r>
      <w:r w:rsidR="002B0F7D" w:rsidRPr="00E97483">
        <w:rPr>
          <w:rFonts w:ascii="Times New Roman" w:hAnsi="Times New Roman"/>
          <w:sz w:val="24"/>
          <w:szCs w:val="24"/>
        </w:rPr>
        <w:t xml:space="preserve"> </w:t>
      </w:r>
      <w:r w:rsidR="00DC4179" w:rsidRPr="00E97483">
        <w:rPr>
          <w:rFonts w:ascii="Times New Roman" w:hAnsi="Times New Roman"/>
          <w:sz w:val="24"/>
          <w:szCs w:val="24"/>
        </w:rPr>
        <w:t>Contracts that do not include this language will need to be amended to include additional language to reflect compliance with professional standards requirements.</w:t>
      </w:r>
      <w:r w:rsidR="002B0F7D" w:rsidRPr="00E97483">
        <w:rPr>
          <w:rFonts w:ascii="Times New Roman" w:hAnsi="Times New Roman"/>
          <w:sz w:val="24"/>
          <w:szCs w:val="24"/>
        </w:rPr>
        <w:t xml:space="preserve"> </w:t>
      </w:r>
      <w:r w:rsidRPr="00E97483">
        <w:rPr>
          <w:rFonts w:ascii="Times New Roman" w:hAnsi="Times New Roman"/>
          <w:sz w:val="24"/>
          <w:szCs w:val="24"/>
        </w:rPr>
        <w:t xml:space="preserve">The SFA director may work with the FSMC to identify appropriate training resources, such as those listed at the professional standards website at </w:t>
      </w:r>
      <w:hyperlink r:id="rId36" w:history="1">
        <w:r w:rsidR="0089560D" w:rsidRPr="00E97483">
          <w:rPr>
            <w:rStyle w:val="Hyperlink"/>
            <w:rFonts w:ascii="Times New Roman" w:hAnsi="Times New Roman"/>
            <w:color w:val="auto"/>
            <w:sz w:val="24"/>
            <w:szCs w:val="24"/>
          </w:rPr>
          <w:t>https://professionalstandards.fns.usda.gov/</w:t>
        </w:r>
      </w:hyperlink>
      <w:r w:rsidR="000A0180" w:rsidRPr="00E97483">
        <w:rPr>
          <w:rStyle w:val="Hyperlink"/>
          <w:rFonts w:ascii="Times New Roman" w:hAnsi="Times New Roman"/>
          <w:color w:val="auto"/>
          <w:sz w:val="24"/>
          <w:szCs w:val="24"/>
        </w:rPr>
        <w:t>.</w:t>
      </w:r>
    </w:p>
    <w:p w14:paraId="7B03F617" w14:textId="77777777" w:rsidR="005F71B8" w:rsidRPr="00E97483" w:rsidRDefault="005F71B8" w:rsidP="00F14628">
      <w:pPr>
        <w:pStyle w:val="ListParagraph"/>
        <w:spacing w:after="0" w:line="240" w:lineRule="auto"/>
        <w:ind w:left="360"/>
      </w:pPr>
    </w:p>
    <w:p w14:paraId="7B03F618" w14:textId="5F13DD0B" w:rsidR="00EB6493" w:rsidRPr="00E97483" w:rsidRDefault="00EB6493" w:rsidP="00F14628">
      <w:pPr>
        <w:pStyle w:val="Heading2"/>
        <w:ind w:left="360"/>
      </w:pPr>
      <w:bookmarkStart w:id="97" w:name="_Toc14365074"/>
      <w:r w:rsidRPr="00E97483">
        <w:t>Who is responsible for tracking FSMC staff training hours?</w:t>
      </w:r>
      <w:bookmarkEnd w:id="97"/>
    </w:p>
    <w:p w14:paraId="7B03F619" w14:textId="2A0315CE" w:rsidR="00EB6493" w:rsidRPr="00E97483" w:rsidRDefault="00EB6493" w:rsidP="00F14628">
      <w:pPr>
        <w:pStyle w:val="ListParagraph"/>
        <w:spacing w:line="240" w:lineRule="auto"/>
        <w:ind w:left="360"/>
        <w:rPr>
          <w:rFonts w:ascii="Times New Roman" w:hAnsi="Times New Roman"/>
          <w:sz w:val="24"/>
          <w:szCs w:val="24"/>
        </w:rPr>
      </w:pPr>
      <w:r w:rsidRPr="00E97483">
        <w:rPr>
          <w:rFonts w:ascii="Times New Roman" w:hAnsi="Times New Roman"/>
          <w:sz w:val="24"/>
          <w:szCs w:val="24"/>
        </w:rPr>
        <w:t>The SFA must ensure that the FSMC staff has the knowledge and skills to supply safe and nutritious meals that meet the meal requirements. The SFA must request documentation from the FSMC to show compliance with the annual training standards.</w:t>
      </w:r>
      <w:r w:rsidR="00DC4179" w:rsidRPr="00E97483">
        <w:t xml:space="preserve"> </w:t>
      </w:r>
      <w:r w:rsidR="00DC4179" w:rsidRPr="00E97483">
        <w:rPr>
          <w:rFonts w:ascii="Times New Roman" w:hAnsi="Times New Roman"/>
          <w:sz w:val="24"/>
          <w:szCs w:val="24"/>
        </w:rPr>
        <w:t>Contracts that do not include this language</w:t>
      </w:r>
      <w:r w:rsidR="003738E7" w:rsidRPr="00E97483">
        <w:rPr>
          <w:rFonts w:ascii="Times New Roman" w:hAnsi="Times New Roman"/>
          <w:sz w:val="24"/>
          <w:szCs w:val="24"/>
        </w:rPr>
        <w:t xml:space="preserve"> </w:t>
      </w:r>
      <w:r w:rsidR="00DC4179" w:rsidRPr="00E97483">
        <w:rPr>
          <w:rFonts w:ascii="Times New Roman" w:hAnsi="Times New Roman"/>
          <w:sz w:val="24"/>
          <w:szCs w:val="24"/>
        </w:rPr>
        <w:t>will</w:t>
      </w:r>
      <w:r w:rsidR="003738E7" w:rsidRPr="00E97483">
        <w:rPr>
          <w:rFonts w:ascii="Times New Roman" w:hAnsi="Times New Roman"/>
          <w:sz w:val="24"/>
          <w:szCs w:val="24"/>
        </w:rPr>
        <w:t xml:space="preserve"> </w:t>
      </w:r>
      <w:r w:rsidR="00DC4179" w:rsidRPr="00E97483">
        <w:rPr>
          <w:rFonts w:ascii="Times New Roman" w:hAnsi="Times New Roman"/>
          <w:sz w:val="24"/>
          <w:szCs w:val="24"/>
        </w:rPr>
        <w:t>need to be amended to include additional language to reflect compliance with professional standards requirements.</w:t>
      </w:r>
    </w:p>
    <w:p w14:paraId="7B03F61A" w14:textId="77777777" w:rsidR="005F71B8" w:rsidRPr="00E97483" w:rsidRDefault="005F71B8" w:rsidP="00F14628">
      <w:pPr>
        <w:pStyle w:val="ListParagraph"/>
        <w:spacing w:after="0" w:line="240" w:lineRule="auto"/>
        <w:ind w:left="360"/>
      </w:pPr>
    </w:p>
    <w:p w14:paraId="7B03F61B" w14:textId="483A16C0" w:rsidR="00F82269" w:rsidRPr="00E97483" w:rsidRDefault="00F82269" w:rsidP="00F14628">
      <w:pPr>
        <w:pStyle w:val="Heading2"/>
        <w:ind w:left="360"/>
      </w:pPr>
      <w:bookmarkStart w:id="98" w:name="_Toc14365075"/>
      <w:r w:rsidRPr="00E97483">
        <w:t>If a</w:t>
      </w:r>
      <w:r w:rsidR="00BF54D4" w:rsidRPr="00E97483">
        <w:t>n</w:t>
      </w:r>
      <w:r w:rsidRPr="00E97483">
        <w:t xml:space="preserve"> FSMC staff person performs food service director type duties, but reports to a district business manager who is responsible for the school district’s school food service activities</w:t>
      </w:r>
      <w:r w:rsidR="007E7017" w:rsidRPr="00E97483">
        <w:t>,</w:t>
      </w:r>
      <w:r w:rsidR="00520754" w:rsidRPr="00E97483">
        <w:t xml:space="preserve"> </w:t>
      </w:r>
      <w:r w:rsidRPr="00E97483">
        <w:t>who is required to comply with the professional standards requirements?</w:t>
      </w:r>
      <w:bookmarkEnd w:id="98"/>
    </w:p>
    <w:p w14:paraId="7B03F61C" w14:textId="74B666F5" w:rsidR="005F71B8" w:rsidRPr="00E97483" w:rsidRDefault="0078665E" w:rsidP="0078665E">
      <w:pPr>
        <w:ind w:left="360"/>
        <w:rPr>
          <w:rFonts w:ascii="Times New Roman" w:hAnsi="Times New Roman"/>
          <w:sz w:val="24"/>
          <w:szCs w:val="24"/>
        </w:rPr>
      </w:pPr>
      <w:r w:rsidRPr="00E97483">
        <w:rPr>
          <w:rFonts w:ascii="Times New Roman" w:hAnsi="Times New Roman"/>
          <w:sz w:val="24"/>
          <w:szCs w:val="24"/>
        </w:rPr>
        <w:t>The SFA maintains oversight and responsibility for planning, administering, implementing, monitoring, and evaluating the school meal programs; therefore, the role of program director must remain with the SFA. The SFA-State agency permanent agreement names the individual considered the SFA director or contact. This is the person</w:t>
      </w:r>
      <w:r w:rsidR="00CE1912" w:rsidRPr="00E97483">
        <w:rPr>
          <w:rFonts w:ascii="Times New Roman" w:hAnsi="Times New Roman"/>
          <w:sz w:val="24"/>
          <w:szCs w:val="24"/>
        </w:rPr>
        <w:t xml:space="preserve"> who</w:t>
      </w:r>
      <w:r w:rsidRPr="00E97483">
        <w:rPr>
          <w:rFonts w:ascii="Times New Roman" w:hAnsi="Times New Roman"/>
          <w:sz w:val="24"/>
          <w:szCs w:val="24"/>
        </w:rPr>
        <w:t xml:space="preserve"> must meet the hiring standards for new directors. Thus, in some cases, both the SFA contact and FSMC staff person must meet the hiring standards, depending on the duties of these individuals. With regard to training, b</w:t>
      </w:r>
      <w:r w:rsidR="007E7017" w:rsidRPr="00E97483">
        <w:rPr>
          <w:rFonts w:ascii="Times New Roman" w:hAnsi="Times New Roman"/>
          <w:sz w:val="24"/>
          <w:szCs w:val="24"/>
        </w:rPr>
        <w:t>oth individuals would be responsible for meeting the training standards for program directors</w:t>
      </w:r>
      <w:r w:rsidRPr="00E97483">
        <w:rPr>
          <w:rFonts w:ascii="Times New Roman" w:hAnsi="Times New Roman"/>
          <w:sz w:val="24"/>
          <w:szCs w:val="24"/>
        </w:rPr>
        <w:t xml:space="preserve"> because they share director responsibilities</w:t>
      </w:r>
      <w:r w:rsidR="007E7017" w:rsidRPr="00E97483">
        <w:rPr>
          <w:rFonts w:ascii="Times New Roman" w:hAnsi="Times New Roman"/>
          <w:sz w:val="24"/>
          <w:szCs w:val="24"/>
        </w:rPr>
        <w:t xml:space="preserve">. </w:t>
      </w:r>
      <w:r w:rsidR="00A43235" w:rsidRPr="00E97483">
        <w:rPr>
          <w:rFonts w:ascii="Times New Roman" w:hAnsi="Times New Roman"/>
          <w:sz w:val="24"/>
          <w:szCs w:val="24"/>
        </w:rPr>
        <w:t>SFAs should d</w:t>
      </w:r>
      <w:r w:rsidR="007E7017" w:rsidRPr="00E97483">
        <w:rPr>
          <w:rFonts w:ascii="Times New Roman" w:hAnsi="Times New Roman"/>
          <w:sz w:val="24"/>
          <w:szCs w:val="24"/>
        </w:rPr>
        <w:t xml:space="preserve">iscuss </w:t>
      </w:r>
      <w:r w:rsidR="00F82269" w:rsidRPr="00E97483">
        <w:rPr>
          <w:rFonts w:ascii="Times New Roman" w:hAnsi="Times New Roman"/>
          <w:sz w:val="24"/>
          <w:szCs w:val="24"/>
        </w:rPr>
        <w:t xml:space="preserve">unique situations with </w:t>
      </w:r>
      <w:r w:rsidR="00A43235" w:rsidRPr="00E97483">
        <w:rPr>
          <w:rFonts w:ascii="Times New Roman" w:hAnsi="Times New Roman"/>
          <w:sz w:val="24"/>
          <w:szCs w:val="24"/>
        </w:rPr>
        <w:t xml:space="preserve">their </w:t>
      </w:r>
      <w:r w:rsidR="00F82269" w:rsidRPr="00E97483">
        <w:rPr>
          <w:rFonts w:ascii="Times New Roman" w:hAnsi="Times New Roman"/>
          <w:sz w:val="24"/>
          <w:szCs w:val="24"/>
        </w:rPr>
        <w:t>State agenc</w:t>
      </w:r>
      <w:r w:rsidR="00A43235" w:rsidRPr="00E97483">
        <w:rPr>
          <w:rFonts w:ascii="Times New Roman" w:hAnsi="Times New Roman"/>
          <w:sz w:val="24"/>
          <w:szCs w:val="24"/>
        </w:rPr>
        <w:t>ies</w:t>
      </w:r>
      <w:r w:rsidR="00F82269" w:rsidRPr="00E97483">
        <w:rPr>
          <w:rFonts w:ascii="Times New Roman" w:hAnsi="Times New Roman"/>
          <w:sz w:val="24"/>
          <w:szCs w:val="24"/>
        </w:rPr>
        <w:t>.</w:t>
      </w:r>
    </w:p>
    <w:p w14:paraId="7B03F61D" w14:textId="1A913547" w:rsidR="00F82269" w:rsidRPr="00E97483" w:rsidRDefault="00F82269" w:rsidP="00396FF2">
      <w:pPr>
        <w:pStyle w:val="ListParagraph"/>
        <w:spacing w:line="240" w:lineRule="auto"/>
        <w:rPr>
          <w:rFonts w:ascii="Times New Roman" w:hAnsi="Times New Roman"/>
          <w:sz w:val="24"/>
          <w:szCs w:val="24"/>
        </w:rPr>
      </w:pPr>
    </w:p>
    <w:p w14:paraId="7B03F621" w14:textId="77777777" w:rsidR="00E41405" w:rsidRPr="00E97483" w:rsidRDefault="002344E5" w:rsidP="00324E8D">
      <w:pPr>
        <w:pStyle w:val="PSHeader"/>
      </w:pPr>
      <w:bookmarkStart w:id="99" w:name="_Toc14365076"/>
      <w:bookmarkStart w:id="100" w:name="_Toc18942658"/>
      <w:bookmarkStart w:id="101" w:name="_Toc19191739"/>
      <w:r w:rsidRPr="00E97483">
        <w:t>Miscellaneous</w:t>
      </w:r>
      <w:bookmarkEnd w:id="99"/>
      <w:bookmarkEnd w:id="100"/>
      <w:bookmarkEnd w:id="101"/>
    </w:p>
    <w:p w14:paraId="7B03F622" w14:textId="77777777" w:rsidR="002550AE" w:rsidRPr="00E97483" w:rsidRDefault="002550AE" w:rsidP="00F14628">
      <w:pPr>
        <w:pStyle w:val="ListParagraph"/>
        <w:keepNext/>
        <w:keepLines/>
        <w:spacing w:after="0" w:line="240" w:lineRule="auto"/>
      </w:pPr>
    </w:p>
    <w:p w14:paraId="7B03F623" w14:textId="2B31C7A4" w:rsidR="002344E5" w:rsidRPr="00E97483" w:rsidRDefault="002344E5" w:rsidP="00F14628">
      <w:pPr>
        <w:pStyle w:val="Heading2"/>
        <w:keepNext/>
        <w:keepLines/>
        <w:ind w:left="360"/>
      </w:pPr>
      <w:bookmarkStart w:id="102" w:name="_Toc14365077"/>
      <w:r w:rsidRPr="00E97483">
        <w:t>Does this rule apply to Head Start?</w:t>
      </w:r>
      <w:bookmarkEnd w:id="102"/>
    </w:p>
    <w:p w14:paraId="7B03F624" w14:textId="7B781C8E" w:rsidR="002344E5" w:rsidRPr="00E97483" w:rsidRDefault="002344E5" w:rsidP="00F14628">
      <w:pPr>
        <w:pStyle w:val="ListParagraph"/>
        <w:keepNext/>
        <w:keepLines/>
        <w:spacing w:line="240" w:lineRule="auto"/>
        <w:ind w:left="360"/>
        <w:rPr>
          <w:rFonts w:ascii="Times New Roman" w:hAnsi="Times New Roman"/>
          <w:sz w:val="24"/>
          <w:szCs w:val="24"/>
        </w:rPr>
      </w:pPr>
      <w:r w:rsidRPr="00E97483">
        <w:rPr>
          <w:rFonts w:ascii="Times New Roman" w:hAnsi="Times New Roman"/>
          <w:sz w:val="24"/>
          <w:szCs w:val="24"/>
        </w:rPr>
        <w:t>The professional standards also apply t</w:t>
      </w:r>
      <w:r w:rsidR="00DC11E7" w:rsidRPr="00E97483">
        <w:rPr>
          <w:rFonts w:ascii="Times New Roman" w:hAnsi="Times New Roman"/>
          <w:sz w:val="24"/>
          <w:szCs w:val="24"/>
        </w:rPr>
        <w:t xml:space="preserve">o Head Start Program employees </w:t>
      </w:r>
      <w:r w:rsidRPr="00E97483">
        <w:rPr>
          <w:rFonts w:ascii="Times New Roman" w:hAnsi="Times New Roman"/>
          <w:sz w:val="24"/>
          <w:szCs w:val="24"/>
        </w:rPr>
        <w:t>offer</w:t>
      </w:r>
      <w:r w:rsidR="00D84453" w:rsidRPr="00E97483">
        <w:rPr>
          <w:rFonts w:ascii="Times New Roman" w:hAnsi="Times New Roman"/>
          <w:sz w:val="24"/>
          <w:szCs w:val="24"/>
        </w:rPr>
        <w:t>ing</w:t>
      </w:r>
      <w:r w:rsidRPr="00E97483">
        <w:rPr>
          <w:rFonts w:ascii="Times New Roman" w:hAnsi="Times New Roman"/>
          <w:sz w:val="24"/>
          <w:szCs w:val="24"/>
        </w:rPr>
        <w:t xml:space="preserve"> meals under the NSLP/SBP. If a Head Start Program site offers meals under the Child and Adult Care Food Program</w:t>
      </w:r>
      <w:r w:rsidR="00760ECA" w:rsidRPr="00E97483">
        <w:rPr>
          <w:rFonts w:ascii="Times New Roman" w:hAnsi="Times New Roman"/>
          <w:sz w:val="24"/>
          <w:szCs w:val="24"/>
        </w:rPr>
        <w:t xml:space="preserve"> only</w:t>
      </w:r>
      <w:r w:rsidRPr="00E97483">
        <w:rPr>
          <w:rFonts w:ascii="Times New Roman" w:hAnsi="Times New Roman"/>
          <w:sz w:val="24"/>
          <w:szCs w:val="24"/>
        </w:rPr>
        <w:t>, the professional standards do not apply to Head Start personnel.</w:t>
      </w:r>
    </w:p>
    <w:p w14:paraId="7B03F625" w14:textId="77777777" w:rsidR="005F71B8" w:rsidRPr="00E97483" w:rsidRDefault="005F71B8" w:rsidP="00F14628">
      <w:pPr>
        <w:pStyle w:val="ListParagraph"/>
        <w:keepNext/>
        <w:keepLines/>
        <w:spacing w:after="0" w:line="240" w:lineRule="auto"/>
        <w:ind w:left="360"/>
      </w:pPr>
    </w:p>
    <w:p w14:paraId="7B03F626" w14:textId="0E2AF83A" w:rsidR="00DA3696" w:rsidRPr="00E97483" w:rsidRDefault="00845228" w:rsidP="00F14628">
      <w:pPr>
        <w:pStyle w:val="Heading2"/>
        <w:ind w:left="360"/>
      </w:pPr>
      <w:bookmarkStart w:id="103" w:name="_Toc14365078"/>
      <w:r w:rsidRPr="00E97483">
        <w:t>Do the professional standards</w:t>
      </w:r>
      <w:r w:rsidR="00DA3696" w:rsidRPr="00E97483">
        <w:t xml:space="preserve"> apply when </w:t>
      </w:r>
      <w:r w:rsidRPr="00E97483">
        <w:t xml:space="preserve">employees are covered by </w:t>
      </w:r>
      <w:r w:rsidR="00DA3696" w:rsidRPr="00E97483">
        <w:t xml:space="preserve">a labor union contract </w:t>
      </w:r>
      <w:r w:rsidRPr="00E97483">
        <w:t xml:space="preserve">that </w:t>
      </w:r>
      <w:r w:rsidR="00DC4179" w:rsidRPr="00E97483">
        <w:t>has</w:t>
      </w:r>
      <w:r w:rsidR="00DA3696" w:rsidRPr="00E97483">
        <w:t xml:space="preserve"> provisions </w:t>
      </w:r>
      <w:r w:rsidRPr="00E97483">
        <w:t xml:space="preserve">which are inconsistent with the </w:t>
      </w:r>
      <w:r w:rsidR="00067D75" w:rsidRPr="00E97483">
        <w:t xml:space="preserve">professional standards </w:t>
      </w:r>
      <w:r w:rsidR="00414032" w:rsidRPr="00E97483">
        <w:t>regulation</w:t>
      </w:r>
      <w:r w:rsidR="00DA3696" w:rsidRPr="00E97483">
        <w:t>?</w:t>
      </w:r>
      <w:bookmarkEnd w:id="103"/>
    </w:p>
    <w:p w14:paraId="7B03F627" w14:textId="7B35E07B" w:rsidR="00F82269" w:rsidRPr="00E97483" w:rsidRDefault="003738E7" w:rsidP="00F14628">
      <w:pPr>
        <w:pStyle w:val="ListParagraph"/>
        <w:spacing w:line="240" w:lineRule="auto"/>
        <w:ind w:left="360"/>
      </w:pPr>
      <w:r w:rsidRPr="00E97483">
        <w:rPr>
          <w:rFonts w:ascii="Times New Roman" w:hAnsi="Times New Roman"/>
          <w:sz w:val="24"/>
          <w:szCs w:val="24"/>
        </w:rPr>
        <w:t xml:space="preserve">Yes. </w:t>
      </w:r>
      <w:r w:rsidR="00DA3696" w:rsidRPr="00E97483">
        <w:rPr>
          <w:rFonts w:ascii="Times New Roman" w:hAnsi="Times New Roman"/>
          <w:sz w:val="24"/>
          <w:szCs w:val="24"/>
        </w:rPr>
        <w:t xml:space="preserve">The professional standards established by the </w:t>
      </w:r>
      <w:r w:rsidR="00414032" w:rsidRPr="00E97483">
        <w:rPr>
          <w:rFonts w:ascii="Times New Roman" w:hAnsi="Times New Roman"/>
          <w:sz w:val="24"/>
          <w:szCs w:val="24"/>
        </w:rPr>
        <w:t>regulation</w:t>
      </w:r>
      <w:r w:rsidR="00DA3696" w:rsidRPr="00E97483">
        <w:rPr>
          <w:rFonts w:ascii="Times New Roman" w:hAnsi="Times New Roman"/>
          <w:sz w:val="24"/>
          <w:szCs w:val="24"/>
        </w:rPr>
        <w:t xml:space="preserve"> preempt existing State and local regulations</w:t>
      </w:r>
      <w:r w:rsidR="008E2789" w:rsidRPr="00E97483">
        <w:rPr>
          <w:rFonts w:ascii="Times New Roman" w:hAnsi="Times New Roman"/>
          <w:sz w:val="24"/>
          <w:szCs w:val="24"/>
        </w:rPr>
        <w:t xml:space="preserve"> and</w:t>
      </w:r>
      <w:r w:rsidR="00DA3696" w:rsidRPr="00E97483">
        <w:rPr>
          <w:rFonts w:ascii="Times New Roman" w:hAnsi="Times New Roman"/>
          <w:sz w:val="24"/>
          <w:szCs w:val="24"/>
        </w:rPr>
        <w:t xml:space="preserve"> policies</w:t>
      </w:r>
      <w:r w:rsidR="008E2789" w:rsidRPr="00E97483">
        <w:rPr>
          <w:rFonts w:ascii="Times New Roman" w:hAnsi="Times New Roman"/>
          <w:sz w:val="24"/>
          <w:szCs w:val="24"/>
        </w:rPr>
        <w:t xml:space="preserve"> </w:t>
      </w:r>
      <w:r w:rsidR="00DA3696" w:rsidRPr="00E97483">
        <w:rPr>
          <w:rFonts w:ascii="Times New Roman" w:hAnsi="Times New Roman"/>
          <w:sz w:val="24"/>
          <w:szCs w:val="24"/>
        </w:rPr>
        <w:t xml:space="preserve">that may interfere with implementation of the </w:t>
      </w:r>
      <w:r w:rsidR="00B76DF8" w:rsidRPr="00E97483">
        <w:rPr>
          <w:rFonts w:ascii="Times New Roman" w:hAnsi="Times New Roman"/>
          <w:sz w:val="24"/>
          <w:szCs w:val="24"/>
        </w:rPr>
        <w:t>F</w:t>
      </w:r>
      <w:r w:rsidR="00DA3696" w:rsidRPr="00E97483">
        <w:rPr>
          <w:rFonts w:ascii="Times New Roman" w:hAnsi="Times New Roman"/>
          <w:sz w:val="24"/>
          <w:szCs w:val="24"/>
        </w:rPr>
        <w:t>ederal regulation.</w:t>
      </w:r>
    </w:p>
    <w:sectPr w:rsidR="00F82269" w:rsidRPr="00E97483" w:rsidSect="00E12627">
      <w:footerReference w:type="default" r:id="rId3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EE5BD" w14:textId="77777777" w:rsidR="00E96618" w:rsidRDefault="00E96618" w:rsidP="001B3F02">
      <w:pPr>
        <w:spacing w:after="0"/>
      </w:pPr>
      <w:r>
        <w:separator/>
      </w:r>
    </w:p>
  </w:endnote>
  <w:endnote w:type="continuationSeparator" w:id="0">
    <w:p w14:paraId="7B555D66" w14:textId="77777777" w:rsidR="00E96618" w:rsidRDefault="00E96618" w:rsidP="001B3F02">
      <w:pPr>
        <w:spacing w:after="0"/>
      </w:pPr>
      <w:r>
        <w:continuationSeparator/>
      </w:r>
    </w:p>
  </w:endnote>
  <w:endnote w:type="continuationNotice" w:id="1">
    <w:p w14:paraId="671BA8A1" w14:textId="77777777" w:rsidR="00E96618" w:rsidRDefault="00E966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1057F" w14:textId="77777777" w:rsidR="00E12627" w:rsidRDefault="00E12627" w:rsidP="00E12627">
    <w:pPr>
      <w:pStyle w:val="Header"/>
    </w:pPr>
  </w:p>
  <w:p w14:paraId="323BEF81" w14:textId="1C06ABD1" w:rsidR="00E12627" w:rsidRPr="00E12627" w:rsidRDefault="00E12627" w:rsidP="00E12627">
    <w:pPr>
      <w:pStyle w:val="Footer"/>
      <w:jc w:val="right"/>
      <w:rPr>
        <w:rFonts w:ascii="Times New Roman" w:hAnsi="Times New Roman"/>
        <w:sz w:val="20"/>
        <w:szCs w:val="20"/>
      </w:rPr>
    </w:pPr>
    <w:r w:rsidRPr="00E12627">
      <w:rPr>
        <w:rFonts w:ascii="Times New Roman" w:hAnsi="Times New Roman"/>
        <w:sz w:val="20"/>
        <w:szCs w:val="20"/>
      </w:rPr>
      <w:t xml:space="preserve">SP </w:t>
    </w:r>
    <w:r w:rsidR="00895019">
      <w:rPr>
        <w:rFonts w:ascii="Times New Roman" w:hAnsi="Times New Roman"/>
        <w:sz w:val="20"/>
        <w:szCs w:val="20"/>
      </w:rPr>
      <w:t>05</w:t>
    </w:r>
    <w:r w:rsidRPr="00E12627">
      <w:rPr>
        <w:rFonts w:ascii="Times New Roman" w:hAnsi="Times New Roman"/>
        <w:sz w:val="20"/>
        <w:szCs w:val="20"/>
      </w:rPr>
      <w:t>-2020</w:t>
    </w:r>
  </w:p>
  <w:p w14:paraId="21EFA15F" w14:textId="29F51698" w:rsidR="00E12627" w:rsidRPr="00E12627" w:rsidRDefault="00E12627" w:rsidP="00E12627">
    <w:pPr>
      <w:pStyle w:val="Footer"/>
      <w:jc w:val="right"/>
      <w:rPr>
        <w:rFonts w:ascii="Times New Roman" w:hAnsi="Times New Roman"/>
        <w:sz w:val="20"/>
        <w:szCs w:val="20"/>
      </w:rPr>
    </w:pPr>
    <w:r w:rsidRPr="00E12627">
      <w:rPr>
        <w:rFonts w:ascii="Times New Roman" w:hAnsi="Times New Roman"/>
        <w:sz w:val="20"/>
        <w:szCs w:val="20"/>
      </w:rPr>
      <w:t xml:space="preserve">Page </w:t>
    </w:r>
    <w:sdt>
      <w:sdtPr>
        <w:rPr>
          <w:rFonts w:ascii="Times New Roman" w:hAnsi="Times New Roman"/>
          <w:sz w:val="20"/>
          <w:szCs w:val="20"/>
        </w:rPr>
        <w:id w:val="-811025667"/>
        <w:docPartObj>
          <w:docPartGallery w:val="Page Numbers (Bottom of Page)"/>
          <w:docPartUnique/>
        </w:docPartObj>
      </w:sdtPr>
      <w:sdtEndPr>
        <w:rPr>
          <w:noProof/>
        </w:rPr>
      </w:sdtEndPr>
      <w:sdtContent>
        <w:r w:rsidRPr="00E12627">
          <w:rPr>
            <w:rFonts w:ascii="Times New Roman" w:hAnsi="Times New Roman"/>
            <w:sz w:val="20"/>
            <w:szCs w:val="20"/>
          </w:rPr>
          <w:fldChar w:fldCharType="begin"/>
        </w:r>
        <w:r w:rsidRPr="00E12627">
          <w:rPr>
            <w:rFonts w:ascii="Times New Roman" w:hAnsi="Times New Roman"/>
            <w:sz w:val="20"/>
            <w:szCs w:val="20"/>
          </w:rPr>
          <w:instrText xml:space="preserve"> PAGE   \* MERGEFORMAT </w:instrText>
        </w:r>
        <w:r w:rsidRPr="00E12627">
          <w:rPr>
            <w:rFonts w:ascii="Times New Roman" w:hAnsi="Times New Roman"/>
            <w:sz w:val="20"/>
            <w:szCs w:val="20"/>
          </w:rPr>
          <w:fldChar w:fldCharType="separate"/>
        </w:r>
        <w:r w:rsidR="00F427C9">
          <w:rPr>
            <w:rFonts w:ascii="Times New Roman" w:hAnsi="Times New Roman"/>
            <w:noProof/>
            <w:sz w:val="20"/>
            <w:szCs w:val="20"/>
          </w:rPr>
          <w:t>2</w:t>
        </w:r>
        <w:r w:rsidRPr="00E12627">
          <w:rPr>
            <w:rFonts w:ascii="Times New Roman" w:hAnsi="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A4FA8" w14:textId="77777777" w:rsidR="00E96618" w:rsidRDefault="00E96618" w:rsidP="001B3F02">
      <w:pPr>
        <w:spacing w:after="0"/>
      </w:pPr>
      <w:r>
        <w:separator/>
      </w:r>
    </w:p>
  </w:footnote>
  <w:footnote w:type="continuationSeparator" w:id="0">
    <w:p w14:paraId="3A9ADCAE" w14:textId="77777777" w:rsidR="00E96618" w:rsidRDefault="00E96618" w:rsidP="001B3F02">
      <w:pPr>
        <w:spacing w:after="0"/>
      </w:pPr>
      <w:r>
        <w:continuationSeparator/>
      </w:r>
    </w:p>
  </w:footnote>
  <w:footnote w:type="continuationNotice" w:id="1">
    <w:p w14:paraId="3C8BAC13" w14:textId="77777777" w:rsidR="00E96618" w:rsidRDefault="00E96618">
      <w:pPr>
        <w:spacing w:after="0"/>
      </w:pPr>
    </w:p>
  </w:footnote>
  <w:footnote w:id="2">
    <w:p w14:paraId="6E880CB6" w14:textId="6814F7D5" w:rsidR="0073085E" w:rsidRPr="00F110D0" w:rsidRDefault="0073085E" w:rsidP="0073085E">
      <w:pPr>
        <w:pStyle w:val="FootnoteText"/>
        <w:rPr>
          <w:sz w:val="18"/>
          <w:szCs w:val="18"/>
        </w:rPr>
      </w:pPr>
      <w:r w:rsidRPr="00F110D0">
        <w:rPr>
          <w:rStyle w:val="FootnoteReference"/>
          <w:sz w:val="18"/>
          <w:szCs w:val="18"/>
        </w:rPr>
        <w:footnoteRef/>
      </w:r>
      <w:r w:rsidRPr="00F110D0">
        <w:rPr>
          <w:sz w:val="18"/>
          <w:szCs w:val="18"/>
        </w:rPr>
        <w:t xml:space="preserve"> </w:t>
      </w:r>
      <w:r w:rsidR="009628C8" w:rsidRPr="00050ACE">
        <w:rPr>
          <w:rFonts w:ascii="Times New Roman" w:hAnsi="Times New Roman" w:cs="Times New Roman"/>
        </w:rPr>
        <w:t>Pursuant to the Congressional Review Act (5 U.S.C. §801 et seq.), the Office of Information and Regulatory Affairs designated this memorandum as not a major rule, as defined by 5 U.S.C. § 804(2).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7C0D"/>
    <w:multiLevelType w:val="hybridMultilevel"/>
    <w:tmpl w:val="BB10D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385043"/>
    <w:multiLevelType w:val="hybridMultilevel"/>
    <w:tmpl w:val="E216E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81793"/>
    <w:multiLevelType w:val="hybridMultilevel"/>
    <w:tmpl w:val="557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44405"/>
    <w:multiLevelType w:val="hybridMultilevel"/>
    <w:tmpl w:val="7700C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C3773"/>
    <w:multiLevelType w:val="hybridMultilevel"/>
    <w:tmpl w:val="7180D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7D18"/>
    <w:multiLevelType w:val="hybridMultilevel"/>
    <w:tmpl w:val="C1E06B20"/>
    <w:lvl w:ilvl="0" w:tplc="CEB8EE4C">
      <w:numFmt w:val="bullet"/>
      <w:lvlText w:val="•"/>
      <w:lvlJc w:val="left"/>
      <w:pPr>
        <w:ind w:left="2520" w:hanging="720"/>
      </w:pPr>
      <w:rPr>
        <w:rFonts w:ascii="Times New Roman" w:eastAsia="Calibri" w:hAnsi="Times New Roman" w:cs="Times New Roman" w:hint="default"/>
      </w:rPr>
    </w:lvl>
    <w:lvl w:ilvl="1" w:tplc="CEB8EE4C">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E3204"/>
    <w:multiLevelType w:val="hybridMultilevel"/>
    <w:tmpl w:val="E7A8D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F6488D"/>
    <w:multiLevelType w:val="hybridMultilevel"/>
    <w:tmpl w:val="16C6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D49A5"/>
    <w:multiLevelType w:val="hybridMultilevel"/>
    <w:tmpl w:val="89A2B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2870FA"/>
    <w:multiLevelType w:val="hybridMultilevel"/>
    <w:tmpl w:val="13F6090A"/>
    <w:lvl w:ilvl="0" w:tplc="486837B8">
      <w:start w:val="1"/>
      <w:numFmt w:val="decimal"/>
      <w:pStyle w:val="Heading2"/>
      <w:lvlText w:val="%1."/>
      <w:lvlJc w:val="left"/>
      <w:pPr>
        <w:ind w:left="360" w:hanging="360"/>
      </w:pPr>
      <w:rPr>
        <w:b/>
      </w:rPr>
    </w:lvl>
    <w:lvl w:ilvl="1" w:tplc="CEB8EE4C">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26AE3"/>
    <w:multiLevelType w:val="hybridMultilevel"/>
    <w:tmpl w:val="8976E19E"/>
    <w:lvl w:ilvl="0" w:tplc="04090001">
      <w:start w:val="1"/>
      <w:numFmt w:val="bullet"/>
      <w:lvlText w:val=""/>
      <w:lvlJc w:val="left"/>
      <w:pPr>
        <w:ind w:left="2160" w:hanging="72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237CBF"/>
    <w:multiLevelType w:val="hybridMultilevel"/>
    <w:tmpl w:val="21285EE6"/>
    <w:lvl w:ilvl="0" w:tplc="3000D58E">
      <w:start w:val="1"/>
      <w:numFmt w:val="bullet"/>
      <w:lvlText w:val="•"/>
      <w:lvlJc w:val="left"/>
      <w:pPr>
        <w:tabs>
          <w:tab w:val="num" w:pos="720"/>
        </w:tabs>
        <w:ind w:left="720" w:hanging="360"/>
      </w:pPr>
      <w:rPr>
        <w:rFonts w:ascii="Arial" w:hAnsi="Arial" w:hint="default"/>
      </w:rPr>
    </w:lvl>
    <w:lvl w:ilvl="1" w:tplc="4A8665A8" w:tentative="1">
      <w:start w:val="1"/>
      <w:numFmt w:val="bullet"/>
      <w:lvlText w:val="•"/>
      <w:lvlJc w:val="left"/>
      <w:pPr>
        <w:tabs>
          <w:tab w:val="num" w:pos="1440"/>
        </w:tabs>
        <w:ind w:left="1440" w:hanging="360"/>
      </w:pPr>
      <w:rPr>
        <w:rFonts w:ascii="Arial" w:hAnsi="Arial" w:hint="default"/>
      </w:rPr>
    </w:lvl>
    <w:lvl w:ilvl="2" w:tplc="777A1046" w:tentative="1">
      <w:start w:val="1"/>
      <w:numFmt w:val="bullet"/>
      <w:lvlText w:val="•"/>
      <w:lvlJc w:val="left"/>
      <w:pPr>
        <w:tabs>
          <w:tab w:val="num" w:pos="2160"/>
        </w:tabs>
        <w:ind w:left="2160" w:hanging="360"/>
      </w:pPr>
      <w:rPr>
        <w:rFonts w:ascii="Arial" w:hAnsi="Arial" w:hint="default"/>
      </w:rPr>
    </w:lvl>
    <w:lvl w:ilvl="3" w:tplc="AC0029F8" w:tentative="1">
      <w:start w:val="1"/>
      <w:numFmt w:val="bullet"/>
      <w:lvlText w:val="•"/>
      <w:lvlJc w:val="left"/>
      <w:pPr>
        <w:tabs>
          <w:tab w:val="num" w:pos="2880"/>
        </w:tabs>
        <w:ind w:left="2880" w:hanging="360"/>
      </w:pPr>
      <w:rPr>
        <w:rFonts w:ascii="Arial" w:hAnsi="Arial" w:hint="default"/>
      </w:rPr>
    </w:lvl>
    <w:lvl w:ilvl="4" w:tplc="75F499D0" w:tentative="1">
      <w:start w:val="1"/>
      <w:numFmt w:val="bullet"/>
      <w:lvlText w:val="•"/>
      <w:lvlJc w:val="left"/>
      <w:pPr>
        <w:tabs>
          <w:tab w:val="num" w:pos="3600"/>
        </w:tabs>
        <w:ind w:left="3600" w:hanging="360"/>
      </w:pPr>
      <w:rPr>
        <w:rFonts w:ascii="Arial" w:hAnsi="Arial" w:hint="default"/>
      </w:rPr>
    </w:lvl>
    <w:lvl w:ilvl="5" w:tplc="3FEA5AC4" w:tentative="1">
      <w:start w:val="1"/>
      <w:numFmt w:val="bullet"/>
      <w:lvlText w:val="•"/>
      <w:lvlJc w:val="left"/>
      <w:pPr>
        <w:tabs>
          <w:tab w:val="num" w:pos="4320"/>
        </w:tabs>
        <w:ind w:left="4320" w:hanging="360"/>
      </w:pPr>
      <w:rPr>
        <w:rFonts w:ascii="Arial" w:hAnsi="Arial" w:hint="default"/>
      </w:rPr>
    </w:lvl>
    <w:lvl w:ilvl="6" w:tplc="6AAE3070" w:tentative="1">
      <w:start w:val="1"/>
      <w:numFmt w:val="bullet"/>
      <w:lvlText w:val="•"/>
      <w:lvlJc w:val="left"/>
      <w:pPr>
        <w:tabs>
          <w:tab w:val="num" w:pos="5040"/>
        </w:tabs>
        <w:ind w:left="5040" w:hanging="360"/>
      </w:pPr>
      <w:rPr>
        <w:rFonts w:ascii="Arial" w:hAnsi="Arial" w:hint="default"/>
      </w:rPr>
    </w:lvl>
    <w:lvl w:ilvl="7" w:tplc="A120C760" w:tentative="1">
      <w:start w:val="1"/>
      <w:numFmt w:val="bullet"/>
      <w:lvlText w:val="•"/>
      <w:lvlJc w:val="left"/>
      <w:pPr>
        <w:tabs>
          <w:tab w:val="num" w:pos="5760"/>
        </w:tabs>
        <w:ind w:left="5760" w:hanging="360"/>
      </w:pPr>
      <w:rPr>
        <w:rFonts w:ascii="Arial" w:hAnsi="Arial" w:hint="default"/>
      </w:rPr>
    </w:lvl>
    <w:lvl w:ilvl="8" w:tplc="6B6EE0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B11861"/>
    <w:multiLevelType w:val="hybridMultilevel"/>
    <w:tmpl w:val="0E3214F0"/>
    <w:lvl w:ilvl="0" w:tplc="CEB8EE4C">
      <w:numFmt w:val="bullet"/>
      <w:lvlText w:val="•"/>
      <w:lvlJc w:val="left"/>
      <w:pPr>
        <w:ind w:left="2160" w:hanging="720"/>
      </w:pPr>
      <w:rPr>
        <w:rFonts w:ascii="Times New Roman" w:eastAsia="Calibri"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D55CF1"/>
    <w:multiLevelType w:val="hybridMultilevel"/>
    <w:tmpl w:val="A9A25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03101"/>
    <w:multiLevelType w:val="hybridMultilevel"/>
    <w:tmpl w:val="F33A8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C20871"/>
    <w:multiLevelType w:val="hybridMultilevel"/>
    <w:tmpl w:val="EFC62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FB7643F"/>
    <w:multiLevelType w:val="hybridMultilevel"/>
    <w:tmpl w:val="44B2B14E"/>
    <w:lvl w:ilvl="0" w:tplc="CEB8EE4C">
      <w:numFmt w:val="bullet"/>
      <w:lvlText w:val="•"/>
      <w:lvlJc w:val="left"/>
      <w:pPr>
        <w:ind w:left="2520" w:hanging="72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610162"/>
    <w:multiLevelType w:val="hybridMultilevel"/>
    <w:tmpl w:val="05EEBE98"/>
    <w:lvl w:ilvl="0" w:tplc="C714FCD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80259F9"/>
    <w:multiLevelType w:val="hybridMultilevel"/>
    <w:tmpl w:val="DC543D82"/>
    <w:lvl w:ilvl="0" w:tplc="896EADA2">
      <w:start w:val="1"/>
      <w:numFmt w:val="decimal"/>
      <w:lvlText w:val="%1."/>
      <w:lvlJc w:val="left"/>
      <w:pPr>
        <w:ind w:left="720" w:hanging="360"/>
      </w:pPr>
      <w:rPr>
        <w:b/>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4663C2"/>
    <w:multiLevelType w:val="hybridMultilevel"/>
    <w:tmpl w:val="A4B67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2"/>
  </w:num>
  <w:num w:numId="4">
    <w:abstractNumId w:val="8"/>
  </w:num>
  <w:num w:numId="5">
    <w:abstractNumId w:val="7"/>
  </w:num>
  <w:num w:numId="6">
    <w:abstractNumId w:val="9"/>
  </w:num>
  <w:num w:numId="7">
    <w:abstractNumId w:val="16"/>
  </w:num>
  <w:num w:numId="8">
    <w:abstractNumId w:val="5"/>
  </w:num>
  <w:num w:numId="9">
    <w:abstractNumId w:val="0"/>
  </w:num>
  <w:num w:numId="10">
    <w:abstractNumId w:val="12"/>
  </w:num>
  <w:num w:numId="11">
    <w:abstractNumId w:val="10"/>
  </w:num>
  <w:num w:numId="12">
    <w:abstractNumId w:val="1"/>
  </w:num>
  <w:num w:numId="13">
    <w:abstractNumId w:val="1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9"/>
  </w:num>
  <w:num w:numId="18">
    <w:abstractNumId w:val="9"/>
  </w:num>
  <w:num w:numId="19">
    <w:abstractNumId w:val="15"/>
  </w:num>
  <w:num w:numId="20">
    <w:abstractNumId w:val="6"/>
  </w:num>
  <w:num w:numId="21">
    <w:abstractNumId w:val="9"/>
  </w:num>
  <w:num w:numId="22">
    <w:abstractNumId w:val="9"/>
  </w:num>
  <w:num w:numId="23">
    <w:abstractNumId w:val="9"/>
  </w:num>
  <w:num w:numId="24">
    <w:abstractNumId w:val="9"/>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AA"/>
    <w:rsid w:val="00000086"/>
    <w:rsid w:val="00003EA1"/>
    <w:rsid w:val="0000684E"/>
    <w:rsid w:val="00006AEB"/>
    <w:rsid w:val="0001292A"/>
    <w:rsid w:val="00013BEA"/>
    <w:rsid w:val="0001487A"/>
    <w:rsid w:val="0001703C"/>
    <w:rsid w:val="00022F9E"/>
    <w:rsid w:val="00023719"/>
    <w:rsid w:val="0002633F"/>
    <w:rsid w:val="0002776D"/>
    <w:rsid w:val="00030B2C"/>
    <w:rsid w:val="0003271E"/>
    <w:rsid w:val="00033B17"/>
    <w:rsid w:val="00033E81"/>
    <w:rsid w:val="00035F60"/>
    <w:rsid w:val="00036E8B"/>
    <w:rsid w:val="0004043B"/>
    <w:rsid w:val="00041108"/>
    <w:rsid w:val="0004474A"/>
    <w:rsid w:val="000452F1"/>
    <w:rsid w:val="000526B3"/>
    <w:rsid w:val="00053108"/>
    <w:rsid w:val="00055B1C"/>
    <w:rsid w:val="0005676D"/>
    <w:rsid w:val="0005793B"/>
    <w:rsid w:val="00061564"/>
    <w:rsid w:val="00061605"/>
    <w:rsid w:val="00067542"/>
    <w:rsid w:val="00067B72"/>
    <w:rsid w:val="00067D75"/>
    <w:rsid w:val="00071A82"/>
    <w:rsid w:val="000739AD"/>
    <w:rsid w:val="000741E4"/>
    <w:rsid w:val="0007507F"/>
    <w:rsid w:val="00076478"/>
    <w:rsid w:val="00076A83"/>
    <w:rsid w:val="00077131"/>
    <w:rsid w:val="00077D54"/>
    <w:rsid w:val="000800FC"/>
    <w:rsid w:val="00085842"/>
    <w:rsid w:val="00086D8D"/>
    <w:rsid w:val="00087FA6"/>
    <w:rsid w:val="00090C50"/>
    <w:rsid w:val="00093889"/>
    <w:rsid w:val="00093FBA"/>
    <w:rsid w:val="000A0180"/>
    <w:rsid w:val="000A1FF8"/>
    <w:rsid w:val="000A6EC6"/>
    <w:rsid w:val="000A7EEF"/>
    <w:rsid w:val="000B04B7"/>
    <w:rsid w:val="000C0951"/>
    <w:rsid w:val="000C34E7"/>
    <w:rsid w:val="000C49C8"/>
    <w:rsid w:val="000C6ACD"/>
    <w:rsid w:val="000D1A46"/>
    <w:rsid w:val="000D4866"/>
    <w:rsid w:val="000D4AA5"/>
    <w:rsid w:val="000E0CA4"/>
    <w:rsid w:val="000F099C"/>
    <w:rsid w:val="000F0AFB"/>
    <w:rsid w:val="000F299A"/>
    <w:rsid w:val="000F368F"/>
    <w:rsid w:val="000F441B"/>
    <w:rsid w:val="000F7363"/>
    <w:rsid w:val="001059D8"/>
    <w:rsid w:val="00106758"/>
    <w:rsid w:val="00113017"/>
    <w:rsid w:val="00113851"/>
    <w:rsid w:val="00116A30"/>
    <w:rsid w:val="00117E4B"/>
    <w:rsid w:val="001240AE"/>
    <w:rsid w:val="001259A5"/>
    <w:rsid w:val="00125D87"/>
    <w:rsid w:val="00126AEE"/>
    <w:rsid w:val="0013081E"/>
    <w:rsid w:val="001335A2"/>
    <w:rsid w:val="001346F9"/>
    <w:rsid w:val="001364B6"/>
    <w:rsid w:val="0013725F"/>
    <w:rsid w:val="001378C0"/>
    <w:rsid w:val="00137F54"/>
    <w:rsid w:val="001414CE"/>
    <w:rsid w:val="00142700"/>
    <w:rsid w:val="0014380E"/>
    <w:rsid w:val="0014780E"/>
    <w:rsid w:val="00154B79"/>
    <w:rsid w:val="00161B88"/>
    <w:rsid w:val="001620C1"/>
    <w:rsid w:val="0016214C"/>
    <w:rsid w:val="001645E2"/>
    <w:rsid w:val="001660CD"/>
    <w:rsid w:val="00167BD4"/>
    <w:rsid w:val="00167FDD"/>
    <w:rsid w:val="00175EA9"/>
    <w:rsid w:val="00175F5A"/>
    <w:rsid w:val="00176979"/>
    <w:rsid w:val="0017709C"/>
    <w:rsid w:val="00180FC9"/>
    <w:rsid w:val="00182261"/>
    <w:rsid w:val="00182E21"/>
    <w:rsid w:val="00186022"/>
    <w:rsid w:val="00186040"/>
    <w:rsid w:val="0019587C"/>
    <w:rsid w:val="00196221"/>
    <w:rsid w:val="0019740D"/>
    <w:rsid w:val="00197D25"/>
    <w:rsid w:val="001A0953"/>
    <w:rsid w:val="001A0E94"/>
    <w:rsid w:val="001A613D"/>
    <w:rsid w:val="001A6814"/>
    <w:rsid w:val="001A73FF"/>
    <w:rsid w:val="001A7B07"/>
    <w:rsid w:val="001B016D"/>
    <w:rsid w:val="001B274D"/>
    <w:rsid w:val="001B3F02"/>
    <w:rsid w:val="001B449C"/>
    <w:rsid w:val="001B4FC1"/>
    <w:rsid w:val="001B5879"/>
    <w:rsid w:val="001B6A43"/>
    <w:rsid w:val="001C2038"/>
    <w:rsid w:val="001D4E1A"/>
    <w:rsid w:val="001D5744"/>
    <w:rsid w:val="001D7F54"/>
    <w:rsid w:val="001E46FD"/>
    <w:rsid w:val="001E7188"/>
    <w:rsid w:val="001F45FF"/>
    <w:rsid w:val="001F6CCC"/>
    <w:rsid w:val="001F7E83"/>
    <w:rsid w:val="00200D8A"/>
    <w:rsid w:val="002036AC"/>
    <w:rsid w:val="00211E2F"/>
    <w:rsid w:val="002125A1"/>
    <w:rsid w:val="002160E6"/>
    <w:rsid w:val="002208DB"/>
    <w:rsid w:val="00223412"/>
    <w:rsid w:val="00227385"/>
    <w:rsid w:val="00231B0D"/>
    <w:rsid w:val="002327AA"/>
    <w:rsid w:val="002344E5"/>
    <w:rsid w:val="00235FA7"/>
    <w:rsid w:val="00240343"/>
    <w:rsid w:val="00240443"/>
    <w:rsid w:val="002432D4"/>
    <w:rsid w:val="00247FD9"/>
    <w:rsid w:val="00251EF8"/>
    <w:rsid w:val="002550AE"/>
    <w:rsid w:val="00255F24"/>
    <w:rsid w:val="002571A8"/>
    <w:rsid w:val="00261E58"/>
    <w:rsid w:val="00262D9B"/>
    <w:rsid w:val="00263645"/>
    <w:rsid w:val="0026464B"/>
    <w:rsid w:val="002653DB"/>
    <w:rsid w:val="00267A75"/>
    <w:rsid w:val="00273C1D"/>
    <w:rsid w:val="00282C31"/>
    <w:rsid w:val="00292A60"/>
    <w:rsid w:val="0029471F"/>
    <w:rsid w:val="002949FF"/>
    <w:rsid w:val="0029632F"/>
    <w:rsid w:val="00296C4C"/>
    <w:rsid w:val="002A08E5"/>
    <w:rsid w:val="002A3066"/>
    <w:rsid w:val="002A5CBA"/>
    <w:rsid w:val="002A70D5"/>
    <w:rsid w:val="002B05C4"/>
    <w:rsid w:val="002B0F7D"/>
    <w:rsid w:val="002B2A55"/>
    <w:rsid w:val="002B3DE0"/>
    <w:rsid w:val="002C5306"/>
    <w:rsid w:val="002C5905"/>
    <w:rsid w:val="002C67A8"/>
    <w:rsid w:val="002C70BA"/>
    <w:rsid w:val="002D4C77"/>
    <w:rsid w:val="002D77D3"/>
    <w:rsid w:val="002D78CD"/>
    <w:rsid w:val="002E4244"/>
    <w:rsid w:val="002E4338"/>
    <w:rsid w:val="002E7051"/>
    <w:rsid w:val="002F144E"/>
    <w:rsid w:val="002F23C7"/>
    <w:rsid w:val="002F353B"/>
    <w:rsid w:val="002F3BB4"/>
    <w:rsid w:val="002F480D"/>
    <w:rsid w:val="002F54DC"/>
    <w:rsid w:val="002F5EB3"/>
    <w:rsid w:val="002F5F65"/>
    <w:rsid w:val="002F6BA3"/>
    <w:rsid w:val="0030139A"/>
    <w:rsid w:val="00303D82"/>
    <w:rsid w:val="00305E6E"/>
    <w:rsid w:val="00314197"/>
    <w:rsid w:val="00314DAD"/>
    <w:rsid w:val="00316526"/>
    <w:rsid w:val="003166C4"/>
    <w:rsid w:val="003179D1"/>
    <w:rsid w:val="00323354"/>
    <w:rsid w:val="00323CAF"/>
    <w:rsid w:val="00323FBC"/>
    <w:rsid w:val="00324E8D"/>
    <w:rsid w:val="0033070C"/>
    <w:rsid w:val="003327FF"/>
    <w:rsid w:val="00332CC0"/>
    <w:rsid w:val="003333D4"/>
    <w:rsid w:val="00333562"/>
    <w:rsid w:val="00333E8C"/>
    <w:rsid w:val="00334080"/>
    <w:rsid w:val="00334759"/>
    <w:rsid w:val="003371C7"/>
    <w:rsid w:val="00341648"/>
    <w:rsid w:val="00346220"/>
    <w:rsid w:val="00354286"/>
    <w:rsid w:val="00354C72"/>
    <w:rsid w:val="00356BEA"/>
    <w:rsid w:val="003612DB"/>
    <w:rsid w:val="00362354"/>
    <w:rsid w:val="003623F8"/>
    <w:rsid w:val="00364625"/>
    <w:rsid w:val="0036639A"/>
    <w:rsid w:val="00366EE2"/>
    <w:rsid w:val="00370BEC"/>
    <w:rsid w:val="003719B2"/>
    <w:rsid w:val="00372730"/>
    <w:rsid w:val="00372F13"/>
    <w:rsid w:val="003738E7"/>
    <w:rsid w:val="00374AF3"/>
    <w:rsid w:val="00375052"/>
    <w:rsid w:val="003751B4"/>
    <w:rsid w:val="0037713F"/>
    <w:rsid w:val="00380DBA"/>
    <w:rsid w:val="003816C2"/>
    <w:rsid w:val="00381AC7"/>
    <w:rsid w:val="00382CF3"/>
    <w:rsid w:val="00385995"/>
    <w:rsid w:val="003860EA"/>
    <w:rsid w:val="003903D9"/>
    <w:rsid w:val="00395F9D"/>
    <w:rsid w:val="00396FF2"/>
    <w:rsid w:val="003A106E"/>
    <w:rsid w:val="003A2527"/>
    <w:rsid w:val="003A3409"/>
    <w:rsid w:val="003B0799"/>
    <w:rsid w:val="003C1B1A"/>
    <w:rsid w:val="003C23FA"/>
    <w:rsid w:val="003C3637"/>
    <w:rsid w:val="003C5616"/>
    <w:rsid w:val="003C5A84"/>
    <w:rsid w:val="003C64C4"/>
    <w:rsid w:val="003D0CA6"/>
    <w:rsid w:val="003D0FD3"/>
    <w:rsid w:val="003D4ADC"/>
    <w:rsid w:val="003D5437"/>
    <w:rsid w:val="003D74D8"/>
    <w:rsid w:val="003E3FE0"/>
    <w:rsid w:val="003E53C9"/>
    <w:rsid w:val="003E59E9"/>
    <w:rsid w:val="003F1C19"/>
    <w:rsid w:val="003F3CE7"/>
    <w:rsid w:val="003F3DD7"/>
    <w:rsid w:val="00400969"/>
    <w:rsid w:val="00402238"/>
    <w:rsid w:val="004040CE"/>
    <w:rsid w:val="00411DD1"/>
    <w:rsid w:val="004126FB"/>
    <w:rsid w:val="00413F37"/>
    <w:rsid w:val="00414032"/>
    <w:rsid w:val="0042374F"/>
    <w:rsid w:val="00423D15"/>
    <w:rsid w:val="004308D8"/>
    <w:rsid w:val="00432F72"/>
    <w:rsid w:val="00435816"/>
    <w:rsid w:val="00436374"/>
    <w:rsid w:val="00441646"/>
    <w:rsid w:val="004462A9"/>
    <w:rsid w:val="00451044"/>
    <w:rsid w:val="00452D87"/>
    <w:rsid w:val="00460A9F"/>
    <w:rsid w:val="00464430"/>
    <w:rsid w:val="00465545"/>
    <w:rsid w:val="004662BE"/>
    <w:rsid w:val="0046733C"/>
    <w:rsid w:val="0046771F"/>
    <w:rsid w:val="00467EFD"/>
    <w:rsid w:val="0047165B"/>
    <w:rsid w:val="00473268"/>
    <w:rsid w:val="00475530"/>
    <w:rsid w:val="00483482"/>
    <w:rsid w:val="0048366B"/>
    <w:rsid w:val="004838DD"/>
    <w:rsid w:val="00483DAD"/>
    <w:rsid w:val="00484AD2"/>
    <w:rsid w:val="00486A8D"/>
    <w:rsid w:val="004877EF"/>
    <w:rsid w:val="00487F93"/>
    <w:rsid w:val="00493E90"/>
    <w:rsid w:val="00497355"/>
    <w:rsid w:val="004A12DD"/>
    <w:rsid w:val="004A1A08"/>
    <w:rsid w:val="004A28C8"/>
    <w:rsid w:val="004A2947"/>
    <w:rsid w:val="004A39ED"/>
    <w:rsid w:val="004A4508"/>
    <w:rsid w:val="004A7B46"/>
    <w:rsid w:val="004B29A7"/>
    <w:rsid w:val="004B43C1"/>
    <w:rsid w:val="004B5AFB"/>
    <w:rsid w:val="004C138D"/>
    <w:rsid w:val="004C545E"/>
    <w:rsid w:val="004D00C0"/>
    <w:rsid w:val="004D584F"/>
    <w:rsid w:val="004D70B4"/>
    <w:rsid w:val="004E078D"/>
    <w:rsid w:val="004E0E16"/>
    <w:rsid w:val="004E1BFE"/>
    <w:rsid w:val="004E3A4A"/>
    <w:rsid w:val="004E4E3A"/>
    <w:rsid w:val="004E51AB"/>
    <w:rsid w:val="004E7018"/>
    <w:rsid w:val="004E7240"/>
    <w:rsid w:val="004F3C6F"/>
    <w:rsid w:val="004F3FDE"/>
    <w:rsid w:val="004F4C84"/>
    <w:rsid w:val="00506B0E"/>
    <w:rsid w:val="00510E84"/>
    <w:rsid w:val="0051185D"/>
    <w:rsid w:val="00513476"/>
    <w:rsid w:val="0051442A"/>
    <w:rsid w:val="005144F1"/>
    <w:rsid w:val="00515003"/>
    <w:rsid w:val="00515011"/>
    <w:rsid w:val="00515EB3"/>
    <w:rsid w:val="005203C1"/>
    <w:rsid w:val="00520754"/>
    <w:rsid w:val="00521728"/>
    <w:rsid w:val="00523D3E"/>
    <w:rsid w:val="00523D9D"/>
    <w:rsid w:val="00537509"/>
    <w:rsid w:val="005437E0"/>
    <w:rsid w:val="005450C3"/>
    <w:rsid w:val="00546C25"/>
    <w:rsid w:val="00550E0A"/>
    <w:rsid w:val="00556C5A"/>
    <w:rsid w:val="0056022C"/>
    <w:rsid w:val="00561154"/>
    <w:rsid w:val="00562A7F"/>
    <w:rsid w:val="00562D34"/>
    <w:rsid w:val="005635D0"/>
    <w:rsid w:val="005664AE"/>
    <w:rsid w:val="00567575"/>
    <w:rsid w:val="005679CC"/>
    <w:rsid w:val="00570615"/>
    <w:rsid w:val="0057210B"/>
    <w:rsid w:val="00573C3A"/>
    <w:rsid w:val="00575C0E"/>
    <w:rsid w:val="00576532"/>
    <w:rsid w:val="00576B1B"/>
    <w:rsid w:val="0058101E"/>
    <w:rsid w:val="00587976"/>
    <w:rsid w:val="00592495"/>
    <w:rsid w:val="00592A8C"/>
    <w:rsid w:val="00593612"/>
    <w:rsid w:val="005943BA"/>
    <w:rsid w:val="0059744B"/>
    <w:rsid w:val="00597E67"/>
    <w:rsid w:val="005A5059"/>
    <w:rsid w:val="005A56C3"/>
    <w:rsid w:val="005A6B59"/>
    <w:rsid w:val="005B3CB7"/>
    <w:rsid w:val="005C1F0B"/>
    <w:rsid w:val="005C4D8B"/>
    <w:rsid w:val="005D4D01"/>
    <w:rsid w:val="005D5F76"/>
    <w:rsid w:val="005D65B1"/>
    <w:rsid w:val="005D71F2"/>
    <w:rsid w:val="005E1359"/>
    <w:rsid w:val="005E2596"/>
    <w:rsid w:val="005E62EA"/>
    <w:rsid w:val="005E7706"/>
    <w:rsid w:val="005E7C2A"/>
    <w:rsid w:val="005F1333"/>
    <w:rsid w:val="005F5155"/>
    <w:rsid w:val="005F59B9"/>
    <w:rsid w:val="005F71B8"/>
    <w:rsid w:val="005F7F3B"/>
    <w:rsid w:val="00603466"/>
    <w:rsid w:val="006043FC"/>
    <w:rsid w:val="00605846"/>
    <w:rsid w:val="0060687D"/>
    <w:rsid w:val="00607105"/>
    <w:rsid w:val="00607374"/>
    <w:rsid w:val="0061101B"/>
    <w:rsid w:val="006120EC"/>
    <w:rsid w:val="0061492A"/>
    <w:rsid w:val="00614DA1"/>
    <w:rsid w:val="00614E09"/>
    <w:rsid w:val="006222FE"/>
    <w:rsid w:val="00622676"/>
    <w:rsid w:val="00624D3A"/>
    <w:rsid w:val="00624DA4"/>
    <w:rsid w:val="006265ED"/>
    <w:rsid w:val="00626649"/>
    <w:rsid w:val="00632171"/>
    <w:rsid w:val="00637CA6"/>
    <w:rsid w:val="0064096F"/>
    <w:rsid w:val="00642857"/>
    <w:rsid w:val="00643660"/>
    <w:rsid w:val="0064387E"/>
    <w:rsid w:val="00644FE4"/>
    <w:rsid w:val="0064500E"/>
    <w:rsid w:val="006465FF"/>
    <w:rsid w:val="00646AA0"/>
    <w:rsid w:val="006520CA"/>
    <w:rsid w:val="0066288A"/>
    <w:rsid w:val="006658CC"/>
    <w:rsid w:val="00672A9E"/>
    <w:rsid w:val="00676294"/>
    <w:rsid w:val="006764C8"/>
    <w:rsid w:val="00677381"/>
    <w:rsid w:val="00677C4C"/>
    <w:rsid w:val="00681C7B"/>
    <w:rsid w:val="00682472"/>
    <w:rsid w:val="00687E00"/>
    <w:rsid w:val="00691942"/>
    <w:rsid w:val="00694B53"/>
    <w:rsid w:val="006A0909"/>
    <w:rsid w:val="006A147C"/>
    <w:rsid w:val="006A5479"/>
    <w:rsid w:val="006A74CE"/>
    <w:rsid w:val="006B19F6"/>
    <w:rsid w:val="006B4E59"/>
    <w:rsid w:val="006B51A0"/>
    <w:rsid w:val="006C0E4C"/>
    <w:rsid w:val="006C4AFE"/>
    <w:rsid w:val="006D0B3F"/>
    <w:rsid w:val="006D0D21"/>
    <w:rsid w:val="006D2C3E"/>
    <w:rsid w:val="006D3360"/>
    <w:rsid w:val="006D379B"/>
    <w:rsid w:val="006D3B30"/>
    <w:rsid w:val="006D426E"/>
    <w:rsid w:val="006D759E"/>
    <w:rsid w:val="006E0839"/>
    <w:rsid w:val="006E1A13"/>
    <w:rsid w:val="006E2E8C"/>
    <w:rsid w:val="006E4CC7"/>
    <w:rsid w:val="006E53F6"/>
    <w:rsid w:val="006F32E8"/>
    <w:rsid w:val="006F3544"/>
    <w:rsid w:val="006F7178"/>
    <w:rsid w:val="006F75F1"/>
    <w:rsid w:val="00700277"/>
    <w:rsid w:val="00704F65"/>
    <w:rsid w:val="007059C4"/>
    <w:rsid w:val="0070700F"/>
    <w:rsid w:val="007079D3"/>
    <w:rsid w:val="00712E1B"/>
    <w:rsid w:val="00713E24"/>
    <w:rsid w:val="00713EA1"/>
    <w:rsid w:val="007162FF"/>
    <w:rsid w:val="00716812"/>
    <w:rsid w:val="007230C1"/>
    <w:rsid w:val="00727637"/>
    <w:rsid w:val="0073085E"/>
    <w:rsid w:val="00734337"/>
    <w:rsid w:val="00735FC6"/>
    <w:rsid w:val="00746132"/>
    <w:rsid w:val="007527BD"/>
    <w:rsid w:val="007536BD"/>
    <w:rsid w:val="007556C4"/>
    <w:rsid w:val="00755E4A"/>
    <w:rsid w:val="007563FC"/>
    <w:rsid w:val="0075641F"/>
    <w:rsid w:val="00760ECA"/>
    <w:rsid w:val="00761A0A"/>
    <w:rsid w:val="007636FA"/>
    <w:rsid w:val="00765D8A"/>
    <w:rsid w:val="00765E77"/>
    <w:rsid w:val="00767ED4"/>
    <w:rsid w:val="00770D14"/>
    <w:rsid w:val="007722F9"/>
    <w:rsid w:val="00774582"/>
    <w:rsid w:val="00775A20"/>
    <w:rsid w:val="007803A8"/>
    <w:rsid w:val="0078665E"/>
    <w:rsid w:val="00786C93"/>
    <w:rsid w:val="007924A0"/>
    <w:rsid w:val="00794A46"/>
    <w:rsid w:val="00794F81"/>
    <w:rsid w:val="007A0F78"/>
    <w:rsid w:val="007A7C69"/>
    <w:rsid w:val="007B01A9"/>
    <w:rsid w:val="007B01D1"/>
    <w:rsid w:val="007B04E8"/>
    <w:rsid w:val="007B1448"/>
    <w:rsid w:val="007B59A5"/>
    <w:rsid w:val="007B68D9"/>
    <w:rsid w:val="007C047E"/>
    <w:rsid w:val="007C0EDA"/>
    <w:rsid w:val="007C2C37"/>
    <w:rsid w:val="007C4797"/>
    <w:rsid w:val="007C6547"/>
    <w:rsid w:val="007D37DD"/>
    <w:rsid w:val="007D7279"/>
    <w:rsid w:val="007E038C"/>
    <w:rsid w:val="007E0D7E"/>
    <w:rsid w:val="007E7017"/>
    <w:rsid w:val="007E753D"/>
    <w:rsid w:val="007E7923"/>
    <w:rsid w:val="007F5B06"/>
    <w:rsid w:val="007F7CB3"/>
    <w:rsid w:val="00801141"/>
    <w:rsid w:val="008013E9"/>
    <w:rsid w:val="0080197F"/>
    <w:rsid w:val="008039D0"/>
    <w:rsid w:val="00804A33"/>
    <w:rsid w:val="0080601D"/>
    <w:rsid w:val="00812211"/>
    <w:rsid w:val="008165AB"/>
    <w:rsid w:val="00816AD5"/>
    <w:rsid w:val="008173B1"/>
    <w:rsid w:val="0082322D"/>
    <w:rsid w:val="00823B2D"/>
    <w:rsid w:val="00823B6A"/>
    <w:rsid w:val="00832668"/>
    <w:rsid w:val="00832A05"/>
    <w:rsid w:val="00832DA1"/>
    <w:rsid w:val="00832E11"/>
    <w:rsid w:val="008351FD"/>
    <w:rsid w:val="00836ABC"/>
    <w:rsid w:val="0083792B"/>
    <w:rsid w:val="008425BF"/>
    <w:rsid w:val="00845228"/>
    <w:rsid w:val="008466AC"/>
    <w:rsid w:val="008504A7"/>
    <w:rsid w:val="00850EEF"/>
    <w:rsid w:val="00852CD5"/>
    <w:rsid w:val="00854E71"/>
    <w:rsid w:val="0086312B"/>
    <w:rsid w:val="00866B88"/>
    <w:rsid w:val="00870097"/>
    <w:rsid w:val="00871190"/>
    <w:rsid w:val="00875282"/>
    <w:rsid w:val="00876111"/>
    <w:rsid w:val="008779FB"/>
    <w:rsid w:val="008808F6"/>
    <w:rsid w:val="00882E6F"/>
    <w:rsid w:val="00883043"/>
    <w:rsid w:val="00890F55"/>
    <w:rsid w:val="008912AD"/>
    <w:rsid w:val="00891FC7"/>
    <w:rsid w:val="00895019"/>
    <w:rsid w:val="0089560D"/>
    <w:rsid w:val="008A4A64"/>
    <w:rsid w:val="008A7C44"/>
    <w:rsid w:val="008B593B"/>
    <w:rsid w:val="008C1530"/>
    <w:rsid w:val="008C61AE"/>
    <w:rsid w:val="008D1A99"/>
    <w:rsid w:val="008D707F"/>
    <w:rsid w:val="008D7650"/>
    <w:rsid w:val="008E136F"/>
    <w:rsid w:val="008E2789"/>
    <w:rsid w:val="008E4A55"/>
    <w:rsid w:val="008E72EC"/>
    <w:rsid w:val="008E735D"/>
    <w:rsid w:val="008F10A3"/>
    <w:rsid w:val="008F36A1"/>
    <w:rsid w:val="008F46E9"/>
    <w:rsid w:val="008F4901"/>
    <w:rsid w:val="008F4B65"/>
    <w:rsid w:val="008F62C2"/>
    <w:rsid w:val="008F71D8"/>
    <w:rsid w:val="00900437"/>
    <w:rsid w:val="00903B44"/>
    <w:rsid w:val="00904BEF"/>
    <w:rsid w:val="009066B7"/>
    <w:rsid w:val="00906CEB"/>
    <w:rsid w:val="00913186"/>
    <w:rsid w:val="009138B0"/>
    <w:rsid w:val="009144A8"/>
    <w:rsid w:val="009177A3"/>
    <w:rsid w:val="0092077B"/>
    <w:rsid w:val="009307FE"/>
    <w:rsid w:val="00934758"/>
    <w:rsid w:val="00936F73"/>
    <w:rsid w:val="00941E5A"/>
    <w:rsid w:val="00945357"/>
    <w:rsid w:val="00945AE7"/>
    <w:rsid w:val="00955154"/>
    <w:rsid w:val="00956003"/>
    <w:rsid w:val="00956E59"/>
    <w:rsid w:val="009571E0"/>
    <w:rsid w:val="00961325"/>
    <w:rsid w:val="009628C8"/>
    <w:rsid w:val="00964409"/>
    <w:rsid w:val="00964B2E"/>
    <w:rsid w:val="0096648A"/>
    <w:rsid w:val="00971288"/>
    <w:rsid w:val="00973B5D"/>
    <w:rsid w:val="009771EC"/>
    <w:rsid w:val="009776AF"/>
    <w:rsid w:val="0097778B"/>
    <w:rsid w:val="00980D8A"/>
    <w:rsid w:val="009857A6"/>
    <w:rsid w:val="00991B42"/>
    <w:rsid w:val="00992DBD"/>
    <w:rsid w:val="0099379C"/>
    <w:rsid w:val="009947F7"/>
    <w:rsid w:val="0099543B"/>
    <w:rsid w:val="009A2BA7"/>
    <w:rsid w:val="009A38BE"/>
    <w:rsid w:val="009A6681"/>
    <w:rsid w:val="009B0B7F"/>
    <w:rsid w:val="009B617D"/>
    <w:rsid w:val="009C1C50"/>
    <w:rsid w:val="009C1E1B"/>
    <w:rsid w:val="009C2F9C"/>
    <w:rsid w:val="009C332F"/>
    <w:rsid w:val="009C4AA1"/>
    <w:rsid w:val="009C4EC6"/>
    <w:rsid w:val="009C54B5"/>
    <w:rsid w:val="009C6182"/>
    <w:rsid w:val="009D045C"/>
    <w:rsid w:val="009D514C"/>
    <w:rsid w:val="009E0D7C"/>
    <w:rsid w:val="009E31D8"/>
    <w:rsid w:val="009E40EF"/>
    <w:rsid w:val="009E5438"/>
    <w:rsid w:val="009F1B54"/>
    <w:rsid w:val="009F3D91"/>
    <w:rsid w:val="009F3DF7"/>
    <w:rsid w:val="009F472B"/>
    <w:rsid w:val="009F6D29"/>
    <w:rsid w:val="00A00A8F"/>
    <w:rsid w:val="00A02727"/>
    <w:rsid w:val="00A03431"/>
    <w:rsid w:val="00A0752E"/>
    <w:rsid w:val="00A075B7"/>
    <w:rsid w:val="00A11F25"/>
    <w:rsid w:val="00A14DCC"/>
    <w:rsid w:val="00A1614E"/>
    <w:rsid w:val="00A171E5"/>
    <w:rsid w:val="00A17CAF"/>
    <w:rsid w:val="00A213D6"/>
    <w:rsid w:val="00A21771"/>
    <w:rsid w:val="00A22655"/>
    <w:rsid w:val="00A22C1A"/>
    <w:rsid w:val="00A23661"/>
    <w:rsid w:val="00A24925"/>
    <w:rsid w:val="00A25D03"/>
    <w:rsid w:val="00A320C1"/>
    <w:rsid w:val="00A33927"/>
    <w:rsid w:val="00A344E4"/>
    <w:rsid w:val="00A35B96"/>
    <w:rsid w:val="00A37DB6"/>
    <w:rsid w:val="00A413EE"/>
    <w:rsid w:val="00A41B85"/>
    <w:rsid w:val="00A43235"/>
    <w:rsid w:val="00A43503"/>
    <w:rsid w:val="00A4415B"/>
    <w:rsid w:val="00A450E7"/>
    <w:rsid w:val="00A47070"/>
    <w:rsid w:val="00A50C1E"/>
    <w:rsid w:val="00A53852"/>
    <w:rsid w:val="00A56A4F"/>
    <w:rsid w:val="00A57769"/>
    <w:rsid w:val="00A60BB2"/>
    <w:rsid w:val="00A612CB"/>
    <w:rsid w:val="00A632A4"/>
    <w:rsid w:val="00A65834"/>
    <w:rsid w:val="00A66595"/>
    <w:rsid w:val="00A70B7D"/>
    <w:rsid w:val="00A718BF"/>
    <w:rsid w:val="00A72816"/>
    <w:rsid w:val="00A72BFE"/>
    <w:rsid w:val="00A73585"/>
    <w:rsid w:val="00A75EFD"/>
    <w:rsid w:val="00A77F14"/>
    <w:rsid w:val="00A83F54"/>
    <w:rsid w:val="00A84408"/>
    <w:rsid w:val="00A84E88"/>
    <w:rsid w:val="00A862A8"/>
    <w:rsid w:val="00A90CA3"/>
    <w:rsid w:val="00A94FD5"/>
    <w:rsid w:val="00A963EE"/>
    <w:rsid w:val="00AA6061"/>
    <w:rsid w:val="00AC2463"/>
    <w:rsid w:val="00AC2E40"/>
    <w:rsid w:val="00AC40E0"/>
    <w:rsid w:val="00AC55DA"/>
    <w:rsid w:val="00AD511A"/>
    <w:rsid w:val="00AD5217"/>
    <w:rsid w:val="00AD5A56"/>
    <w:rsid w:val="00AD5F6A"/>
    <w:rsid w:val="00AE3722"/>
    <w:rsid w:val="00AE3CF3"/>
    <w:rsid w:val="00AE42D1"/>
    <w:rsid w:val="00AE65D0"/>
    <w:rsid w:val="00AF33F1"/>
    <w:rsid w:val="00AF7405"/>
    <w:rsid w:val="00B04DE8"/>
    <w:rsid w:val="00B07861"/>
    <w:rsid w:val="00B14303"/>
    <w:rsid w:val="00B1449F"/>
    <w:rsid w:val="00B148C7"/>
    <w:rsid w:val="00B16179"/>
    <w:rsid w:val="00B24E14"/>
    <w:rsid w:val="00B27C8D"/>
    <w:rsid w:val="00B27D98"/>
    <w:rsid w:val="00B3307A"/>
    <w:rsid w:val="00B33D98"/>
    <w:rsid w:val="00B34013"/>
    <w:rsid w:val="00B3655D"/>
    <w:rsid w:val="00B36AE3"/>
    <w:rsid w:val="00B4351B"/>
    <w:rsid w:val="00B44114"/>
    <w:rsid w:val="00B44B80"/>
    <w:rsid w:val="00B44DAC"/>
    <w:rsid w:val="00B51026"/>
    <w:rsid w:val="00B60E34"/>
    <w:rsid w:val="00B62FE0"/>
    <w:rsid w:val="00B6322F"/>
    <w:rsid w:val="00B64060"/>
    <w:rsid w:val="00B66800"/>
    <w:rsid w:val="00B7027E"/>
    <w:rsid w:val="00B7118B"/>
    <w:rsid w:val="00B722CA"/>
    <w:rsid w:val="00B73314"/>
    <w:rsid w:val="00B75872"/>
    <w:rsid w:val="00B75F53"/>
    <w:rsid w:val="00B76DF8"/>
    <w:rsid w:val="00B816B4"/>
    <w:rsid w:val="00B82339"/>
    <w:rsid w:val="00B82B9B"/>
    <w:rsid w:val="00B8450A"/>
    <w:rsid w:val="00B87879"/>
    <w:rsid w:val="00B90999"/>
    <w:rsid w:val="00B912CE"/>
    <w:rsid w:val="00B93946"/>
    <w:rsid w:val="00B95B48"/>
    <w:rsid w:val="00B96B6D"/>
    <w:rsid w:val="00BA0A58"/>
    <w:rsid w:val="00BA0F6F"/>
    <w:rsid w:val="00BA41C6"/>
    <w:rsid w:val="00BA4311"/>
    <w:rsid w:val="00BB3B36"/>
    <w:rsid w:val="00BB4340"/>
    <w:rsid w:val="00BB71D5"/>
    <w:rsid w:val="00BC147E"/>
    <w:rsid w:val="00BC3937"/>
    <w:rsid w:val="00BD117F"/>
    <w:rsid w:val="00BD1AA2"/>
    <w:rsid w:val="00BD37CB"/>
    <w:rsid w:val="00BD5A49"/>
    <w:rsid w:val="00BD5C3E"/>
    <w:rsid w:val="00BD5F7B"/>
    <w:rsid w:val="00BD69F4"/>
    <w:rsid w:val="00BE0ED6"/>
    <w:rsid w:val="00BE3EAE"/>
    <w:rsid w:val="00BE7967"/>
    <w:rsid w:val="00BF02D3"/>
    <w:rsid w:val="00BF1B32"/>
    <w:rsid w:val="00BF54D4"/>
    <w:rsid w:val="00C0226D"/>
    <w:rsid w:val="00C03716"/>
    <w:rsid w:val="00C03E08"/>
    <w:rsid w:val="00C0639C"/>
    <w:rsid w:val="00C14B44"/>
    <w:rsid w:val="00C20EE5"/>
    <w:rsid w:val="00C24090"/>
    <w:rsid w:val="00C24738"/>
    <w:rsid w:val="00C33695"/>
    <w:rsid w:val="00C34A03"/>
    <w:rsid w:val="00C378DB"/>
    <w:rsid w:val="00C429A4"/>
    <w:rsid w:val="00C463D9"/>
    <w:rsid w:val="00C47721"/>
    <w:rsid w:val="00C51E1D"/>
    <w:rsid w:val="00C5303D"/>
    <w:rsid w:val="00C55E2B"/>
    <w:rsid w:val="00C56E0A"/>
    <w:rsid w:val="00C57695"/>
    <w:rsid w:val="00C602C2"/>
    <w:rsid w:val="00C60701"/>
    <w:rsid w:val="00C67580"/>
    <w:rsid w:val="00C719E2"/>
    <w:rsid w:val="00C724FF"/>
    <w:rsid w:val="00C73460"/>
    <w:rsid w:val="00C76D2F"/>
    <w:rsid w:val="00C80982"/>
    <w:rsid w:val="00C835FB"/>
    <w:rsid w:val="00C85545"/>
    <w:rsid w:val="00C92360"/>
    <w:rsid w:val="00C94E69"/>
    <w:rsid w:val="00CA058B"/>
    <w:rsid w:val="00CA559D"/>
    <w:rsid w:val="00CB2B47"/>
    <w:rsid w:val="00CB35C0"/>
    <w:rsid w:val="00CB4301"/>
    <w:rsid w:val="00CC038A"/>
    <w:rsid w:val="00CC6B27"/>
    <w:rsid w:val="00CD0D35"/>
    <w:rsid w:val="00CD30ED"/>
    <w:rsid w:val="00CD3328"/>
    <w:rsid w:val="00CD3CCF"/>
    <w:rsid w:val="00CD5B31"/>
    <w:rsid w:val="00CD6241"/>
    <w:rsid w:val="00CD705C"/>
    <w:rsid w:val="00CD793C"/>
    <w:rsid w:val="00CE0730"/>
    <w:rsid w:val="00CE1912"/>
    <w:rsid w:val="00CF2707"/>
    <w:rsid w:val="00CF37C5"/>
    <w:rsid w:val="00CF5551"/>
    <w:rsid w:val="00CF7053"/>
    <w:rsid w:val="00CF7666"/>
    <w:rsid w:val="00D1117D"/>
    <w:rsid w:val="00D12D63"/>
    <w:rsid w:val="00D1315C"/>
    <w:rsid w:val="00D1436D"/>
    <w:rsid w:val="00D15A2F"/>
    <w:rsid w:val="00D172EA"/>
    <w:rsid w:val="00D1751C"/>
    <w:rsid w:val="00D21DE1"/>
    <w:rsid w:val="00D2228C"/>
    <w:rsid w:val="00D23FD5"/>
    <w:rsid w:val="00D3136F"/>
    <w:rsid w:val="00D364CE"/>
    <w:rsid w:val="00D36AC3"/>
    <w:rsid w:val="00D41FE3"/>
    <w:rsid w:val="00D43EB1"/>
    <w:rsid w:val="00D45567"/>
    <w:rsid w:val="00D46B20"/>
    <w:rsid w:val="00D47D0B"/>
    <w:rsid w:val="00D47DF7"/>
    <w:rsid w:val="00D54AB5"/>
    <w:rsid w:val="00D5523F"/>
    <w:rsid w:val="00D62B64"/>
    <w:rsid w:val="00D67A4B"/>
    <w:rsid w:val="00D712C3"/>
    <w:rsid w:val="00D84453"/>
    <w:rsid w:val="00D864E7"/>
    <w:rsid w:val="00D8704A"/>
    <w:rsid w:val="00D879DD"/>
    <w:rsid w:val="00D90D5F"/>
    <w:rsid w:val="00D928E3"/>
    <w:rsid w:val="00DA28A3"/>
    <w:rsid w:val="00DA2D72"/>
    <w:rsid w:val="00DA3696"/>
    <w:rsid w:val="00DA3F30"/>
    <w:rsid w:val="00DA5169"/>
    <w:rsid w:val="00DA616B"/>
    <w:rsid w:val="00DB14BA"/>
    <w:rsid w:val="00DB26AA"/>
    <w:rsid w:val="00DB3615"/>
    <w:rsid w:val="00DB3C4E"/>
    <w:rsid w:val="00DB7FE9"/>
    <w:rsid w:val="00DC0513"/>
    <w:rsid w:val="00DC0C4A"/>
    <w:rsid w:val="00DC11E7"/>
    <w:rsid w:val="00DC4179"/>
    <w:rsid w:val="00DC67EB"/>
    <w:rsid w:val="00DC779C"/>
    <w:rsid w:val="00DC78CA"/>
    <w:rsid w:val="00DD0B95"/>
    <w:rsid w:val="00DD3895"/>
    <w:rsid w:val="00DD5600"/>
    <w:rsid w:val="00DD7BEE"/>
    <w:rsid w:val="00DE06D9"/>
    <w:rsid w:val="00DE1AEF"/>
    <w:rsid w:val="00DE4E32"/>
    <w:rsid w:val="00DE52FA"/>
    <w:rsid w:val="00DE53A0"/>
    <w:rsid w:val="00DF07B2"/>
    <w:rsid w:val="00DF1FD6"/>
    <w:rsid w:val="00DF58FB"/>
    <w:rsid w:val="00DF5ABA"/>
    <w:rsid w:val="00DF5FF5"/>
    <w:rsid w:val="00DF7BEE"/>
    <w:rsid w:val="00DF7F82"/>
    <w:rsid w:val="00E02EAE"/>
    <w:rsid w:val="00E04AE7"/>
    <w:rsid w:val="00E0601B"/>
    <w:rsid w:val="00E074DF"/>
    <w:rsid w:val="00E114D8"/>
    <w:rsid w:val="00E12627"/>
    <w:rsid w:val="00E147B6"/>
    <w:rsid w:val="00E1492B"/>
    <w:rsid w:val="00E15A4D"/>
    <w:rsid w:val="00E15A73"/>
    <w:rsid w:val="00E17B15"/>
    <w:rsid w:val="00E20399"/>
    <w:rsid w:val="00E21DA6"/>
    <w:rsid w:val="00E270F6"/>
    <w:rsid w:val="00E27A60"/>
    <w:rsid w:val="00E306AA"/>
    <w:rsid w:val="00E30D80"/>
    <w:rsid w:val="00E338FC"/>
    <w:rsid w:val="00E35774"/>
    <w:rsid w:val="00E369E3"/>
    <w:rsid w:val="00E36BA2"/>
    <w:rsid w:val="00E374F0"/>
    <w:rsid w:val="00E41405"/>
    <w:rsid w:val="00E42375"/>
    <w:rsid w:val="00E437A6"/>
    <w:rsid w:val="00E440E5"/>
    <w:rsid w:val="00E45364"/>
    <w:rsid w:val="00E45F3C"/>
    <w:rsid w:val="00E470CD"/>
    <w:rsid w:val="00E50134"/>
    <w:rsid w:val="00E54220"/>
    <w:rsid w:val="00E57775"/>
    <w:rsid w:val="00E609E8"/>
    <w:rsid w:val="00E641CD"/>
    <w:rsid w:val="00E66DF2"/>
    <w:rsid w:val="00E7097A"/>
    <w:rsid w:val="00E7098B"/>
    <w:rsid w:val="00E71AF1"/>
    <w:rsid w:val="00E7368F"/>
    <w:rsid w:val="00E74B4B"/>
    <w:rsid w:val="00E7634E"/>
    <w:rsid w:val="00E76A47"/>
    <w:rsid w:val="00E7702E"/>
    <w:rsid w:val="00E802BE"/>
    <w:rsid w:val="00E8046C"/>
    <w:rsid w:val="00E825F6"/>
    <w:rsid w:val="00E83072"/>
    <w:rsid w:val="00E868D0"/>
    <w:rsid w:val="00E86F39"/>
    <w:rsid w:val="00E90C34"/>
    <w:rsid w:val="00E93A57"/>
    <w:rsid w:val="00E956E6"/>
    <w:rsid w:val="00E96618"/>
    <w:rsid w:val="00E97483"/>
    <w:rsid w:val="00EA1959"/>
    <w:rsid w:val="00EA246A"/>
    <w:rsid w:val="00EA2ABC"/>
    <w:rsid w:val="00EA3367"/>
    <w:rsid w:val="00EA35B9"/>
    <w:rsid w:val="00EB27C0"/>
    <w:rsid w:val="00EB3A47"/>
    <w:rsid w:val="00EB6493"/>
    <w:rsid w:val="00EB6F06"/>
    <w:rsid w:val="00EC254D"/>
    <w:rsid w:val="00EC456F"/>
    <w:rsid w:val="00EC6799"/>
    <w:rsid w:val="00ED136D"/>
    <w:rsid w:val="00ED1519"/>
    <w:rsid w:val="00ED6B54"/>
    <w:rsid w:val="00ED762E"/>
    <w:rsid w:val="00EE0449"/>
    <w:rsid w:val="00EE7623"/>
    <w:rsid w:val="00EF54D5"/>
    <w:rsid w:val="00EF593A"/>
    <w:rsid w:val="00EF7B5B"/>
    <w:rsid w:val="00F10018"/>
    <w:rsid w:val="00F10E01"/>
    <w:rsid w:val="00F10F56"/>
    <w:rsid w:val="00F14628"/>
    <w:rsid w:val="00F172E4"/>
    <w:rsid w:val="00F206AC"/>
    <w:rsid w:val="00F218C9"/>
    <w:rsid w:val="00F249F6"/>
    <w:rsid w:val="00F24B1C"/>
    <w:rsid w:val="00F2552F"/>
    <w:rsid w:val="00F25D97"/>
    <w:rsid w:val="00F31DE2"/>
    <w:rsid w:val="00F32D55"/>
    <w:rsid w:val="00F33FF6"/>
    <w:rsid w:val="00F34232"/>
    <w:rsid w:val="00F37C45"/>
    <w:rsid w:val="00F41DEA"/>
    <w:rsid w:val="00F42785"/>
    <w:rsid w:val="00F427C9"/>
    <w:rsid w:val="00F44298"/>
    <w:rsid w:val="00F444E2"/>
    <w:rsid w:val="00F47185"/>
    <w:rsid w:val="00F475B7"/>
    <w:rsid w:val="00F53A6F"/>
    <w:rsid w:val="00F57185"/>
    <w:rsid w:val="00F62AB8"/>
    <w:rsid w:val="00F66618"/>
    <w:rsid w:val="00F74457"/>
    <w:rsid w:val="00F74E32"/>
    <w:rsid w:val="00F7551D"/>
    <w:rsid w:val="00F76117"/>
    <w:rsid w:val="00F77B1F"/>
    <w:rsid w:val="00F82269"/>
    <w:rsid w:val="00F834F7"/>
    <w:rsid w:val="00F83A46"/>
    <w:rsid w:val="00F83D91"/>
    <w:rsid w:val="00F8431B"/>
    <w:rsid w:val="00F8547F"/>
    <w:rsid w:val="00F87335"/>
    <w:rsid w:val="00F93A05"/>
    <w:rsid w:val="00F96FAE"/>
    <w:rsid w:val="00F9713E"/>
    <w:rsid w:val="00FA42E8"/>
    <w:rsid w:val="00FA53BC"/>
    <w:rsid w:val="00FA5B81"/>
    <w:rsid w:val="00FB32CE"/>
    <w:rsid w:val="00FB53DF"/>
    <w:rsid w:val="00FB5887"/>
    <w:rsid w:val="00FC308F"/>
    <w:rsid w:val="00FC6ACD"/>
    <w:rsid w:val="00FC7A11"/>
    <w:rsid w:val="00FD09D0"/>
    <w:rsid w:val="00FD2A3F"/>
    <w:rsid w:val="00FE28DA"/>
    <w:rsid w:val="00FE3A29"/>
    <w:rsid w:val="00FE44D6"/>
    <w:rsid w:val="00FF4669"/>
    <w:rsid w:val="00FF55FD"/>
    <w:rsid w:val="00FF5E97"/>
    <w:rsid w:val="33E8100B"/>
    <w:rsid w:val="4348238B"/>
    <w:rsid w:val="59C3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03F553"/>
  <w15:docId w15:val="{72D6425B-CDC2-47E0-A86A-1FC5393E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627"/>
    <w:pPr>
      <w:spacing w:line="240" w:lineRule="auto"/>
    </w:pPr>
    <w:rPr>
      <w:rFonts w:ascii="Calibri" w:eastAsia="Calibri" w:hAnsi="Calibri" w:cs="Times New Roman"/>
    </w:rPr>
  </w:style>
  <w:style w:type="paragraph" w:styleId="Heading1">
    <w:name w:val="heading 1"/>
    <w:basedOn w:val="Normal"/>
    <w:next w:val="Normal"/>
    <w:link w:val="Heading1Char"/>
    <w:uiPriority w:val="9"/>
    <w:qFormat/>
    <w:rsid w:val="003A2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Question"/>
    <w:basedOn w:val="ListParagraph"/>
    <w:next w:val="Normal"/>
    <w:link w:val="Heading2Char"/>
    <w:autoRedefine/>
    <w:uiPriority w:val="9"/>
    <w:unhideWhenUsed/>
    <w:qFormat/>
    <w:rsid w:val="0064096F"/>
    <w:pPr>
      <w:numPr>
        <w:numId w:val="6"/>
      </w:numPr>
      <w:spacing w:after="120" w:line="240" w:lineRule="auto"/>
      <w:ind w:left="720"/>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26AA"/>
    <w:pPr>
      <w:spacing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B26AA"/>
    <w:rPr>
      <w:color w:val="0000FF"/>
      <w:u w:val="single"/>
    </w:rPr>
  </w:style>
  <w:style w:type="character" w:styleId="CommentReference">
    <w:name w:val="annotation reference"/>
    <w:basedOn w:val="DefaultParagraphFont"/>
    <w:uiPriority w:val="99"/>
    <w:semiHidden/>
    <w:unhideWhenUsed/>
    <w:rsid w:val="003A3409"/>
    <w:rPr>
      <w:sz w:val="16"/>
      <w:szCs w:val="16"/>
    </w:rPr>
  </w:style>
  <w:style w:type="paragraph" w:styleId="CommentText">
    <w:name w:val="annotation text"/>
    <w:basedOn w:val="Normal"/>
    <w:link w:val="CommentTextChar"/>
    <w:uiPriority w:val="99"/>
    <w:unhideWhenUsed/>
    <w:rsid w:val="003A3409"/>
    <w:rPr>
      <w:sz w:val="20"/>
      <w:szCs w:val="20"/>
    </w:rPr>
  </w:style>
  <w:style w:type="character" w:customStyle="1" w:styleId="CommentTextChar">
    <w:name w:val="Comment Text Char"/>
    <w:basedOn w:val="DefaultParagraphFont"/>
    <w:link w:val="CommentText"/>
    <w:uiPriority w:val="99"/>
    <w:rsid w:val="003A34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3409"/>
    <w:rPr>
      <w:b/>
      <w:bCs/>
    </w:rPr>
  </w:style>
  <w:style w:type="character" w:customStyle="1" w:styleId="CommentSubjectChar">
    <w:name w:val="Comment Subject Char"/>
    <w:basedOn w:val="CommentTextChar"/>
    <w:link w:val="CommentSubject"/>
    <w:uiPriority w:val="99"/>
    <w:semiHidden/>
    <w:rsid w:val="003A34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A34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409"/>
    <w:rPr>
      <w:rFonts w:ascii="Tahoma" w:eastAsia="Calibri" w:hAnsi="Tahoma" w:cs="Tahoma"/>
      <w:sz w:val="16"/>
      <w:szCs w:val="16"/>
    </w:rPr>
  </w:style>
  <w:style w:type="paragraph" w:styleId="Header">
    <w:name w:val="header"/>
    <w:basedOn w:val="Normal"/>
    <w:link w:val="HeaderChar"/>
    <w:uiPriority w:val="99"/>
    <w:unhideWhenUsed/>
    <w:rsid w:val="001B3F02"/>
    <w:pPr>
      <w:tabs>
        <w:tab w:val="center" w:pos="4680"/>
        <w:tab w:val="right" w:pos="9360"/>
      </w:tabs>
      <w:spacing w:after="0"/>
    </w:pPr>
  </w:style>
  <w:style w:type="character" w:customStyle="1" w:styleId="HeaderChar">
    <w:name w:val="Header Char"/>
    <w:basedOn w:val="DefaultParagraphFont"/>
    <w:link w:val="Header"/>
    <w:uiPriority w:val="99"/>
    <w:rsid w:val="001B3F02"/>
    <w:rPr>
      <w:rFonts w:ascii="Calibri" w:eastAsia="Calibri" w:hAnsi="Calibri" w:cs="Times New Roman"/>
    </w:rPr>
  </w:style>
  <w:style w:type="paragraph" w:styleId="Footer">
    <w:name w:val="footer"/>
    <w:basedOn w:val="Normal"/>
    <w:link w:val="FooterChar"/>
    <w:uiPriority w:val="99"/>
    <w:unhideWhenUsed/>
    <w:rsid w:val="001B3F02"/>
    <w:pPr>
      <w:tabs>
        <w:tab w:val="center" w:pos="4680"/>
        <w:tab w:val="right" w:pos="9360"/>
      </w:tabs>
      <w:spacing w:after="0"/>
    </w:pPr>
  </w:style>
  <w:style w:type="character" w:customStyle="1" w:styleId="FooterChar">
    <w:name w:val="Footer Char"/>
    <w:basedOn w:val="DefaultParagraphFont"/>
    <w:link w:val="Footer"/>
    <w:uiPriority w:val="99"/>
    <w:rsid w:val="001B3F02"/>
    <w:rPr>
      <w:rFonts w:ascii="Calibri" w:eastAsia="Calibri" w:hAnsi="Calibri" w:cs="Times New Roman"/>
    </w:rPr>
  </w:style>
  <w:style w:type="character" w:styleId="FollowedHyperlink">
    <w:name w:val="FollowedHyperlink"/>
    <w:basedOn w:val="DefaultParagraphFont"/>
    <w:uiPriority w:val="99"/>
    <w:semiHidden/>
    <w:unhideWhenUsed/>
    <w:rsid w:val="004A39ED"/>
    <w:rPr>
      <w:color w:val="800080" w:themeColor="followedHyperlink"/>
      <w:u w:val="single"/>
    </w:rPr>
  </w:style>
  <w:style w:type="paragraph" w:styleId="Revision">
    <w:name w:val="Revision"/>
    <w:hidden/>
    <w:uiPriority w:val="99"/>
    <w:semiHidden/>
    <w:rsid w:val="007E038C"/>
    <w:pPr>
      <w:spacing w:after="0" w:line="240" w:lineRule="auto"/>
    </w:pPr>
    <w:rPr>
      <w:rFonts w:ascii="Calibri" w:eastAsia="Calibri" w:hAnsi="Calibri" w:cs="Times New Roman"/>
    </w:rPr>
  </w:style>
  <w:style w:type="paragraph" w:styleId="HTMLPreformatted">
    <w:name w:val="HTML Preformatted"/>
    <w:basedOn w:val="Normal"/>
    <w:link w:val="HTMLPreformattedChar"/>
    <w:rsid w:val="0013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64B6"/>
    <w:rPr>
      <w:rFonts w:ascii="Courier New" w:eastAsia="Times New Roman" w:hAnsi="Courier New" w:cs="Courier New"/>
      <w:sz w:val="20"/>
      <w:szCs w:val="20"/>
    </w:rPr>
  </w:style>
  <w:style w:type="paragraph" w:customStyle="1" w:styleId="PSHeader">
    <w:name w:val="PS Header"/>
    <w:basedOn w:val="Heading1"/>
    <w:next w:val="Heading1"/>
    <w:link w:val="PSHeaderChar"/>
    <w:qFormat/>
    <w:rsid w:val="003A2527"/>
    <w:pPr>
      <w:pBdr>
        <w:top w:val="single" w:sz="4" w:space="1" w:color="auto"/>
        <w:left w:val="single" w:sz="4" w:space="4" w:color="auto"/>
        <w:bottom w:val="single" w:sz="4" w:space="1" w:color="auto"/>
        <w:right w:val="single" w:sz="4" w:space="4" w:color="auto"/>
      </w:pBdr>
      <w:spacing w:before="0"/>
      <w:jc w:val="center"/>
    </w:pPr>
    <w:rPr>
      <w:rFonts w:ascii="Times New Roman" w:hAnsi="Times New Roman"/>
      <w:b/>
      <w:color w:val="auto"/>
    </w:rPr>
  </w:style>
  <w:style w:type="paragraph" w:styleId="NormalWeb">
    <w:name w:val="Normal (Web)"/>
    <w:basedOn w:val="Normal"/>
    <w:uiPriority w:val="99"/>
    <w:semiHidden/>
    <w:unhideWhenUsed/>
    <w:rsid w:val="00B3307A"/>
    <w:pPr>
      <w:spacing w:before="100" w:beforeAutospacing="1" w:after="100" w:afterAutospacing="1"/>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727637"/>
  </w:style>
  <w:style w:type="character" w:customStyle="1" w:styleId="PSHeaderChar">
    <w:name w:val="PS Header Char"/>
    <w:basedOn w:val="ListParagraphChar"/>
    <w:link w:val="PSHeader"/>
    <w:rsid w:val="003A2527"/>
    <w:rPr>
      <w:rFonts w:ascii="Times New Roman" w:eastAsiaTheme="majorEastAsia" w:hAnsi="Times New Roman" w:cstheme="majorBidi"/>
      <w:b/>
      <w:sz w:val="32"/>
      <w:szCs w:val="32"/>
    </w:rPr>
  </w:style>
  <w:style w:type="character" w:customStyle="1" w:styleId="Heading1Char">
    <w:name w:val="Heading 1 Char"/>
    <w:basedOn w:val="DefaultParagraphFont"/>
    <w:link w:val="Heading1"/>
    <w:uiPriority w:val="9"/>
    <w:rsid w:val="003A2527"/>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Question Char"/>
    <w:basedOn w:val="DefaultParagraphFont"/>
    <w:link w:val="Heading2"/>
    <w:uiPriority w:val="9"/>
    <w:rsid w:val="0064096F"/>
    <w:rPr>
      <w:rFonts w:ascii="Times New Roman" w:hAnsi="Times New Roman"/>
      <w:b/>
      <w:sz w:val="24"/>
      <w:szCs w:val="24"/>
    </w:rPr>
  </w:style>
  <w:style w:type="paragraph" w:styleId="TOCHeading">
    <w:name w:val="TOC Heading"/>
    <w:basedOn w:val="Heading1"/>
    <w:next w:val="Normal"/>
    <w:uiPriority w:val="39"/>
    <w:unhideWhenUsed/>
    <w:qFormat/>
    <w:rsid w:val="00B07861"/>
    <w:pPr>
      <w:spacing w:line="259" w:lineRule="auto"/>
      <w:outlineLvl w:val="9"/>
    </w:pPr>
  </w:style>
  <w:style w:type="paragraph" w:styleId="TOC1">
    <w:name w:val="toc 1"/>
    <w:basedOn w:val="Normal"/>
    <w:next w:val="Normal"/>
    <w:autoRedefine/>
    <w:uiPriority w:val="39"/>
    <w:unhideWhenUsed/>
    <w:rsid w:val="00B07861"/>
    <w:pPr>
      <w:spacing w:after="100"/>
    </w:pPr>
  </w:style>
  <w:style w:type="paragraph" w:styleId="TOC2">
    <w:name w:val="toc 2"/>
    <w:basedOn w:val="Normal"/>
    <w:next w:val="Normal"/>
    <w:autoRedefine/>
    <w:uiPriority w:val="39"/>
    <w:unhideWhenUsed/>
    <w:rsid w:val="00240343"/>
    <w:pPr>
      <w:tabs>
        <w:tab w:val="left" w:pos="660"/>
        <w:tab w:val="right" w:leader="dot" w:pos="9350"/>
      </w:tabs>
      <w:spacing w:after="100"/>
      <w:ind w:left="220"/>
    </w:pPr>
    <w:rPr>
      <w:rFonts w:ascii="Times New Roman" w:hAnsi="Times New Roman"/>
      <w:noProof/>
      <w:sz w:val="24"/>
      <w:szCs w:val="24"/>
    </w:rPr>
  </w:style>
  <w:style w:type="paragraph" w:customStyle="1" w:styleId="Default">
    <w:name w:val="Default"/>
    <w:basedOn w:val="Normal"/>
    <w:rsid w:val="00AF33F1"/>
    <w:pPr>
      <w:autoSpaceDE w:val="0"/>
      <w:autoSpaceDN w:val="0"/>
      <w:spacing w:after="0"/>
    </w:pPr>
    <w:rPr>
      <w:rFonts w:eastAsiaTheme="minorHAnsi" w:cs="Calibri"/>
      <w:color w:val="000000"/>
      <w:sz w:val="24"/>
      <w:szCs w:val="24"/>
    </w:rPr>
  </w:style>
  <w:style w:type="paragraph" w:customStyle="1" w:styleId="BasicParagraph">
    <w:name w:val="[Basic Paragraph]"/>
    <w:basedOn w:val="Normal"/>
    <w:uiPriority w:val="99"/>
    <w:rsid w:val="0073085E"/>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ja-JP"/>
    </w:rPr>
  </w:style>
  <w:style w:type="paragraph" w:styleId="FootnoteText">
    <w:name w:val="footnote text"/>
    <w:basedOn w:val="Normal"/>
    <w:link w:val="FootnoteTextChar"/>
    <w:uiPriority w:val="99"/>
    <w:semiHidden/>
    <w:unhideWhenUsed/>
    <w:rsid w:val="0073085E"/>
    <w:pPr>
      <w:spacing w:after="0"/>
    </w:pPr>
    <w:rPr>
      <w:rFonts w:ascii="Arial" w:eastAsiaTheme="minorEastAsia" w:hAnsi="Arial" w:cs="Arial"/>
      <w:color w:val="000000"/>
      <w:sz w:val="20"/>
      <w:szCs w:val="20"/>
      <w:lang w:eastAsia="ja-JP"/>
    </w:rPr>
  </w:style>
  <w:style w:type="character" w:customStyle="1" w:styleId="FootnoteTextChar">
    <w:name w:val="Footnote Text Char"/>
    <w:basedOn w:val="DefaultParagraphFont"/>
    <w:link w:val="FootnoteText"/>
    <w:uiPriority w:val="99"/>
    <w:semiHidden/>
    <w:rsid w:val="0073085E"/>
    <w:rPr>
      <w:rFonts w:ascii="Arial" w:eastAsiaTheme="minorEastAsia" w:hAnsi="Arial" w:cs="Arial"/>
      <w:color w:val="000000"/>
      <w:sz w:val="20"/>
      <w:szCs w:val="20"/>
      <w:lang w:eastAsia="ja-JP"/>
    </w:rPr>
  </w:style>
  <w:style w:type="character" w:styleId="FootnoteReference">
    <w:name w:val="footnote reference"/>
    <w:basedOn w:val="DefaultParagraphFont"/>
    <w:uiPriority w:val="99"/>
    <w:semiHidden/>
    <w:unhideWhenUsed/>
    <w:rsid w:val="007308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37761">
      <w:bodyDiv w:val="1"/>
      <w:marLeft w:val="0"/>
      <w:marRight w:val="0"/>
      <w:marTop w:val="0"/>
      <w:marBottom w:val="0"/>
      <w:divBdr>
        <w:top w:val="none" w:sz="0" w:space="0" w:color="auto"/>
        <w:left w:val="none" w:sz="0" w:space="0" w:color="auto"/>
        <w:bottom w:val="none" w:sz="0" w:space="0" w:color="auto"/>
        <w:right w:val="none" w:sz="0" w:space="0" w:color="auto"/>
      </w:divBdr>
    </w:div>
    <w:div w:id="179467688">
      <w:bodyDiv w:val="1"/>
      <w:marLeft w:val="0"/>
      <w:marRight w:val="0"/>
      <w:marTop w:val="0"/>
      <w:marBottom w:val="0"/>
      <w:divBdr>
        <w:top w:val="none" w:sz="0" w:space="0" w:color="auto"/>
        <w:left w:val="none" w:sz="0" w:space="0" w:color="auto"/>
        <w:bottom w:val="none" w:sz="0" w:space="0" w:color="auto"/>
        <w:right w:val="none" w:sz="0" w:space="0" w:color="auto"/>
      </w:divBdr>
    </w:div>
    <w:div w:id="246964485">
      <w:bodyDiv w:val="1"/>
      <w:marLeft w:val="0"/>
      <w:marRight w:val="0"/>
      <w:marTop w:val="0"/>
      <w:marBottom w:val="0"/>
      <w:divBdr>
        <w:top w:val="none" w:sz="0" w:space="0" w:color="auto"/>
        <w:left w:val="none" w:sz="0" w:space="0" w:color="auto"/>
        <w:bottom w:val="none" w:sz="0" w:space="0" w:color="auto"/>
        <w:right w:val="none" w:sz="0" w:space="0" w:color="auto"/>
      </w:divBdr>
    </w:div>
    <w:div w:id="264072360">
      <w:bodyDiv w:val="1"/>
      <w:marLeft w:val="0"/>
      <w:marRight w:val="0"/>
      <w:marTop w:val="0"/>
      <w:marBottom w:val="0"/>
      <w:divBdr>
        <w:top w:val="none" w:sz="0" w:space="0" w:color="auto"/>
        <w:left w:val="none" w:sz="0" w:space="0" w:color="auto"/>
        <w:bottom w:val="none" w:sz="0" w:space="0" w:color="auto"/>
        <w:right w:val="none" w:sz="0" w:space="0" w:color="auto"/>
      </w:divBdr>
      <w:divsChild>
        <w:div w:id="141897134">
          <w:marLeft w:val="547"/>
          <w:marRight w:val="0"/>
          <w:marTop w:val="0"/>
          <w:marBottom w:val="0"/>
          <w:divBdr>
            <w:top w:val="none" w:sz="0" w:space="0" w:color="auto"/>
            <w:left w:val="none" w:sz="0" w:space="0" w:color="auto"/>
            <w:bottom w:val="none" w:sz="0" w:space="0" w:color="auto"/>
            <w:right w:val="none" w:sz="0" w:space="0" w:color="auto"/>
          </w:divBdr>
        </w:div>
      </w:divsChild>
    </w:div>
    <w:div w:id="357395751">
      <w:bodyDiv w:val="1"/>
      <w:marLeft w:val="0"/>
      <w:marRight w:val="0"/>
      <w:marTop w:val="0"/>
      <w:marBottom w:val="0"/>
      <w:divBdr>
        <w:top w:val="none" w:sz="0" w:space="0" w:color="auto"/>
        <w:left w:val="none" w:sz="0" w:space="0" w:color="auto"/>
        <w:bottom w:val="none" w:sz="0" w:space="0" w:color="auto"/>
        <w:right w:val="none" w:sz="0" w:space="0" w:color="auto"/>
      </w:divBdr>
    </w:div>
    <w:div w:id="477654370">
      <w:bodyDiv w:val="1"/>
      <w:marLeft w:val="0"/>
      <w:marRight w:val="0"/>
      <w:marTop w:val="0"/>
      <w:marBottom w:val="0"/>
      <w:divBdr>
        <w:top w:val="none" w:sz="0" w:space="0" w:color="auto"/>
        <w:left w:val="none" w:sz="0" w:space="0" w:color="auto"/>
        <w:bottom w:val="none" w:sz="0" w:space="0" w:color="auto"/>
        <w:right w:val="none" w:sz="0" w:space="0" w:color="auto"/>
      </w:divBdr>
    </w:div>
    <w:div w:id="622419392">
      <w:bodyDiv w:val="1"/>
      <w:marLeft w:val="0"/>
      <w:marRight w:val="0"/>
      <w:marTop w:val="0"/>
      <w:marBottom w:val="0"/>
      <w:divBdr>
        <w:top w:val="none" w:sz="0" w:space="0" w:color="auto"/>
        <w:left w:val="none" w:sz="0" w:space="0" w:color="auto"/>
        <w:bottom w:val="none" w:sz="0" w:space="0" w:color="auto"/>
        <w:right w:val="none" w:sz="0" w:space="0" w:color="auto"/>
      </w:divBdr>
    </w:div>
    <w:div w:id="786773218">
      <w:bodyDiv w:val="1"/>
      <w:marLeft w:val="0"/>
      <w:marRight w:val="0"/>
      <w:marTop w:val="0"/>
      <w:marBottom w:val="0"/>
      <w:divBdr>
        <w:top w:val="none" w:sz="0" w:space="0" w:color="auto"/>
        <w:left w:val="none" w:sz="0" w:space="0" w:color="auto"/>
        <w:bottom w:val="none" w:sz="0" w:space="0" w:color="auto"/>
        <w:right w:val="none" w:sz="0" w:space="0" w:color="auto"/>
      </w:divBdr>
    </w:div>
    <w:div w:id="897741781">
      <w:bodyDiv w:val="1"/>
      <w:marLeft w:val="0"/>
      <w:marRight w:val="0"/>
      <w:marTop w:val="0"/>
      <w:marBottom w:val="0"/>
      <w:divBdr>
        <w:top w:val="none" w:sz="0" w:space="0" w:color="auto"/>
        <w:left w:val="none" w:sz="0" w:space="0" w:color="auto"/>
        <w:bottom w:val="none" w:sz="0" w:space="0" w:color="auto"/>
        <w:right w:val="none" w:sz="0" w:space="0" w:color="auto"/>
      </w:divBdr>
    </w:div>
    <w:div w:id="991132098">
      <w:bodyDiv w:val="1"/>
      <w:marLeft w:val="0"/>
      <w:marRight w:val="0"/>
      <w:marTop w:val="0"/>
      <w:marBottom w:val="0"/>
      <w:divBdr>
        <w:top w:val="none" w:sz="0" w:space="0" w:color="auto"/>
        <w:left w:val="none" w:sz="0" w:space="0" w:color="auto"/>
        <w:bottom w:val="none" w:sz="0" w:space="0" w:color="auto"/>
        <w:right w:val="none" w:sz="0" w:space="0" w:color="auto"/>
      </w:divBdr>
      <w:divsChild>
        <w:div w:id="1963148051">
          <w:marLeft w:val="1282"/>
          <w:marRight w:val="0"/>
          <w:marTop w:val="0"/>
          <w:marBottom w:val="0"/>
          <w:divBdr>
            <w:top w:val="none" w:sz="0" w:space="0" w:color="auto"/>
            <w:left w:val="none" w:sz="0" w:space="0" w:color="auto"/>
            <w:bottom w:val="none" w:sz="0" w:space="0" w:color="auto"/>
            <w:right w:val="none" w:sz="0" w:space="0" w:color="auto"/>
          </w:divBdr>
        </w:div>
      </w:divsChild>
    </w:div>
    <w:div w:id="1023434388">
      <w:bodyDiv w:val="1"/>
      <w:marLeft w:val="0"/>
      <w:marRight w:val="0"/>
      <w:marTop w:val="0"/>
      <w:marBottom w:val="0"/>
      <w:divBdr>
        <w:top w:val="none" w:sz="0" w:space="0" w:color="auto"/>
        <w:left w:val="none" w:sz="0" w:space="0" w:color="auto"/>
        <w:bottom w:val="none" w:sz="0" w:space="0" w:color="auto"/>
        <w:right w:val="none" w:sz="0" w:space="0" w:color="auto"/>
      </w:divBdr>
    </w:div>
    <w:div w:id="1269436385">
      <w:bodyDiv w:val="1"/>
      <w:marLeft w:val="0"/>
      <w:marRight w:val="0"/>
      <w:marTop w:val="0"/>
      <w:marBottom w:val="0"/>
      <w:divBdr>
        <w:top w:val="none" w:sz="0" w:space="0" w:color="auto"/>
        <w:left w:val="none" w:sz="0" w:space="0" w:color="auto"/>
        <w:bottom w:val="none" w:sz="0" w:space="0" w:color="auto"/>
        <w:right w:val="none" w:sz="0" w:space="0" w:color="auto"/>
      </w:divBdr>
    </w:div>
    <w:div w:id="1456831055">
      <w:bodyDiv w:val="1"/>
      <w:marLeft w:val="0"/>
      <w:marRight w:val="0"/>
      <w:marTop w:val="0"/>
      <w:marBottom w:val="0"/>
      <w:divBdr>
        <w:top w:val="none" w:sz="0" w:space="0" w:color="auto"/>
        <w:left w:val="none" w:sz="0" w:space="0" w:color="auto"/>
        <w:bottom w:val="none" w:sz="0" w:space="0" w:color="auto"/>
        <w:right w:val="none" w:sz="0" w:space="0" w:color="auto"/>
      </w:divBdr>
    </w:div>
    <w:div w:id="1481966891">
      <w:bodyDiv w:val="1"/>
      <w:marLeft w:val="0"/>
      <w:marRight w:val="0"/>
      <w:marTop w:val="0"/>
      <w:marBottom w:val="0"/>
      <w:divBdr>
        <w:top w:val="none" w:sz="0" w:space="0" w:color="auto"/>
        <w:left w:val="none" w:sz="0" w:space="0" w:color="auto"/>
        <w:bottom w:val="none" w:sz="0" w:space="0" w:color="auto"/>
        <w:right w:val="none" w:sz="0" w:space="0" w:color="auto"/>
      </w:divBdr>
      <w:divsChild>
        <w:div w:id="713500277">
          <w:marLeft w:val="1282"/>
          <w:marRight w:val="0"/>
          <w:marTop w:val="0"/>
          <w:marBottom w:val="0"/>
          <w:divBdr>
            <w:top w:val="none" w:sz="0" w:space="0" w:color="auto"/>
            <w:left w:val="none" w:sz="0" w:space="0" w:color="auto"/>
            <w:bottom w:val="none" w:sz="0" w:space="0" w:color="auto"/>
            <w:right w:val="none" w:sz="0" w:space="0" w:color="auto"/>
          </w:divBdr>
        </w:div>
      </w:divsChild>
    </w:div>
    <w:div w:id="1493106838">
      <w:bodyDiv w:val="1"/>
      <w:marLeft w:val="0"/>
      <w:marRight w:val="0"/>
      <w:marTop w:val="0"/>
      <w:marBottom w:val="0"/>
      <w:divBdr>
        <w:top w:val="none" w:sz="0" w:space="0" w:color="auto"/>
        <w:left w:val="none" w:sz="0" w:space="0" w:color="auto"/>
        <w:bottom w:val="none" w:sz="0" w:space="0" w:color="auto"/>
        <w:right w:val="none" w:sz="0" w:space="0" w:color="auto"/>
      </w:divBdr>
    </w:div>
    <w:div w:id="1647970173">
      <w:bodyDiv w:val="1"/>
      <w:marLeft w:val="0"/>
      <w:marRight w:val="0"/>
      <w:marTop w:val="0"/>
      <w:marBottom w:val="0"/>
      <w:divBdr>
        <w:top w:val="none" w:sz="0" w:space="0" w:color="auto"/>
        <w:left w:val="none" w:sz="0" w:space="0" w:color="auto"/>
        <w:bottom w:val="none" w:sz="0" w:space="0" w:color="auto"/>
        <w:right w:val="none" w:sz="0" w:space="0" w:color="auto"/>
      </w:divBdr>
    </w:div>
    <w:div w:id="1658220495">
      <w:bodyDiv w:val="1"/>
      <w:marLeft w:val="0"/>
      <w:marRight w:val="0"/>
      <w:marTop w:val="0"/>
      <w:marBottom w:val="0"/>
      <w:divBdr>
        <w:top w:val="none" w:sz="0" w:space="0" w:color="auto"/>
        <w:left w:val="none" w:sz="0" w:space="0" w:color="auto"/>
        <w:bottom w:val="none" w:sz="0" w:space="0" w:color="auto"/>
        <w:right w:val="none" w:sz="0" w:space="0" w:color="auto"/>
      </w:divBdr>
    </w:div>
    <w:div w:id="1748377938">
      <w:bodyDiv w:val="1"/>
      <w:marLeft w:val="0"/>
      <w:marRight w:val="0"/>
      <w:marTop w:val="0"/>
      <w:marBottom w:val="0"/>
      <w:divBdr>
        <w:top w:val="none" w:sz="0" w:space="0" w:color="auto"/>
        <w:left w:val="none" w:sz="0" w:space="0" w:color="auto"/>
        <w:bottom w:val="none" w:sz="0" w:space="0" w:color="auto"/>
        <w:right w:val="none" w:sz="0" w:space="0" w:color="auto"/>
      </w:divBdr>
    </w:div>
    <w:div w:id="207030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theicn.org/" TargetMode="External"/><Relationship Id="rId26" Type="http://schemas.openxmlformats.org/officeDocument/2006/relationships/hyperlink" Target="https://fns.usda.gov/sites/default/files/cn/ps_learningobjectives.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ns.usda.gov/school-meals/guide-professional-standards-school-nutrition-programs" TargetMode="External"/><Relationship Id="rId34" Type="http://schemas.openxmlformats.org/officeDocument/2006/relationships/hyperlink" Target="https://fns.usda.gov/sites/default/files/cn/ps_learningobjectives.pdf" TargetMode="External"/><Relationship Id="rId7" Type="http://schemas.openxmlformats.org/officeDocument/2006/relationships/settings" Target="settings.xml"/><Relationship Id="rId12" Type="http://schemas.openxmlformats.org/officeDocument/2006/relationships/hyperlink" Target="https://www.fns.usda.gov/school-meals/professional-standards" TargetMode="External"/><Relationship Id="rId17" Type="http://schemas.openxmlformats.org/officeDocument/2006/relationships/hyperlink" Target="https://pstrainingtracker.fns.usda.gov/" TargetMode="External"/><Relationship Id="rId25" Type="http://schemas.openxmlformats.org/officeDocument/2006/relationships/hyperlink" Target="https://professionalstandards.fns.usda.gov/" TargetMode="External"/><Relationship Id="rId33" Type="http://schemas.openxmlformats.org/officeDocument/2006/relationships/hyperlink" Target="https://www.fns.usda.gov/school-meals/professional-standard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ns.usda.gov/tn/team-nutrition" TargetMode="External"/><Relationship Id="rId20" Type="http://schemas.openxmlformats.org/officeDocument/2006/relationships/hyperlink" Target="https://www.fns.usda.gov/ofs/food-safety" TargetMode="External"/><Relationship Id="rId29" Type="http://schemas.openxmlformats.org/officeDocument/2006/relationships/hyperlink" Target="https://fns.usda.gov/sites/default/files/cn/ps_learningobjectiv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fns.usda.gov/school-meals/guide-professional-standards-school-nutrition-programs" TargetMode="External"/><Relationship Id="rId32" Type="http://schemas.openxmlformats.org/officeDocument/2006/relationships/hyperlink" Target="mailto:cnpntab@usda.gov"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ns.usda.gov/school-meals/guide-professional-standards-school-nutrition-programs" TargetMode="External"/><Relationship Id="rId23" Type="http://schemas.openxmlformats.org/officeDocument/2006/relationships/hyperlink" Target="https://www.fns.usda.gov/ofs/food-safety" TargetMode="External"/><Relationship Id="rId28" Type="http://schemas.openxmlformats.org/officeDocument/2006/relationships/hyperlink" Target="https://fns.usda.gov/sites/default/files/cn/ps_learningobjectives.pdf" TargetMode="External"/><Relationship Id="rId36" Type="http://schemas.openxmlformats.org/officeDocument/2006/relationships/hyperlink" Target="https://professionalstandards.fns.usda.gov/" TargetMode="External"/><Relationship Id="rId10" Type="http://schemas.openxmlformats.org/officeDocument/2006/relationships/endnotes" Target="endnotes.xml"/><Relationship Id="rId19" Type="http://schemas.openxmlformats.org/officeDocument/2006/relationships/hyperlink" Target="https://theicn.docebosaas.com/learn" TargetMode="External"/><Relationship Id="rId31" Type="http://schemas.openxmlformats.org/officeDocument/2006/relationships/hyperlink" Target="https://pstrainingtracker.fns.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fessionalstandards.fns.usda.gov/" TargetMode="External"/><Relationship Id="rId22" Type="http://schemas.openxmlformats.org/officeDocument/2006/relationships/hyperlink" Target="https://theicn.org/icn-resources-a-z/job-description-template-cnp/" TargetMode="External"/><Relationship Id="rId27" Type="http://schemas.openxmlformats.org/officeDocument/2006/relationships/hyperlink" Target="https://www.fns.usda.gov/school-meals/guide-professional-standards-school-nutrition-programs" TargetMode="External"/><Relationship Id="rId30" Type="http://schemas.openxmlformats.org/officeDocument/2006/relationships/hyperlink" Target="https://fns.usda.gov/sites/default/files/cn/ps_learningobjectives.pdf" TargetMode="External"/><Relationship Id="rId35" Type="http://schemas.openxmlformats.org/officeDocument/2006/relationships/hyperlink" Target="https://professionalstandards.fns.usda.go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FY xmlns="acba4c61-953d-48b5-bb58-434074c8a6f3">2020</FFY>
    <PGM xmlns="acba4c61-953d-48b5-bb58-434074c8a6f3">
      <Value>SP</Value>
    </PGM>
    <DocID xmlns="acba4c61-953d-48b5-bb58-434074c8a6f3">2020-01-14T05:00:00+00:00</DocID>
    <status xmlns="acba4c61-953d-48b5-bb58-434074c8a6f3">active</status>
    <Keyphrase xmlns="acba4c61-953d-48b5-bb58-434074c8a6f3">35</Keyphrase>
    <signed xmlns="acba4c61-953d-48b5-bb58-434074c8a6f3">false</signed>
    <Also_x002d_See xmlns="acba4c61-953d-48b5-bb58-434074c8a6f3">
      <Url xsi:nil="true"/>
      <Description xsi:nil="true"/>
    </Also_x002d_S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7af8d93cab304cfe71338ef96cb4788">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978f242ee808407b24c8a4f726f0a440"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0" ma:description="In which Federal Fiscal Year did this get issued?" ma:format="RadioButtons" ma:indexed="true" ma:internalName="FFY" ma:readOnly="false">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F5391-66FD-476C-99F7-37B4EB875744}">
  <ds:schemaRefs>
    <ds:schemaRef ds:uri="http://schemas.microsoft.com/office/2006/metadata/properties"/>
    <ds:schemaRef ds:uri="http://www.w3.org/XML/1998/namespace"/>
    <ds:schemaRef ds:uri="http://purl.org/dc/terms/"/>
    <ds:schemaRef ds:uri="acba4c61-953d-48b5-bb58-434074c8a6f3"/>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74c7462-c8cb-40c2-b374-5b788dbff0aa"/>
    <ds:schemaRef ds:uri="http://purl.org/dc/dcmitype/"/>
  </ds:schemaRefs>
</ds:datastoreItem>
</file>

<file path=customXml/itemProps2.xml><?xml version="1.0" encoding="utf-8"?>
<ds:datastoreItem xmlns:ds="http://schemas.openxmlformats.org/officeDocument/2006/customXml" ds:itemID="{EA3C3456-8880-47EF-A155-475A2A4707DA}">
  <ds:schemaRefs>
    <ds:schemaRef ds:uri="http://schemas.microsoft.com/sharepoint/v3/contenttype/forms"/>
  </ds:schemaRefs>
</ds:datastoreItem>
</file>

<file path=customXml/itemProps3.xml><?xml version="1.0" encoding="utf-8"?>
<ds:datastoreItem xmlns:ds="http://schemas.openxmlformats.org/officeDocument/2006/customXml" ds:itemID="{FEDB3BE7-3240-4BA5-97CC-89FEE88A8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996D0-31B3-469B-9841-E25F5EED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7026</Words>
  <Characters>40050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Questions &amp; Answers Regarding Professional Standards for State and Local School Nutrition Program Personnel</vt:lpstr>
    </vt:vector>
  </TitlesOfParts>
  <Company>FNS User</Company>
  <LinksUpToDate>false</LinksUpToDate>
  <CharactersWithSpaces>46983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&amp; Answers Regarding Professional Standards for State and Local School Nutrition Program Personnel</dc:title>
  <dc:creator>USDA FNS CN PPDD</dc:creator>
  <cp:lastModifiedBy>Platt, Sarah D</cp:lastModifiedBy>
  <cp:revision>2</cp:revision>
  <cp:lastPrinted>2015-06-26T16:42:00Z</cp:lastPrinted>
  <dcterms:created xsi:type="dcterms:W3CDTF">2020-01-16T15:42:00Z</dcterms:created>
  <dcterms:modified xsi:type="dcterms:W3CDTF">2020-01-16T15:42:00Z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y fmtid="{D5CDD505-2E9C-101B-9397-08002B2CF9AE}" pid="3" name="_NewReviewCycle">
    <vt:lpwstr/>
  </property>
  <property fmtid="{D5CDD505-2E9C-101B-9397-08002B2CF9AE}" pid="4" name="_AdHocReviewCycleID">
    <vt:i4>156454825</vt:i4>
  </property>
  <property fmtid="{D5CDD505-2E9C-101B-9397-08002B2CF9AE}" pid="5" name="_EmailSubject">
    <vt:lpwstr>New Mercury package</vt:lpwstr>
  </property>
  <property fmtid="{D5CDD505-2E9C-101B-9397-08002B2CF9AE}" pid="6" name="_AuthorEmail">
    <vt:lpwstr>elizabeth.hermsen@usda.gov</vt:lpwstr>
  </property>
  <property fmtid="{D5CDD505-2E9C-101B-9397-08002B2CF9AE}" pid="7" name="_AuthorEmailDisplayName">
    <vt:lpwstr>Hermsen, Elizabeth - FNS</vt:lpwstr>
  </property>
  <property fmtid="{D5CDD505-2E9C-101B-9397-08002B2CF9AE}" pid="8" name="_ReviewingToolsShownOnce">
    <vt:lpwstr/>
  </property>
</Properties>
</file>