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ok Antiqua" w:eastAsia="Times New Roman" w:hAnsi="Book Antiqua" w:cs="Times New Roman"/>
          <w:color w:val="4472C4" w:themeColor="accent1"/>
          <w:sz w:val="24"/>
        </w:rPr>
        <w:id w:val="1953517011"/>
        <w:docPartObj>
          <w:docPartGallery w:val="Cover Pages"/>
          <w:docPartUnique/>
        </w:docPartObj>
      </w:sdtPr>
      <w:sdtEndPr>
        <w:rPr>
          <w:color w:val="000000"/>
        </w:rPr>
      </w:sdtEndPr>
      <w:sdtContent>
        <w:p w14:paraId="7C766833" w14:textId="7EF5425F" w:rsidR="009335E6" w:rsidRPr="000652B2" w:rsidRDefault="009335E6">
          <w:pPr>
            <w:pStyle w:val="NoSpacing"/>
            <w:spacing w:before="1540" w:after="240"/>
            <w:jc w:val="center"/>
            <w:rPr>
              <w:rFonts w:ascii="Book Antiqua" w:hAnsi="Book Antiqua"/>
              <w:color w:val="4472C4" w:themeColor="accent1"/>
            </w:rPr>
          </w:pPr>
        </w:p>
        <w:sdt>
          <w:sdtPr>
            <w:rPr>
              <w:rFonts w:ascii="Book Antiqua" w:eastAsiaTheme="majorEastAsia" w:hAnsi="Book Antiqua" w:cstheme="majorBidi"/>
              <w:caps/>
              <w:color w:val="4472C4" w:themeColor="accent1"/>
              <w:sz w:val="72"/>
              <w:szCs w:val="72"/>
            </w:rPr>
            <w:alias w:val="Title"/>
            <w:tag w:val=""/>
            <w:id w:val="1735040861"/>
            <w:placeholder>
              <w:docPart w:val="047007F50A374B31B43C13021997802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58872DF" w14:textId="7E67F610" w:rsidR="009335E6" w:rsidRPr="000652B2" w:rsidRDefault="009335E6">
              <w:pPr>
                <w:pStyle w:val="NoSpacing"/>
                <w:pBdr>
                  <w:top w:val="single" w:sz="6" w:space="6" w:color="4472C4" w:themeColor="accent1"/>
                  <w:bottom w:val="single" w:sz="6" w:space="6" w:color="4472C4" w:themeColor="accent1"/>
                </w:pBdr>
                <w:spacing w:after="240"/>
                <w:jc w:val="center"/>
                <w:rPr>
                  <w:rFonts w:ascii="Book Antiqua" w:eastAsiaTheme="majorEastAsia" w:hAnsi="Book Antiqua" w:cstheme="majorBidi"/>
                  <w:caps/>
                  <w:color w:val="4472C4" w:themeColor="accent1"/>
                  <w:sz w:val="80"/>
                  <w:szCs w:val="80"/>
                </w:rPr>
              </w:pPr>
              <w:r w:rsidRPr="000652B2">
                <w:rPr>
                  <w:rFonts w:ascii="Book Antiqua" w:eastAsiaTheme="majorEastAsia" w:hAnsi="Book Antiqua" w:cstheme="majorBidi"/>
                  <w:caps/>
                  <w:color w:val="4472C4" w:themeColor="accent1"/>
                  <w:sz w:val="72"/>
                  <w:szCs w:val="72"/>
                </w:rPr>
                <w:t>Student data standards document</w:t>
              </w:r>
            </w:p>
          </w:sdtContent>
        </w:sdt>
        <w:sdt>
          <w:sdtPr>
            <w:rPr>
              <w:rFonts w:ascii="Book Antiqua" w:hAnsi="Book Antiqua"/>
              <w:color w:val="4472C4" w:themeColor="accent1"/>
              <w:sz w:val="28"/>
              <w:szCs w:val="28"/>
            </w:rPr>
            <w:alias w:val="Subtitle"/>
            <w:tag w:val=""/>
            <w:id w:val="328029620"/>
            <w:placeholder>
              <w:docPart w:val="D9CF0EAEED27430E88C235A5BE886EC9"/>
            </w:placeholder>
            <w:dataBinding w:prefixMappings="xmlns:ns0='http://purl.org/dc/elements/1.1/' xmlns:ns1='http://schemas.openxmlformats.org/package/2006/metadata/core-properties' " w:xpath="/ns1:coreProperties[1]/ns0:subject[1]" w:storeItemID="{6C3C8BC8-F283-45AE-878A-BAB7291924A1}"/>
            <w:text/>
          </w:sdtPr>
          <w:sdtEndPr/>
          <w:sdtContent>
            <w:p w14:paraId="3EABC913" w14:textId="55ADF2A0" w:rsidR="009335E6" w:rsidRPr="000652B2" w:rsidRDefault="009335E6">
              <w:pPr>
                <w:pStyle w:val="NoSpacing"/>
                <w:jc w:val="center"/>
                <w:rPr>
                  <w:rFonts w:ascii="Book Antiqua" w:hAnsi="Book Antiqua"/>
                  <w:color w:val="4472C4" w:themeColor="accent1"/>
                  <w:sz w:val="28"/>
                  <w:szCs w:val="28"/>
                </w:rPr>
              </w:pPr>
              <w:r w:rsidRPr="000652B2">
                <w:rPr>
                  <w:rFonts w:ascii="Book Antiqua" w:hAnsi="Book Antiqua"/>
                  <w:color w:val="4472C4" w:themeColor="accent1"/>
                  <w:sz w:val="28"/>
                  <w:szCs w:val="28"/>
                </w:rPr>
                <w:t xml:space="preserve">Version </w:t>
              </w:r>
              <w:r w:rsidR="00E27154" w:rsidRPr="000652B2">
                <w:rPr>
                  <w:rFonts w:ascii="Book Antiqua" w:hAnsi="Book Antiqua"/>
                  <w:color w:val="4472C4" w:themeColor="accent1"/>
                  <w:sz w:val="28"/>
                  <w:szCs w:val="28"/>
                </w:rPr>
                <w:t>5.0</w:t>
              </w:r>
            </w:p>
          </w:sdtContent>
        </w:sdt>
        <w:p w14:paraId="5F4DC59A" w14:textId="5C15F4CF" w:rsidR="009335E6" w:rsidRPr="000652B2" w:rsidRDefault="009335E6">
          <w:pPr>
            <w:pStyle w:val="NoSpacing"/>
            <w:spacing w:before="480"/>
            <w:jc w:val="center"/>
            <w:rPr>
              <w:rFonts w:ascii="Book Antiqua" w:hAnsi="Book Antiqua"/>
              <w:color w:val="4472C4" w:themeColor="accent1"/>
            </w:rPr>
          </w:pPr>
        </w:p>
        <w:p w14:paraId="151CF75E" w14:textId="25FE5195" w:rsidR="00380FF7" w:rsidRPr="000652B2" w:rsidRDefault="00380FF7">
          <w:pPr>
            <w:spacing w:after="160" w:line="259" w:lineRule="auto"/>
            <w:ind w:left="0" w:firstLine="0"/>
            <w:rPr>
              <w:rFonts w:ascii="Book Antiqua" w:hAnsi="Book Antiqua"/>
            </w:rPr>
          </w:pPr>
        </w:p>
        <w:p w14:paraId="307ACC83" w14:textId="77777777" w:rsidR="00380FF7" w:rsidRPr="000652B2" w:rsidRDefault="00380FF7">
          <w:pPr>
            <w:spacing w:after="160" w:line="259" w:lineRule="auto"/>
            <w:ind w:left="0" w:firstLine="0"/>
            <w:rPr>
              <w:rFonts w:ascii="Book Antiqua" w:hAnsi="Book Antiqua"/>
            </w:rPr>
          </w:pPr>
        </w:p>
        <w:p w14:paraId="330A4177" w14:textId="77777777" w:rsidR="00380FF7" w:rsidRPr="000652B2" w:rsidRDefault="00380FF7">
          <w:pPr>
            <w:spacing w:after="160" w:line="259" w:lineRule="auto"/>
            <w:ind w:left="0" w:firstLine="0"/>
            <w:rPr>
              <w:rFonts w:ascii="Book Antiqua" w:hAnsi="Book Antiqua"/>
            </w:rPr>
          </w:pPr>
        </w:p>
        <w:p w14:paraId="2505B990" w14:textId="77777777" w:rsidR="00380FF7" w:rsidRPr="000652B2" w:rsidRDefault="00380FF7">
          <w:pPr>
            <w:spacing w:after="160" w:line="259" w:lineRule="auto"/>
            <w:ind w:left="0" w:firstLine="0"/>
            <w:rPr>
              <w:rFonts w:ascii="Book Antiqua" w:hAnsi="Book Antiqua"/>
            </w:rPr>
          </w:pPr>
        </w:p>
        <w:p w14:paraId="5F7B6035" w14:textId="77777777" w:rsidR="00380FF7" w:rsidRPr="000652B2" w:rsidRDefault="00380FF7">
          <w:pPr>
            <w:spacing w:after="160" w:line="259" w:lineRule="auto"/>
            <w:ind w:left="0" w:firstLine="0"/>
            <w:rPr>
              <w:rFonts w:ascii="Book Antiqua" w:hAnsi="Book Antiqua"/>
            </w:rPr>
          </w:pPr>
        </w:p>
        <w:p w14:paraId="39166002" w14:textId="77777777" w:rsidR="00380FF7" w:rsidRPr="000652B2" w:rsidRDefault="00380FF7">
          <w:pPr>
            <w:spacing w:after="160" w:line="259" w:lineRule="auto"/>
            <w:ind w:left="0" w:firstLine="0"/>
            <w:rPr>
              <w:rFonts w:ascii="Book Antiqua" w:hAnsi="Book Antiqua"/>
            </w:rPr>
          </w:pPr>
        </w:p>
        <w:p w14:paraId="57C593F4" w14:textId="288C7E0C" w:rsidR="00380FF7" w:rsidRPr="000652B2" w:rsidRDefault="00380FF7">
          <w:pPr>
            <w:spacing w:after="160" w:line="259" w:lineRule="auto"/>
            <w:ind w:left="0" w:firstLine="0"/>
            <w:rPr>
              <w:rFonts w:ascii="Book Antiqua" w:hAnsi="Book Antiqua"/>
            </w:rPr>
          </w:pPr>
        </w:p>
        <w:p w14:paraId="30CC5FB0" w14:textId="69F3DEBB" w:rsidR="00380FF7" w:rsidRPr="000652B2" w:rsidRDefault="00380FF7">
          <w:pPr>
            <w:spacing w:after="160" w:line="259" w:lineRule="auto"/>
            <w:ind w:left="0" w:firstLine="0"/>
            <w:rPr>
              <w:rFonts w:ascii="Book Antiqua" w:hAnsi="Book Antiqua"/>
            </w:rPr>
          </w:pPr>
        </w:p>
        <w:p w14:paraId="4BB4AAB6" w14:textId="6D05EED7" w:rsidR="00380FF7" w:rsidRPr="000652B2" w:rsidRDefault="00380FF7">
          <w:pPr>
            <w:spacing w:after="160" w:line="259" w:lineRule="auto"/>
            <w:ind w:left="0" w:firstLine="0"/>
            <w:rPr>
              <w:rFonts w:ascii="Book Antiqua" w:hAnsi="Book Antiqua"/>
            </w:rPr>
          </w:pPr>
        </w:p>
        <w:p w14:paraId="17A8AF6F" w14:textId="77777777" w:rsidR="00380FF7" w:rsidRPr="000652B2" w:rsidRDefault="00380FF7">
          <w:pPr>
            <w:spacing w:after="160" w:line="259" w:lineRule="auto"/>
            <w:ind w:left="0" w:firstLine="0"/>
            <w:rPr>
              <w:rFonts w:ascii="Book Antiqua" w:hAnsi="Book Antiqua"/>
            </w:rPr>
          </w:pPr>
        </w:p>
        <w:sdt>
          <w:sdtPr>
            <w:rPr>
              <w:rFonts w:ascii="Book Antiqua" w:hAnsi="Book Antiqua"/>
              <w:caps/>
              <w:sz w:val="28"/>
              <w:szCs w:val="28"/>
            </w:rPr>
            <w:alias w:val="Date"/>
            <w:tag w:val=""/>
            <w:id w:val="-2050371927"/>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A6211D2" w14:textId="77777777" w:rsidR="00380FF7" w:rsidRPr="000652B2" w:rsidRDefault="00380FF7" w:rsidP="00380FF7">
              <w:pPr>
                <w:pStyle w:val="NoSpacing"/>
                <w:spacing w:after="40"/>
                <w:jc w:val="center"/>
                <w:rPr>
                  <w:rFonts w:ascii="Book Antiqua" w:hAnsi="Book Antiqua"/>
                  <w:caps/>
                  <w:sz w:val="28"/>
                  <w:szCs w:val="28"/>
                </w:rPr>
              </w:pPr>
              <w:r w:rsidRPr="000652B2">
                <w:rPr>
                  <w:rFonts w:ascii="Book Antiqua" w:hAnsi="Book Antiqua"/>
                  <w:caps/>
                  <w:sz w:val="28"/>
                  <w:szCs w:val="28"/>
                </w:rPr>
                <w:t>Statewide student data systems</w:t>
              </w:r>
            </w:p>
          </w:sdtContent>
        </w:sdt>
        <w:p w14:paraId="1F529084" w14:textId="77777777" w:rsidR="00380FF7" w:rsidRPr="000652B2" w:rsidRDefault="00CA769A" w:rsidP="00380FF7">
          <w:pPr>
            <w:pStyle w:val="NoSpacing"/>
            <w:jc w:val="center"/>
            <w:rPr>
              <w:rFonts w:ascii="Book Antiqua" w:hAnsi="Book Antiqua"/>
            </w:rPr>
          </w:pPr>
          <w:sdt>
            <w:sdtPr>
              <w:rPr>
                <w:rFonts w:ascii="Book Antiqua" w:hAnsi="Book Antiqua"/>
                <w:caps/>
              </w:rPr>
              <w:alias w:val="Company"/>
              <w:tag w:val=""/>
              <w:id w:val="-1756044189"/>
              <w:dataBinding w:prefixMappings="xmlns:ns0='http://schemas.openxmlformats.org/officeDocument/2006/extended-properties' " w:xpath="/ns0:Properties[1]/ns0:Company[1]" w:storeItemID="{6668398D-A668-4E3E-A5EB-62B293D839F1}"/>
              <w:text/>
            </w:sdtPr>
            <w:sdtEndPr/>
            <w:sdtContent>
              <w:r w:rsidR="00380FF7" w:rsidRPr="000652B2">
                <w:rPr>
                  <w:rFonts w:ascii="Book Antiqua" w:hAnsi="Book Antiqua"/>
                  <w:caps/>
                </w:rPr>
                <w:t>Maine Deptment of education</w:t>
              </w:r>
            </w:sdtContent>
          </w:sdt>
        </w:p>
        <w:p w14:paraId="3D7EC8BB" w14:textId="77777777" w:rsidR="00380FF7" w:rsidRPr="000652B2" w:rsidRDefault="00CA769A" w:rsidP="00380FF7">
          <w:pPr>
            <w:pStyle w:val="NoSpacing"/>
            <w:jc w:val="center"/>
            <w:rPr>
              <w:rFonts w:ascii="Book Antiqua" w:hAnsi="Book Antiqua"/>
            </w:rPr>
          </w:pPr>
          <w:sdt>
            <w:sdtPr>
              <w:rPr>
                <w:rFonts w:ascii="Book Antiqua" w:hAnsi="Book Antiqua"/>
              </w:rPr>
              <w:alias w:val="Address"/>
              <w:tag w:val=""/>
              <w:id w:val="327017997"/>
              <w:dataBinding w:prefixMappings="xmlns:ns0='http://schemas.microsoft.com/office/2006/coverPageProps' " w:xpath="/ns0:CoverPageProperties[1]/ns0:CompanyAddress[1]" w:storeItemID="{55AF091B-3C7A-41E3-B477-F2FDAA23CFDA}"/>
              <w:text/>
            </w:sdtPr>
            <w:sdtEndPr/>
            <w:sdtContent>
              <w:r w:rsidR="00380FF7" w:rsidRPr="000652B2">
                <w:rPr>
                  <w:rFonts w:ascii="Book Antiqua" w:hAnsi="Book Antiqua"/>
                </w:rPr>
                <w:t>23 State House Station</w:t>
              </w:r>
            </w:sdtContent>
          </w:sdt>
        </w:p>
        <w:p w14:paraId="43E7914A" w14:textId="77777777" w:rsidR="00380FF7" w:rsidRPr="000652B2" w:rsidRDefault="00380FF7" w:rsidP="00380FF7">
          <w:pPr>
            <w:pStyle w:val="NoSpacing"/>
            <w:jc w:val="center"/>
            <w:rPr>
              <w:rFonts w:ascii="Book Antiqua" w:hAnsi="Book Antiqua"/>
            </w:rPr>
          </w:pPr>
          <w:r w:rsidRPr="000652B2">
            <w:rPr>
              <w:rFonts w:ascii="Book Antiqua" w:hAnsi="Book Antiqua"/>
            </w:rPr>
            <w:t>Augusta ME 04330-0023</w:t>
          </w:r>
        </w:p>
        <w:p w14:paraId="25BD982E" w14:textId="77777777" w:rsidR="00380FF7" w:rsidRPr="000652B2" w:rsidRDefault="00380FF7" w:rsidP="00380FF7">
          <w:pPr>
            <w:pStyle w:val="NoSpacing"/>
            <w:jc w:val="center"/>
            <w:rPr>
              <w:rFonts w:ascii="Book Antiqua" w:hAnsi="Book Antiqua"/>
            </w:rPr>
          </w:pPr>
        </w:p>
        <w:p w14:paraId="7583DD72" w14:textId="77777777" w:rsidR="00380FF7" w:rsidRPr="000652B2" w:rsidRDefault="00380FF7" w:rsidP="00380FF7">
          <w:pPr>
            <w:pStyle w:val="NoSpacing"/>
            <w:jc w:val="center"/>
            <w:rPr>
              <w:rFonts w:ascii="Book Antiqua" w:hAnsi="Book Antiqua"/>
            </w:rPr>
          </w:pPr>
          <w:r w:rsidRPr="000652B2">
            <w:rPr>
              <w:rFonts w:ascii="Book Antiqua" w:hAnsi="Book Antiqua"/>
              <w:b/>
              <w:bCs/>
            </w:rPr>
            <w:t>Help Desk</w:t>
          </w:r>
          <w:r w:rsidRPr="000652B2">
            <w:rPr>
              <w:rFonts w:ascii="Book Antiqua" w:hAnsi="Book Antiqua"/>
            </w:rPr>
            <w:t>: 207.624.6896</w:t>
          </w:r>
        </w:p>
        <w:p w14:paraId="5ED35C38" w14:textId="77777777" w:rsidR="00380FF7" w:rsidRPr="000652B2" w:rsidRDefault="00CA769A" w:rsidP="00380FF7">
          <w:pPr>
            <w:pStyle w:val="NoSpacing"/>
            <w:jc w:val="center"/>
            <w:rPr>
              <w:rFonts w:ascii="Book Antiqua" w:hAnsi="Book Antiqua"/>
              <w:color w:val="4472C4" w:themeColor="accent1"/>
            </w:rPr>
          </w:pPr>
          <w:hyperlink r:id="rId9" w:history="1">
            <w:r w:rsidR="00380FF7" w:rsidRPr="000652B2">
              <w:rPr>
                <w:rStyle w:val="Hyperlink"/>
                <w:rFonts w:ascii="Book Antiqua" w:hAnsi="Book Antiqua"/>
              </w:rPr>
              <w:t>MEDMS.Helpdesk@Maine.Gov</w:t>
            </w:r>
          </w:hyperlink>
        </w:p>
        <w:p w14:paraId="6D85A948" w14:textId="77777777" w:rsidR="00380FF7" w:rsidRPr="000652B2" w:rsidRDefault="00380FF7" w:rsidP="00380FF7">
          <w:pPr>
            <w:pStyle w:val="NoSpacing"/>
            <w:jc w:val="center"/>
            <w:rPr>
              <w:rFonts w:ascii="Book Antiqua" w:hAnsi="Book Antiqua"/>
              <w:color w:val="4472C4" w:themeColor="accent1"/>
            </w:rPr>
          </w:pPr>
        </w:p>
        <w:p w14:paraId="78586F35" w14:textId="5C0F54CD" w:rsidR="009335E6" w:rsidRPr="000652B2" w:rsidRDefault="00380FF7">
          <w:pPr>
            <w:spacing w:after="160" w:line="259" w:lineRule="auto"/>
            <w:ind w:left="0" w:firstLine="0"/>
            <w:rPr>
              <w:rFonts w:ascii="Book Antiqua" w:hAnsi="Book Antiqua"/>
            </w:rPr>
          </w:pPr>
          <w:r w:rsidRPr="000652B2">
            <w:rPr>
              <w:rFonts w:ascii="Book Antiqua" w:hAnsi="Book Antiqua"/>
            </w:rPr>
            <w:t xml:space="preserve">This document is </w:t>
          </w:r>
          <w:r w:rsidRPr="000652B2">
            <w:rPr>
              <w:rFonts w:ascii="Book Antiqua" w:hAnsi="Book Antiqua"/>
              <w:b/>
              <w:bCs/>
              <w:u w:val="single"/>
            </w:rPr>
            <w:t>valid until June 30, 202</w:t>
          </w:r>
          <w:r w:rsidR="00A00399">
            <w:rPr>
              <w:rFonts w:ascii="Book Antiqua" w:hAnsi="Book Antiqua"/>
              <w:b/>
              <w:bCs/>
              <w:u w:val="single"/>
            </w:rPr>
            <w:t>2</w:t>
          </w:r>
          <w:r w:rsidRPr="000652B2">
            <w:rPr>
              <w:rFonts w:ascii="Book Antiqua" w:hAnsi="Book Antiqua"/>
            </w:rPr>
            <w:t>, unless a revision is published prior</w:t>
          </w:r>
        </w:p>
      </w:sdtContent>
    </w:sdt>
    <w:p w14:paraId="6422ED87" w14:textId="49B25098" w:rsidR="000F1C19" w:rsidRPr="000652B2" w:rsidRDefault="00641938" w:rsidP="00BC2984">
      <w:pPr>
        <w:pStyle w:val="Heading1"/>
        <w:ind w:left="720"/>
        <w:rPr>
          <w:rFonts w:ascii="Book Antiqua" w:hAnsi="Book Antiqua"/>
          <w:b/>
          <w:bCs/>
        </w:rPr>
      </w:pPr>
      <w:bookmarkStart w:id="0" w:name="_Toc95114483"/>
      <w:r w:rsidRPr="000652B2">
        <w:rPr>
          <w:rFonts w:ascii="Book Antiqua" w:hAnsi="Book Antiqua"/>
          <w:b/>
          <w:bCs/>
        </w:rPr>
        <w:lastRenderedPageBreak/>
        <w:t>Document Change Control</w:t>
      </w:r>
      <w:bookmarkEnd w:id="0"/>
    </w:p>
    <w:p w14:paraId="58CAC4D6" w14:textId="64F563D7" w:rsidR="00641938" w:rsidRPr="000652B2" w:rsidRDefault="00641938" w:rsidP="00E8113E">
      <w:pPr>
        <w:pBdr>
          <w:bottom w:val="single" w:sz="12" w:space="1" w:color="auto"/>
        </w:pBdr>
        <w:ind w:left="0" w:firstLine="0"/>
        <w:rPr>
          <w:rFonts w:ascii="Book Antiqua" w:hAnsi="Book Antiqua"/>
        </w:rPr>
      </w:pPr>
    </w:p>
    <w:p w14:paraId="0200DCB7" w14:textId="77777777" w:rsidR="00E27154" w:rsidRPr="000652B2" w:rsidRDefault="00E27154" w:rsidP="00E27154">
      <w:pPr>
        <w:ind w:left="720"/>
        <w:rPr>
          <w:rFonts w:ascii="Book Antiqua" w:hAnsi="Book Antiqua"/>
        </w:rPr>
      </w:pPr>
    </w:p>
    <w:p w14:paraId="2761C250" w14:textId="76201BEA" w:rsidR="00E27154" w:rsidRPr="000652B2" w:rsidRDefault="00E27154" w:rsidP="00E27154">
      <w:pPr>
        <w:ind w:left="720"/>
        <w:rPr>
          <w:rFonts w:ascii="Book Antiqua" w:hAnsi="Book Antiqua"/>
        </w:rPr>
      </w:pPr>
      <w:r w:rsidRPr="000652B2">
        <w:rPr>
          <w:rFonts w:ascii="Book Antiqua" w:hAnsi="Book Antiqua"/>
        </w:rPr>
        <w:t>The following is the revisions control log for updates /changes to this document.</w:t>
      </w:r>
    </w:p>
    <w:tbl>
      <w:tblPr>
        <w:tblStyle w:val="GridTable2-Accent5"/>
        <w:tblW w:w="0" w:type="auto"/>
        <w:tblLook w:val="04A0" w:firstRow="1" w:lastRow="0" w:firstColumn="1" w:lastColumn="0" w:noHBand="0" w:noVBand="1"/>
      </w:tblPr>
      <w:tblGrid>
        <w:gridCol w:w="1165"/>
        <w:gridCol w:w="1530"/>
        <w:gridCol w:w="2430"/>
        <w:gridCol w:w="3505"/>
      </w:tblGrid>
      <w:tr w:rsidR="00E27154" w:rsidRPr="000652B2" w14:paraId="7200B2D1" w14:textId="77777777" w:rsidTr="00157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1E7ABC5" w14:textId="075B5AFD" w:rsidR="00E27154" w:rsidRPr="000652B2" w:rsidRDefault="00E27154" w:rsidP="00E27154">
            <w:pPr>
              <w:ind w:left="0" w:firstLine="0"/>
              <w:jc w:val="center"/>
              <w:rPr>
                <w:rFonts w:ascii="Book Antiqua" w:hAnsi="Book Antiqua"/>
              </w:rPr>
            </w:pPr>
            <w:r w:rsidRPr="000652B2">
              <w:rPr>
                <w:rFonts w:ascii="Book Antiqua" w:hAnsi="Book Antiqua"/>
              </w:rPr>
              <w:t>Version</w:t>
            </w:r>
          </w:p>
        </w:tc>
        <w:tc>
          <w:tcPr>
            <w:tcW w:w="1530" w:type="dxa"/>
          </w:tcPr>
          <w:p w14:paraId="0FB57E1C" w14:textId="44F7578A" w:rsidR="00E27154" w:rsidRPr="000652B2" w:rsidRDefault="00E27154" w:rsidP="00E27154">
            <w:pPr>
              <w:ind w:left="0" w:firstLine="0"/>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Date</w:t>
            </w:r>
          </w:p>
        </w:tc>
        <w:tc>
          <w:tcPr>
            <w:tcW w:w="2430" w:type="dxa"/>
          </w:tcPr>
          <w:p w14:paraId="40B3ADF8" w14:textId="5F4C0249" w:rsidR="00E27154" w:rsidRPr="000652B2" w:rsidRDefault="00E27154" w:rsidP="00E27154">
            <w:pPr>
              <w:ind w:left="0" w:firstLine="0"/>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Primary Editor</w:t>
            </w:r>
          </w:p>
        </w:tc>
        <w:tc>
          <w:tcPr>
            <w:tcW w:w="3505" w:type="dxa"/>
          </w:tcPr>
          <w:p w14:paraId="4825ECF8" w14:textId="056669D9" w:rsidR="00E27154" w:rsidRPr="000652B2" w:rsidRDefault="00E27154" w:rsidP="00E27154">
            <w:pPr>
              <w:ind w:left="0" w:firstLine="0"/>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Change Highlights</w:t>
            </w:r>
          </w:p>
        </w:tc>
      </w:tr>
      <w:tr w:rsidR="00E27154" w:rsidRPr="000652B2" w14:paraId="1DD7BCD8" w14:textId="77777777" w:rsidTr="0015713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65" w:type="dxa"/>
          </w:tcPr>
          <w:p w14:paraId="1FD8FC21" w14:textId="15B4A0D7" w:rsidR="00E27154" w:rsidRPr="000652B2" w:rsidRDefault="00E27154" w:rsidP="00E27154">
            <w:pPr>
              <w:ind w:left="0" w:firstLine="0"/>
              <w:jc w:val="center"/>
              <w:rPr>
                <w:rFonts w:ascii="Book Antiqua" w:hAnsi="Book Antiqua"/>
              </w:rPr>
            </w:pPr>
            <w:r w:rsidRPr="000652B2">
              <w:rPr>
                <w:rFonts w:ascii="Book Antiqua" w:hAnsi="Book Antiqua"/>
              </w:rPr>
              <w:t>2.0</w:t>
            </w:r>
          </w:p>
        </w:tc>
        <w:tc>
          <w:tcPr>
            <w:tcW w:w="1530" w:type="dxa"/>
          </w:tcPr>
          <w:p w14:paraId="624D4FBC" w14:textId="593892ED"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4-30-2010</w:t>
            </w:r>
          </w:p>
        </w:tc>
        <w:tc>
          <w:tcPr>
            <w:tcW w:w="2430" w:type="dxa"/>
          </w:tcPr>
          <w:p w14:paraId="4AF8BFA8" w14:textId="65CCCB78"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 xml:space="preserve">D. </w:t>
            </w:r>
            <w:proofErr w:type="spellStart"/>
            <w:r w:rsidRPr="000652B2">
              <w:rPr>
                <w:rFonts w:ascii="Book Antiqua" w:hAnsi="Book Antiqua"/>
              </w:rPr>
              <w:t>Chuta</w:t>
            </w:r>
            <w:proofErr w:type="spellEnd"/>
          </w:p>
        </w:tc>
        <w:tc>
          <w:tcPr>
            <w:tcW w:w="3505" w:type="dxa"/>
          </w:tcPr>
          <w:p w14:paraId="43DD5A23" w14:textId="4DBC7D98"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Version 2.0</w:t>
            </w:r>
          </w:p>
        </w:tc>
      </w:tr>
      <w:tr w:rsidR="00E27154" w:rsidRPr="000652B2" w14:paraId="4CD9C25E" w14:textId="77777777" w:rsidTr="0015713A">
        <w:trPr>
          <w:trHeight w:val="638"/>
        </w:trPr>
        <w:tc>
          <w:tcPr>
            <w:cnfStyle w:val="001000000000" w:firstRow="0" w:lastRow="0" w:firstColumn="1" w:lastColumn="0" w:oddVBand="0" w:evenVBand="0" w:oddHBand="0" w:evenHBand="0" w:firstRowFirstColumn="0" w:firstRowLastColumn="0" w:lastRowFirstColumn="0" w:lastRowLastColumn="0"/>
            <w:tcW w:w="1165" w:type="dxa"/>
          </w:tcPr>
          <w:p w14:paraId="787472EC" w14:textId="1DBA48BE" w:rsidR="00E27154" w:rsidRPr="000652B2" w:rsidRDefault="00E27154" w:rsidP="00E27154">
            <w:pPr>
              <w:ind w:left="0" w:firstLine="0"/>
              <w:jc w:val="center"/>
              <w:rPr>
                <w:rFonts w:ascii="Book Antiqua" w:hAnsi="Book Antiqua"/>
              </w:rPr>
            </w:pPr>
            <w:r w:rsidRPr="000652B2">
              <w:rPr>
                <w:rFonts w:ascii="Book Antiqua" w:hAnsi="Book Antiqua"/>
              </w:rPr>
              <w:t>2.1</w:t>
            </w:r>
          </w:p>
        </w:tc>
        <w:tc>
          <w:tcPr>
            <w:tcW w:w="1530" w:type="dxa"/>
          </w:tcPr>
          <w:p w14:paraId="2669BA60" w14:textId="197B8FCC"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6-8-2021</w:t>
            </w:r>
          </w:p>
        </w:tc>
        <w:tc>
          <w:tcPr>
            <w:tcW w:w="2430" w:type="dxa"/>
          </w:tcPr>
          <w:p w14:paraId="411FCB6B" w14:textId="0EABCC56"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 xml:space="preserve">D. </w:t>
            </w:r>
            <w:proofErr w:type="spellStart"/>
            <w:r w:rsidRPr="000652B2">
              <w:rPr>
                <w:rFonts w:ascii="Book Antiqua" w:hAnsi="Book Antiqua"/>
              </w:rPr>
              <w:t>Chuta</w:t>
            </w:r>
            <w:proofErr w:type="spellEnd"/>
          </w:p>
        </w:tc>
        <w:tc>
          <w:tcPr>
            <w:tcW w:w="3505" w:type="dxa"/>
          </w:tcPr>
          <w:p w14:paraId="7BCB99D7" w14:textId="74ED2F9F" w:rsidR="00E27154" w:rsidRPr="000652B2" w:rsidRDefault="00E27154" w:rsidP="00E27154">
            <w:pPr>
              <w:spacing w:after="0" w:line="259" w:lineRule="auto"/>
              <w:ind w:left="7"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Added definitions for Special Ed Exit Reasons</w:t>
            </w:r>
          </w:p>
        </w:tc>
      </w:tr>
      <w:tr w:rsidR="00E27154" w:rsidRPr="000652B2" w14:paraId="4CC5BA52"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9027454" w14:textId="5612E09C" w:rsidR="00E27154" w:rsidRPr="000652B2" w:rsidRDefault="00E27154" w:rsidP="00E27154">
            <w:pPr>
              <w:ind w:left="0" w:firstLine="0"/>
              <w:jc w:val="center"/>
              <w:rPr>
                <w:rFonts w:ascii="Book Antiqua" w:hAnsi="Book Antiqua"/>
              </w:rPr>
            </w:pPr>
            <w:r w:rsidRPr="000652B2">
              <w:rPr>
                <w:rFonts w:ascii="Book Antiqua" w:hAnsi="Book Antiqua"/>
              </w:rPr>
              <w:t>2.2</w:t>
            </w:r>
          </w:p>
        </w:tc>
        <w:tc>
          <w:tcPr>
            <w:tcW w:w="1530" w:type="dxa"/>
          </w:tcPr>
          <w:p w14:paraId="4E358EBC" w14:textId="6CA23C81"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6-17-2010</w:t>
            </w:r>
          </w:p>
        </w:tc>
        <w:tc>
          <w:tcPr>
            <w:tcW w:w="2430" w:type="dxa"/>
          </w:tcPr>
          <w:p w14:paraId="77B1A26D" w14:textId="6FCAC4FF"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 xml:space="preserve">D. </w:t>
            </w:r>
            <w:proofErr w:type="spellStart"/>
            <w:r w:rsidRPr="000652B2">
              <w:rPr>
                <w:rFonts w:ascii="Book Antiqua" w:hAnsi="Book Antiqua"/>
              </w:rPr>
              <w:t>Chuta</w:t>
            </w:r>
            <w:proofErr w:type="spellEnd"/>
          </w:p>
        </w:tc>
        <w:tc>
          <w:tcPr>
            <w:tcW w:w="3505" w:type="dxa"/>
          </w:tcPr>
          <w:p w14:paraId="74B13185" w14:textId="677454FC" w:rsidR="00E27154" w:rsidRPr="000652B2" w:rsidRDefault="00E27154" w:rsidP="00E27154">
            <w:pPr>
              <w:spacing w:after="0" w:line="259" w:lineRule="auto"/>
              <w:ind w:left="133"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 xml:space="preserve">Updated PAAP contact and race/ethnicity    </w:t>
            </w:r>
          </w:p>
        </w:tc>
      </w:tr>
      <w:tr w:rsidR="00E27154" w:rsidRPr="000652B2" w14:paraId="5FC2E3FF"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5889B122" w14:textId="4A01BFC7" w:rsidR="00E27154" w:rsidRPr="000652B2" w:rsidRDefault="00E27154" w:rsidP="00E27154">
            <w:pPr>
              <w:ind w:left="0" w:firstLine="0"/>
              <w:jc w:val="center"/>
              <w:rPr>
                <w:rFonts w:ascii="Book Antiqua" w:hAnsi="Book Antiqua"/>
              </w:rPr>
            </w:pPr>
            <w:r w:rsidRPr="000652B2">
              <w:rPr>
                <w:rFonts w:ascii="Book Antiqua" w:hAnsi="Book Antiqua"/>
              </w:rPr>
              <w:t>2.3</w:t>
            </w:r>
          </w:p>
        </w:tc>
        <w:tc>
          <w:tcPr>
            <w:tcW w:w="1530" w:type="dxa"/>
          </w:tcPr>
          <w:p w14:paraId="355D3AEC" w14:textId="7138845D"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6-28-2010</w:t>
            </w:r>
          </w:p>
        </w:tc>
        <w:tc>
          <w:tcPr>
            <w:tcW w:w="2430" w:type="dxa"/>
          </w:tcPr>
          <w:p w14:paraId="54AA33D8" w14:textId="50F46EF6"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 xml:space="preserve">D. </w:t>
            </w:r>
            <w:proofErr w:type="spellStart"/>
            <w:r w:rsidRPr="000652B2">
              <w:rPr>
                <w:rFonts w:ascii="Book Antiqua" w:hAnsi="Book Antiqua"/>
              </w:rPr>
              <w:t>Chuta</w:t>
            </w:r>
            <w:proofErr w:type="spellEnd"/>
          </w:p>
        </w:tc>
        <w:tc>
          <w:tcPr>
            <w:tcW w:w="3505" w:type="dxa"/>
          </w:tcPr>
          <w:p w14:paraId="2093C395" w14:textId="40D93288" w:rsidR="00E27154" w:rsidRPr="000652B2" w:rsidRDefault="00E27154" w:rsidP="00E27154">
            <w:pPr>
              <w:spacing w:after="0" w:line="259" w:lineRule="auto"/>
              <w:ind w:left="133" w:right="2"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 xml:space="preserve">Clarified ability to enter multiple race identifications    </w:t>
            </w:r>
          </w:p>
        </w:tc>
      </w:tr>
      <w:tr w:rsidR="00E27154" w:rsidRPr="000652B2" w14:paraId="255AAFC4"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2B1A8AB" w14:textId="618942C1" w:rsidR="00E27154" w:rsidRPr="000652B2" w:rsidRDefault="00E27154" w:rsidP="00E27154">
            <w:pPr>
              <w:ind w:left="0" w:firstLine="0"/>
              <w:jc w:val="center"/>
              <w:rPr>
                <w:rFonts w:ascii="Book Antiqua" w:hAnsi="Book Antiqua"/>
              </w:rPr>
            </w:pPr>
            <w:r w:rsidRPr="000652B2">
              <w:rPr>
                <w:rFonts w:ascii="Book Antiqua" w:hAnsi="Book Antiqua"/>
              </w:rPr>
              <w:t>2.4</w:t>
            </w:r>
          </w:p>
        </w:tc>
        <w:tc>
          <w:tcPr>
            <w:tcW w:w="1530" w:type="dxa"/>
          </w:tcPr>
          <w:p w14:paraId="04A08BB4" w14:textId="4B2C64F4"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6-29-2010</w:t>
            </w:r>
          </w:p>
        </w:tc>
        <w:tc>
          <w:tcPr>
            <w:tcW w:w="2430" w:type="dxa"/>
          </w:tcPr>
          <w:p w14:paraId="1E1C3B3B" w14:textId="4C51A4D0"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 xml:space="preserve">D. </w:t>
            </w:r>
            <w:proofErr w:type="spellStart"/>
            <w:r w:rsidRPr="000652B2">
              <w:rPr>
                <w:rFonts w:ascii="Book Antiqua" w:hAnsi="Book Antiqua"/>
              </w:rPr>
              <w:t>Chuta</w:t>
            </w:r>
            <w:proofErr w:type="spellEnd"/>
          </w:p>
        </w:tc>
        <w:tc>
          <w:tcPr>
            <w:tcW w:w="3505" w:type="dxa"/>
          </w:tcPr>
          <w:p w14:paraId="3C18FACF" w14:textId="16010994" w:rsidR="00E27154" w:rsidRPr="000652B2" w:rsidRDefault="00E27154" w:rsidP="00E27154">
            <w:pPr>
              <w:spacing w:after="0" w:line="259" w:lineRule="auto"/>
              <w:ind w:left="133" w:right="4"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 xml:space="preserve">Added R/E determination methods, removed identity standards   </w:t>
            </w:r>
          </w:p>
        </w:tc>
      </w:tr>
      <w:tr w:rsidR="00E27154" w:rsidRPr="000652B2" w14:paraId="1C56C1DB"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2315C081" w14:textId="33C0B55A" w:rsidR="00E27154" w:rsidRPr="000652B2" w:rsidRDefault="00E27154" w:rsidP="00E27154">
            <w:pPr>
              <w:ind w:left="0" w:firstLine="0"/>
              <w:jc w:val="center"/>
              <w:rPr>
                <w:rFonts w:ascii="Book Antiqua" w:hAnsi="Book Antiqua"/>
              </w:rPr>
            </w:pPr>
            <w:r w:rsidRPr="000652B2">
              <w:rPr>
                <w:rFonts w:ascii="Book Antiqua" w:hAnsi="Book Antiqua"/>
              </w:rPr>
              <w:t>2.5</w:t>
            </w:r>
          </w:p>
        </w:tc>
        <w:tc>
          <w:tcPr>
            <w:tcW w:w="1530" w:type="dxa"/>
          </w:tcPr>
          <w:p w14:paraId="1486E796" w14:textId="39FE03B7"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6-30-2011</w:t>
            </w:r>
          </w:p>
        </w:tc>
        <w:tc>
          <w:tcPr>
            <w:tcW w:w="2430" w:type="dxa"/>
          </w:tcPr>
          <w:p w14:paraId="166F2D5A" w14:textId="306C84D5"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L. Gilman</w:t>
            </w:r>
          </w:p>
        </w:tc>
        <w:tc>
          <w:tcPr>
            <w:tcW w:w="3505" w:type="dxa"/>
          </w:tcPr>
          <w:p w14:paraId="422B9097" w14:textId="0C6DBBFF" w:rsidR="00E27154" w:rsidRPr="000652B2" w:rsidRDefault="00E27154" w:rsidP="00E27154">
            <w:pPr>
              <w:spacing w:after="0" w:line="259" w:lineRule="auto"/>
              <w:ind w:left="133"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 xml:space="preserve">Minor modifications, updates and formatting throughout document    </w:t>
            </w:r>
          </w:p>
        </w:tc>
      </w:tr>
      <w:tr w:rsidR="00E27154" w:rsidRPr="000652B2" w14:paraId="6E697CD5"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757AF99" w14:textId="029A22A6" w:rsidR="00E27154" w:rsidRPr="000652B2" w:rsidRDefault="00E27154" w:rsidP="00E27154">
            <w:pPr>
              <w:ind w:left="0" w:firstLine="0"/>
              <w:jc w:val="center"/>
              <w:rPr>
                <w:rFonts w:ascii="Book Antiqua" w:hAnsi="Book Antiqua"/>
              </w:rPr>
            </w:pPr>
            <w:r w:rsidRPr="000652B2">
              <w:rPr>
                <w:rFonts w:ascii="Book Antiqua" w:hAnsi="Book Antiqua"/>
              </w:rPr>
              <w:t>2.5.1</w:t>
            </w:r>
          </w:p>
        </w:tc>
        <w:tc>
          <w:tcPr>
            <w:tcW w:w="1530" w:type="dxa"/>
          </w:tcPr>
          <w:p w14:paraId="09F84D89" w14:textId="659B2ADB"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5-15-2012</w:t>
            </w:r>
          </w:p>
        </w:tc>
        <w:tc>
          <w:tcPr>
            <w:tcW w:w="2430" w:type="dxa"/>
          </w:tcPr>
          <w:p w14:paraId="15C34927" w14:textId="0CD4E6D2"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T. Wood</w:t>
            </w:r>
          </w:p>
        </w:tc>
        <w:tc>
          <w:tcPr>
            <w:tcW w:w="3505" w:type="dxa"/>
          </w:tcPr>
          <w:p w14:paraId="7FDA2279" w14:textId="56C88E07" w:rsidR="00E27154" w:rsidRPr="000652B2" w:rsidRDefault="00E27154" w:rsidP="00E27154">
            <w:pPr>
              <w:spacing w:after="0" w:line="259" w:lineRule="auto"/>
              <w:ind w:left="133"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 xml:space="preserve">Updated document with new MDOE icon  </w:t>
            </w:r>
          </w:p>
        </w:tc>
      </w:tr>
      <w:tr w:rsidR="00E27154" w:rsidRPr="000652B2" w14:paraId="6BFFA5CD"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442F7A65" w14:textId="316FD09C" w:rsidR="00E27154" w:rsidRPr="000652B2" w:rsidRDefault="00E27154" w:rsidP="00E27154">
            <w:pPr>
              <w:ind w:left="0" w:firstLine="0"/>
              <w:jc w:val="center"/>
              <w:rPr>
                <w:rFonts w:ascii="Book Antiqua" w:hAnsi="Book Antiqua"/>
              </w:rPr>
            </w:pPr>
            <w:r w:rsidRPr="000652B2">
              <w:rPr>
                <w:rFonts w:ascii="Book Antiqua" w:hAnsi="Book Antiqua"/>
              </w:rPr>
              <w:t>2.6</w:t>
            </w:r>
          </w:p>
        </w:tc>
        <w:tc>
          <w:tcPr>
            <w:tcW w:w="1530" w:type="dxa"/>
          </w:tcPr>
          <w:p w14:paraId="6C7760E3" w14:textId="685708AC"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8-9-2012</w:t>
            </w:r>
          </w:p>
        </w:tc>
        <w:tc>
          <w:tcPr>
            <w:tcW w:w="2430" w:type="dxa"/>
          </w:tcPr>
          <w:p w14:paraId="3ACCC965" w14:textId="1F5B11F3"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L. Gilman</w:t>
            </w:r>
          </w:p>
        </w:tc>
        <w:tc>
          <w:tcPr>
            <w:tcW w:w="3505" w:type="dxa"/>
          </w:tcPr>
          <w:p w14:paraId="5D56F4F1" w14:textId="3293F0BA" w:rsidR="00E27154" w:rsidRPr="000652B2" w:rsidRDefault="00E27154" w:rsidP="005221F4">
            <w:pPr>
              <w:spacing w:after="0" w:line="259" w:lineRule="auto"/>
              <w:ind w:left="133"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Yearly document review/update</w:t>
            </w:r>
          </w:p>
        </w:tc>
      </w:tr>
      <w:tr w:rsidR="00E27154" w:rsidRPr="000652B2" w14:paraId="0EE96438"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F15A86C" w14:textId="2BE3A1DA" w:rsidR="00E27154" w:rsidRPr="000652B2" w:rsidRDefault="00E27154" w:rsidP="00E27154">
            <w:pPr>
              <w:ind w:left="0" w:firstLine="0"/>
              <w:jc w:val="center"/>
              <w:rPr>
                <w:rFonts w:ascii="Book Antiqua" w:hAnsi="Book Antiqua"/>
              </w:rPr>
            </w:pPr>
            <w:r w:rsidRPr="000652B2">
              <w:rPr>
                <w:rFonts w:ascii="Book Antiqua" w:hAnsi="Book Antiqua"/>
              </w:rPr>
              <w:t>2.7</w:t>
            </w:r>
          </w:p>
        </w:tc>
        <w:tc>
          <w:tcPr>
            <w:tcW w:w="1530" w:type="dxa"/>
          </w:tcPr>
          <w:p w14:paraId="5CEB32CA" w14:textId="56FFF8ED" w:rsidR="00E27154" w:rsidRPr="000652B2" w:rsidRDefault="0015713A"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5-15-2014</w:t>
            </w:r>
          </w:p>
        </w:tc>
        <w:tc>
          <w:tcPr>
            <w:tcW w:w="2430" w:type="dxa"/>
          </w:tcPr>
          <w:p w14:paraId="46085D61" w14:textId="2E55B9F1" w:rsidR="00E27154" w:rsidRPr="000652B2" w:rsidRDefault="0015713A"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S. Wright</w:t>
            </w:r>
          </w:p>
        </w:tc>
        <w:tc>
          <w:tcPr>
            <w:tcW w:w="3505" w:type="dxa"/>
          </w:tcPr>
          <w:p w14:paraId="49F31E97" w14:textId="0E021EA7" w:rsidR="0015713A" w:rsidRPr="000652B2" w:rsidRDefault="0015713A" w:rsidP="005221F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Updated behavior information</w:t>
            </w:r>
          </w:p>
        </w:tc>
      </w:tr>
      <w:tr w:rsidR="00E27154" w:rsidRPr="000652B2" w14:paraId="19C79957"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79CF29B5" w14:textId="6DE44782" w:rsidR="00E27154" w:rsidRPr="000652B2" w:rsidRDefault="00E27154" w:rsidP="00E27154">
            <w:pPr>
              <w:ind w:left="0" w:firstLine="0"/>
              <w:jc w:val="center"/>
              <w:rPr>
                <w:rFonts w:ascii="Book Antiqua" w:hAnsi="Book Antiqua"/>
              </w:rPr>
            </w:pPr>
            <w:r w:rsidRPr="000652B2">
              <w:rPr>
                <w:rFonts w:ascii="Book Antiqua" w:hAnsi="Book Antiqua"/>
              </w:rPr>
              <w:t>2.8</w:t>
            </w:r>
          </w:p>
        </w:tc>
        <w:tc>
          <w:tcPr>
            <w:tcW w:w="1530" w:type="dxa"/>
          </w:tcPr>
          <w:p w14:paraId="1B800C01" w14:textId="26453FFB" w:rsidR="00E27154" w:rsidRPr="000652B2" w:rsidRDefault="0015713A"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6-20-2014</w:t>
            </w:r>
          </w:p>
        </w:tc>
        <w:tc>
          <w:tcPr>
            <w:tcW w:w="2430" w:type="dxa"/>
          </w:tcPr>
          <w:p w14:paraId="1A593099" w14:textId="797C2DDA" w:rsidR="00E27154" w:rsidRPr="000652B2" w:rsidRDefault="0015713A"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S. Wright</w:t>
            </w:r>
          </w:p>
        </w:tc>
        <w:tc>
          <w:tcPr>
            <w:tcW w:w="3505" w:type="dxa"/>
          </w:tcPr>
          <w:p w14:paraId="6AAA13D4" w14:textId="7086E968" w:rsidR="00E27154" w:rsidRPr="000652B2" w:rsidRDefault="0015713A" w:rsidP="005221F4">
            <w:pPr>
              <w:spacing w:after="0" w:line="259" w:lineRule="auto"/>
              <w:ind w:left="133"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Yearly document review/update, changes include FRAM, LEP and Truancy data collection</w:t>
            </w:r>
          </w:p>
        </w:tc>
      </w:tr>
      <w:tr w:rsidR="00E27154" w:rsidRPr="000652B2" w14:paraId="7820F334"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F9D5509" w14:textId="514CD0F1" w:rsidR="00E27154" w:rsidRPr="000652B2" w:rsidRDefault="00E27154" w:rsidP="00E27154">
            <w:pPr>
              <w:ind w:left="0" w:firstLine="0"/>
              <w:jc w:val="center"/>
              <w:rPr>
                <w:rFonts w:ascii="Book Antiqua" w:hAnsi="Book Antiqua"/>
              </w:rPr>
            </w:pPr>
            <w:r w:rsidRPr="000652B2">
              <w:rPr>
                <w:rFonts w:ascii="Book Antiqua" w:hAnsi="Book Antiqua"/>
              </w:rPr>
              <w:t>2.9</w:t>
            </w:r>
          </w:p>
        </w:tc>
        <w:tc>
          <w:tcPr>
            <w:tcW w:w="1530" w:type="dxa"/>
          </w:tcPr>
          <w:p w14:paraId="11D41B28" w14:textId="10199D3C" w:rsidR="00E27154" w:rsidRPr="000652B2" w:rsidRDefault="0015713A"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8-7-2015</w:t>
            </w:r>
          </w:p>
        </w:tc>
        <w:tc>
          <w:tcPr>
            <w:tcW w:w="2430" w:type="dxa"/>
          </w:tcPr>
          <w:p w14:paraId="11227BB1" w14:textId="2E232957" w:rsidR="00E27154" w:rsidRPr="000652B2" w:rsidRDefault="0015713A"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R. Cunningham</w:t>
            </w:r>
          </w:p>
        </w:tc>
        <w:tc>
          <w:tcPr>
            <w:tcW w:w="3505" w:type="dxa"/>
          </w:tcPr>
          <w:p w14:paraId="72EFE494" w14:textId="02B532D2" w:rsidR="00E27154" w:rsidRPr="000652B2" w:rsidRDefault="0015713A" w:rsidP="005221F4">
            <w:pPr>
              <w:spacing w:after="0" w:line="259" w:lineRule="auto"/>
              <w:ind w:left="133"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Yearly document review/update</w:t>
            </w:r>
          </w:p>
        </w:tc>
      </w:tr>
      <w:tr w:rsidR="00E27154" w:rsidRPr="000652B2" w14:paraId="6722E727"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604DB172" w14:textId="6C3C5A94" w:rsidR="00E27154" w:rsidRPr="000652B2" w:rsidRDefault="00E27154" w:rsidP="00E27154">
            <w:pPr>
              <w:ind w:left="0" w:firstLine="0"/>
              <w:jc w:val="center"/>
              <w:rPr>
                <w:rFonts w:ascii="Book Antiqua" w:hAnsi="Book Antiqua"/>
              </w:rPr>
            </w:pPr>
            <w:r w:rsidRPr="000652B2">
              <w:rPr>
                <w:rFonts w:ascii="Book Antiqua" w:hAnsi="Book Antiqua"/>
              </w:rPr>
              <w:t>3.0</w:t>
            </w:r>
          </w:p>
        </w:tc>
        <w:tc>
          <w:tcPr>
            <w:tcW w:w="1530" w:type="dxa"/>
          </w:tcPr>
          <w:p w14:paraId="1F9D3E94" w14:textId="3A9E9041" w:rsidR="00E27154" w:rsidRPr="000652B2" w:rsidRDefault="0015713A"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6-30-2016</w:t>
            </w:r>
          </w:p>
        </w:tc>
        <w:tc>
          <w:tcPr>
            <w:tcW w:w="2430" w:type="dxa"/>
          </w:tcPr>
          <w:p w14:paraId="6E767746" w14:textId="4DEE3FEF" w:rsidR="00E27154" w:rsidRPr="000652B2" w:rsidRDefault="0015713A"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Data Team</w:t>
            </w:r>
          </w:p>
        </w:tc>
        <w:tc>
          <w:tcPr>
            <w:tcW w:w="3505" w:type="dxa"/>
          </w:tcPr>
          <w:p w14:paraId="51CAAB85" w14:textId="33EBC33D" w:rsidR="00E27154" w:rsidRPr="000652B2" w:rsidRDefault="0015713A" w:rsidP="005221F4">
            <w:pPr>
              <w:spacing w:after="0" w:line="255"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 xml:space="preserve">Yearly document review/update:   Title Change, Personnel </w:t>
            </w:r>
            <w:proofErr w:type="gramStart"/>
            <w:r w:rsidRPr="000652B2">
              <w:rPr>
                <w:rFonts w:ascii="Book Antiqua" w:hAnsi="Book Antiqua"/>
              </w:rPr>
              <w:t>updates,  EL</w:t>
            </w:r>
            <w:proofErr w:type="gramEnd"/>
            <w:r w:rsidRPr="000652B2">
              <w:rPr>
                <w:rFonts w:ascii="Book Antiqua" w:hAnsi="Book Antiqua"/>
              </w:rPr>
              <w:t>/ELL (LEP) Language update, Graduation, Truancy, Behavior, Legal Gender.</w:t>
            </w:r>
          </w:p>
        </w:tc>
      </w:tr>
      <w:tr w:rsidR="00E27154" w:rsidRPr="000652B2" w14:paraId="114199D1"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DBDDB10" w14:textId="6C44403D" w:rsidR="00E27154" w:rsidRPr="000652B2" w:rsidRDefault="00E27154" w:rsidP="00E27154">
            <w:pPr>
              <w:ind w:left="0" w:firstLine="0"/>
              <w:jc w:val="center"/>
              <w:rPr>
                <w:rFonts w:ascii="Book Antiqua" w:hAnsi="Book Antiqua"/>
              </w:rPr>
            </w:pPr>
            <w:r w:rsidRPr="000652B2">
              <w:rPr>
                <w:rFonts w:ascii="Book Antiqua" w:hAnsi="Book Antiqua"/>
              </w:rPr>
              <w:t>4.0</w:t>
            </w:r>
          </w:p>
        </w:tc>
        <w:tc>
          <w:tcPr>
            <w:tcW w:w="1530" w:type="dxa"/>
          </w:tcPr>
          <w:p w14:paraId="2789D5B2" w14:textId="44133009" w:rsidR="00E27154" w:rsidRPr="000652B2" w:rsidRDefault="009963A2"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12-20-2017</w:t>
            </w:r>
          </w:p>
        </w:tc>
        <w:tc>
          <w:tcPr>
            <w:tcW w:w="2430" w:type="dxa"/>
          </w:tcPr>
          <w:p w14:paraId="6DD7E241" w14:textId="5E6742EA" w:rsidR="00E27154" w:rsidRPr="000652B2" w:rsidRDefault="00E60FCC"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Data Team</w:t>
            </w:r>
          </w:p>
        </w:tc>
        <w:tc>
          <w:tcPr>
            <w:tcW w:w="3505" w:type="dxa"/>
          </w:tcPr>
          <w:p w14:paraId="0E0FDA97" w14:textId="04A74DFA" w:rsidR="00E27154" w:rsidRPr="000652B2" w:rsidRDefault="001B2340" w:rsidP="005221F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Complete revision due to change in state student information system</w:t>
            </w:r>
          </w:p>
        </w:tc>
      </w:tr>
      <w:tr w:rsidR="00E27154" w:rsidRPr="000652B2" w14:paraId="3AB189A6"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22C431DB" w14:textId="4A9336A0" w:rsidR="00E27154" w:rsidRPr="000652B2" w:rsidRDefault="00E27154" w:rsidP="00E27154">
            <w:pPr>
              <w:ind w:left="0" w:firstLine="0"/>
              <w:jc w:val="center"/>
              <w:rPr>
                <w:rFonts w:ascii="Book Antiqua" w:hAnsi="Book Antiqua"/>
              </w:rPr>
            </w:pPr>
            <w:r w:rsidRPr="000652B2">
              <w:rPr>
                <w:rFonts w:ascii="Book Antiqua" w:hAnsi="Book Antiqua"/>
              </w:rPr>
              <w:lastRenderedPageBreak/>
              <w:t>4.1</w:t>
            </w:r>
          </w:p>
        </w:tc>
        <w:tc>
          <w:tcPr>
            <w:tcW w:w="1530" w:type="dxa"/>
          </w:tcPr>
          <w:p w14:paraId="5BB96238" w14:textId="4512E818" w:rsidR="00E27154" w:rsidRPr="000652B2" w:rsidRDefault="001B2340"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9-30-2018</w:t>
            </w:r>
          </w:p>
        </w:tc>
        <w:tc>
          <w:tcPr>
            <w:tcW w:w="2430" w:type="dxa"/>
          </w:tcPr>
          <w:p w14:paraId="27851B3B" w14:textId="17CB59BD" w:rsidR="006958DB" w:rsidRPr="000652B2" w:rsidRDefault="006958DB" w:rsidP="006958DB">
            <w:pPr>
              <w:spacing w:after="0" w:line="259" w:lineRule="auto"/>
              <w:ind w:left="-1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R. Cunningham</w:t>
            </w:r>
          </w:p>
          <w:p w14:paraId="38727209" w14:textId="6F3E75A8" w:rsidR="006958DB" w:rsidRPr="000652B2" w:rsidRDefault="006958DB" w:rsidP="006958DB">
            <w:pPr>
              <w:spacing w:after="0" w:line="259" w:lineRule="auto"/>
              <w:ind w:left="14"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R. Bergeron</w:t>
            </w:r>
          </w:p>
          <w:p w14:paraId="71F9D901" w14:textId="4A34B19B" w:rsidR="00E27154" w:rsidRPr="000652B2" w:rsidRDefault="006958DB" w:rsidP="006958DB">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C. Ellis</w:t>
            </w:r>
          </w:p>
        </w:tc>
        <w:tc>
          <w:tcPr>
            <w:tcW w:w="3505" w:type="dxa"/>
          </w:tcPr>
          <w:p w14:paraId="4A5AE4DE" w14:textId="319EF131" w:rsidR="00484C26" w:rsidRPr="000652B2" w:rsidRDefault="00484C26" w:rsidP="005221F4">
            <w:pPr>
              <w:spacing w:after="2" w:line="255" w:lineRule="auto"/>
              <w:ind w:left="32"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Yearly document review/update.</w:t>
            </w:r>
          </w:p>
          <w:p w14:paraId="1906F354" w14:textId="3997B2CD" w:rsidR="00E27154" w:rsidRPr="000652B2" w:rsidRDefault="00484C26" w:rsidP="005221F4">
            <w:pPr>
              <w:spacing w:after="1"/>
              <w:ind w:left="32"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Updated contacts. Removed fax number. Amended all links due to new MDOE website.</w:t>
            </w:r>
          </w:p>
        </w:tc>
      </w:tr>
      <w:tr w:rsidR="00E27154" w:rsidRPr="000652B2" w14:paraId="54C754D1"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36BF7E7" w14:textId="120B4929" w:rsidR="00E27154" w:rsidRPr="000652B2" w:rsidRDefault="00E27154" w:rsidP="00E27154">
            <w:pPr>
              <w:ind w:left="0" w:firstLine="0"/>
              <w:jc w:val="center"/>
              <w:rPr>
                <w:rFonts w:ascii="Book Antiqua" w:hAnsi="Book Antiqua"/>
              </w:rPr>
            </w:pPr>
            <w:r w:rsidRPr="000652B2">
              <w:rPr>
                <w:rFonts w:ascii="Book Antiqua" w:hAnsi="Book Antiqua"/>
              </w:rPr>
              <w:t>4.2</w:t>
            </w:r>
          </w:p>
        </w:tc>
        <w:tc>
          <w:tcPr>
            <w:tcW w:w="1530" w:type="dxa"/>
          </w:tcPr>
          <w:p w14:paraId="201236F5" w14:textId="0E0AF9FD" w:rsidR="00E27154" w:rsidRPr="000652B2" w:rsidRDefault="00DA6320"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6-30-2019</w:t>
            </w:r>
          </w:p>
        </w:tc>
        <w:tc>
          <w:tcPr>
            <w:tcW w:w="2430" w:type="dxa"/>
          </w:tcPr>
          <w:p w14:paraId="75D306E7" w14:textId="681F678C" w:rsidR="00E27154" w:rsidRPr="000652B2" w:rsidRDefault="00DA6320"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R. Cunningham</w:t>
            </w:r>
          </w:p>
        </w:tc>
        <w:tc>
          <w:tcPr>
            <w:tcW w:w="3505" w:type="dxa"/>
          </w:tcPr>
          <w:p w14:paraId="3BBCCB12" w14:textId="53B82A4A" w:rsidR="00E27154" w:rsidRPr="000652B2" w:rsidRDefault="00373F4A" w:rsidP="005221F4">
            <w:pPr>
              <w:spacing w:after="0" w:line="259" w:lineRule="auto"/>
              <w:ind w:left="25"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Yearly document review/update.</w:t>
            </w:r>
            <w:r w:rsidR="008D12CF" w:rsidRPr="000652B2">
              <w:rPr>
                <w:rFonts w:ascii="Book Antiqua" w:hAnsi="Book Antiqua"/>
              </w:rPr>
              <w:t xml:space="preserve"> Added new MEDMS Logo</w:t>
            </w:r>
          </w:p>
        </w:tc>
      </w:tr>
      <w:tr w:rsidR="00E27154" w:rsidRPr="000652B2" w14:paraId="730457BD"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655C49B7" w14:textId="329E040A" w:rsidR="00E27154" w:rsidRPr="000652B2" w:rsidRDefault="00E27154" w:rsidP="00E27154">
            <w:pPr>
              <w:ind w:left="0" w:firstLine="0"/>
              <w:jc w:val="center"/>
              <w:rPr>
                <w:rFonts w:ascii="Book Antiqua" w:hAnsi="Book Antiqua"/>
              </w:rPr>
            </w:pPr>
            <w:r w:rsidRPr="000652B2">
              <w:rPr>
                <w:rFonts w:ascii="Book Antiqua" w:hAnsi="Book Antiqua"/>
              </w:rPr>
              <w:t>4.3</w:t>
            </w:r>
          </w:p>
        </w:tc>
        <w:tc>
          <w:tcPr>
            <w:tcW w:w="1530" w:type="dxa"/>
          </w:tcPr>
          <w:p w14:paraId="2084EA31" w14:textId="7010C098" w:rsidR="00E27154" w:rsidRPr="000652B2" w:rsidRDefault="008D12CF"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7-26-2019</w:t>
            </w:r>
          </w:p>
        </w:tc>
        <w:tc>
          <w:tcPr>
            <w:tcW w:w="2430" w:type="dxa"/>
          </w:tcPr>
          <w:p w14:paraId="2619252E" w14:textId="4EEC9B9C" w:rsidR="00E27154" w:rsidRPr="000652B2" w:rsidRDefault="007A7331"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D. Mitchell</w:t>
            </w:r>
          </w:p>
        </w:tc>
        <w:tc>
          <w:tcPr>
            <w:tcW w:w="3505" w:type="dxa"/>
          </w:tcPr>
          <w:p w14:paraId="2DB42536" w14:textId="36E4FB60" w:rsidR="00E27154" w:rsidRPr="000652B2" w:rsidRDefault="004D1265" w:rsidP="005221F4">
            <w:pPr>
              <w:spacing w:after="0" w:line="259" w:lineRule="auto"/>
              <w:ind w:left="25"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Updated Attendance into its own section, CTE, Truancy</w:t>
            </w:r>
            <w:r w:rsidR="002277FF" w:rsidRPr="000652B2">
              <w:rPr>
                <w:rFonts w:ascii="Book Antiqua" w:hAnsi="Book Antiqua"/>
              </w:rPr>
              <w:t>,</w:t>
            </w:r>
            <w:r w:rsidR="00B46502" w:rsidRPr="000652B2">
              <w:rPr>
                <w:rFonts w:ascii="Book Antiqua" w:hAnsi="Book Antiqua"/>
              </w:rPr>
              <w:t xml:space="preserve"> </w:t>
            </w:r>
            <w:r w:rsidRPr="000652B2">
              <w:rPr>
                <w:rFonts w:ascii="Book Antiqua" w:hAnsi="Book Antiqua"/>
              </w:rPr>
              <w:t>EL</w:t>
            </w:r>
            <w:r w:rsidR="002277FF" w:rsidRPr="000652B2">
              <w:rPr>
                <w:rFonts w:ascii="Book Antiqua" w:hAnsi="Book Antiqua"/>
              </w:rPr>
              <w:t>,</w:t>
            </w:r>
            <w:r w:rsidR="00B46502" w:rsidRPr="000652B2">
              <w:rPr>
                <w:rFonts w:ascii="Book Antiqua" w:hAnsi="Book Antiqua"/>
              </w:rPr>
              <w:t xml:space="preserve"> </w:t>
            </w:r>
            <w:r w:rsidRPr="000652B2">
              <w:rPr>
                <w:rFonts w:ascii="Book Antiqua" w:hAnsi="Book Antiqua"/>
              </w:rPr>
              <w:t>Added Watermark</w:t>
            </w:r>
          </w:p>
        </w:tc>
      </w:tr>
      <w:tr w:rsidR="00E27154" w:rsidRPr="000652B2" w14:paraId="4B463D5B"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547717B" w14:textId="711CD7B7" w:rsidR="00E27154" w:rsidRPr="000652B2" w:rsidRDefault="00E27154" w:rsidP="00E27154">
            <w:pPr>
              <w:ind w:left="0" w:firstLine="0"/>
              <w:jc w:val="center"/>
              <w:rPr>
                <w:rFonts w:ascii="Book Antiqua" w:hAnsi="Book Antiqua"/>
              </w:rPr>
            </w:pPr>
            <w:r w:rsidRPr="000652B2">
              <w:rPr>
                <w:rFonts w:ascii="Book Antiqua" w:hAnsi="Book Antiqua"/>
              </w:rPr>
              <w:t>4.4</w:t>
            </w:r>
          </w:p>
        </w:tc>
        <w:tc>
          <w:tcPr>
            <w:tcW w:w="1530" w:type="dxa"/>
          </w:tcPr>
          <w:p w14:paraId="30D96988" w14:textId="1FBA32A3" w:rsidR="00E27154" w:rsidRPr="000652B2" w:rsidRDefault="00541BD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7-30-2019</w:t>
            </w:r>
          </w:p>
        </w:tc>
        <w:tc>
          <w:tcPr>
            <w:tcW w:w="2430" w:type="dxa"/>
          </w:tcPr>
          <w:p w14:paraId="375D4ECB" w14:textId="04CBD27A" w:rsidR="00F63513" w:rsidRPr="000652B2" w:rsidRDefault="00F63513" w:rsidP="00F63513">
            <w:pPr>
              <w:spacing w:after="0" w:line="259" w:lineRule="auto"/>
              <w:ind w:left="1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D. Mitchell</w:t>
            </w:r>
          </w:p>
          <w:p w14:paraId="11A499A4" w14:textId="1A56504A" w:rsidR="00F63513" w:rsidRPr="000652B2" w:rsidRDefault="00F63513" w:rsidP="00F63513">
            <w:pPr>
              <w:spacing w:after="0" w:line="259" w:lineRule="auto"/>
              <w:ind w:left="1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T. Burns</w:t>
            </w:r>
          </w:p>
          <w:p w14:paraId="72A6DE86" w14:textId="0453CE89" w:rsidR="00F63513" w:rsidRPr="000652B2" w:rsidRDefault="00F63513" w:rsidP="00F63513">
            <w:pPr>
              <w:spacing w:after="0" w:line="259" w:lineRule="auto"/>
              <w:ind w:left="1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R. Cunningham</w:t>
            </w:r>
          </w:p>
          <w:p w14:paraId="1FB244D3" w14:textId="269ABD36" w:rsidR="00E27154" w:rsidRPr="000652B2" w:rsidRDefault="00F63513" w:rsidP="00F63513">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R. Bergeron</w:t>
            </w:r>
          </w:p>
        </w:tc>
        <w:tc>
          <w:tcPr>
            <w:tcW w:w="3505" w:type="dxa"/>
          </w:tcPr>
          <w:p w14:paraId="150711E5" w14:textId="58D57774" w:rsidR="00E27154" w:rsidRPr="000652B2" w:rsidRDefault="0097393E" w:rsidP="005221F4">
            <w:pPr>
              <w:spacing w:after="0" w:line="255" w:lineRule="auto"/>
              <w:ind w:left="25"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Yearly document review/update:   Corrected formatting/spelling issues Added updates to make attendance and economic status clearer. Linked all statutes</w:t>
            </w:r>
            <w:r w:rsidR="00B67CB1" w:rsidRPr="000652B2">
              <w:rPr>
                <w:rFonts w:ascii="Book Antiqua" w:hAnsi="Book Antiqua"/>
              </w:rPr>
              <w:t>,</w:t>
            </w:r>
            <w:r w:rsidRPr="000652B2">
              <w:rPr>
                <w:rFonts w:ascii="Book Antiqua" w:hAnsi="Book Antiqua"/>
              </w:rPr>
              <w:t xml:space="preserve"> Footer now links back to top of page</w:t>
            </w:r>
          </w:p>
        </w:tc>
      </w:tr>
      <w:tr w:rsidR="00E27154" w:rsidRPr="000652B2" w14:paraId="4D186F64"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0EFE845B" w14:textId="427F15B5" w:rsidR="00E27154" w:rsidRPr="000652B2" w:rsidRDefault="00E27154" w:rsidP="00E27154">
            <w:pPr>
              <w:ind w:left="0" w:firstLine="0"/>
              <w:jc w:val="center"/>
              <w:rPr>
                <w:rFonts w:ascii="Book Antiqua" w:hAnsi="Book Antiqua"/>
              </w:rPr>
            </w:pPr>
            <w:r w:rsidRPr="000652B2">
              <w:rPr>
                <w:rFonts w:ascii="Book Antiqua" w:hAnsi="Book Antiqua"/>
              </w:rPr>
              <w:t>4.5</w:t>
            </w:r>
          </w:p>
        </w:tc>
        <w:tc>
          <w:tcPr>
            <w:tcW w:w="1530" w:type="dxa"/>
          </w:tcPr>
          <w:p w14:paraId="55285313" w14:textId="3C49E8B2" w:rsidR="00E27154" w:rsidRPr="000652B2" w:rsidRDefault="00B67CB1"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1-9-2020</w:t>
            </w:r>
          </w:p>
        </w:tc>
        <w:tc>
          <w:tcPr>
            <w:tcW w:w="2430" w:type="dxa"/>
          </w:tcPr>
          <w:p w14:paraId="0707ECB4" w14:textId="2B204381" w:rsidR="00E27154" w:rsidRPr="000652B2" w:rsidRDefault="00B67CB1" w:rsidP="00B67CB1">
            <w:pPr>
              <w:spacing w:after="0" w:line="259" w:lineRule="auto"/>
              <w:ind w:left="1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R. Cunningham</w:t>
            </w:r>
          </w:p>
        </w:tc>
        <w:tc>
          <w:tcPr>
            <w:tcW w:w="3505" w:type="dxa"/>
          </w:tcPr>
          <w:p w14:paraId="56105EFA" w14:textId="33DBBF11" w:rsidR="00E27154" w:rsidRPr="000652B2" w:rsidRDefault="00B67CB1" w:rsidP="005221F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Changed term “Gender” to “Sex”</w:t>
            </w:r>
          </w:p>
        </w:tc>
      </w:tr>
      <w:tr w:rsidR="00E27154" w:rsidRPr="000652B2" w14:paraId="703FF021"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47D3D55" w14:textId="7F12EE65" w:rsidR="00E27154" w:rsidRPr="000652B2" w:rsidRDefault="00E27154" w:rsidP="00E27154">
            <w:pPr>
              <w:ind w:left="0" w:firstLine="0"/>
              <w:jc w:val="center"/>
              <w:rPr>
                <w:rFonts w:ascii="Book Antiqua" w:hAnsi="Book Antiqua"/>
              </w:rPr>
            </w:pPr>
            <w:r w:rsidRPr="000652B2">
              <w:rPr>
                <w:rFonts w:ascii="Book Antiqua" w:hAnsi="Book Antiqua"/>
              </w:rPr>
              <w:t>4.6</w:t>
            </w:r>
          </w:p>
        </w:tc>
        <w:tc>
          <w:tcPr>
            <w:tcW w:w="1530" w:type="dxa"/>
          </w:tcPr>
          <w:p w14:paraId="03A6E9E8" w14:textId="2762F7BC" w:rsidR="00E27154" w:rsidRPr="000652B2" w:rsidRDefault="000F6E99"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10-6-2020</w:t>
            </w:r>
          </w:p>
        </w:tc>
        <w:tc>
          <w:tcPr>
            <w:tcW w:w="2430" w:type="dxa"/>
          </w:tcPr>
          <w:p w14:paraId="35681EDB" w14:textId="1029450C" w:rsidR="00E27154" w:rsidRPr="000652B2" w:rsidRDefault="000F6E99"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M. Mikrut</w:t>
            </w:r>
          </w:p>
        </w:tc>
        <w:tc>
          <w:tcPr>
            <w:tcW w:w="3505" w:type="dxa"/>
          </w:tcPr>
          <w:p w14:paraId="76748C86" w14:textId="526973FF" w:rsidR="00E27154" w:rsidRPr="000652B2" w:rsidRDefault="005221F4" w:rsidP="005221F4">
            <w:pPr>
              <w:spacing w:after="0" w:line="259" w:lineRule="auto"/>
              <w:ind w:left="8"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Updated Immigrant Flag definition</w:t>
            </w:r>
          </w:p>
        </w:tc>
      </w:tr>
      <w:tr w:rsidR="00E27154" w:rsidRPr="000652B2" w14:paraId="39C99076"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47F38201" w14:textId="7367EE79" w:rsidR="00E27154" w:rsidRPr="000652B2" w:rsidRDefault="00E27154" w:rsidP="00E27154">
            <w:pPr>
              <w:ind w:left="0" w:firstLine="0"/>
              <w:jc w:val="center"/>
              <w:rPr>
                <w:rFonts w:ascii="Book Antiqua" w:hAnsi="Book Antiqua"/>
              </w:rPr>
            </w:pPr>
            <w:r w:rsidRPr="000652B2">
              <w:rPr>
                <w:rFonts w:ascii="Book Antiqua" w:hAnsi="Book Antiqua"/>
              </w:rPr>
              <w:t>5.0</w:t>
            </w:r>
          </w:p>
        </w:tc>
        <w:tc>
          <w:tcPr>
            <w:tcW w:w="1530" w:type="dxa"/>
          </w:tcPr>
          <w:p w14:paraId="63CF40CB" w14:textId="1F23F618" w:rsidR="00E27154" w:rsidRPr="000652B2" w:rsidRDefault="005221F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1-10-2020</w:t>
            </w:r>
          </w:p>
        </w:tc>
        <w:tc>
          <w:tcPr>
            <w:tcW w:w="2430" w:type="dxa"/>
          </w:tcPr>
          <w:p w14:paraId="20F5A32F" w14:textId="07E15822" w:rsidR="00E27154" w:rsidRPr="000652B2" w:rsidRDefault="005221F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M. Mikrut</w:t>
            </w:r>
          </w:p>
        </w:tc>
        <w:tc>
          <w:tcPr>
            <w:tcW w:w="3505" w:type="dxa"/>
          </w:tcPr>
          <w:p w14:paraId="0A820A15" w14:textId="26837CEA" w:rsidR="00E27154" w:rsidRPr="000652B2" w:rsidRDefault="005221F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 xml:space="preserve">Complete </w:t>
            </w:r>
            <w:r w:rsidR="00E50D50" w:rsidRPr="000652B2">
              <w:rPr>
                <w:rFonts w:ascii="Book Antiqua" w:hAnsi="Book Antiqua"/>
              </w:rPr>
              <w:t>rewrite to fix formatting.</w:t>
            </w:r>
          </w:p>
        </w:tc>
      </w:tr>
    </w:tbl>
    <w:p w14:paraId="48DBCC22" w14:textId="2C157799" w:rsidR="00E50D50" w:rsidRPr="000652B2" w:rsidRDefault="00E50D50" w:rsidP="00E27154">
      <w:pPr>
        <w:ind w:left="720"/>
        <w:rPr>
          <w:rFonts w:ascii="Book Antiqua" w:hAnsi="Book Antiqua"/>
        </w:rPr>
      </w:pPr>
    </w:p>
    <w:p w14:paraId="4E99EE0A" w14:textId="77777777" w:rsidR="00E50D50" w:rsidRPr="000652B2" w:rsidRDefault="00E50D50">
      <w:pPr>
        <w:spacing w:after="160" w:line="259" w:lineRule="auto"/>
        <w:ind w:left="0" w:firstLine="0"/>
        <w:rPr>
          <w:rFonts w:ascii="Book Antiqua" w:hAnsi="Book Antiqua"/>
        </w:rPr>
      </w:pPr>
      <w:r w:rsidRPr="000652B2">
        <w:rPr>
          <w:rFonts w:ascii="Book Antiqua" w:hAnsi="Book Antiqua"/>
        </w:rPr>
        <w:br w:type="page"/>
      </w:r>
    </w:p>
    <w:p w14:paraId="673D0C80" w14:textId="7BC2CBB3" w:rsidR="00E27154" w:rsidRPr="000652B2" w:rsidRDefault="00E710B2" w:rsidP="00BC2984">
      <w:pPr>
        <w:pStyle w:val="Heading1"/>
        <w:ind w:left="720"/>
        <w:rPr>
          <w:rFonts w:ascii="Book Antiqua" w:hAnsi="Book Antiqua"/>
          <w:b/>
          <w:bCs/>
        </w:rPr>
      </w:pPr>
      <w:bookmarkStart w:id="1" w:name="_Toc95114484"/>
      <w:r w:rsidRPr="000652B2">
        <w:rPr>
          <w:rFonts w:ascii="Book Antiqua" w:hAnsi="Book Antiqua"/>
          <w:b/>
          <w:bCs/>
        </w:rPr>
        <w:lastRenderedPageBreak/>
        <w:t>Purpose of this Document</w:t>
      </w:r>
      <w:bookmarkEnd w:id="1"/>
    </w:p>
    <w:p w14:paraId="7B0D9500" w14:textId="197DA55F" w:rsidR="00E710B2" w:rsidRPr="000652B2" w:rsidRDefault="00E710B2" w:rsidP="00E710B2">
      <w:pPr>
        <w:rPr>
          <w:rFonts w:ascii="Book Antiqua" w:hAnsi="Book Antiqua"/>
        </w:rPr>
      </w:pPr>
    </w:p>
    <w:p w14:paraId="4DAD9D6C" w14:textId="77777777" w:rsidR="00EA5128" w:rsidRPr="000652B2" w:rsidRDefault="00EA5128" w:rsidP="00EA5128">
      <w:pPr>
        <w:ind w:left="0"/>
        <w:rPr>
          <w:rFonts w:ascii="Book Antiqua" w:hAnsi="Book Antiqua"/>
        </w:rPr>
      </w:pPr>
      <w:r w:rsidRPr="000652B2">
        <w:rPr>
          <w:rFonts w:ascii="Book Antiqua" w:hAnsi="Book Antiqua"/>
        </w:rPr>
        <w:t xml:space="preserve">The purpose of this document is to give Maine schools and districts a set of guidelines for collecting and entering required data into the state’s student information system.  Many of these fields are required by the Maine Department of Education for financial, assessment, and accountability purposes. Note: all asterisk items in this document will affect EPS calculations.    </w:t>
      </w:r>
    </w:p>
    <w:p w14:paraId="187D179F" w14:textId="77777777" w:rsidR="00EA5128" w:rsidRPr="000652B2" w:rsidRDefault="00EA5128" w:rsidP="00EA5128">
      <w:pPr>
        <w:ind w:left="0"/>
        <w:rPr>
          <w:rFonts w:ascii="Book Antiqua" w:hAnsi="Book Antiqua"/>
        </w:rPr>
      </w:pPr>
      <w:r w:rsidRPr="000652B2">
        <w:rPr>
          <w:rFonts w:ascii="Book Antiqua" w:hAnsi="Book Antiqua"/>
        </w:rPr>
        <w:t xml:space="preserve">    </w:t>
      </w:r>
    </w:p>
    <w:p w14:paraId="11FFEB02" w14:textId="77777777" w:rsidR="00EA5128" w:rsidRPr="000652B2" w:rsidRDefault="00EA5128" w:rsidP="00EA5128">
      <w:pPr>
        <w:ind w:left="0"/>
        <w:rPr>
          <w:rFonts w:ascii="Book Antiqua" w:hAnsi="Book Antiqua"/>
        </w:rPr>
      </w:pPr>
      <w:r w:rsidRPr="000652B2">
        <w:rPr>
          <w:rFonts w:ascii="Book Antiqua" w:hAnsi="Book Antiqua"/>
        </w:rPr>
        <w:t xml:space="preserve">While this information is applicable to all data entry into the system (upload or direct entry), it has been designed to follow the user interface (logging in and viewing the screens). The data-standards, however, remain the same regardless of entry method.    </w:t>
      </w:r>
    </w:p>
    <w:p w14:paraId="21E760B4" w14:textId="77777777" w:rsidR="00EA5128" w:rsidRPr="000652B2" w:rsidRDefault="00EA5128" w:rsidP="00EA5128">
      <w:pPr>
        <w:ind w:left="0"/>
        <w:rPr>
          <w:rFonts w:ascii="Book Antiqua" w:hAnsi="Book Antiqua"/>
        </w:rPr>
      </w:pPr>
      <w:r w:rsidRPr="000652B2">
        <w:rPr>
          <w:rFonts w:ascii="Book Antiqua" w:hAnsi="Book Antiqua"/>
        </w:rPr>
        <w:t xml:space="preserve">    </w:t>
      </w:r>
    </w:p>
    <w:p w14:paraId="043DDD18" w14:textId="7B61A905" w:rsidR="00E710B2" w:rsidRPr="000652B2" w:rsidRDefault="00EA5128" w:rsidP="00EA5128">
      <w:pPr>
        <w:ind w:left="0"/>
        <w:rPr>
          <w:rFonts w:ascii="Book Antiqua" w:hAnsi="Book Antiqua"/>
        </w:rPr>
      </w:pPr>
      <w:r w:rsidRPr="000652B2">
        <w:rPr>
          <w:rFonts w:ascii="Book Antiqua" w:hAnsi="Book Antiqua"/>
        </w:rPr>
        <w:t xml:space="preserve">The Maine Department of Education is responsible for preparing and maintaining this official document.  Please feel free to submit your comments and/or questions about this official document to the education data manager:  </w:t>
      </w:r>
      <w:hyperlink r:id="rId10" w:history="1">
        <w:r w:rsidRPr="000652B2">
          <w:rPr>
            <w:rStyle w:val="Hyperlink"/>
            <w:rFonts w:ascii="Book Antiqua" w:hAnsi="Book Antiqua"/>
          </w:rPr>
          <w:t>Data.DOE@Maine.gov</w:t>
        </w:r>
      </w:hyperlink>
      <w:r w:rsidRPr="000652B2">
        <w:rPr>
          <w:rFonts w:ascii="Book Antiqua" w:hAnsi="Book Antiqua"/>
        </w:rPr>
        <w:t xml:space="preserve"> or by calling (207) 624-6696</w:t>
      </w:r>
    </w:p>
    <w:p w14:paraId="6C9E283D" w14:textId="0A7A9D15" w:rsidR="00EA5128" w:rsidRPr="000652B2" w:rsidRDefault="00EA5128">
      <w:pPr>
        <w:spacing w:after="160" w:line="259" w:lineRule="auto"/>
        <w:ind w:left="0" w:firstLine="0"/>
        <w:rPr>
          <w:rFonts w:ascii="Book Antiqua" w:hAnsi="Book Antiqua"/>
        </w:rPr>
      </w:pPr>
      <w:r w:rsidRPr="000652B2">
        <w:rPr>
          <w:rFonts w:ascii="Book Antiqua" w:hAnsi="Book Antiqua"/>
        </w:rPr>
        <w:br w:type="page"/>
      </w:r>
    </w:p>
    <w:sdt>
      <w:sdtPr>
        <w:rPr>
          <w:rFonts w:ascii="Book Antiqua" w:eastAsia="Times New Roman" w:hAnsi="Book Antiqua" w:cs="Times New Roman"/>
          <w:color w:val="000000"/>
          <w:sz w:val="24"/>
          <w:szCs w:val="22"/>
        </w:rPr>
        <w:id w:val="-2110804206"/>
        <w:docPartObj>
          <w:docPartGallery w:val="Table of Contents"/>
          <w:docPartUnique/>
        </w:docPartObj>
      </w:sdtPr>
      <w:sdtEndPr>
        <w:rPr>
          <w:b/>
          <w:bCs/>
          <w:noProof/>
        </w:rPr>
      </w:sdtEndPr>
      <w:sdtContent>
        <w:p w14:paraId="522DD235" w14:textId="1729FE94" w:rsidR="00B23026" w:rsidRPr="000652B2" w:rsidRDefault="00B23026" w:rsidP="00013D99">
          <w:pPr>
            <w:pStyle w:val="TOCHeading"/>
            <w:jc w:val="center"/>
            <w:rPr>
              <w:rFonts w:ascii="Book Antiqua" w:hAnsi="Book Antiqua"/>
            </w:rPr>
          </w:pPr>
          <w:r w:rsidRPr="000652B2">
            <w:rPr>
              <w:rFonts w:ascii="Book Antiqua" w:hAnsi="Book Antiqua"/>
            </w:rPr>
            <w:t>Table of Contents</w:t>
          </w:r>
        </w:p>
        <w:p w14:paraId="2A52E4DB" w14:textId="64915F26" w:rsidR="00A00399" w:rsidRDefault="00B23026">
          <w:pPr>
            <w:pStyle w:val="TOC1"/>
            <w:rPr>
              <w:rFonts w:asciiTheme="minorHAnsi" w:eastAsiaTheme="minorEastAsia" w:hAnsiTheme="minorHAnsi" w:cstheme="minorBidi"/>
              <w:b w:val="0"/>
              <w:bCs w:val="0"/>
              <w:color w:val="auto"/>
              <w:sz w:val="22"/>
            </w:rPr>
          </w:pPr>
          <w:r w:rsidRPr="000652B2">
            <w:rPr>
              <w:rFonts w:ascii="Book Antiqua" w:hAnsi="Book Antiqua"/>
              <w:noProof w:val="0"/>
            </w:rPr>
            <w:fldChar w:fldCharType="begin"/>
          </w:r>
          <w:r w:rsidRPr="000652B2">
            <w:rPr>
              <w:rFonts w:ascii="Book Antiqua" w:hAnsi="Book Antiqua"/>
            </w:rPr>
            <w:instrText xml:space="preserve"> TOC \o "1-3" \h \z \u </w:instrText>
          </w:r>
          <w:r w:rsidRPr="000652B2">
            <w:rPr>
              <w:rFonts w:ascii="Book Antiqua" w:hAnsi="Book Antiqua"/>
              <w:noProof w:val="0"/>
            </w:rPr>
            <w:fldChar w:fldCharType="separate"/>
          </w:r>
          <w:hyperlink w:anchor="_Toc95114483" w:history="1">
            <w:r w:rsidR="00A00399" w:rsidRPr="00DB213B">
              <w:rPr>
                <w:rStyle w:val="Hyperlink"/>
                <w:rFonts w:ascii="Book Antiqua" w:hAnsi="Book Antiqua"/>
              </w:rPr>
              <w:t>Document Change Control</w:t>
            </w:r>
            <w:r w:rsidR="00A00399">
              <w:rPr>
                <w:webHidden/>
              </w:rPr>
              <w:tab/>
            </w:r>
            <w:r w:rsidR="00A00399">
              <w:rPr>
                <w:webHidden/>
              </w:rPr>
              <w:fldChar w:fldCharType="begin"/>
            </w:r>
            <w:r w:rsidR="00A00399">
              <w:rPr>
                <w:webHidden/>
              </w:rPr>
              <w:instrText xml:space="preserve"> PAGEREF _Toc95114483 \h </w:instrText>
            </w:r>
            <w:r w:rsidR="00A00399">
              <w:rPr>
                <w:webHidden/>
              </w:rPr>
            </w:r>
            <w:r w:rsidR="00A00399">
              <w:rPr>
                <w:webHidden/>
              </w:rPr>
              <w:fldChar w:fldCharType="separate"/>
            </w:r>
            <w:r w:rsidR="00A00399">
              <w:rPr>
                <w:webHidden/>
              </w:rPr>
              <w:t>1</w:t>
            </w:r>
            <w:r w:rsidR="00A00399">
              <w:rPr>
                <w:webHidden/>
              </w:rPr>
              <w:fldChar w:fldCharType="end"/>
            </w:r>
          </w:hyperlink>
        </w:p>
        <w:p w14:paraId="492266E5" w14:textId="7B959EAC" w:rsidR="00A00399" w:rsidRDefault="00CA769A">
          <w:pPr>
            <w:pStyle w:val="TOC1"/>
            <w:rPr>
              <w:rFonts w:asciiTheme="minorHAnsi" w:eastAsiaTheme="minorEastAsia" w:hAnsiTheme="minorHAnsi" w:cstheme="minorBidi"/>
              <w:b w:val="0"/>
              <w:bCs w:val="0"/>
              <w:color w:val="auto"/>
              <w:sz w:val="22"/>
            </w:rPr>
          </w:pPr>
          <w:hyperlink w:anchor="_Toc95114484" w:history="1">
            <w:r w:rsidR="00A00399" w:rsidRPr="00DB213B">
              <w:rPr>
                <w:rStyle w:val="Hyperlink"/>
                <w:rFonts w:ascii="Book Antiqua" w:hAnsi="Book Antiqua"/>
              </w:rPr>
              <w:t>Purpose of this Document</w:t>
            </w:r>
            <w:r w:rsidR="00A00399">
              <w:rPr>
                <w:webHidden/>
              </w:rPr>
              <w:tab/>
            </w:r>
            <w:r w:rsidR="00A00399">
              <w:rPr>
                <w:webHidden/>
              </w:rPr>
              <w:fldChar w:fldCharType="begin"/>
            </w:r>
            <w:r w:rsidR="00A00399">
              <w:rPr>
                <w:webHidden/>
              </w:rPr>
              <w:instrText xml:space="preserve"> PAGEREF _Toc95114484 \h </w:instrText>
            </w:r>
            <w:r w:rsidR="00A00399">
              <w:rPr>
                <w:webHidden/>
              </w:rPr>
            </w:r>
            <w:r w:rsidR="00A00399">
              <w:rPr>
                <w:webHidden/>
              </w:rPr>
              <w:fldChar w:fldCharType="separate"/>
            </w:r>
            <w:r w:rsidR="00A00399">
              <w:rPr>
                <w:webHidden/>
              </w:rPr>
              <w:t>3</w:t>
            </w:r>
            <w:r w:rsidR="00A00399">
              <w:rPr>
                <w:webHidden/>
              </w:rPr>
              <w:fldChar w:fldCharType="end"/>
            </w:r>
          </w:hyperlink>
        </w:p>
        <w:p w14:paraId="47D24804" w14:textId="2FBE6F76" w:rsidR="00A00399" w:rsidRDefault="00CA769A">
          <w:pPr>
            <w:pStyle w:val="TOC1"/>
            <w:rPr>
              <w:rFonts w:asciiTheme="minorHAnsi" w:eastAsiaTheme="minorEastAsia" w:hAnsiTheme="minorHAnsi" w:cstheme="minorBidi"/>
              <w:b w:val="0"/>
              <w:bCs w:val="0"/>
              <w:color w:val="auto"/>
              <w:sz w:val="22"/>
            </w:rPr>
          </w:pPr>
          <w:hyperlink w:anchor="_Toc95114485" w:history="1">
            <w:r w:rsidR="00A00399" w:rsidRPr="00DB213B">
              <w:rPr>
                <w:rStyle w:val="Hyperlink"/>
              </w:rPr>
              <w:t>Contact Information</w:t>
            </w:r>
            <w:r w:rsidR="00A00399">
              <w:rPr>
                <w:webHidden/>
              </w:rPr>
              <w:tab/>
            </w:r>
            <w:r w:rsidR="00A00399">
              <w:rPr>
                <w:webHidden/>
              </w:rPr>
              <w:fldChar w:fldCharType="begin"/>
            </w:r>
            <w:r w:rsidR="00A00399">
              <w:rPr>
                <w:webHidden/>
              </w:rPr>
              <w:instrText xml:space="preserve"> PAGEREF _Toc95114485 \h </w:instrText>
            </w:r>
            <w:r w:rsidR="00A00399">
              <w:rPr>
                <w:webHidden/>
              </w:rPr>
            </w:r>
            <w:r w:rsidR="00A00399">
              <w:rPr>
                <w:webHidden/>
              </w:rPr>
              <w:fldChar w:fldCharType="separate"/>
            </w:r>
            <w:r w:rsidR="00A00399">
              <w:rPr>
                <w:webHidden/>
              </w:rPr>
              <w:t>5</w:t>
            </w:r>
            <w:r w:rsidR="00A00399">
              <w:rPr>
                <w:webHidden/>
              </w:rPr>
              <w:fldChar w:fldCharType="end"/>
            </w:r>
          </w:hyperlink>
        </w:p>
        <w:p w14:paraId="69219FB6" w14:textId="1D695816" w:rsidR="00A00399" w:rsidRDefault="00CA769A">
          <w:pPr>
            <w:pStyle w:val="TOC2"/>
            <w:tabs>
              <w:tab w:val="right" w:leader="dot" w:pos="9350"/>
            </w:tabs>
            <w:rPr>
              <w:rFonts w:asciiTheme="minorHAnsi" w:eastAsiaTheme="minorEastAsia" w:hAnsiTheme="minorHAnsi" w:cstheme="minorBidi"/>
              <w:noProof/>
              <w:color w:val="auto"/>
              <w:sz w:val="22"/>
            </w:rPr>
          </w:pPr>
          <w:hyperlink w:anchor="_Toc95114486" w:history="1">
            <w:r w:rsidR="00A00399" w:rsidRPr="00DB213B">
              <w:rPr>
                <w:rStyle w:val="Hyperlink"/>
                <w:rFonts w:ascii="Book Antiqua" w:hAnsi="Book Antiqua"/>
                <w:noProof/>
              </w:rPr>
              <w:t>Synergy State Edition Contacts</w:t>
            </w:r>
            <w:r w:rsidR="00A00399">
              <w:rPr>
                <w:noProof/>
                <w:webHidden/>
              </w:rPr>
              <w:tab/>
            </w:r>
            <w:r w:rsidR="00A00399">
              <w:rPr>
                <w:noProof/>
                <w:webHidden/>
              </w:rPr>
              <w:fldChar w:fldCharType="begin"/>
            </w:r>
            <w:r w:rsidR="00A00399">
              <w:rPr>
                <w:noProof/>
                <w:webHidden/>
              </w:rPr>
              <w:instrText xml:space="preserve"> PAGEREF _Toc95114486 \h </w:instrText>
            </w:r>
            <w:r w:rsidR="00A00399">
              <w:rPr>
                <w:noProof/>
                <w:webHidden/>
              </w:rPr>
            </w:r>
            <w:r w:rsidR="00A00399">
              <w:rPr>
                <w:noProof/>
                <w:webHidden/>
              </w:rPr>
              <w:fldChar w:fldCharType="separate"/>
            </w:r>
            <w:r w:rsidR="00A00399">
              <w:rPr>
                <w:noProof/>
                <w:webHidden/>
              </w:rPr>
              <w:t>5</w:t>
            </w:r>
            <w:r w:rsidR="00A00399">
              <w:rPr>
                <w:noProof/>
                <w:webHidden/>
              </w:rPr>
              <w:fldChar w:fldCharType="end"/>
            </w:r>
          </w:hyperlink>
        </w:p>
        <w:p w14:paraId="49F8F64A" w14:textId="676B9C5F" w:rsidR="00A00399" w:rsidRDefault="00CA769A">
          <w:pPr>
            <w:pStyle w:val="TOC2"/>
            <w:tabs>
              <w:tab w:val="right" w:leader="dot" w:pos="9350"/>
            </w:tabs>
            <w:rPr>
              <w:rFonts w:asciiTheme="minorHAnsi" w:eastAsiaTheme="minorEastAsia" w:hAnsiTheme="minorHAnsi" w:cstheme="minorBidi"/>
              <w:noProof/>
              <w:color w:val="auto"/>
              <w:sz w:val="22"/>
            </w:rPr>
          </w:pPr>
          <w:hyperlink w:anchor="_Toc95114487" w:history="1">
            <w:r w:rsidR="00A00399" w:rsidRPr="00DB213B">
              <w:rPr>
                <w:rStyle w:val="Hyperlink"/>
                <w:rFonts w:ascii="Book Antiqua" w:hAnsi="Book Antiqua"/>
                <w:noProof/>
              </w:rPr>
              <w:t>Federal Reporting</w:t>
            </w:r>
            <w:r w:rsidR="00A00399">
              <w:rPr>
                <w:noProof/>
                <w:webHidden/>
              </w:rPr>
              <w:tab/>
            </w:r>
            <w:r w:rsidR="00A00399">
              <w:rPr>
                <w:noProof/>
                <w:webHidden/>
              </w:rPr>
              <w:fldChar w:fldCharType="begin"/>
            </w:r>
            <w:r w:rsidR="00A00399">
              <w:rPr>
                <w:noProof/>
                <w:webHidden/>
              </w:rPr>
              <w:instrText xml:space="preserve"> PAGEREF _Toc95114487 \h </w:instrText>
            </w:r>
            <w:r w:rsidR="00A00399">
              <w:rPr>
                <w:noProof/>
                <w:webHidden/>
              </w:rPr>
            </w:r>
            <w:r w:rsidR="00A00399">
              <w:rPr>
                <w:noProof/>
                <w:webHidden/>
              </w:rPr>
              <w:fldChar w:fldCharType="separate"/>
            </w:r>
            <w:r w:rsidR="00A00399">
              <w:rPr>
                <w:noProof/>
                <w:webHidden/>
              </w:rPr>
              <w:t>5</w:t>
            </w:r>
            <w:r w:rsidR="00A00399">
              <w:rPr>
                <w:noProof/>
                <w:webHidden/>
              </w:rPr>
              <w:fldChar w:fldCharType="end"/>
            </w:r>
          </w:hyperlink>
        </w:p>
        <w:p w14:paraId="6F0D414F" w14:textId="337AEB60" w:rsidR="00A00399" w:rsidRDefault="00CA769A">
          <w:pPr>
            <w:pStyle w:val="TOC2"/>
            <w:tabs>
              <w:tab w:val="right" w:leader="dot" w:pos="9350"/>
            </w:tabs>
            <w:rPr>
              <w:rFonts w:asciiTheme="minorHAnsi" w:eastAsiaTheme="minorEastAsia" w:hAnsiTheme="minorHAnsi" w:cstheme="minorBidi"/>
              <w:noProof/>
              <w:color w:val="auto"/>
              <w:sz w:val="22"/>
            </w:rPr>
          </w:pPr>
          <w:hyperlink w:anchor="_Toc95114488" w:history="1">
            <w:r w:rsidR="00A00399" w:rsidRPr="00DB213B">
              <w:rPr>
                <w:rStyle w:val="Hyperlink"/>
                <w:rFonts w:ascii="Book Antiqua" w:hAnsi="Book Antiqua"/>
                <w:noProof/>
              </w:rPr>
              <w:t>Program Specific Contacts</w:t>
            </w:r>
            <w:r w:rsidR="00A00399">
              <w:rPr>
                <w:noProof/>
                <w:webHidden/>
              </w:rPr>
              <w:tab/>
            </w:r>
            <w:r w:rsidR="00A00399">
              <w:rPr>
                <w:noProof/>
                <w:webHidden/>
              </w:rPr>
              <w:fldChar w:fldCharType="begin"/>
            </w:r>
            <w:r w:rsidR="00A00399">
              <w:rPr>
                <w:noProof/>
                <w:webHidden/>
              </w:rPr>
              <w:instrText xml:space="preserve"> PAGEREF _Toc95114488 \h </w:instrText>
            </w:r>
            <w:r w:rsidR="00A00399">
              <w:rPr>
                <w:noProof/>
                <w:webHidden/>
              </w:rPr>
            </w:r>
            <w:r w:rsidR="00A00399">
              <w:rPr>
                <w:noProof/>
                <w:webHidden/>
              </w:rPr>
              <w:fldChar w:fldCharType="separate"/>
            </w:r>
            <w:r w:rsidR="00A00399">
              <w:rPr>
                <w:noProof/>
                <w:webHidden/>
              </w:rPr>
              <w:t>5</w:t>
            </w:r>
            <w:r w:rsidR="00A00399">
              <w:rPr>
                <w:noProof/>
                <w:webHidden/>
              </w:rPr>
              <w:fldChar w:fldCharType="end"/>
            </w:r>
          </w:hyperlink>
        </w:p>
        <w:p w14:paraId="6A8F5807" w14:textId="652B403E" w:rsidR="00A00399" w:rsidRDefault="00CA769A">
          <w:pPr>
            <w:pStyle w:val="TOC1"/>
            <w:rPr>
              <w:rFonts w:asciiTheme="minorHAnsi" w:eastAsiaTheme="minorEastAsia" w:hAnsiTheme="minorHAnsi" w:cstheme="minorBidi"/>
              <w:b w:val="0"/>
              <w:bCs w:val="0"/>
              <w:color w:val="auto"/>
              <w:sz w:val="22"/>
            </w:rPr>
          </w:pPr>
          <w:hyperlink w:anchor="_Toc95114489" w:history="1">
            <w:r w:rsidR="00A00399" w:rsidRPr="00DB213B">
              <w:rPr>
                <w:rStyle w:val="Hyperlink"/>
              </w:rPr>
              <w:t>Attendance Reporting</w:t>
            </w:r>
            <w:r w:rsidR="00A00399">
              <w:rPr>
                <w:webHidden/>
              </w:rPr>
              <w:tab/>
            </w:r>
            <w:r w:rsidR="00A00399">
              <w:rPr>
                <w:webHidden/>
              </w:rPr>
              <w:fldChar w:fldCharType="begin"/>
            </w:r>
            <w:r w:rsidR="00A00399">
              <w:rPr>
                <w:webHidden/>
              </w:rPr>
              <w:instrText xml:space="preserve"> PAGEREF _Toc95114489 \h </w:instrText>
            </w:r>
            <w:r w:rsidR="00A00399">
              <w:rPr>
                <w:webHidden/>
              </w:rPr>
            </w:r>
            <w:r w:rsidR="00A00399">
              <w:rPr>
                <w:webHidden/>
              </w:rPr>
              <w:fldChar w:fldCharType="separate"/>
            </w:r>
            <w:r w:rsidR="00A00399">
              <w:rPr>
                <w:webHidden/>
              </w:rPr>
              <w:t>7</w:t>
            </w:r>
            <w:r w:rsidR="00A00399">
              <w:rPr>
                <w:webHidden/>
              </w:rPr>
              <w:fldChar w:fldCharType="end"/>
            </w:r>
          </w:hyperlink>
        </w:p>
        <w:p w14:paraId="1830E6C7" w14:textId="340FE495" w:rsidR="00A00399" w:rsidRDefault="00CA769A">
          <w:pPr>
            <w:pStyle w:val="TOC1"/>
            <w:rPr>
              <w:rFonts w:asciiTheme="minorHAnsi" w:eastAsiaTheme="minorEastAsia" w:hAnsiTheme="minorHAnsi" w:cstheme="minorBidi"/>
              <w:b w:val="0"/>
              <w:bCs w:val="0"/>
              <w:color w:val="auto"/>
              <w:sz w:val="22"/>
            </w:rPr>
          </w:pPr>
          <w:hyperlink w:anchor="_Toc95114490" w:history="1">
            <w:r w:rsidR="00A00399" w:rsidRPr="00DB213B">
              <w:rPr>
                <w:rStyle w:val="Hyperlink"/>
              </w:rPr>
              <w:t>Student Demographics Fields</w:t>
            </w:r>
            <w:r w:rsidR="00A00399">
              <w:rPr>
                <w:webHidden/>
              </w:rPr>
              <w:tab/>
            </w:r>
            <w:r w:rsidR="00A00399">
              <w:rPr>
                <w:webHidden/>
              </w:rPr>
              <w:fldChar w:fldCharType="begin"/>
            </w:r>
            <w:r w:rsidR="00A00399">
              <w:rPr>
                <w:webHidden/>
              </w:rPr>
              <w:instrText xml:space="preserve"> PAGEREF _Toc95114490 \h </w:instrText>
            </w:r>
            <w:r w:rsidR="00A00399">
              <w:rPr>
                <w:webHidden/>
              </w:rPr>
            </w:r>
            <w:r w:rsidR="00A00399">
              <w:rPr>
                <w:webHidden/>
              </w:rPr>
              <w:fldChar w:fldCharType="separate"/>
            </w:r>
            <w:r w:rsidR="00A00399">
              <w:rPr>
                <w:webHidden/>
              </w:rPr>
              <w:t>9</w:t>
            </w:r>
            <w:r w:rsidR="00A00399">
              <w:rPr>
                <w:webHidden/>
              </w:rPr>
              <w:fldChar w:fldCharType="end"/>
            </w:r>
          </w:hyperlink>
        </w:p>
        <w:p w14:paraId="271218CA" w14:textId="584374D9" w:rsidR="00A00399" w:rsidRDefault="00CA769A">
          <w:pPr>
            <w:pStyle w:val="TOC2"/>
            <w:tabs>
              <w:tab w:val="right" w:leader="dot" w:pos="9350"/>
            </w:tabs>
            <w:rPr>
              <w:rFonts w:asciiTheme="minorHAnsi" w:eastAsiaTheme="minorEastAsia" w:hAnsiTheme="minorHAnsi" w:cstheme="minorBidi"/>
              <w:noProof/>
              <w:color w:val="auto"/>
              <w:sz w:val="22"/>
            </w:rPr>
          </w:pPr>
          <w:hyperlink w:anchor="_Toc95114491" w:history="1">
            <w:r w:rsidR="00A00399" w:rsidRPr="00DB213B">
              <w:rPr>
                <w:rStyle w:val="Hyperlink"/>
                <w:rFonts w:ascii="Book Antiqua" w:hAnsi="Book Antiqua"/>
                <w:noProof/>
              </w:rPr>
              <w:t>FAQs</w:t>
            </w:r>
            <w:r w:rsidR="00A00399">
              <w:rPr>
                <w:noProof/>
                <w:webHidden/>
              </w:rPr>
              <w:tab/>
            </w:r>
            <w:r w:rsidR="00A00399">
              <w:rPr>
                <w:noProof/>
                <w:webHidden/>
              </w:rPr>
              <w:fldChar w:fldCharType="begin"/>
            </w:r>
            <w:r w:rsidR="00A00399">
              <w:rPr>
                <w:noProof/>
                <w:webHidden/>
              </w:rPr>
              <w:instrText xml:space="preserve"> PAGEREF _Toc95114491 \h </w:instrText>
            </w:r>
            <w:r w:rsidR="00A00399">
              <w:rPr>
                <w:noProof/>
                <w:webHidden/>
              </w:rPr>
            </w:r>
            <w:r w:rsidR="00A00399">
              <w:rPr>
                <w:noProof/>
                <w:webHidden/>
              </w:rPr>
              <w:fldChar w:fldCharType="separate"/>
            </w:r>
            <w:r w:rsidR="00A00399">
              <w:rPr>
                <w:noProof/>
                <w:webHidden/>
              </w:rPr>
              <w:t>11</w:t>
            </w:r>
            <w:r w:rsidR="00A00399">
              <w:rPr>
                <w:noProof/>
                <w:webHidden/>
              </w:rPr>
              <w:fldChar w:fldCharType="end"/>
            </w:r>
          </w:hyperlink>
        </w:p>
        <w:p w14:paraId="7C4DD592" w14:textId="4656428E" w:rsidR="00A00399" w:rsidRDefault="00CA769A">
          <w:pPr>
            <w:pStyle w:val="TOC1"/>
            <w:rPr>
              <w:rFonts w:asciiTheme="minorHAnsi" w:eastAsiaTheme="minorEastAsia" w:hAnsiTheme="minorHAnsi" w:cstheme="minorBidi"/>
              <w:b w:val="0"/>
              <w:bCs w:val="0"/>
              <w:color w:val="auto"/>
              <w:sz w:val="22"/>
            </w:rPr>
          </w:pPr>
          <w:hyperlink w:anchor="_Toc95114492" w:history="1">
            <w:r w:rsidR="00A00399" w:rsidRPr="00DB213B">
              <w:rPr>
                <w:rStyle w:val="Hyperlink"/>
              </w:rPr>
              <w:t>Student Enrollment Fields</w:t>
            </w:r>
            <w:r w:rsidR="00A00399">
              <w:rPr>
                <w:webHidden/>
              </w:rPr>
              <w:tab/>
            </w:r>
            <w:r w:rsidR="00A00399">
              <w:rPr>
                <w:webHidden/>
              </w:rPr>
              <w:fldChar w:fldCharType="begin"/>
            </w:r>
            <w:r w:rsidR="00A00399">
              <w:rPr>
                <w:webHidden/>
              </w:rPr>
              <w:instrText xml:space="preserve"> PAGEREF _Toc95114492 \h </w:instrText>
            </w:r>
            <w:r w:rsidR="00A00399">
              <w:rPr>
                <w:webHidden/>
              </w:rPr>
            </w:r>
            <w:r w:rsidR="00A00399">
              <w:rPr>
                <w:webHidden/>
              </w:rPr>
              <w:fldChar w:fldCharType="separate"/>
            </w:r>
            <w:r w:rsidR="00A00399">
              <w:rPr>
                <w:webHidden/>
              </w:rPr>
              <w:t>12</w:t>
            </w:r>
            <w:r w:rsidR="00A00399">
              <w:rPr>
                <w:webHidden/>
              </w:rPr>
              <w:fldChar w:fldCharType="end"/>
            </w:r>
          </w:hyperlink>
        </w:p>
        <w:p w14:paraId="51073A39" w14:textId="3092519B" w:rsidR="00A00399" w:rsidRDefault="00CA769A">
          <w:pPr>
            <w:pStyle w:val="TOC2"/>
            <w:tabs>
              <w:tab w:val="right" w:leader="dot" w:pos="9350"/>
            </w:tabs>
            <w:rPr>
              <w:rFonts w:asciiTheme="minorHAnsi" w:eastAsiaTheme="minorEastAsia" w:hAnsiTheme="minorHAnsi" w:cstheme="minorBidi"/>
              <w:noProof/>
              <w:color w:val="auto"/>
              <w:sz w:val="22"/>
            </w:rPr>
          </w:pPr>
          <w:hyperlink w:anchor="_Toc95114493" w:history="1">
            <w:r w:rsidR="00A00399" w:rsidRPr="00DB213B">
              <w:rPr>
                <w:rStyle w:val="Hyperlink"/>
                <w:rFonts w:ascii="Book Antiqua" w:hAnsi="Book Antiqua"/>
                <w:noProof/>
              </w:rPr>
              <w:t>Enrollment Information</w:t>
            </w:r>
            <w:r w:rsidR="00A00399">
              <w:rPr>
                <w:noProof/>
                <w:webHidden/>
              </w:rPr>
              <w:tab/>
            </w:r>
            <w:r w:rsidR="00A00399">
              <w:rPr>
                <w:noProof/>
                <w:webHidden/>
              </w:rPr>
              <w:fldChar w:fldCharType="begin"/>
            </w:r>
            <w:r w:rsidR="00A00399">
              <w:rPr>
                <w:noProof/>
                <w:webHidden/>
              </w:rPr>
              <w:instrText xml:space="preserve"> PAGEREF _Toc95114493 \h </w:instrText>
            </w:r>
            <w:r w:rsidR="00A00399">
              <w:rPr>
                <w:noProof/>
                <w:webHidden/>
              </w:rPr>
            </w:r>
            <w:r w:rsidR="00A00399">
              <w:rPr>
                <w:noProof/>
                <w:webHidden/>
              </w:rPr>
              <w:fldChar w:fldCharType="separate"/>
            </w:r>
            <w:r w:rsidR="00A00399">
              <w:rPr>
                <w:noProof/>
                <w:webHidden/>
              </w:rPr>
              <w:t>12</w:t>
            </w:r>
            <w:r w:rsidR="00A00399">
              <w:rPr>
                <w:noProof/>
                <w:webHidden/>
              </w:rPr>
              <w:fldChar w:fldCharType="end"/>
            </w:r>
          </w:hyperlink>
        </w:p>
        <w:p w14:paraId="1D518409" w14:textId="015399D0" w:rsidR="00A00399" w:rsidRDefault="00CA769A">
          <w:pPr>
            <w:pStyle w:val="TOC2"/>
            <w:tabs>
              <w:tab w:val="right" w:leader="dot" w:pos="9350"/>
            </w:tabs>
            <w:rPr>
              <w:rFonts w:asciiTheme="minorHAnsi" w:eastAsiaTheme="minorEastAsia" w:hAnsiTheme="minorHAnsi" w:cstheme="minorBidi"/>
              <w:noProof/>
              <w:color w:val="auto"/>
              <w:sz w:val="22"/>
            </w:rPr>
          </w:pPr>
          <w:hyperlink w:anchor="_Toc95114494" w:history="1">
            <w:r w:rsidR="00A00399" w:rsidRPr="00DB213B">
              <w:rPr>
                <w:rStyle w:val="Hyperlink"/>
                <w:rFonts w:ascii="Book Antiqua" w:hAnsi="Book Antiqua"/>
                <w:noProof/>
              </w:rPr>
              <w:t>Enrollment Activity</w:t>
            </w:r>
            <w:r w:rsidR="00A00399">
              <w:rPr>
                <w:noProof/>
                <w:webHidden/>
              </w:rPr>
              <w:tab/>
            </w:r>
            <w:r w:rsidR="00A00399">
              <w:rPr>
                <w:noProof/>
                <w:webHidden/>
              </w:rPr>
              <w:fldChar w:fldCharType="begin"/>
            </w:r>
            <w:r w:rsidR="00A00399">
              <w:rPr>
                <w:noProof/>
                <w:webHidden/>
              </w:rPr>
              <w:instrText xml:space="preserve"> PAGEREF _Toc95114494 \h </w:instrText>
            </w:r>
            <w:r w:rsidR="00A00399">
              <w:rPr>
                <w:noProof/>
                <w:webHidden/>
              </w:rPr>
            </w:r>
            <w:r w:rsidR="00A00399">
              <w:rPr>
                <w:noProof/>
                <w:webHidden/>
              </w:rPr>
              <w:fldChar w:fldCharType="separate"/>
            </w:r>
            <w:r w:rsidR="00A00399">
              <w:rPr>
                <w:noProof/>
                <w:webHidden/>
              </w:rPr>
              <w:t>13</w:t>
            </w:r>
            <w:r w:rsidR="00A00399">
              <w:rPr>
                <w:noProof/>
                <w:webHidden/>
              </w:rPr>
              <w:fldChar w:fldCharType="end"/>
            </w:r>
          </w:hyperlink>
        </w:p>
        <w:p w14:paraId="5B431340" w14:textId="19A2A7CF" w:rsidR="00A00399" w:rsidRDefault="00CA769A">
          <w:pPr>
            <w:pStyle w:val="TOC1"/>
            <w:rPr>
              <w:rFonts w:asciiTheme="minorHAnsi" w:eastAsiaTheme="minorEastAsia" w:hAnsiTheme="minorHAnsi" w:cstheme="minorBidi"/>
              <w:b w:val="0"/>
              <w:bCs w:val="0"/>
              <w:color w:val="auto"/>
              <w:sz w:val="22"/>
            </w:rPr>
          </w:pPr>
          <w:hyperlink w:anchor="_Toc95114495" w:history="1">
            <w:r w:rsidR="00A00399" w:rsidRPr="00DB213B">
              <w:rPr>
                <w:rStyle w:val="Hyperlink"/>
              </w:rPr>
              <w:t>Special Ed Student Services</w:t>
            </w:r>
            <w:r w:rsidR="00A00399">
              <w:rPr>
                <w:webHidden/>
              </w:rPr>
              <w:tab/>
            </w:r>
            <w:r w:rsidR="00A00399">
              <w:rPr>
                <w:webHidden/>
              </w:rPr>
              <w:fldChar w:fldCharType="begin"/>
            </w:r>
            <w:r w:rsidR="00A00399">
              <w:rPr>
                <w:webHidden/>
              </w:rPr>
              <w:instrText xml:space="preserve"> PAGEREF _Toc95114495 \h </w:instrText>
            </w:r>
            <w:r w:rsidR="00A00399">
              <w:rPr>
                <w:webHidden/>
              </w:rPr>
            </w:r>
            <w:r w:rsidR="00A00399">
              <w:rPr>
                <w:webHidden/>
              </w:rPr>
              <w:fldChar w:fldCharType="separate"/>
            </w:r>
            <w:r w:rsidR="00A00399">
              <w:rPr>
                <w:webHidden/>
              </w:rPr>
              <w:t>18</w:t>
            </w:r>
            <w:r w:rsidR="00A00399">
              <w:rPr>
                <w:webHidden/>
              </w:rPr>
              <w:fldChar w:fldCharType="end"/>
            </w:r>
          </w:hyperlink>
        </w:p>
        <w:p w14:paraId="3746711E" w14:textId="5A553B36" w:rsidR="00A00399" w:rsidRDefault="00CA769A">
          <w:pPr>
            <w:pStyle w:val="TOC1"/>
            <w:rPr>
              <w:rFonts w:asciiTheme="minorHAnsi" w:eastAsiaTheme="minorEastAsia" w:hAnsiTheme="minorHAnsi" w:cstheme="minorBidi"/>
              <w:b w:val="0"/>
              <w:bCs w:val="0"/>
              <w:color w:val="auto"/>
              <w:sz w:val="22"/>
            </w:rPr>
          </w:pPr>
          <w:hyperlink w:anchor="_Toc95114496" w:history="1">
            <w:r w:rsidR="00A00399" w:rsidRPr="00DB213B">
              <w:rPr>
                <w:rStyle w:val="Hyperlink"/>
              </w:rPr>
              <w:t>Economic Status</w:t>
            </w:r>
            <w:r w:rsidR="00A00399">
              <w:rPr>
                <w:webHidden/>
              </w:rPr>
              <w:tab/>
            </w:r>
            <w:r w:rsidR="00A00399">
              <w:rPr>
                <w:webHidden/>
              </w:rPr>
              <w:fldChar w:fldCharType="begin"/>
            </w:r>
            <w:r w:rsidR="00A00399">
              <w:rPr>
                <w:webHidden/>
              </w:rPr>
              <w:instrText xml:space="preserve"> PAGEREF _Toc95114496 \h </w:instrText>
            </w:r>
            <w:r w:rsidR="00A00399">
              <w:rPr>
                <w:webHidden/>
              </w:rPr>
            </w:r>
            <w:r w:rsidR="00A00399">
              <w:rPr>
                <w:webHidden/>
              </w:rPr>
              <w:fldChar w:fldCharType="separate"/>
            </w:r>
            <w:r w:rsidR="00A00399">
              <w:rPr>
                <w:webHidden/>
              </w:rPr>
              <w:t>21</w:t>
            </w:r>
            <w:r w:rsidR="00A00399">
              <w:rPr>
                <w:webHidden/>
              </w:rPr>
              <w:fldChar w:fldCharType="end"/>
            </w:r>
          </w:hyperlink>
        </w:p>
        <w:p w14:paraId="246E50D6" w14:textId="3340E5E8" w:rsidR="00A00399" w:rsidRDefault="00CA769A">
          <w:pPr>
            <w:pStyle w:val="TOC1"/>
            <w:rPr>
              <w:rFonts w:asciiTheme="minorHAnsi" w:eastAsiaTheme="minorEastAsia" w:hAnsiTheme="minorHAnsi" w:cstheme="minorBidi"/>
              <w:b w:val="0"/>
              <w:bCs w:val="0"/>
              <w:color w:val="auto"/>
              <w:sz w:val="22"/>
            </w:rPr>
          </w:pPr>
          <w:hyperlink w:anchor="_Toc95114497" w:history="1">
            <w:r w:rsidR="00A00399" w:rsidRPr="00DB213B">
              <w:rPr>
                <w:rStyle w:val="Hyperlink"/>
              </w:rPr>
              <w:t>English Learner (EL)</w:t>
            </w:r>
            <w:r w:rsidR="00A00399">
              <w:rPr>
                <w:webHidden/>
              </w:rPr>
              <w:tab/>
            </w:r>
            <w:r w:rsidR="00A00399">
              <w:rPr>
                <w:webHidden/>
              </w:rPr>
              <w:fldChar w:fldCharType="begin"/>
            </w:r>
            <w:r w:rsidR="00A00399">
              <w:rPr>
                <w:webHidden/>
              </w:rPr>
              <w:instrText xml:space="preserve"> PAGEREF _Toc95114497 \h </w:instrText>
            </w:r>
            <w:r w:rsidR="00A00399">
              <w:rPr>
                <w:webHidden/>
              </w:rPr>
            </w:r>
            <w:r w:rsidR="00A00399">
              <w:rPr>
                <w:webHidden/>
              </w:rPr>
              <w:fldChar w:fldCharType="separate"/>
            </w:r>
            <w:r w:rsidR="00A00399">
              <w:rPr>
                <w:webHidden/>
              </w:rPr>
              <w:t>22</w:t>
            </w:r>
            <w:r w:rsidR="00A00399">
              <w:rPr>
                <w:webHidden/>
              </w:rPr>
              <w:fldChar w:fldCharType="end"/>
            </w:r>
          </w:hyperlink>
        </w:p>
        <w:p w14:paraId="371FD96A" w14:textId="6CFED70A" w:rsidR="00A00399" w:rsidRDefault="00CA769A">
          <w:pPr>
            <w:pStyle w:val="TOC1"/>
            <w:rPr>
              <w:rFonts w:asciiTheme="minorHAnsi" w:eastAsiaTheme="minorEastAsia" w:hAnsiTheme="minorHAnsi" w:cstheme="minorBidi"/>
              <w:b w:val="0"/>
              <w:bCs w:val="0"/>
              <w:color w:val="auto"/>
              <w:sz w:val="22"/>
            </w:rPr>
          </w:pPr>
          <w:hyperlink w:anchor="_Toc95114498" w:history="1">
            <w:r w:rsidR="00A00399" w:rsidRPr="00DB213B">
              <w:rPr>
                <w:rStyle w:val="Hyperlink"/>
              </w:rPr>
              <w:t>Student Discipline/Behavior</w:t>
            </w:r>
            <w:r w:rsidR="00A00399">
              <w:rPr>
                <w:webHidden/>
              </w:rPr>
              <w:tab/>
            </w:r>
            <w:r w:rsidR="00A00399">
              <w:rPr>
                <w:webHidden/>
              </w:rPr>
              <w:fldChar w:fldCharType="begin"/>
            </w:r>
            <w:r w:rsidR="00A00399">
              <w:rPr>
                <w:webHidden/>
              </w:rPr>
              <w:instrText xml:space="preserve"> PAGEREF _Toc95114498 \h </w:instrText>
            </w:r>
            <w:r w:rsidR="00A00399">
              <w:rPr>
                <w:webHidden/>
              </w:rPr>
            </w:r>
            <w:r w:rsidR="00A00399">
              <w:rPr>
                <w:webHidden/>
              </w:rPr>
              <w:fldChar w:fldCharType="separate"/>
            </w:r>
            <w:r w:rsidR="00A00399">
              <w:rPr>
                <w:webHidden/>
              </w:rPr>
              <w:t>23</w:t>
            </w:r>
            <w:r w:rsidR="00A00399">
              <w:rPr>
                <w:webHidden/>
              </w:rPr>
              <w:fldChar w:fldCharType="end"/>
            </w:r>
          </w:hyperlink>
        </w:p>
        <w:p w14:paraId="5BE48FC6" w14:textId="2115F114" w:rsidR="00A00399" w:rsidRDefault="00CA769A">
          <w:pPr>
            <w:pStyle w:val="TOC1"/>
            <w:rPr>
              <w:rFonts w:asciiTheme="minorHAnsi" w:eastAsiaTheme="minorEastAsia" w:hAnsiTheme="minorHAnsi" w:cstheme="minorBidi"/>
              <w:b w:val="0"/>
              <w:bCs w:val="0"/>
              <w:color w:val="auto"/>
              <w:sz w:val="22"/>
            </w:rPr>
          </w:pPr>
          <w:hyperlink w:anchor="_Toc95114499" w:history="1">
            <w:r w:rsidR="00A00399" w:rsidRPr="00DB213B">
              <w:rPr>
                <w:rStyle w:val="Hyperlink"/>
              </w:rPr>
              <w:t>Truancy</w:t>
            </w:r>
            <w:r w:rsidR="00A00399">
              <w:rPr>
                <w:webHidden/>
              </w:rPr>
              <w:tab/>
            </w:r>
            <w:r w:rsidR="00A00399">
              <w:rPr>
                <w:webHidden/>
              </w:rPr>
              <w:fldChar w:fldCharType="begin"/>
            </w:r>
            <w:r w:rsidR="00A00399">
              <w:rPr>
                <w:webHidden/>
              </w:rPr>
              <w:instrText xml:space="preserve"> PAGEREF _Toc95114499 \h </w:instrText>
            </w:r>
            <w:r w:rsidR="00A00399">
              <w:rPr>
                <w:webHidden/>
              </w:rPr>
            </w:r>
            <w:r w:rsidR="00A00399">
              <w:rPr>
                <w:webHidden/>
              </w:rPr>
              <w:fldChar w:fldCharType="separate"/>
            </w:r>
            <w:r w:rsidR="00A00399">
              <w:rPr>
                <w:webHidden/>
              </w:rPr>
              <w:t>24</w:t>
            </w:r>
            <w:r w:rsidR="00A00399">
              <w:rPr>
                <w:webHidden/>
              </w:rPr>
              <w:fldChar w:fldCharType="end"/>
            </w:r>
          </w:hyperlink>
        </w:p>
        <w:p w14:paraId="6A6C77B8" w14:textId="29CE44F5" w:rsidR="00A00399" w:rsidRDefault="00CA769A">
          <w:pPr>
            <w:pStyle w:val="TOC1"/>
            <w:rPr>
              <w:rFonts w:asciiTheme="minorHAnsi" w:eastAsiaTheme="minorEastAsia" w:hAnsiTheme="minorHAnsi" w:cstheme="minorBidi"/>
              <w:b w:val="0"/>
              <w:bCs w:val="0"/>
              <w:color w:val="auto"/>
              <w:sz w:val="22"/>
            </w:rPr>
          </w:pPr>
          <w:hyperlink w:anchor="_Toc95114500" w:history="1">
            <w:r w:rsidR="00A00399" w:rsidRPr="00DB213B">
              <w:rPr>
                <w:rStyle w:val="Hyperlink"/>
              </w:rPr>
              <w:t>Student Health Information</w:t>
            </w:r>
            <w:r w:rsidR="00A00399">
              <w:rPr>
                <w:webHidden/>
              </w:rPr>
              <w:tab/>
            </w:r>
            <w:r w:rsidR="00A00399">
              <w:rPr>
                <w:webHidden/>
              </w:rPr>
              <w:fldChar w:fldCharType="begin"/>
            </w:r>
            <w:r w:rsidR="00A00399">
              <w:rPr>
                <w:webHidden/>
              </w:rPr>
              <w:instrText xml:space="preserve"> PAGEREF _Toc95114500 \h </w:instrText>
            </w:r>
            <w:r w:rsidR="00A00399">
              <w:rPr>
                <w:webHidden/>
              </w:rPr>
            </w:r>
            <w:r w:rsidR="00A00399">
              <w:rPr>
                <w:webHidden/>
              </w:rPr>
              <w:fldChar w:fldCharType="separate"/>
            </w:r>
            <w:r w:rsidR="00A00399">
              <w:rPr>
                <w:webHidden/>
              </w:rPr>
              <w:t>26</w:t>
            </w:r>
            <w:r w:rsidR="00A00399">
              <w:rPr>
                <w:webHidden/>
              </w:rPr>
              <w:fldChar w:fldCharType="end"/>
            </w:r>
          </w:hyperlink>
        </w:p>
        <w:p w14:paraId="5E39B10C" w14:textId="19BC7742" w:rsidR="00A00399" w:rsidRDefault="00CA769A">
          <w:pPr>
            <w:pStyle w:val="TOC1"/>
            <w:rPr>
              <w:rFonts w:asciiTheme="minorHAnsi" w:eastAsiaTheme="minorEastAsia" w:hAnsiTheme="minorHAnsi" w:cstheme="minorBidi"/>
              <w:b w:val="0"/>
              <w:bCs w:val="0"/>
              <w:color w:val="auto"/>
              <w:sz w:val="22"/>
            </w:rPr>
          </w:pPr>
          <w:hyperlink w:anchor="_Toc95114501" w:history="1">
            <w:r w:rsidR="00A00399" w:rsidRPr="00DB213B">
              <w:rPr>
                <w:rStyle w:val="Hyperlink"/>
              </w:rPr>
              <w:t>Career and Technical Education Information</w:t>
            </w:r>
            <w:r w:rsidR="00A00399">
              <w:rPr>
                <w:webHidden/>
              </w:rPr>
              <w:tab/>
            </w:r>
            <w:r w:rsidR="00A00399">
              <w:rPr>
                <w:webHidden/>
              </w:rPr>
              <w:fldChar w:fldCharType="begin"/>
            </w:r>
            <w:r w:rsidR="00A00399">
              <w:rPr>
                <w:webHidden/>
              </w:rPr>
              <w:instrText xml:space="preserve"> PAGEREF _Toc95114501 \h </w:instrText>
            </w:r>
            <w:r w:rsidR="00A00399">
              <w:rPr>
                <w:webHidden/>
              </w:rPr>
            </w:r>
            <w:r w:rsidR="00A00399">
              <w:rPr>
                <w:webHidden/>
              </w:rPr>
              <w:fldChar w:fldCharType="separate"/>
            </w:r>
            <w:r w:rsidR="00A00399">
              <w:rPr>
                <w:webHidden/>
              </w:rPr>
              <w:t>26</w:t>
            </w:r>
            <w:r w:rsidR="00A00399">
              <w:rPr>
                <w:webHidden/>
              </w:rPr>
              <w:fldChar w:fldCharType="end"/>
            </w:r>
          </w:hyperlink>
        </w:p>
        <w:p w14:paraId="664A0614" w14:textId="6C3046C2" w:rsidR="00A00399" w:rsidRDefault="00CA769A">
          <w:pPr>
            <w:pStyle w:val="TOC2"/>
            <w:tabs>
              <w:tab w:val="right" w:leader="dot" w:pos="9350"/>
            </w:tabs>
            <w:rPr>
              <w:rFonts w:asciiTheme="minorHAnsi" w:eastAsiaTheme="minorEastAsia" w:hAnsiTheme="minorHAnsi" w:cstheme="minorBidi"/>
              <w:noProof/>
              <w:color w:val="auto"/>
              <w:sz w:val="22"/>
            </w:rPr>
          </w:pPr>
          <w:hyperlink w:anchor="_Toc95114502" w:history="1">
            <w:r w:rsidR="00A00399" w:rsidRPr="00DB213B">
              <w:rPr>
                <w:rStyle w:val="Hyperlink"/>
                <w:noProof/>
              </w:rPr>
              <w:t>Credit Bearing Data</w:t>
            </w:r>
            <w:r w:rsidR="00A00399">
              <w:rPr>
                <w:noProof/>
                <w:webHidden/>
              </w:rPr>
              <w:tab/>
            </w:r>
            <w:r w:rsidR="00A00399">
              <w:rPr>
                <w:noProof/>
                <w:webHidden/>
              </w:rPr>
              <w:fldChar w:fldCharType="begin"/>
            </w:r>
            <w:r w:rsidR="00A00399">
              <w:rPr>
                <w:noProof/>
                <w:webHidden/>
              </w:rPr>
              <w:instrText xml:space="preserve"> PAGEREF _Toc95114502 \h </w:instrText>
            </w:r>
            <w:r w:rsidR="00A00399">
              <w:rPr>
                <w:noProof/>
                <w:webHidden/>
              </w:rPr>
            </w:r>
            <w:r w:rsidR="00A00399">
              <w:rPr>
                <w:noProof/>
                <w:webHidden/>
              </w:rPr>
              <w:fldChar w:fldCharType="separate"/>
            </w:r>
            <w:r w:rsidR="00A00399">
              <w:rPr>
                <w:noProof/>
                <w:webHidden/>
              </w:rPr>
              <w:t>27</w:t>
            </w:r>
            <w:r w:rsidR="00A00399">
              <w:rPr>
                <w:noProof/>
                <w:webHidden/>
              </w:rPr>
              <w:fldChar w:fldCharType="end"/>
            </w:r>
          </w:hyperlink>
        </w:p>
        <w:p w14:paraId="42E62175" w14:textId="40D81C9C" w:rsidR="00B23026" w:rsidRPr="000652B2" w:rsidRDefault="00B23026">
          <w:pPr>
            <w:rPr>
              <w:rFonts w:ascii="Book Antiqua" w:hAnsi="Book Antiqua"/>
            </w:rPr>
          </w:pPr>
          <w:r w:rsidRPr="000652B2">
            <w:rPr>
              <w:rFonts w:ascii="Book Antiqua" w:hAnsi="Book Antiqua"/>
              <w:b/>
              <w:bCs/>
              <w:noProof/>
            </w:rPr>
            <w:fldChar w:fldCharType="end"/>
          </w:r>
        </w:p>
      </w:sdtContent>
    </w:sdt>
    <w:p w14:paraId="1CE8D7EB" w14:textId="2BBD06BE" w:rsidR="00FE7DD5" w:rsidRPr="000652B2" w:rsidRDefault="00FE7DD5">
      <w:pPr>
        <w:spacing w:after="160" w:line="259" w:lineRule="auto"/>
        <w:ind w:left="0" w:firstLine="0"/>
        <w:rPr>
          <w:rFonts w:ascii="Book Antiqua" w:hAnsi="Book Antiqua"/>
        </w:rPr>
      </w:pPr>
      <w:r w:rsidRPr="000652B2">
        <w:rPr>
          <w:rFonts w:ascii="Book Antiqua" w:hAnsi="Book Antiqua"/>
        </w:rPr>
        <w:br w:type="page"/>
      </w:r>
    </w:p>
    <w:p w14:paraId="0DB86D16" w14:textId="5C5B4455" w:rsidR="00EA5128" w:rsidRPr="000652B2" w:rsidRDefault="00E87F2A" w:rsidP="00ED728F">
      <w:pPr>
        <w:pStyle w:val="MikesStyle"/>
      </w:pPr>
      <w:bookmarkStart w:id="2" w:name="_Toc95114485"/>
      <w:r w:rsidRPr="000652B2">
        <w:lastRenderedPageBreak/>
        <w:t xml:space="preserve">Contact </w:t>
      </w:r>
      <w:r w:rsidRPr="00ED728F">
        <w:t>Information</w:t>
      </w:r>
      <w:bookmarkEnd w:id="2"/>
    </w:p>
    <w:p w14:paraId="345958E1" w14:textId="7D3B46E0" w:rsidR="00E87F2A" w:rsidRPr="000652B2" w:rsidRDefault="00AC7984" w:rsidP="00F6344E">
      <w:pPr>
        <w:pStyle w:val="Heading2"/>
        <w:ind w:left="1080"/>
        <w:rPr>
          <w:rFonts w:ascii="Book Antiqua" w:hAnsi="Book Antiqua"/>
        </w:rPr>
      </w:pPr>
      <w:bookmarkStart w:id="3" w:name="_Toc95114486"/>
      <w:r w:rsidRPr="000652B2">
        <w:rPr>
          <w:rFonts w:ascii="Book Antiqua" w:hAnsi="Book Antiqua"/>
        </w:rPr>
        <w:t>Synergy State</w:t>
      </w:r>
      <w:r w:rsidR="002B205A" w:rsidRPr="000652B2">
        <w:rPr>
          <w:rFonts w:ascii="Book Antiqua" w:hAnsi="Book Antiqua"/>
        </w:rPr>
        <w:t xml:space="preserve"> Edition Contacts</w:t>
      </w:r>
      <w:bookmarkEnd w:id="3"/>
    </w:p>
    <w:p w14:paraId="661AF250" w14:textId="77777777" w:rsidR="002B205A" w:rsidRPr="000652B2" w:rsidRDefault="002B205A" w:rsidP="002B205A">
      <w:pPr>
        <w:rPr>
          <w:rFonts w:ascii="Book Antiqua" w:hAnsi="Book Antiqua"/>
        </w:rPr>
      </w:pPr>
    </w:p>
    <w:p w14:paraId="5B83FEAF" w14:textId="6E09241B" w:rsidR="0019757A" w:rsidRPr="000652B2" w:rsidRDefault="0019757A" w:rsidP="0019757A">
      <w:pPr>
        <w:rPr>
          <w:rFonts w:ascii="Book Antiqua" w:hAnsi="Book Antiqua"/>
          <w:b/>
          <w:bCs/>
        </w:rPr>
      </w:pPr>
      <w:r w:rsidRPr="000652B2">
        <w:rPr>
          <w:rFonts w:ascii="Book Antiqua" w:hAnsi="Book Antiqua"/>
          <w:b/>
          <w:bCs/>
        </w:rPr>
        <w:t xml:space="preserve">Data Systems Technical </w:t>
      </w:r>
      <w:proofErr w:type="gramStart"/>
      <w:r w:rsidRPr="000652B2">
        <w:rPr>
          <w:rFonts w:ascii="Book Antiqua" w:hAnsi="Book Antiqua"/>
          <w:b/>
          <w:bCs/>
        </w:rPr>
        <w:t>Suppor</w:t>
      </w:r>
      <w:r w:rsidR="00E8113E" w:rsidRPr="000652B2">
        <w:rPr>
          <w:rFonts w:ascii="Book Antiqua" w:hAnsi="Book Antiqua"/>
          <w:b/>
          <w:bCs/>
        </w:rPr>
        <w:t>t</w:t>
      </w:r>
      <w:r w:rsidR="00AC7984" w:rsidRPr="000652B2">
        <w:rPr>
          <w:rFonts w:ascii="Book Antiqua" w:hAnsi="Book Antiqua"/>
          <w:b/>
          <w:bCs/>
        </w:rPr>
        <w:t xml:space="preserve"> </w:t>
      </w:r>
      <w:r w:rsidR="00E8113E" w:rsidRPr="000652B2">
        <w:rPr>
          <w:rFonts w:ascii="Book Antiqua" w:hAnsi="Book Antiqua"/>
          <w:b/>
          <w:bCs/>
        </w:rPr>
        <w:t>:</w:t>
      </w:r>
      <w:proofErr w:type="gramEnd"/>
      <w:r w:rsidR="00CD6C3F" w:rsidRPr="000652B2">
        <w:rPr>
          <w:rFonts w:ascii="Book Antiqua" w:hAnsi="Book Antiqua"/>
          <w:b/>
          <w:bCs/>
        </w:rPr>
        <w:t xml:space="preserve"> MEDMS Helpdesk</w:t>
      </w:r>
    </w:p>
    <w:p w14:paraId="5576A09E" w14:textId="15A32EA6" w:rsidR="00E87F2A" w:rsidRPr="000652B2" w:rsidRDefault="00CA769A" w:rsidP="00E8113E">
      <w:pPr>
        <w:ind w:left="2520"/>
        <w:rPr>
          <w:rFonts w:ascii="Book Antiqua" w:hAnsi="Book Antiqua"/>
        </w:rPr>
      </w:pPr>
      <w:hyperlink r:id="rId11" w:history="1">
        <w:r w:rsidR="00E8113E" w:rsidRPr="000652B2">
          <w:rPr>
            <w:rStyle w:val="Hyperlink"/>
            <w:rFonts w:ascii="Book Antiqua" w:hAnsi="Book Antiqua"/>
          </w:rPr>
          <w:t>MEDMS.Helpdesk@Maine.gov</w:t>
        </w:r>
      </w:hyperlink>
      <w:r w:rsidR="00E8113E" w:rsidRPr="000652B2">
        <w:rPr>
          <w:rFonts w:ascii="Book Antiqua" w:hAnsi="Book Antiqua"/>
        </w:rPr>
        <w:t xml:space="preserve"> or (207) 624-6896</w:t>
      </w:r>
    </w:p>
    <w:p w14:paraId="304140B7" w14:textId="7523296C" w:rsidR="00E8113E" w:rsidRPr="000652B2" w:rsidRDefault="00E8113E" w:rsidP="00E8113E">
      <w:pPr>
        <w:ind w:left="2520"/>
        <w:rPr>
          <w:rFonts w:ascii="Book Antiqua" w:hAnsi="Book Antiqua"/>
        </w:rPr>
      </w:pPr>
    </w:p>
    <w:p w14:paraId="4077A44F" w14:textId="590D4B28" w:rsidR="00CD6C3F" w:rsidRPr="000652B2" w:rsidRDefault="00CD6C3F" w:rsidP="00CD6C3F">
      <w:pPr>
        <w:ind w:left="1800"/>
        <w:rPr>
          <w:rFonts w:ascii="Book Antiqua" w:hAnsi="Book Antiqua"/>
          <w:b/>
          <w:bCs/>
        </w:rPr>
      </w:pPr>
      <w:r w:rsidRPr="000652B2">
        <w:rPr>
          <w:rFonts w:ascii="Book Antiqua" w:hAnsi="Book Antiqua"/>
          <w:b/>
          <w:bCs/>
        </w:rPr>
        <w:t xml:space="preserve">Data Systems Helpdesk </w:t>
      </w:r>
      <w:proofErr w:type="gramStart"/>
      <w:r w:rsidRPr="000652B2">
        <w:rPr>
          <w:rFonts w:ascii="Book Antiqua" w:hAnsi="Book Antiqua"/>
          <w:b/>
          <w:bCs/>
        </w:rPr>
        <w:t>Manager</w:t>
      </w:r>
      <w:r w:rsidR="00AC7984" w:rsidRPr="000652B2">
        <w:rPr>
          <w:rFonts w:ascii="Book Antiqua" w:hAnsi="Book Antiqua"/>
          <w:b/>
          <w:bCs/>
        </w:rPr>
        <w:t xml:space="preserve"> </w:t>
      </w:r>
      <w:r w:rsidRPr="000652B2">
        <w:rPr>
          <w:rFonts w:ascii="Book Antiqua" w:hAnsi="Book Antiqua"/>
          <w:b/>
          <w:bCs/>
        </w:rPr>
        <w:t>:</w:t>
      </w:r>
      <w:proofErr w:type="gramEnd"/>
      <w:r w:rsidRPr="000652B2">
        <w:rPr>
          <w:rFonts w:ascii="Book Antiqua" w:hAnsi="Book Antiqua"/>
          <w:b/>
          <w:bCs/>
        </w:rPr>
        <w:t xml:space="preserve"> Ryan Cunningham</w:t>
      </w:r>
    </w:p>
    <w:p w14:paraId="51E14CCA" w14:textId="4717256C" w:rsidR="00CD6C3F" w:rsidRPr="000652B2" w:rsidRDefault="00CA769A" w:rsidP="00FA7136">
      <w:pPr>
        <w:ind w:left="2520"/>
        <w:rPr>
          <w:rFonts w:ascii="Book Antiqua" w:hAnsi="Book Antiqua"/>
        </w:rPr>
      </w:pPr>
      <w:hyperlink r:id="rId12" w:history="1">
        <w:r w:rsidR="00CD6C3F" w:rsidRPr="000652B2">
          <w:rPr>
            <w:rStyle w:val="Hyperlink"/>
            <w:rFonts w:ascii="Book Antiqua" w:hAnsi="Book Antiqua"/>
          </w:rPr>
          <w:t>Ryan.L.Cunningham@Maine.gov</w:t>
        </w:r>
      </w:hyperlink>
      <w:r w:rsidR="00CD6C3F" w:rsidRPr="000652B2">
        <w:rPr>
          <w:rFonts w:ascii="Book Antiqua" w:hAnsi="Book Antiqua"/>
        </w:rPr>
        <w:t xml:space="preserve"> or (207) 624-6809</w:t>
      </w:r>
    </w:p>
    <w:p w14:paraId="60F91988" w14:textId="504D759E" w:rsidR="00CD6C3F" w:rsidRPr="000652B2" w:rsidRDefault="00CD6C3F" w:rsidP="00CD6C3F">
      <w:pPr>
        <w:ind w:left="1800"/>
        <w:rPr>
          <w:rFonts w:ascii="Book Antiqua" w:hAnsi="Book Antiqua"/>
        </w:rPr>
      </w:pPr>
    </w:p>
    <w:p w14:paraId="12766F27" w14:textId="6625F3F7" w:rsidR="00CB3220" w:rsidRPr="000652B2" w:rsidRDefault="00CB3220" w:rsidP="00CB3220">
      <w:pPr>
        <w:ind w:left="1800"/>
        <w:rPr>
          <w:rFonts w:ascii="Book Antiqua" w:hAnsi="Book Antiqua"/>
          <w:b/>
          <w:bCs/>
        </w:rPr>
      </w:pPr>
      <w:r w:rsidRPr="000652B2">
        <w:rPr>
          <w:rFonts w:ascii="Book Antiqua" w:hAnsi="Book Antiqua"/>
          <w:b/>
          <w:bCs/>
        </w:rPr>
        <w:t xml:space="preserve">Education Data Systems </w:t>
      </w:r>
      <w:proofErr w:type="gramStart"/>
      <w:r w:rsidRPr="000652B2">
        <w:rPr>
          <w:rFonts w:ascii="Book Antiqua" w:hAnsi="Book Antiqua"/>
          <w:b/>
          <w:bCs/>
        </w:rPr>
        <w:t>Manager</w:t>
      </w:r>
      <w:r w:rsidR="00AC7984" w:rsidRPr="000652B2">
        <w:rPr>
          <w:rFonts w:ascii="Book Antiqua" w:hAnsi="Book Antiqua"/>
          <w:b/>
          <w:bCs/>
        </w:rPr>
        <w:t xml:space="preserve"> </w:t>
      </w:r>
      <w:r w:rsidRPr="000652B2">
        <w:rPr>
          <w:rFonts w:ascii="Book Antiqua" w:hAnsi="Book Antiqua"/>
          <w:b/>
          <w:bCs/>
        </w:rPr>
        <w:t>:</w:t>
      </w:r>
      <w:proofErr w:type="gramEnd"/>
      <w:r w:rsidRPr="000652B2">
        <w:rPr>
          <w:rFonts w:ascii="Book Antiqua" w:hAnsi="Book Antiqua"/>
          <w:b/>
          <w:bCs/>
        </w:rPr>
        <w:t xml:space="preserve"> Katherine Warren</w:t>
      </w:r>
    </w:p>
    <w:p w14:paraId="0F524F37" w14:textId="1440443C" w:rsidR="00CB3220" w:rsidRPr="000652B2" w:rsidRDefault="00CA769A" w:rsidP="009C123C">
      <w:pPr>
        <w:ind w:left="2520"/>
        <w:rPr>
          <w:rFonts w:ascii="Book Antiqua" w:hAnsi="Book Antiqua"/>
        </w:rPr>
      </w:pPr>
      <w:hyperlink r:id="rId13" w:history="1">
        <w:r w:rsidR="009C123C" w:rsidRPr="000652B2">
          <w:rPr>
            <w:rStyle w:val="Hyperlink"/>
            <w:rFonts w:ascii="Book Antiqua" w:hAnsi="Book Antiqua"/>
          </w:rPr>
          <w:t>Katherine.Warren@Maine.gov</w:t>
        </w:r>
      </w:hyperlink>
      <w:r w:rsidR="009C123C" w:rsidRPr="000652B2">
        <w:rPr>
          <w:rFonts w:ascii="Book Antiqua" w:hAnsi="Book Antiqua"/>
        </w:rPr>
        <w:t xml:space="preserve"> </w:t>
      </w:r>
      <w:r w:rsidR="00D41861" w:rsidRPr="000652B2">
        <w:rPr>
          <w:rFonts w:ascii="Book Antiqua" w:hAnsi="Book Antiqua"/>
        </w:rPr>
        <w:t xml:space="preserve">or </w:t>
      </w:r>
      <w:r w:rsidR="00CB3220" w:rsidRPr="000652B2">
        <w:rPr>
          <w:rFonts w:ascii="Book Antiqua" w:hAnsi="Book Antiqua"/>
        </w:rPr>
        <w:t>(207) 624-6716</w:t>
      </w:r>
    </w:p>
    <w:p w14:paraId="46A6016B" w14:textId="181577ED" w:rsidR="006D2529" w:rsidRPr="000652B2" w:rsidRDefault="006D2529" w:rsidP="00D41861">
      <w:pPr>
        <w:rPr>
          <w:rFonts w:ascii="Book Antiqua" w:hAnsi="Book Antiqua"/>
        </w:rPr>
      </w:pPr>
    </w:p>
    <w:p w14:paraId="4B32709D" w14:textId="16EEE723" w:rsidR="005B0341" w:rsidRPr="000652B2" w:rsidRDefault="005B0341" w:rsidP="005B0341">
      <w:pPr>
        <w:rPr>
          <w:rFonts w:ascii="Book Antiqua" w:hAnsi="Book Antiqua"/>
          <w:b/>
          <w:bCs/>
        </w:rPr>
      </w:pPr>
      <w:r w:rsidRPr="000652B2">
        <w:rPr>
          <w:rFonts w:ascii="Book Antiqua" w:hAnsi="Book Antiqua"/>
          <w:b/>
          <w:bCs/>
        </w:rPr>
        <w:t>Educational Data Warehouse (EDW</w:t>
      </w:r>
      <w:proofErr w:type="gramStart"/>
      <w:r w:rsidR="008D3CB4" w:rsidRPr="000652B2">
        <w:rPr>
          <w:rFonts w:ascii="Book Antiqua" w:hAnsi="Book Antiqua"/>
          <w:b/>
          <w:bCs/>
        </w:rPr>
        <w:t>)</w:t>
      </w:r>
      <w:r w:rsidR="00AC7984" w:rsidRPr="000652B2">
        <w:rPr>
          <w:rFonts w:ascii="Book Antiqua" w:hAnsi="Book Antiqua"/>
          <w:b/>
          <w:bCs/>
        </w:rPr>
        <w:t xml:space="preserve"> </w:t>
      </w:r>
      <w:r w:rsidRPr="000652B2">
        <w:rPr>
          <w:rFonts w:ascii="Book Antiqua" w:hAnsi="Book Antiqua"/>
          <w:b/>
          <w:bCs/>
        </w:rPr>
        <w:t>:</w:t>
      </w:r>
      <w:proofErr w:type="gramEnd"/>
      <w:r w:rsidRPr="000652B2">
        <w:rPr>
          <w:rFonts w:ascii="Book Antiqua" w:hAnsi="Book Antiqua"/>
          <w:b/>
          <w:bCs/>
        </w:rPr>
        <w:t xml:space="preserve"> Leah Piatt</w:t>
      </w:r>
    </w:p>
    <w:p w14:paraId="1692765E" w14:textId="02B868A0" w:rsidR="005B0341" w:rsidRPr="000652B2" w:rsidRDefault="00CA769A" w:rsidP="005B0341">
      <w:pPr>
        <w:ind w:left="2520"/>
        <w:rPr>
          <w:rFonts w:ascii="Book Antiqua" w:hAnsi="Book Antiqua"/>
        </w:rPr>
      </w:pPr>
      <w:hyperlink r:id="rId14" w:history="1">
        <w:r w:rsidR="005B0341" w:rsidRPr="000652B2">
          <w:rPr>
            <w:rStyle w:val="Hyperlink"/>
            <w:rFonts w:ascii="Book Antiqua" w:hAnsi="Book Antiqua"/>
          </w:rPr>
          <w:t>Margaret.L.Piatt@Maine.gov</w:t>
        </w:r>
      </w:hyperlink>
      <w:r w:rsidR="005B0341" w:rsidRPr="000652B2">
        <w:rPr>
          <w:rFonts w:ascii="Book Antiqua" w:hAnsi="Book Antiqua"/>
        </w:rPr>
        <w:t xml:space="preserve"> or (207) 624-6742</w:t>
      </w:r>
    </w:p>
    <w:p w14:paraId="779263EA" w14:textId="46100524" w:rsidR="00C43360" w:rsidRPr="000652B2" w:rsidRDefault="00C43360" w:rsidP="005B0341">
      <w:pPr>
        <w:ind w:left="2520"/>
        <w:rPr>
          <w:rFonts w:ascii="Book Antiqua" w:hAnsi="Book Antiqua"/>
        </w:rPr>
      </w:pPr>
    </w:p>
    <w:p w14:paraId="7ACEBA61" w14:textId="77777777" w:rsidR="00AC7984" w:rsidRPr="000652B2" w:rsidRDefault="00AC7984" w:rsidP="00AC7984">
      <w:pPr>
        <w:ind w:left="1800"/>
        <w:rPr>
          <w:rFonts w:ascii="Book Antiqua" w:hAnsi="Book Antiqua"/>
          <w:b/>
          <w:bCs/>
        </w:rPr>
      </w:pPr>
      <w:r w:rsidRPr="000652B2">
        <w:rPr>
          <w:rFonts w:ascii="Book Antiqua" w:hAnsi="Book Antiqua"/>
          <w:b/>
          <w:bCs/>
        </w:rPr>
        <w:t xml:space="preserve">DOE Data </w:t>
      </w:r>
      <w:proofErr w:type="gramStart"/>
      <w:r w:rsidRPr="000652B2">
        <w:rPr>
          <w:rFonts w:ascii="Book Antiqua" w:hAnsi="Book Antiqua"/>
          <w:b/>
          <w:bCs/>
        </w:rPr>
        <w:t>Manager :</w:t>
      </w:r>
      <w:proofErr w:type="gramEnd"/>
      <w:r w:rsidRPr="000652B2">
        <w:rPr>
          <w:rFonts w:ascii="Book Antiqua" w:hAnsi="Book Antiqua"/>
          <w:b/>
          <w:bCs/>
        </w:rPr>
        <w:t xml:space="preserve"> Charlotte Ellis </w:t>
      </w:r>
    </w:p>
    <w:p w14:paraId="6FA20DAB" w14:textId="20AC985C" w:rsidR="00C43360" w:rsidRPr="000652B2" w:rsidRDefault="00CA769A" w:rsidP="00AC7984">
      <w:pPr>
        <w:ind w:left="2520"/>
        <w:rPr>
          <w:rFonts w:ascii="Book Antiqua" w:hAnsi="Book Antiqua"/>
        </w:rPr>
      </w:pPr>
      <w:hyperlink r:id="rId15" w:history="1">
        <w:r w:rsidR="00AC7984" w:rsidRPr="000652B2">
          <w:rPr>
            <w:rStyle w:val="Hyperlink"/>
            <w:rFonts w:ascii="Book Antiqua" w:hAnsi="Book Antiqua"/>
          </w:rPr>
          <w:t>Charlotte.Ellis@Maine.gov</w:t>
        </w:r>
      </w:hyperlink>
      <w:r w:rsidR="00AC7984" w:rsidRPr="000652B2">
        <w:rPr>
          <w:rFonts w:ascii="Book Antiqua" w:hAnsi="Book Antiqua"/>
        </w:rPr>
        <w:t xml:space="preserve"> or (207) 624-6696</w:t>
      </w:r>
    </w:p>
    <w:p w14:paraId="185DB354" w14:textId="5DB54FF1" w:rsidR="00AC7984" w:rsidRPr="000652B2" w:rsidRDefault="00AC7984" w:rsidP="00AC7984">
      <w:pPr>
        <w:ind w:left="2520"/>
        <w:rPr>
          <w:rFonts w:ascii="Book Antiqua" w:hAnsi="Book Antiqua"/>
        </w:rPr>
      </w:pPr>
    </w:p>
    <w:p w14:paraId="0FC8B3C2" w14:textId="7255A066" w:rsidR="00AC7984" w:rsidRPr="000652B2" w:rsidRDefault="002B205A" w:rsidP="00A72579">
      <w:pPr>
        <w:pStyle w:val="Heading2"/>
        <w:ind w:left="1080"/>
        <w:rPr>
          <w:rFonts w:ascii="Book Antiqua" w:hAnsi="Book Antiqua"/>
        </w:rPr>
      </w:pPr>
      <w:bookmarkStart w:id="4" w:name="_Toc95114487"/>
      <w:r w:rsidRPr="000652B2">
        <w:rPr>
          <w:rFonts w:ascii="Book Antiqua" w:hAnsi="Book Antiqua"/>
        </w:rPr>
        <w:t>Federal Reporting</w:t>
      </w:r>
      <w:bookmarkEnd w:id="4"/>
    </w:p>
    <w:p w14:paraId="59F7692E" w14:textId="787E9337" w:rsidR="002B205A" w:rsidRPr="000652B2" w:rsidRDefault="002B205A" w:rsidP="002B205A">
      <w:pPr>
        <w:rPr>
          <w:rFonts w:ascii="Book Antiqua" w:hAnsi="Book Antiqua"/>
        </w:rPr>
      </w:pPr>
    </w:p>
    <w:p w14:paraId="2AE29C7E" w14:textId="0A6232DC" w:rsidR="00F6344E" w:rsidRPr="000652B2" w:rsidRDefault="00F6344E" w:rsidP="002B205A">
      <w:pPr>
        <w:rPr>
          <w:rFonts w:ascii="Book Antiqua" w:hAnsi="Book Antiqua"/>
          <w:b/>
        </w:rPr>
      </w:pPr>
      <w:r w:rsidRPr="000652B2">
        <w:rPr>
          <w:rFonts w:ascii="Book Antiqua" w:hAnsi="Book Antiqua"/>
          <w:b/>
        </w:rPr>
        <w:t>Behavior/ Bullying/ Restraint and Seclusion: Bear Shea</w:t>
      </w:r>
    </w:p>
    <w:p w14:paraId="7445EAAD" w14:textId="7D6DE3E4" w:rsidR="00F6344E" w:rsidRPr="000652B2" w:rsidRDefault="00CA769A" w:rsidP="00F6344E">
      <w:pPr>
        <w:ind w:left="2520"/>
        <w:rPr>
          <w:rFonts w:ascii="Book Antiqua" w:hAnsi="Book Antiqua"/>
          <w:bCs/>
        </w:rPr>
      </w:pPr>
      <w:hyperlink r:id="rId16" w:history="1">
        <w:r w:rsidR="00F6344E" w:rsidRPr="000652B2">
          <w:rPr>
            <w:rStyle w:val="Hyperlink"/>
            <w:rFonts w:ascii="Book Antiqua" w:hAnsi="Book Antiqua"/>
            <w:bCs/>
          </w:rPr>
          <w:t>Bear.Shea@Maine.Gov</w:t>
        </w:r>
      </w:hyperlink>
      <w:r w:rsidR="00F6344E" w:rsidRPr="000652B2">
        <w:rPr>
          <w:rFonts w:ascii="Book Antiqua" w:hAnsi="Book Antiqua"/>
          <w:bCs/>
        </w:rPr>
        <w:t xml:space="preserve"> or </w:t>
      </w:r>
      <w:r w:rsidR="003311AC" w:rsidRPr="000652B2">
        <w:rPr>
          <w:rFonts w:ascii="Book Antiqua" w:hAnsi="Book Antiqua"/>
          <w:bCs/>
        </w:rPr>
        <w:t xml:space="preserve">(207) </w:t>
      </w:r>
      <w:r w:rsidR="00146480" w:rsidRPr="000652B2">
        <w:rPr>
          <w:rFonts w:ascii="Book Antiqua" w:hAnsi="Book Antiqua"/>
          <w:bCs/>
        </w:rPr>
        <w:t>441-7404</w:t>
      </w:r>
    </w:p>
    <w:p w14:paraId="7BCCA121" w14:textId="744E6034" w:rsidR="003311AC" w:rsidRPr="000652B2" w:rsidRDefault="003311AC" w:rsidP="00F6344E">
      <w:pPr>
        <w:ind w:left="2520"/>
        <w:rPr>
          <w:rFonts w:ascii="Book Antiqua" w:hAnsi="Book Antiqua"/>
          <w:bCs/>
        </w:rPr>
      </w:pPr>
    </w:p>
    <w:p w14:paraId="416F059F" w14:textId="77777777" w:rsidR="00A71BE6" w:rsidRPr="000652B2" w:rsidRDefault="00A71BE6" w:rsidP="00A71BE6">
      <w:pPr>
        <w:ind w:left="1800"/>
        <w:rPr>
          <w:rFonts w:ascii="Book Antiqua" w:hAnsi="Book Antiqua"/>
          <w:b/>
        </w:rPr>
      </w:pPr>
      <w:r w:rsidRPr="000652B2">
        <w:rPr>
          <w:rFonts w:ascii="Book Antiqua" w:hAnsi="Book Antiqua"/>
          <w:b/>
        </w:rPr>
        <w:t xml:space="preserve">English Learners/ Title </w:t>
      </w:r>
      <w:proofErr w:type="gramStart"/>
      <w:r w:rsidRPr="000652B2">
        <w:rPr>
          <w:rFonts w:ascii="Book Antiqua" w:hAnsi="Book Antiqua"/>
          <w:b/>
        </w:rPr>
        <w:t>III :</w:t>
      </w:r>
      <w:proofErr w:type="gramEnd"/>
      <w:r w:rsidRPr="000652B2">
        <w:rPr>
          <w:rFonts w:ascii="Book Antiqua" w:hAnsi="Book Antiqua"/>
          <w:b/>
        </w:rPr>
        <w:t xml:space="preserve"> April Perkins</w:t>
      </w:r>
    </w:p>
    <w:p w14:paraId="7DCD9669" w14:textId="369AB451" w:rsidR="003311AC" w:rsidRPr="000652B2" w:rsidRDefault="00CA769A" w:rsidP="00A71BE6">
      <w:pPr>
        <w:ind w:left="2520"/>
        <w:rPr>
          <w:rFonts w:ascii="Book Antiqua" w:hAnsi="Book Antiqua"/>
          <w:bCs/>
        </w:rPr>
      </w:pPr>
      <w:hyperlink r:id="rId17" w:history="1">
        <w:r w:rsidR="00A71BE6" w:rsidRPr="000652B2">
          <w:rPr>
            <w:rStyle w:val="Hyperlink"/>
            <w:rFonts w:ascii="Book Antiqua" w:hAnsi="Book Antiqua"/>
            <w:bCs/>
          </w:rPr>
          <w:t>April.Perkins@Maine.gov</w:t>
        </w:r>
      </w:hyperlink>
      <w:r w:rsidR="00A71BE6" w:rsidRPr="000652B2">
        <w:rPr>
          <w:rFonts w:ascii="Book Antiqua" w:hAnsi="Book Antiqua"/>
          <w:bCs/>
        </w:rPr>
        <w:t xml:space="preserve"> or (207) 624-6627</w:t>
      </w:r>
    </w:p>
    <w:p w14:paraId="68045FC4" w14:textId="6355FDDF" w:rsidR="00A71BE6" w:rsidRPr="000652B2" w:rsidRDefault="00A71BE6" w:rsidP="00A71BE6">
      <w:pPr>
        <w:ind w:left="2520"/>
        <w:rPr>
          <w:rFonts w:ascii="Book Antiqua" w:hAnsi="Book Antiqua"/>
          <w:bCs/>
        </w:rPr>
      </w:pPr>
    </w:p>
    <w:p w14:paraId="74F93FD5" w14:textId="68AB2C51" w:rsidR="00A71BE6" w:rsidRPr="000652B2" w:rsidRDefault="001645D9" w:rsidP="00A71BE6">
      <w:pPr>
        <w:ind w:left="1800"/>
        <w:rPr>
          <w:rFonts w:ascii="Book Antiqua" w:hAnsi="Book Antiqua"/>
          <w:b/>
        </w:rPr>
      </w:pPr>
      <w:r w:rsidRPr="000652B2">
        <w:rPr>
          <w:rFonts w:ascii="Book Antiqua" w:hAnsi="Book Antiqua"/>
          <w:b/>
        </w:rPr>
        <w:t>ESSA (Every Student Succeeds Act</w:t>
      </w:r>
      <w:proofErr w:type="gramStart"/>
      <w:r w:rsidRPr="000652B2">
        <w:rPr>
          <w:rFonts w:ascii="Book Antiqua" w:hAnsi="Book Antiqua"/>
          <w:b/>
        </w:rPr>
        <w:t>) :</w:t>
      </w:r>
      <w:proofErr w:type="gramEnd"/>
      <w:r w:rsidRPr="000652B2">
        <w:rPr>
          <w:rFonts w:ascii="Book Antiqua" w:hAnsi="Book Antiqua"/>
          <w:b/>
        </w:rPr>
        <w:t xml:space="preserve"> </w:t>
      </w:r>
      <w:r w:rsidR="00D1037A" w:rsidRPr="000652B2">
        <w:rPr>
          <w:rFonts w:ascii="Book Antiqua" w:hAnsi="Book Antiqua"/>
          <w:b/>
        </w:rPr>
        <w:t>Janette Kirk</w:t>
      </w:r>
    </w:p>
    <w:p w14:paraId="09D01E6F" w14:textId="710A347C" w:rsidR="00D1037A" w:rsidRPr="000652B2" w:rsidRDefault="00CA769A" w:rsidP="00D1037A">
      <w:pPr>
        <w:ind w:left="2520"/>
        <w:rPr>
          <w:rFonts w:ascii="Book Antiqua" w:hAnsi="Book Antiqua"/>
          <w:bCs/>
        </w:rPr>
      </w:pPr>
      <w:hyperlink r:id="rId18" w:history="1">
        <w:r w:rsidR="00D1037A" w:rsidRPr="000652B2">
          <w:rPr>
            <w:rStyle w:val="Hyperlink"/>
            <w:rFonts w:ascii="Book Antiqua" w:hAnsi="Book Antiqua"/>
            <w:bCs/>
          </w:rPr>
          <w:t>Janette.kirk@maine.gov</w:t>
        </w:r>
      </w:hyperlink>
      <w:r w:rsidR="00D1037A" w:rsidRPr="000652B2">
        <w:rPr>
          <w:rFonts w:ascii="Book Antiqua" w:hAnsi="Book Antiqua"/>
          <w:bCs/>
        </w:rPr>
        <w:t xml:space="preserve"> or (207) 441-2958</w:t>
      </w:r>
    </w:p>
    <w:p w14:paraId="2F8C7847" w14:textId="3AEEFFC1" w:rsidR="00D1037A" w:rsidRPr="000652B2" w:rsidRDefault="00D1037A" w:rsidP="00D1037A">
      <w:pPr>
        <w:ind w:left="2520"/>
        <w:rPr>
          <w:rFonts w:ascii="Book Antiqua" w:hAnsi="Book Antiqua"/>
          <w:bCs/>
        </w:rPr>
      </w:pPr>
    </w:p>
    <w:p w14:paraId="7DD65F48" w14:textId="321DDE57" w:rsidR="00D1037A" w:rsidRPr="000652B2" w:rsidRDefault="004731DA" w:rsidP="00D1037A">
      <w:pPr>
        <w:ind w:left="1800"/>
        <w:rPr>
          <w:rFonts w:ascii="Book Antiqua" w:hAnsi="Book Antiqua"/>
          <w:b/>
        </w:rPr>
      </w:pPr>
      <w:r w:rsidRPr="000652B2">
        <w:rPr>
          <w:rFonts w:ascii="Book Antiqua" w:hAnsi="Book Antiqua"/>
          <w:b/>
        </w:rPr>
        <w:t xml:space="preserve">Federal Reporting </w:t>
      </w:r>
      <w:proofErr w:type="gramStart"/>
      <w:r w:rsidRPr="000652B2">
        <w:rPr>
          <w:rFonts w:ascii="Book Antiqua" w:hAnsi="Book Antiqua"/>
          <w:b/>
        </w:rPr>
        <w:t>Coordinator :</w:t>
      </w:r>
      <w:proofErr w:type="gramEnd"/>
      <w:r w:rsidRPr="000652B2">
        <w:rPr>
          <w:rFonts w:ascii="Book Antiqua" w:hAnsi="Book Antiqua"/>
          <w:b/>
        </w:rPr>
        <w:t xml:space="preserve"> Rick Bergeron</w:t>
      </w:r>
    </w:p>
    <w:p w14:paraId="3EE783C0" w14:textId="21AEB3D5" w:rsidR="004731DA" w:rsidRPr="000652B2" w:rsidRDefault="00CA769A" w:rsidP="004731DA">
      <w:pPr>
        <w:ind w:left="2520"/>
        <w:rPr>
          <w:rFonts w:ascii="Book Antiqua" w:hAnsi="Book Antiqua"/>
          <w:bCs/>
        </w:rPr>
      </w:pPr>
      <w:hyperlink r:id="rId19" w:history="1">
        <w:r w:rsidR="004731DA" w:rsidRPr="000652B2">
          <w:rPr>
            <w:rStyle w:val="Hyperlink"/>
            <w:rFonts w:ascii="Book Antiqua" w:hAnsi="Book Antiqua"/>
            <w:bCs/>
          </w:rPr>
          <w:t>Richard.Bergeron@Maine.gov</w:t>
        </w:r>
      </w:hyperlink>
      <w:r w:rsidR="004731DA" w:rsidRPr="000652B2">
        <w:rPr>
          <w:rFonts w:ascii="Book Antiqua" w:hAnsi="Book Antiqua"/>
          <w:bCs/>
        </w:rPr>
        <w:t xml:space="preserve"> or </w:t>
      </w:r>
      <w:r w:rsidR="00A72579" w:rsidRPr="000652B2">
        <w:rPr>
          <w:rFonts w:ascii="Book Antiqua" w:hAnsi="Book Antiqua"/>
          <w:bCs/>
        </w:rPr>
        <w:t>(207) 624-6840</w:t>
      </w:r>
    </w:p>
    <w:p w14:paraId="4635BB82" w14:textId="16674EDC" w:rsidR="00A72579" w:rsidRPr="000652B2" w:rsidRDefault="00A72579" w:rsidP="004731DA">
      <w:pPr>
        <w:ind w:left="2520"/>
        <w:rPr>
          <w:rFonts w:ascii="Book Antiqua" w:hAnsi="Book Antiqua"/>
          <w:bCs/>
        </w:rPr>
      </w:pPr>
    </w:p>
    <w:p w14:paraId="1448FF3A" w14:textId="67FA1D61" w:rsidR="00A72579" w:rsidRPr="000652B2" w:rsidRDefault="00A72579" w:rsidP="00A72579">
      <w:pPr>
        <w:pStyle w:val="Heading2"/>
        <w:ind w:left="1080"/>
        <w:rPr>
          <w:rFonts w:ascii="Book Antiqua" w:hAnsi="Book Antiqua"/>
        </w:rPr>
      </w:pPr>
      <w:bookmarkStart w:id="5" w:name="_Toc95114488"/>
      <w:r w:rsidRPr="000652B2">
        <w:rPr>
          <w:rFonts w:ascii="Book Antiqua" w:hAnsi="Book Antiqua"/>
        </w:rPr>
        <w:t>Program Specific Contacts</w:t>
      </w:r>
      <w:bookmarkEnd w:id="5"/>
    </w:p>
    <w:p w14:paraId="0145F214" w14:textId="7A9010A3" w:rsidR="00A72579" w:rsidRPr="000652B2" w:rsidRDefault="00A72579" w:rsidP="00A72579">
      <w:pPr>
        <w:rPr>
          <w:rFonts w:ascii="Book Antiqua" w:hAnsi="Book Antiqua"/>
        </w:rPr>
      </w:pPr>
    </w:p>
    <w:p w14:paraId="03DB27C4" w14:textId="12CF1210" w:rsidR="00E51691" w:rsidRPr="000652B2" w:rsidRDefault="00250C56" w:rsidP="00A72579">
      <w:pPr>
        <w:rPr>
          <w:rFonts w:ascii="Book Antiqua" w:hAnsi="Book Antiqua"/>
          <w:b/>
          <w:bCs/>
        </w:rPr>
      </w:pPr>
      <w:r w:rsidRPr="000652B2">
        <w:rPr>
          <w:rFonts w:ascii="Book Antiqua" w:hAnsi="Book Antiqua"/>
          <w:b/>
          <w:bCs/>
        </w:rPr>
        <w:t>Assessment MEA/</w:t>
      </w:r>
      <w:proofErr w:type="gramStart"/>
      <w:r w:rsidRPr="000652B2">
        <w:rPr>
          <w:rFonts w:ascii="Book Antiqua" w:hAnsi="Book Antiqua"/>
          <w:b/>
          <w:bCs/>
        </w:rPr>
        <w:t>SAT :</w:t>
      </w:r>
      <w:proofErr w:type="gramEnd"/>
      <w:r w:rsidRPr="000652B2">
        <w:rPr>
          <w:rFonts w:ascii="Book Antiqua" w:hAnsi="Book Antiqua"/>
          <w:b/>
          <w:bCs/>
        </w:rPr>
        <w:t xml:space="preserve"> Janette Kirk</w:t>
      </w:r>
    </w:p>
    <w:p w14:paraId="7243432D" w14:textId="77777777" w:rsidR="00250C56" w:rsidRPr="000652B2" w:rsidRDefault="00CA769A" w:rsidP="00250C56">
      <w:pPr>
        <w:ind w:left="2520"/>
        <w:rPr>
          <w:rFonts w:ascii="Book Antiqua" w:hAnsi="Book Antiqua"/>
          <w:bCs/>
        </w:rPr>
      </w:pPr>
      <w:hyperlink r:id="rId20" w:history="1">
        <w:r w:rsidR="00250C56" w:rsidRPr="000652B2">
          <w:rPr>
            <w:rStyle w:val="Hyperlink"/>
            <w:rFonts w:ascii="Book Antiqua" w:hAnsi="Book Antiqua"/>
            <w:bCs/>
          </w:rPr>
          <w:t>Janette.kirk@maine.gov</w:t>
        </w:r>
      </w:hyperlink>
      <w:r w:rsidR="00250C56" w:rsidRPr="000652B2">
        <w:rPr>
          <w:rFonts w:ascii="Book Antiqua" w:hAnsi="Book Antiqua"/>
          <w:bCs/>
        </w:rPr>
        <w:t xml:space="preserve"> or (207) 441-2958</w:t>
      </w:r>
    </w:p>
    <w:p w14:paraId="2CF4B2CD" w14:textId="1975061E" w:rsidR="00250C56" w:rsidRPr="000652B2" w:rsidRDefault="00250C56" w:rsidP="00250C56">
      <w:pPr>
        <w:ind w:left="2520"/>
        <w:rPr>
          <w:rFonts w:ascii="Book Antiqua" w:hAnsi="Book Antiqua"/>
        </w:rPr>
      </w:pPr>
    </w:p>
    <w:p w14:paraId="39786E9C" w14:textId="572EE9D2" w:rsidR="00250C56" w:rsidRPr="000652B2" w:rsidRDefault="00F57102" w:rsidP="00250C56">
      <w:pPr>
        <w:ind w:left="1800"/>
        <w:rPr>
          <w:rFonts w:ascii="Book Antiqua" w:hAnsi="Book Antiqua"/>
          <w:b/>
          <w:bCs/>
        </w:rPr>
      </w:pPr>
      <w:r w:rsidRPr="000652B2">
        <w:rPr>
          <w:rFonts w:ascii="Book Antiqua" w:hAnsi="Book Antiqua"/>
          <w:b/>
          <w:bCs/>
        </w:rPr>
        <w:t xml:space="preserve">Assessment – MSAA/PAAP/ ACCESS for </w:t>
      </w:r>
      <w:proofErr w:type="gramStart"/>
      <w:r w:rsidRPr="000652B2">
        <w:rPr>
          <w:rFonts w:ascii="Book Antiqua" w:hAnsi="Book Antiqua"/>
          <w:b/>
          <w:bCs/>
        </w:rPr>
        <w:t>ELLs :</w:t>
      </w:r>
      <w:proofErr w:type="gramEnd"/>
      <w:r w:rsidRPr="000652B2">
        <w:rPr>
          <w:rFonts w:ascii="Book Antiqua" w:hAnsi="Book Antiqua"/>
          <w:b/>
          <w:bCs/>
        </w:rPr>
        <w:t xml:space="preserve"> Jodi Bossio-Smith</w:t>
      </w:r>
    </w:p>
    <w:p w14:paraId="3DCD00F2" w14:textId="36CC77A4" w:rsidR="00F57102" w:rsidRPr="000652B2" w:rsidRDefault="00CA769A" w:rsidP="00F57102">
      <w:pPr>
        <w:ind w:left="2520"/>
        <w:rPr>
          <w:rFonts w:ascii="Book Antiqua" w:hAnsi="Book Antiqua"/>
        </w:rPr>
      </w:pPr>
      <w:hyperlink r:id="rId21" w:history="1">
        <w:r w:rsidR="004473C6" w:rsidRPr="000652B2">
          <w:rPr>
            <w:rStyle w:val="Hyperlink"/>
            <w:rFonts w:ascii="Book Antiqua" w:hAnsi="Book Antiqua"/>
          </w:rPr>
          <w:t>Jodi.Bossio-Smith@Maine.Gov</w:t>
        </w:r>
      </w:hyperlink>
      <w:r w:rsidR="004473C6" w:rsidRPr="000652B2">
        <w:rPr>
          <w:rFonts w:ascii="Book Antiqua" w:hAnsi="Book Antiqua"/>
        </w:rPr>
        <w:tab/>
        <w:t xml:space="preserve">or (207) </w:t>
      </w:r>
      <w:r w:rsidR="00F5743C" w:rsidRPr="000652B2">
        <w:rPr>
          <w:rFonts w:ascii="Book Antiqua" w:hAnsi="Book Antiqua"/>
        </w:rPr>
        <w:t>530-1462</w:t>
      </w:r>
    </w:p>
    <w:p w14:paraId="5D16905E" w14:textId="4B238909" w:rsidR="00F5743C" w:rsidRPr="000652B2" w:rsidRDefault="00F5743C" w:rsidP="00F57102">
      <w:pPr>
        <w:ind w:left="2520"/>
        <w:rPr>
          <w:rFonts w:ascii="Book Antiqua" w:hAnsi="Book Antiqua"/>
        </w:rPr>
      </w:pPr>
    </w:p>
    <w:p w14:paraId="2D4CFBDB" w14:textId="256729AB" w:rsidR="00F5743C" w:rsidRPr="000652B2" w:rsidRDefault="007675B4" w:rsidP="00F5743C">
      <w:pPr>
        <w:ind w:left="1800"/>
        <w:rPr>
          <w:rFonts w:ascii="Book Antiqua" w:hAnsi="Book Antiqua"/>
          <w:b/>
          <w:bCs/>
        </w:rPr>
      </w:pPr>
      <w:r w:rsidRPr="000652B2">
        <w:rPr>
          <w:rFonts w:ascii="Book Antiqua" w:hAnsi="Book Antiqua"/>
          <w:b/>
          <w:bCs/>
        </w:rPr>
        <w:t>Career and Technical Education (CTE</w:t>
      </w:r>
      <w:proofErr w:type="gramStart"/>
      <w:r w:rsidRPr="000652B2">
        <w:rPr>
          <w:rFonts w:ascii="Book Antiqua" w:hAnsi="Book Antiqua"/>
          <w:b/>
          <w:bCs/>
        </w:rPr>
        <w:t>) :</w:t>
      </w:r>
      <w:proofErr w:type="gramEnd"/>
      <w:r w:rsidRPr="000652B2">
        <w:rPr>
          <w:rFonts w:ascii="Book Antiqua" w:hAnsi="Book Antiqua"/>
          <w:b/>
          <w:bCs/>
        </w:rPr>
        <w:t xml:space="preserve"> Shawn Lagasse</w:t>
      </w:r>
    </w:p>
    <w:p w14:paraId="01B63E1C" w14:textId="1DCCD5A0" w:rsidR="007675B4" w:rsidRPr="000652B2" w:rsidRDefault="00CA769A" w:rsidP="007675B4">
      <w:pPr>
        <w:ind w:left="2520"/>
        <w:rPr>
          <w:rFonts w:ascii="Book Antiqua" w:hAnsi="Book Antiqua"/>
        </w:rPr>
      </w:pPr>
      <w:hyperlink r:id="rId22" w:history="1">
        <w:r w:rsidR="007675B4" w:rsidRPr="000652B2">
          <w:rPr>
            <w:rStyle w:val="Hyperlink"/>
            <w:rFonts w:ascii="Book Antiqua" w:hAnsi="Book Antiqua"/>
          </w:rPr>
          <w:t>Shawn.Lagasse@Maine.Gov</w:t>
        </w:r>
      </w:hyperlink>
      <w:r w:rsidR="007675B4" w:rsidRPr="000652B2">
        <w:rPr>
          <w:rFonts w:ascii="Book Antiqua" w:hAnsi="Book Antiqua"/>
        </w:rPr>
        <w:t xml:space="preserve"> or </w:t>
      </w:r>
      <w:r w:rsidR="00B279EB" w:rsidRPr="000652B2">
        <w:rPr>
          <w:rFonts w:ascii="Book Antiqua" w:hAnsi="Book Antiqua"/>
        </w:rPr>
        <w:t>(207) 624-6743</w:t>
      </w:r>
    </w:p>
    <w:p w14:paraId="562C21DB" w14:textId="38864B02" w:rsidR="00B279EB" w:rsidRPr="000652B2" w:rsidRDefault="00B279EB" w:rsidP="00B279EB">
      <w:pPr>
        <w:ind w:left="1800"/>
        <w:rPr>
          <w:rFonts w:ascii="Book Antiqua" w:hAnsi="Book Antiqua"/>
          <w:b/>
          <w:bCs/>
        </w:rPr>
      </w:pPr>
      <w:r w:rsidRPr="000652B2">
        <w:rPr>
          <w:rFonts w:ascii="Book Antiqua" w:hAnsi="Book Antiqua"/>
          <w:b/>
          <w:bCs/>
        </w:rPr>
        <w:t xml:space="preserve">Gifted and </w:t>
      </w:r>
      <w:proofErr w:type="gramStart"/>
      <w:r w:rsidRPr="000652B2">
        <w:rPr>
          <w:rFonts w:ascii="Book Antiqua" w:hAnsi="Book Antiqua"/>
          <w:b/>
          <w:bCs/>
        </w:rPr>
        <w:t>Talented :</w:t>
      </w:r>
      <w:proofErr w:type="gramEnd"/>
      <w:r w:rsidRPr="000652B2">
        <w:rPr>
          <w:rFonts w:ascii="Book Antiqua" w:hAnsi="Book Antiqua"/>
          <w:b/>
          <w:bCs/>
        </w:rPr>
        <w:t xml:space="preserve"> </w:t>
      </w:r>
      <w:r w:rsidR="008F23AD" w:rsidRPr="000652B2">
        <w:rPr>
          <w:rFonts w:ascii="Book Antiqua" w:hAnsi="Book Antiqua"/>
          <w:b/>
          <w:bCs/>
        </w:rPr>
        <w:t>An</w:t>
      </w:r>
      <w:r w:rsidR="0019286E" w:rsidRPr="000652B2">
        <w:rPr>
          <w:rFonts w:ascii="Book Antiqua" w:hAnsi="Book Antiqua"/>
          <w:b/>
          <w:bCs/>
        </w:rPr>
        <w:t>drea Logan</w:t>
      </w:r>
    </w:p>
    <w:p w14:paraId="12F86B7D" w14:textId="661577F2" w:rsidR="0019286E" w:rsidRPr="000652B2" w:rsidRDefault="00CA769A" w:rsidP="0019286E">
      <w:pPr>
        <w:ind w:left="2520"/>
        <w:rPr>
          <w:rFonts w:ascii="Book Antiqua" w:hAnsi="Book Antiqua"/>
        </w:rPr>
      </w:pPr>
      <w:hyperlink r:id="rId23" w:history="1">
        <w:r w:rsidR="0019286E" w:rsidRPr="000652B2">
          <w:rPr>
            <w:rStyle w:val="Hyperlink"/>
            <w:rFonts w:ascii="Book Antiqua" w:hAnsi="Book Antiqua"/>
          </w:rPr>
          <w:t>Andrea.Logan@Maine.gov</w:t>
        </w:r>
      </w:hyperlink>
      <w:r w:rsidR="0019286E" w:rsidRPr="000652B2">
        <w:rPr>
          <w:rFonts w:ascii="Book Antiqua" w:hAnsi="Book Antiqua"/>
        </w:rPr>
        <w:t xml:space="preserve"> or (207) 592-2011</w:t>
      </w:r>
    </w:p>
    <w:p w14:paraId="60A76411" w14:textId="10B6C243" w:rsidR="0019286E" w:rsidRPr="000652B2" w:rsidRDefault="0019286E" w:rsidP="0019286E">
      <w:pPr>
        <w:ind w:left="2520"/>
        <w:rPr>
          <w:rFonts w:ascii="Book Antiqua" w:hAnsi="Book Antiqua"/>
        </w:rPr>
      </w:pPr>
    </w:p>
    <w:p w14:paraId="4E472EE6" w14:textId="3E273A5F" w:rsidR="0019286E" w:rsidRPr="000652B2" w:rsidRDefault="00E669DD" w:rsidP="0019286E">
      <w:pPr>
        <w:ind w:left="1800"/>
        <w:rPr>
          <w:rFonts w:ascii="Book Antiqua" w:hAnsi="Book Antiqua"/>
          <w:b/>
          <w:bCs/>
        </w:rPr>
      </w:pPr>
      <w:r w:rsidRPr="000652B2">
        <w:rPr>
          <w:rFonts w:ascii="Book Antiqua" w:hAnsi="Book Antiqua"/>
          <w:b/>
          <w:bCs/>
        </w:rPr>
        <w:t xml:space="preserve">Student </w:t>
      </w:r>
      <w:proofErr w:type="gramStart"/>
      <w:r w:rsidRPr="000652B2">
        <w:rPr>
          <w:rFonts w:ascii="Book Antiqua" w:hAnsi="Book Antiqua"/>
          <w:b/>
          <w:bCs/>
        </w:rPr>
        <w:t>Health :</w:t>
      </w:r>
      <w:proofErr w:type="gramEnd"/>
      <w:r w:rsidRPr="000652B2">
        <w:rPr>
          <w:rFonts w:ascii="Book Antiqua" w:hAnsi="Book Antiqua"/>
          <w:b/>
          <w:bCs/>
        </w:rPr>
        <w:t xml:space="preserve"> Emily Poland</w:t>
      </w:r>
    </w:p>
    <w:p w14:paraId="01F72BE0" w14:textId="1484816E" w:rsidR="00E669DD" w:rsidRPr="000652B2" w:rsidRDefault="00CA769A" w:rsidP="00E669DD">
      <w:pPr>
        <w:ind w:left="2520"/>
        <w:rPr>
          <w:rFonts w:ascii="Book Antiqua" w:hAnsi="Book Antiqua"/>
        </w:rPr>
      </w:pPr>
      <w:hyperlink r:id="rId24" w:history="1">
        <w:r w:rsidR="00E669DD" w:rsidRPr="000652B2">
          <w:rPr>
            <w:rStyle w:val="Hyperlink"/>
            <w:rFonts w:ascii="Book Antiqua" w:hAnsi="Book Antiqua"/>
          </w:rPr>
          <w:t>Emily.Poland@Maine.Gov</w:t>
        </w:r>
      </w:hyperlink>
      <w:r w:rsidR="00E669DD" w:rsidRPr="000652B2">
        <w:rPr>
          <w:rFonts w:ascii="Book Antiqua" w:hAnsi="Book Antiqua"/>
        </w:rPr>
        <w:t xml:space="preserve"> or (207)</w:t>
      </w:r>
      <w:r w:rsidR="00333ACC" w:rsidRPr="000652B2">
        <w:rPr>
          <w:rFonts w:ascii="Book Antiqua" w:hAnsi="Book Antiqua"/>
        </w:rPr>
        <w:t xml:space="preserve"> </w:t>
      </w:r>
      <w:r w:rsidR="00C040FC" w:rsidRPr="000652B2">
        <w:rPr>
          <w:rFonts w:ascii="Book Antiqua" w:hAnsi="Book Antiqua"/>
        </w:rPr>
        <w:t>624-6688</w:t>
      </w:r>
    </w:p>
    <w:p w14:paraId="3A661474" w14:textId="792B8885" w:rsidR="00C040FC" w:rsidRPr="000652B2" w:rsidRDefault="00C040FC" w:rsidP="00E669DD">
      <w:pPr>
        <w:ind w:left="2520"/>
        <w:rPr>
          <w:rFonts w:ascii="Book Antiqua" w:hAnsi="Book Antiqua"/>
        </w:rPr>
      </w:pPr>
    </w:p>
    <w:p w14:paraId="1621431D" w14:textId="1B99BC9D" w:rsidR="00C040FC" w:rsidRPr="000652B2" w:rsidRDefault="00C040FC" w:rsidP="00C040FC">
      <w:pPr>
        <w:ind w:left="1800"/>
        <w:rPr>
          <w:rFonts w:ascii="Book Antiqua" w:hAnsi="Book Antiqua"/>
          <w:b/>
          <w:bCs/>
        </w:rPr>
      </w:pPr>
      <w:r w:rsidRPr="000652B2">
        <w:rPr>
          <w:rFonts w:ascii="Book Antiqua" w:hAnsi="Book Antiqua"/>
          <w:b/>
          <w:bCs/>
        </w:rPr>
        <w:t xml:space="preserve">Homeless </w:t>
      </w:r>
      <w:proofErr w:type="gramStart"/>
      <w:r w:rsidRPr="000652B2">
        <w:rPr>
          <w:rFonts w:ascii="Book Antiqua" w:hAnsi="Book Antiqua"/>
          <w:b/>
          <w:bCs/>
        </w:rPr>
        <w:t>Students</w:t>
      </w:r>
      <w:r w:rsidR="007655C2" w:rsidRPr="000652B2">
        <w:rPr>
          <w:rFonts w:ascii="Book Antiqua" w:hAnsi="Book Antiqua"/>
          <w:b/>
          <w:bCs/>
        </w:rPr>
        <w:t xml:space="preserve"> :</w:t>
      </w:r>
      <w:proofErr w:type="gramEnd"/>
      <w:r w:rsidR="007655C2" w:rsidRPr="000652B2">
        <w:rPr>
          <w:rFonts w:ascii="Book Antiqua" w:hAnsi="Book Antiqua"/>
          <w:b/>
          <w:bCs/>
        </w:rPr>
        <w:t xml:space="preserve"> Amelia Lyons</w:t>
      </w:r>
    </w:p>
    <w:p w14:paraId="73E59D49" w14:textId="0C90E0BD" w:rsidR="007655C2" w:rsidRPr="000652B2" w:rsidRDefault="00CA769A" w:rsidP="007655C2">
      <w:pPr>
        <w:ind w:left="2520"/>
        <w:rPr>
          <w:rFonts w:ascii="Book Antiqua" w:hAnsi="Book Antiqua"/>
        </w:rPr>
      </w:pPr>
      <w:hyperlink r:id="rId25" w:history="1">
        <w:r w:rsidR="007655C2" w:rsidRPr="000652B2">
          <w:rPr>
            <w:rStyle w:val="Hyperlink"/>
            <w:rFonts w:ascii="Book Antiqua" w:hAnsi="Book Antiqua"/>
          </w:rPr>
          <w:t>Amelia.Lyons@Maine.Gov</w:t>
        </w:r>
      </w:hyperlink>
      <w:r w:rsidR="007655C2" w:rsidRPr="000652B2">
        <w:rPr>
          <w:rFonts w:ascii="Book Antiqua" w:hAnsi="Book Antiqua"/>
        </w:rPr>
        <w:t xml:space="preserve"> or (207) 557-1787</w:t>
      </w:r>
    </w:p>
    <w:p w14:paraId="2D0A72CD" w14:textId="04E2E889" w:rsidR="00D40458" w:rsidRPr="000652B2" w:rsidRDefault="00D40458" w:rsidP="007655C2">
      <w:pPr>
        <w:ind w:left="2520"/>
        <w:rPr>
          <w:rFonts w:ascii="Book Antiqua" w:hAnsi="Book Antiqua"/>
        </w:rPr>
      </w:pPr>
    </w:p>
    <w:p w14:paraId="6FCADA6B" w14:textId="2F510046" w:rsidR="00D40458" w:rsidRPr="000652B2" w:rsidRDefault="00D40458" w:rsidP="00D40458">
      <w:pPr>
        <w:ind w:left="1800"/>
        <w:rPr>
          <w:rFonts w:ascii="Book Antiqua" w:hAnsi="Book Antiqua"/>
          <w:b/>
          <w:bCs/>
        </w:rPr>
      </w:pPr>
      <w:r w:rsidRPr="000652B2">
        <w:rPr>
          <w:rFonts w:ascii="Book Antiqua" w:hAnsi="Book Antiqua"/>
          <w:b/>
          <w:bCs/>
        </w:rPr>
        <w:t xml:space="preserve">Home </w:t>
      </w:r>
      <w:proofErr w:type="gramStart"/>
      <w:r w:rsidRPr="000652B2">
        <w:rPr>
          <w:rFonts w:ascii="Book Antiqua" w:hAnsi="Book Antiqua"/>
          <w:b/>
          <w:bCs/>
        </w:rPr>
        <w:t>Instruction :</w:t>
      </w:r>
      <w:proofErr w:type="gramEnd"/>
      <w:r w:rsidRPr="000652B2">
        <w:rPr>
          <w:rFonts w:ascii="Book Antiqua" w:hAnsi="Book Antiqua"/>
          <w:b/>
          <w:bCs/>
        </w:rPr>
        <w:t xml:space="preserve"> Pamela Ford-Tay</w:t>
      </w:r>
      <w:r w:rsidR="00A81672" w:rsidRPr="000652B2">
        <w:rPr>
          <w:rFonts w:ascii="Book Antiqua" w:hAnsi="Book Antiqua"/>
          <w:b/>
          <w:bCs/>
        </w:rPr>
        <w:t>l</w:t>
      </w:r>
      <w:r w:rsidRPr="000652B2">
        <w:rPr>
          <w:rFonts w:ascii="Book Antiqua" w:hAnsi="Book Antiqua"/>
          <w:b/>
          <w:bCs/>
        </w:rPr>
        <w:t>or</w:t>
      </w:r>
    </w:p>
    <w:p w14:paraId="542A3454" w14:textId="77777777" w:rsidR="00D40458" w:rsidRPr="000652B2" w:rsidRDefault="00CA769A" w:rsidP="00D40458">
      <w:pPr>
        <w:ind w:left="2520"/>
        <w:rPr>
          <w:rFonts w:ascii="Book Antiqua" w:hAnsi="Book Antiqua"/>
        </w:rPr>
      </w:pPr>
      <w:hyperlink r:id="rId26" w:history="1">
        <w:r w:rsidR="00D40458" w:rsidRPr="000652B2">
          <w:rPr>
            <w:rStyle w:val="Hyperlink"/>
            <w:rFonts w:ascii="Book Antiqua" w:hAnsi="Book Antiqua"/>
          </w:rPr>
          <w:t>Pamela.Ford-Taylor@Maine.gov</w:t>
        </w:r>
      </w:hyperlink>
      <w:r w:rsidR="00D40458" w:rsidRPr="000652B2">
        <w:rPr>
          <w:rFonts w:ascii="Book Antiqua" w:hAnsi="Book Antiqua"/>
        </w:rPr>
        <w:t xml:space="preserve"> or (207) 624-6617</w:t>
      </w:r>
    </w:p>
    <w:p w14:paraId="43080019" w14:textId="24F88DE9" w:rsidR="007655C2" w:rsidRPr="000652B2" w:rsidRDefault="007655C2" w:rsidP="007655C2">
      <w:pPr>
        <w:ind w:left="2520"/>
        <w:rPr>
          <w:rFonts w:ascii="Book Antiqua" w:hAnsi="Book Antiqua"/>
        </w:rPr>
      </w:pPr>
    </w:p>
    <w:p w14:paraId="6E68DA6A" w14:textId="4B4D7A01" w:rsidR="007655C2" w:rsidRPr="000652B2" w:rsidRDefault="007655C2" w:rsidP="007655C2">
      <w:pPr>
        <w:ind w:left="1800"/>
        <w:rPr>
          <w:rFonts w:ascii="Book Antiqua" w:hAnsi="Book Antiqua"/>
          <w:b/>
          <w:bCs/>
        </w:rPr>
      </w:pPr>
      <w:r w:rsidRPr="000652B2">
        <w:rPr>
          <w:rFonts w:ascii="Book Antiqua" w:hAnsi="Book Antiqua"/>
          <w:b/>
          <w:bCs/>
        </w:rPr>
        <w:t xml:space="preserve">Special Education </w:t>
      </w:r>
      <w:proofErr w:type="gramStart"/>
      <w:r w:rsidRPr="000652B2">
        <w:rPr>
          <w:rFonts w:ascii="Book Antiqua" w:hAnsi="Book Antiqua"/>
          <w:b/>
          <w:bCs/>
        </w:rPr>
        <w:t>Services :</w:t>
      </w:r>
      <w:proofErr w:type="gramEnd"/>
      <w:r w:rsidRPr="000652B2">
        <w:rPr>
          <w:rFonts w:ascii="Book Antiqua" w:hAnsi="Book Antiqua"/>
          <w:b/>
          <w:bCs/>
        </w:rPr>
        <w:t xml:space="preserve"> </w:t>
      </w:r>
      <w:r w:rsidR="0094335D" w:rsidRPr="000652B2">
        <w:rPr>
          <w:rFonts w:ascii="Book Antiqua" w:hAnsi="Book Antiqua"/>
          <w:b/>
          <w:bCs/>
        </w:rPr>
        <w:t>Shawn Collier</w:t>
      </w:r>
    </w:p>
    <w:p w14:paraId="764E53B3" w14:textId="39C35DC3" w:rsidR="0094335D" w:rsidRPr="000652B2" w:rsidRDefault="00CA769A" w:rsidP="0094335D">
      <w:pPr>
        <w:ind w:left="2520"/>
        <w:rPr>
          <w:rFonts w:ascii="Book Antiqua" w:hAnsi="Book Antiqua"/>
        </w:rPr>
      </w:pPr>
      <w:hyperlink r:id="rId27" w:history="1">
        <w:r w:rsidR="0094335D" w:rsidRPr="000652B2">
          <w:rPr>
            <w:rStyle w:val="Hyperlink"/>
            <w:rFonts w:ascii="Book Antiqua" w:hAnsi="Book Antiqua"/>
          </w:rPr>
          <w:t>Shawn.Collier@Maine.Gov</w:t>
        </w:r>
      </w:hyperlink>
      <w:r w:rsidR="0094335D" w:rsidRPr="000652B2">
        <w:rPr>
          <w:rFonts w:ascii="Book Antiqua" w:hAnsi="Book Antiqua"/>
        </w:rPr>
        <w:t xml:space="preserve"> or (207) 624-6845</w:t>
      </w:r>
    </w:p>
    <w:p w14:paraId="16F0DADC" w14:textId="3108D54E" w:rsidR="0094335D" w:rsidRPr="000652B2" w:rsidRDefault="0094335D" w:rsidP="0094335D">
      <w:pPr>
        <w:ind w:left="2520"/>
        <w:rPr>
          <w:rFonts w:ascii="Book Antiqua" w:hAnsi="Book Antiqua"/>
        </w:rPr>
      </w:pPr>
    </w:p>
    <w:p w14:paraId="3AEBF1B2" w14:textId="5E40DEFE" w:rsidR="0094335D" w:rsidRPr="000652B2" w:rsidRDefault="00774D73" w:rsidP="0019686D">
      <w:pPr>
        <w:ind w:left="1800"/>
        <w:rPr>
          <w:rFonts w:ascii="Book Antiqua" w:hAnsi="Book Antiqua"/>
          <w:b/>
          <w:bCs/>
        </w:rPr>
      </w:pPr>
      <w:r w:rsidRPr="000652B2">
        <w:rPr>
          <w:rFonts w:ascii="Book Antiqua" w:hAnsi="Book Antiqua"/>
          <w:b/>
          <w:bCs/>
        </w:rPr>
        <w:t xml:space="preserve">Student Data </w:t>
      </w:r>
      <w:proofErr w:type="gramStart"/>
      <w:r w:rsidRPr="000652B2">
        <w:rPr>
          <w:rFonts w:ascii="Book Antiqua" w:hAnsi="Book Antiqua"/>
          <w:b/>
          <w:bCs/>
        </w:rPr>
        <w:t>Coordinator :</w:t>
      </w:r>
      <w:proofErr w:type="gramEnd"/>
      <w:r w:rsidRPr="000652B2">
        <w:rPr>
          <w:rFonts w:ascii="Book Antiqua" w:hAnsi="Book Antiqua"/>
          <w:b/>
          <w:bCs/>
        </w:rPr>
        <w:t xml:space="preserve"> </w:t>
      </w:r>
      <w:r w:rsidR="00C32E70" w:rsidRPr="000652B2">
        <w:rPr>
          <w:rFonts w:ascii="Book Antiqua" w:hAnsi="Book Antiqua"/>
          <w:b/>
          <w:bCs/>
        </w:rPr>
        <w:t>Trevor Burns</w:t>
      </w:r>
    </w:p>
    <w:p w14:paraId="79B7A2FE" w14:textId="53A5C731" w:rsidR="00C32E70" w:rsidRPr="000652B2" w:rsidRDefault="00CA769A" w:rsidP="00D51553">
      <w:pPr>
        <w:ind w:left="2520"/>
        <w:rPr>
          <w:rFonts w:ascii="Book Antiqua" w:hAnsi="Book Antiqua"/>
        </w:rPr>
      </w:pPr>
      <w:hyperlink r:id="rId28" w:history="1">
        <w:r w:rsidR="00D51553" w:rsidRPr="000652B2">
          <w:rPr>
            <w:rStyle w:val="Hyperlink"/>
            <w:rFonts w:ascii="Book Antiqua" w:hAnsi="Book Antiqua"/>
          </w:rPr>
          <w:t>Trevor.R.Burns@Maine.Gov</w:t>
        </w:r>
      </w:hyperlink>
      <w:r w:rsidR="00D51553" w:rsidRPr="000652B2">
        <w:rPr>
          <w:rFonts w:ascii="Book Antiqua" w:hAnsi="Book Antiqua"/>
        </w:rPr>
        <w:t xml:space="preserve"> or (207) 6678</w:t>
      </w:r>
    </w:p>
    <w:p w14:paraId="19D775E6" w14:textId="79D2BCE3" w:rsidR="00D51553" w:rsidRPr="000652B2" w:rsidRDefault="00D51553" w:rsidP="00D51553">
      <w:pPr>
        <w:ind w:left="2520"/>
        <w:rPr>
          <w:rFonts w:ascii="Book Antiqua" w:hAnsi="Book Antiqua"/>
        </w:rPr>
      </w:pPr>
    </w:p>
    <w:p w14:paraId="24A5437B" w14:textId="2244B873" w:rsidR="00D51553" w:rsidRPr="000652B2" w:rsidRDefault="00D51553" w:rsidP="00D51553">
      <w:pPr>
        <w:ind w:left="1800"/>
        <w:rPr>
          <w:rFonts w:ascii="Book Antiqua" w:hAnsi="Book Antiqua"/>
          <w:b/>
          <w:bCs/>
        </w:rPr>
      </w:pPr>
      <w:r w:rsidRPr="000652B2">
        <w:rPr>
          <w:rFonts w:ascii="Book Antiqua" w:hAnsi="Book Antiqua"/>
          <w:b/>
          <w:bCs/>
        </w:rPr>
        <w:t xml:space="preserve">Title </w:t>
      </w:r>
      <w:r w:rsidR="00C56F9D" w:rsidRPr="000652B2">
        <w:rPr>
          <w:rFonts w:ascii="Book Antiqua" w:hAnsi="Book Antiqua"/>
          <w:b/>
          <w:bCs/>
        </w:rPr>
        <w:t>IA (Disadvantaged</w:t>
      </w:r>
      <w:proofErr w:type="gramStart"/>
      <w:r w:rsidR="00C56F9D" w:rsidRPr="000652B2">
        <w:rPr>
          <w:rFonts w:ascii="Book Antiqua" w:hAnsi="Book Antiqua"/>
          <w:b/>
          <w:bCs/>
        </w:rPr>
        <w:t>) :</w:t>
      </w:r>
      <w:proofErr w:type="gramEnd"/>
      <w:r w:rsidR="00C56F9D" w:rsidRPr="000652B2">
        <w:rPr>
          <w:rFonts w:ascii="Book Antiqua" w:hAnsi="Book Antiqua"/>
          <w:b/>
          <w:bCs/>
        </w:rPr>
        <w:t xml:space="preserve"> </w:t>
      </w:r>
      <w:r w:rsidR="008E2B37" w:rsidRPr="000652B2">
        <w:rPr>
          <w:rFonts w:ascii="Book Antiqua" w:hAnsi="Book Antiqua"/>
          <w:b/>
          <w:bCs/>
        </w:rPr>
        <w:t>Jessica Caron</w:t>
      </w:r>
    </w:p>
    <w:p w14:paraId="136C778F" w14:textId="167B8CB5" w:rsidR="00C56F9D" w:rsidRPr="000652B2" w:rsidRDefault="00CA769A" w:rsidP="00A1372A">
      <w:pPr>
        <w:ind w:left="2520"/>
        <w:rPr>
          <w:rFonts w:ascii="Book Antiqua" w:hAnsi="Book Antiqua"/>
        </w:rPr>
      </w:pPr>
      <w:hyperlink r:id="rId29" w:history="1">
        <w:r w:rsidR="00ED5184" w:rsidRPr="000652B2">
          <w:rPr>
            <w:rStyle w:val="Hyperlink"/>
            <w:rFonts w:ascii="Book Antiqua" w:hAnsi="Book Antiqua"/>
          </w:rPr>
          <w:t>Jessica.Caron@Maine.Gov</w:t>
        </w:r>
      </w:hyperlink>
      <w:r w:rsidR="00A1372A" w:rsidRPr="000652B2">
        <w:rPr>
          <w:rFonts w:ascii="Book Antiqua" w:hAnsi="Book Antiqua"/>
        </w:rPr>
        <w:t xml:space="preserve"> or </w:t>
      </w:r>
      <w:r w:rsidR="00ED5184" w:rsidRPr="000652B2">
        <w:rPr>
          <w:rFonts w:ascii="Book Antiqua" w:hAnsi="Book Antiqua"/>
        </w:rPr>
        <w:t>(207) 458-0334</w:t>
      </w:r>
    </w:p>
    <w:p w14:paraId="7E2BC9CC" w14:textId="70E99835" w:rsidR="00A1372A" w:rsidRPr="000652B2" w:rsidRDefault="00A1372A" w:rsidP="00A1372A">
      <w:pPr>
        <w:ind w:left="2520"/>
        <w:rPr>
          <w:rFonts w:ascii="Book Antiqua" w:hAnsi="Book Antiqua"/>
        </w:rPr>
      </w:pPr>
    </w:p>
    <w:p w14:paraId="4C812842" w14:textId="60105CC8" w:rsidR="00A1372A" w:rsidRPr="000652B2" w:rsidRDefault="00F645F6" w:rsidP="00A1372A">
      <w:pPr>
        <w:ind w:left="1800"/>
        <w:rPr>
          <w:rFonts w:ascii="Book Antiqua" w:hAnsi="Book Antiqua"/>
          <w:b/>
          <w:bCs/>
        </w:rPr>
      </w:pPr>
      <w:r w:rsidRPr="000652B2">
        <w:rPr>
          <w:rFonts w:ascii="Book Antiqua" w:hAnsi="Book Antiqua"/>
          <w:b/>
          <w:bCs/>
        </w:rPr>
        <w:t>Title IC (Migrant</w:t>
      </w:r>
      <w:proofErr w:type="gramStart"/>
      <w:r w:rsidRPr="000652B2">
        <w:rPr>
          <w:rFonts w:ascii="Book Antiqua" w:hAnsi="Book Antiqua"/>
          <w:b/>
          <w:bCs/>
        </w:rPr>
        <w:t>) :</w:t>
      </w:r>
      <w:proofErr w:type="gramEnd"/>
      <w:r w:rsidRPr="000652B2">
        <w:rPr>
          <w:rFonts w:ascii="Book Antiqua" w:hAnsi="Book Antiqua"/>
          <w:b/>
          <w:bCs/>
        </w:rPr>
        <w:t xml:space="preserve"> Amelia Lyons</w:t>
      </w:r>
    </w:p>
    <w:p w14:paraId="767FC6D0" w14:textId="77777777" w:rsidR="00F645F6" w:rsidRPr="000652B2" w:rsidRDefault="00CA769A" w:rsidP="00F645F6">
      <w:pPr>
        <w:ind w:left="2520"/>
        <w:rPr>
          <w:rFonts w:ascii="Book Antiqua" w:hAnsi="Book Antiqua"/>
        </w:rPr>
      </w:pPr>
      <w:hyperlink r:id="rId30" w:history="1">
        <w:r w:rsidR="00F645F6" w:rsidRPr="000652B2">
          <w:rPr>
            <w:rStyle w:val="Hyperlink"/>
            <w:rFonts w:ascii="Book Antiqua" w:hAnsi="Book Antiqua"/>
          </w:rPr>
          <w:t>Amelia.Lyons@Maine.Gov</w:t>
        </w:r>
      </w:hyperlink>
      <w:r w:rsidR="00F645F6" w:rsidRPr="000652B2">
        <w:rPr>
          <w:rFonts w:ascii="Book Antiqua" w:hAnsi="Book Antiqua"/>
        </w:rPr>
        <w:t xml:space="preserve"> or (207) 557-1787</w:t>
      </w:r>
    </w:p>
    <w:p w14:paraId="6EC457BE" w14:textId="1A6410A8" w:rsidR="00F645F6" w:rsidRPr="000652B2" w:rsidRDefault="00F645F6" w:rsidP="00A1372A">
      <w:pPr>
        <w:ind w:left="1800"/>
        <w:rPr>
          <w:rFonts w:ascii="Book Antiqua" w:hAnsi="Book Antiqua"/>
        </w:rPr>
      </w:pPr>
    </w:p>
    <w:p w14:paraId="0BDFC57E" w14:textId="3A578CE0" w:rsidR="00E86DFF" w:rsidRPr="000652B2" w:rsidRDefault="00E86DFF" w:rsidP="00A1372A">
      <w:pPr>
        <w:ind w:left="1800"/>
        <w:rPr>
          <w:rFonts w:ascii="Book Antiqua" w:hAnsi="Book Antiqua"/>
          <w:b/>
          <w:bCs/>
        </w:rPr>
      </w:pPr>
      <w:proofErr w:type="gramStart"/>
      <w:r w:rsidRPr="000652B2">
        <w:rPr>
          <w:rFonts w:ascii="Book Antiqua" w:hAnsi="Book Antiqua"/>
          <w:b/>
          <w:bCs/>
        </w:rPr>
        <w:t>Truancy :</w:t>
      </w:r>
      <w:proofErr w:type="gramEnd"/>
      <w:r w:rsidRPr="000652B2">
        <w:rPr>
          <w:rFonts w:ascii="Book Antiqua" w:hAnsi="Book Antiqua"/>
          <w:b/>
          <w:bCs/>
        </w:rPr>
        <w:t xml:space="preserve"> Pamela Ford-</w:t>
      </w:r>
      <w:proofErr w:type="spellStart"/>
      <w:r w:rsidRPr="000652B2">
        <w:rPr>
          <w:rFonts w:ascii="Book Antiqua" w:hAnsi="Book Antiqua"/>
          <w:b/>
          <w:bCs/>
        </w:rPr>
        <w:t>Talyor</w:t>
      </w:r>
      <w:proofErr w:type="spellEnd"/>
    </w:p>
    <w:p w14:paraId="4BC440EB" w14:textId="36D9A490" w:rsidR="00E86DFF" w:rsidRPr="000652B2" w:rsidRDefault="00CA769A" w:rsidP="00D40458">
      <w:pPr>
        <w:ind w:left="2520"/>
        <w:rPr>
          <w:rFonts w:ascii="Book Antiqua" w:hAnsi="Book Antiqua"/>
        </w:rPr>
      </w:pPr>
      <w:hyperlink r:id="rId31" w:history="1">
        <w:r w:rsidR="00E86DFF" w:rsidRPr="000652B2">
          <w:rPr>
            <w:rStyle w:val="Hyperlink"/>
            <w:rFonts w:ascii="Book Antiqua" w:hAnsi="Book Antiqua"/>
          </w:rPr>
          <w:t>Pamela.Ford-Taylor@Maine.gov</w:t>
        </w:r>
      </w:hyperlink>
      <w:r w:rsidR="00E86DFF" w:rsidRPr="000652B2">
        <w:rPr>
          <w:rFonts w:ascii="Book Antiqua" w:hAnsi="Book Antiqua"/>
        </w:rPr>
        <w:t xml:space="preserve"> or </w:t>
      </w:r>
      <w:r w:rsidR="00D40458" w:rsidRPr="000652B2">
        <w:rPr>
          <w:rFonts w:ascii="Book Antiqua" w:hAnsi="Book Antiqua"/>
        </w:rPr>
        <w:t>(207) 624-6617</w:t>
      </w:r>
    </w:p>
    <w:p w14:paraId="568B07B2" w14:textId="2EB31A45" w:rsidR="002B3093" w:rsidRPr="000652B2" w:rsidRDefault="002B3093" w:rsidP="00D40458">
      <w:pPr>
        <w:ind w:left="2520"/>
        <w:rPr>
          <w:rFonts w:ascii="Book Antiqua" w:hAnsi="Book Antiqua"/>
        </w:rPr>
      </w:pPr>
    </w:p>
    <w:p w14:paraId="2803A468" w14:textId="2EC6ED5E" w:rsidR="002B3093" w:rsidRPr="000652B2" w:rsidRDefault="002B3093">
      <w:pPr>
        <w:spacing w:after="160" w:line="259" w:lineRule="auto"/>
        <w:ind w:left="0" w:firstLine="0"/>
        <w:rPr>
          <w:rFonts w:ascii="Book Antiqua" w:hAnsi="Book Antiqua"/>
        </w:rPr>
      </w:pPr>
      <w:r w:rsidRPr="000652B2">
        <w:rPr>
          <w:rFonts w:ascii="Book Antiqua" w:hAnsi="Book Antiqua"/>
        </w:rPr>
        <w:br w:type="page"/>
      </w:r>
    </w:p>
    <w:p w14:paraId="208D02D8" w14:textId="5A7E017C" w:rsidR="002B3093" w:rsidRPr="000652B2" w:rsidRDefault="002B3093" w:rsidP="00ED728F">
      <w:pPr>
        <w:pStyle w:val="MikesStyle"/>
      </w:pPr>
      <w:bookmarkStart w:id="6" w:name="_Toc95114489"/>
      <w:r w:rsidRPr="00ED728F">
        <w:lastRenderedPageBreak/>
        <w:t>Attendance</w:t>
      </w:r>
      <w:r w:rsidRPr="000652B2">
        <w:t xml:space="preserve"> Reporting</w:t>
      </w:r>
      <w:bookmarkEnd w:id="6"/>
    </w:p>
    <w:p w14:paraId="2F0BCA64" w14:textId="5D77904D" w:rsidR="002B3093" w:rsidRPr="000652B2" w:rsidRDefault="002B3093" w:rsidP="002B3093">
      <w:pPr>
        <w:rPr>
          <w:rFonts w:ascii="Book Antiqua" w:hAnsi="Book Antiqua"/>
        </w:rPr>
      </w:pPr>
    </w:p>
    <w:p w14:paraId="55ADD394" w14:textId="70884027" w:rsidR="000A3C30" w:rsidRPr="000652B2" w:rsidRDefault="000A3C30" w:rsidP="00F51F09">
      <w:pPr>
        <w:ind w:left="1440"/>
        <w:rPr>
          <w:rFonts w:ascii="Book Antiqua" w:hAnsi="Book Antiqua"/>
        </w:rPr>
      </w:pPr>
      <w:r w:rsidRPr="000652B2">
        <w:rPr>
          <w:rFonts w:ascii="Book Antiqua" w:hAnsi="Book Antiqua"/>
        </w:rPr>
        <w:t>Attendance is its own module within Synergy and requires you to enter a record for each day of instruction for each student.</w:t>
      </w:r>
    </w:p>
    <w:p w14:paraId="36120856" w14:textId="77777777" w:rsidR="00F51F09" w:rsidRPr="000652B2" w:rsidRDefault="00F51F09" w:rsidP="00F51F09">
      <w:pPr>
        <w:ind w:left="1440"/>
        <w:rPr>
          <w:rFonts w:ascii="Book Antiqua" w:hAnsi="Book Antiqua"/>
        </w:rPr>
      </w:pPr>
    </w:p>
    <w:p w14:paraId="089AA9E3" w14:textId="06E708DC" w:rsidR="000A3C30" w:rsidRPr="000652B2" w:rsidRDefault="000A3C30" w:rsidP="00F51F09">
      <w:pPr>
        <w:ind w:left="1440"/>
        <w:rPr>
          <w:rFonts w:ascii="Book Antiqua" w:hAnsi="Book Antiqua"/>
        </w:rPr>
      </w:pPr>
      <w:r w:rsidRPr="000652B2">
        <w:rPr>
          <w:rFonts w:ascii="Book Antiqua" w:hAnsi="Book Antiqua"/>
        </w:rPr>
        <w:t>Attendance reporting is completed each quarter with a certification of the data in NEO by the Superintendent</w:t>
      </w:r>
      <w:r w:rsidR="00F51F09" w:rsidRPr="000652B2">
        <w:rPr>
          <w:rFonts w:ascii="Book Antiqua" w:hAnsi="Book Antiqua"/>
        </w:rPr>
        <w:t>:</w:t>
      </w:r>
    </w:p>
    <w:p w14:paraId="684B81CA" w14:textId="77777777" w:rsidR="005A20B7" w:rsidRPr="000652B2" w:rsidRDefault="005A20B7" w:rsidP="00F51F09">
      <w:pPr>
        <w:ind w:left="1440"/>
        <w:rPr>
          <w:rFonts w:ascii="Book Antiqua" w:hAnsi="Book Antiqua"/>
        </w:rPr>
      </w:pPr>
    </w:p>
    <w:p w14:paraId="30742A21" w14:textId="77777777" w:rsidR="000A3C30" w:rsidRPr="000652B2" w:rsidRDefault="000A3C30" w:rsidP="00F51F09">
      <w:pPr>
        <w:ind w:left="1440"/>
        <w:rPr>
          <w:rFonts w:ascii="Book Antiqua" w:hAnsi="Book Antiqua"/>
        </w:rPr>
      </w:pPr>
      <w:r w:rsidRPr="000652B2">
        <w:rPr>
          <w:rFonts w:ascii="Book Antiqua" w:hAnsi="Book Antiqua"/>
        </w:rPr>
        <w:t>•</w:t>
      </w:r>
      <w:r w:rsidRPr="000652B2">
        <w:rPr>
          <w:rFonts w:ascii="Book Antiqua" w:hAnsi="Book Antiqua"/>
        </w:rPr>
        <w:tab/>
        <w:t xml:space="preserve">(Q1) Quarter 1: First Day of School through 9/30   </w:t>
      </w:r>
    </w:p>
    <w:p w14:paraId="73810475" w14:textId="77777777" w:rsidR="000A3C30" w:rsidRPr="000652B2" w:rsidRDefault="000A3C30" w:rsidP="00F51F09">
      <w:pPr>
        <w:ind w:left="1440"/>
        <w:rPr>
          <w:rFonts w:ascii="Book Antiqua" w:hAnsi="Book Antiqua"/>
        </w:rPr>
      </w:pPr>
      <w:r w:rsidRPr="000652B2">
        <w:rPr>
          <w:rFonts w:ascii="Book Antiqua" w:hAnsi="Book Antiqua"/>
        </w:rPr>
        <w:t>•</w:t>
      </w:r>
      <w:r w:rsidRPr="000652B2">
        <w:rPr>
          <w:rFonts w:ascii="Book Antiqua" w:hAnsi="Book Antiqua"/>
        </w:rPr>
        <w:tab/>
        <w:t xml:space="preserve">(Q2) Quarter 2: 10/1 through 12/31   </w:t>
      </w:r>
    </w:p>
    <w:p w14:paraId="3794FFDB" w14:textId="77777777" w:rsidR="000A3C30" w:rsidRPr="000652B2" w:rsidRDefault="000A3C30" w:rsidP="00F51F09">
      <w:pPr>
        <w:ind w:left="1440"/>
        <w:rPr>
          <w:rFonts w:ascii="Book Antiqua" w:hAnsi="Book Antiqua"/>
        </w:rPr>
      </w:pPr>
      <w:r w:rsidRPr="000652B2">
        <w:rPr>
          <w:rFonts w:ascii="Book Antiqua" w:hAnsi="Book Antiqua"/>
        </w:rPr>
        <w:t>•</w:t>
      </w:r>
      <w:r w:rsidRPr="000652B2">
        <w:rPr>
          <w:rFonts w:ascii="Book Antiqua" w:hAnsi="Book Antiqua"/>
        </w:rPr>
        <w:tab/>
        <w:t xml:space="preserve">(Q3) Quarter 3: 1/1 through 3/31   </w:t>
      </w:r>
    </w:p>
    <w:p w14:paraId="6A283811" w14:textId="5169C8B0" w:rsidR="000A3C30" w:rsidRPr="000652B2" w:rsidRDefault="000A3C30" w:rsidP="00F51F09">
      <w:pPr>
        <w:ind w:left="1440"/>
        <w:rPr>
          <w:rFonts w:ascii="Book Antiqua" w:hAnsi="Book Antiqua"/>
        </w:rPr>
      </w:pPr>
      <w:r w:rsidRPr="000652B2">
        <w:rPr>
          <w:rFonts w:ascii="Book Antiqua" w:hAnsi="Book Antiqua"/>
        </w:rPr>
        <w:t>•</w:t>
      </w:r>
      <w:r w:rsidRPr="000652B2">
        <w:rPr>
          <w:rFonts w:ascii="Book Antiqua" w:hAnsi="Book Antiqua"/>
        </w:rPr>
        <w:tab/>
        <w:t xml:space="preserve">(Q4) Quarter 4: 4/1 through Last Day of School </w:t>
      </w:r>
    </w:p>
    <w:p w14:paraId="6244DD34" w14:textId="77777777" w:rsidR="005A20B7" w:rsidRPr="000652B2" w:rsidRDefault="005A20B7" w:rsidP="00F51F09">
      <w:pPr>
        <w:ind w:left="1440"/>
        <w:rPr>
          <w:rFonts w:ascii="Book Antiqua" w:hAnsi="Book Antiqua"/>
        </w:rPr>
      </w:pPr>
    </w:p>
    <w:p w14:paraId="4EE7BF80" w14:textId="7A62B8F1" w:rsidR="003735C4" w:rsidRPr="000652B2" w:rsidRDefault="000A3C30" w:rsidP="00F51F09">
      <w:pPr>
        <w:ind w:left="1440"/>
        <w:rPr>
          <w:rFonts w:ascii="Book Antiqua" w:hAnsi="Book Antiqua"/>
        </w:rPr>
      </w:pPr>
      <w:r w:rsidRPr="000652B2">
        <w:rPr>
          <w:rFonts w:ascii="Book Antiqua" w:hAnsi="Book Antiqua"/>
        </w:rPr>
        <w:t xml:space="preserve">The proper format of upload files can always be found on the Synergy Instructions Page of The MEDMS Helpdesk website: </w:t>
      </w:r>
      <w:hyperlink r:id="rId32" w:history="1">
        <w:r w:rsidRPr="000652B2">
          <w:rPr>
            <w:rStyle w:val="Hyperlink"/>
            <w:rFonts w:ascii="Book Antiqua" w:hAnsi="Book Antiqua"/>
          </w:rPr>
          <w:t>https://www.maine.gov/doe/data-reporting/collection/helpdesk/resources/synergy_instructions</w:t>
        </w:r>
      </w:hyperlink>
    </w:p>
    <w:p w14:paraId="385DF90D" w14:textId="4F630B76" w:rsidR="00093A94" w:rsidRPr="000652B2" w:rsidRDefault="00093A94" w:rsidP="00F51F09">
      <w:pPr>
        <w:ind w:left="1440"/>
        <w:rPr>
          <w:rFonts w:ascii="Book Antiqua" w:hAnsi="Book Antiqua"/>
        </w:rPr>
      </w:pPr>
    </w:p>
    <w:p w14:paraId="25BB7EB7" w14:textId="302CAE3C" w:rsidR="00E42645" w:rsidRPr="000652B2" w:rsidRDefault="00E42645" w:rsidP="00F51F09">
      <w:pPr>
        <w:ind w:left="1440"/>
        <w:rPr>
          <w:rFonts w:ascii="Book Antiqua" w:hAnsi="Book Antiqua"/>
        </w:rPr>
      </w:pPr>
      <w:proofErr w:type="gramStart"/>
      <w:r w:rsidRPr="000652B2">
        <w:rPr>
          <w:rFonts w:ascii="Book Antiqua" w:hAnsi="Book Antiqua"/>
          <w:b/>
          <w:bCs/>
        </w:rPr>
        <w:t>Date</w:t>
      </w:r>
      <w:r w:rsidRPr="000652B2">
        <w:rPr>
          <w:rFonts w:ascii="Book Antiqua" w:hAnsi="Book Antiqua"/>
        </w:rPr>
        <w:t xml:space="preserve"> :</w:t>
      </w:r>
      <w:proofErr w:type="gramEnd"/>
      <w:r w:rsidRPr="000652B2">
        <w:rPr>
          <w:rFonts w:ascii="Book Antiqua" w:hAnsi="Book Antiqua"/>
        </w:rPr>
        <w:t xml:space="preserve"> </w:t>
      </w:r>
      <w:r w:rsidR="004373A5" w:rsidRPr="000652B2">
        <w:rPr>
          <w:rFonts w:ascii="Book Antiqua" w:hAnsi="Book Antiqua"/>
          <w:i/>
          <w:iCs/>
        </w:rPr>
        <w:t>YYYMMDD</w:t>
      </w:r>
    </w:p>
    <w:p w14:paraId="2F0CA9C2" w14:textId="06F2F1E3" w:rsidR="00E42645" w:rsidRPr="000652B2" w:rsidRDefault="0045268B" w:rsidP="00E42645">
      <w:pPr>
        <w:ind w:left="2160"/>
        <w:rPr>
          <w:rFonts w:ascii="Book Antiqua" w:hAnsi="Book Antiqua"/>
        </w:rPr>
      </w:pPr>
      <w:r w:rsidRPr="000652B2">
        <w:rPr>
          <w:rFonts w:ascii="Book Antiqua" w:hAnsi="Book Antiqua"/>
        </w:rPr>
        <w:t xml:space="preserve">Field sets the date the attendance record is for. A student will need a record for each day of instruction they are supposed to </w:t>
      </w:r>
      <w:r w:rsidR="005428E8" w:rsidRPr="000652B2">
        <w:rPr>
          <w:rFonts w:ascii="Book Antiqua" w:hAnsi="Book Antiqua"/>
        </w:rPr>
        <w:t>attend.</w:t>
      </w:r>
    </w:p>
    <w:p w14:paraId="43B60C7D" w14:textId="77777777" w:rsidR="001E6D40" w:rsidRPr="000652B2" w:rsidRDefault="001E6D40" w:rsidP="001E6D40">
      <w:pPr>
        <w:ind w:left="1440"/>
        <w:rPr>
          <w:rFonts w:ascii="Book Antiqua" w:hAnsi="Book Antiqua"/>
        </w:rPr>
      </w:pPr>
      <w:r w:rsidRPr="000652B2">
        <w:rPr>
          <w:rFonts w:ascii="Book Antiqua" w:hAnsi="Book Antiqua"/>
          <w:b/>
          <w:bCs/>
        </w:rPr>
        <w:t>Attendance Status</w:t>
      </w:r>
      <w:r w:rsidRPr="000652B2">
        <w:rPr>
          <w:rFonts w:ascii="Book Antiqua" w:hAnsi="Book Antiqua"/>
        </w:rPr>
        <w:t xml:space="preserve">: </w:t>
      </w:r>
      <w:proofErr w:type="gramStart"/>
      <w:r w:rsidRPr="000652B2">
        <w:rPr>
          <w:rFonts w:ascii="Book Antiqua" w:hAnsi="Book Antiqua"/>
          <w:i/>
          <w:iCs/>
        </w:rPr>
        <w:t>Present ,</w:t>
      </w:r>
      <w:proofErr w:type="gramEnd"/>
      <w:r w:rsidRPr="000652B2">
        <w:rPr>
          <w:rFonts w:ascii="Book Antiqua" w:hAnsi="Book Antiqua"/>
          <w:i/>
          <w:iCs/>
        </w:rPr>
        <w:t xml:space="preserve"> </w:t>
      </w:r>
      <w:proofErr w:type="spellStart"/>
      <w:r w:rsidRPr="000652B2">
        <w:rPr>
          <w:rFonts w:ascii="Book Antiqua" w:hAnsi="Book Antiqua"/>
          <w:i/>
          <w:iCs/>
        </w:rPr>
        <w:t>ExcusedAbsence</w:t>
      </w:r>
      <w:proofErr w:type="spellEnd"/>
      <w:r w:rsidRPr="000652B2">
        <w:rPr>
          <w:rFonts w:ascii="Book Antiqua" w:hAnsi="Book Antiqua"/>
          <w:i/>
          <w:iCs/>
        </w:rPr>
        <w:t>, or Unexcused Absence</w:t>
      </w:r>
      <w:r w:rsidRPr="000652B2">
        <w:rPr>
          <w:rFonts w:ascii="Book Antiqua" w:hAnsi="Book Antiqua"/>
        </w:rPr>
        <w:t>.</w:t>
      </w:r>
    </w:p>
    <w:p w14:paraId="3A09FC7D" w14:textId="77777777" w:rsidR="001E6D40" w:rsidRPr="000652B2" w:rsidRDefault="001E6D40" w:rsidP="001E6D40">
      <w:pPr>
        <w:pStyle w:val="ListParagraph"/>
        <w:numPr>
          <w:ilvl w:val="0"/>
          <w:numId w:val="1"/>
        </w:numPr>
        <w:rPr>
          <w:rFonts w:ascii="Book Antiqua" w:hAnsi="Book Antiqua"/>
        </w:rPr>
      </w:pPr>
      <w:r w:rsidRPr="000652B2">
        <w:rPr>
          <w:rFonts w:ascii="Book Antiqua" w:hAnsi="Book Antiqua"/>
        </w:rPr>
        <w:t>A student is Present if they attend 50% or more of their instructional day.</w:t>
      </w:r>
    </w:p>
    <w:p w14:paraId="0A261179" w14:textId="0E6EAB46" w:rsidR="00093A94" w:rsidRPr="000652B2" w:rsidRDefault="00CA769A" w:rsidP="003B042E">
      <w:pPr>
        <w:ind w:left="2160"/>
        <w:rPr>
          <w:rFonts w:ascii="Book Antiqua" w:hAnsi="Book Antiqua"/>
        </w:rPr>
      </w:pPr>
      <w:hyperlink r:id="rId33" w:history="1">
        <w:r w:rsidR="001E6D40" w:rsidRPr="000652B2">
          <w:rPr>
            <w:rStyle w:val="Hyperlink"/>
            <w:rFonts w:ascii="Book Antiqua" w:hAnsi="Book Antiqua"/>
          </w:rPr>
          <w:t>Chapter 209, Part 3, Section 4801</w:t>
        </w:r>
      </w:hyperlink>
    </w:p>
    <w:p w14:paraId="46AD518E" w14:textId="021E861D" w:rsidR="003B042E" w:rsidRPr="000652B2" w:rsidRDefault="003B042E" w:rsidP="003B042E">
      <w:pPr>
        <w:ind w:left="2160"/>
        <w:rPr>
          <w:rFonts w:ascii="Book Antiqua" w:hAnsi="Book Antiqua"/>
        </w:rPr>
      </w:pPr>
    </w:p>
    <w:p w14:paraId="03571D00" w14:textId="77777777" w:rsidR="00E13BF4" w:rsidRPr="000652B2" w:rsidRDefault="00E13BF4" w:rsidP="00E13BF4">
      <w:pPr>
        <w:spacing w:after="142"/>
        <w:ind w:left="1695" w:right="301"/>
        <w:rPr>
          <w:rFonts w:ascii="Book Antiqua" w:hAnsi="Book Antiqua"/>
        </w:rPr>
      </w:pPr>
      <w:r w:rsidRPr="000652B2">
        <w:rPr>
          <w:rFonts w:ascii="Book Antiqua" w:hAnsi="Book Antiqua"/>
        </w:rPr>
        <w:t xml:space="preserve">Excusable absences:  A student’s absence can be excused by a school administrator for the following reasons:    </w:t>
      </w:r>
    </w:p>
    <w:p w14:paraId="40003BCD" w14:textId="77777777" w:rsidR="00E13BF4" w:rsidRPr="000652B2" w:rsidRDefault="00E13BF4" w:rsidP="00E13BF4">
      <w:pPr>
        <w:numPr>
          <w:ilvl w:val="0"/>
          <w:numId w:val="2"/>
        </w:numPr>
        <w:ind w:left="2430" w:right="493" w:hanging="360"/>
        <w:rPr>
          <w:rFonts w:ascii="Book Antiqua" w:hAnsi="Book Antiqua"/>
        </w:rPr>
      </w:pPr>
      <w:r w:rsidRPr="000652B2">
        <w:rPr>
          <w:rFonts w:ascii="Book Antiqua" w:hAnsi="Book Antiqua"/>
        </w:rPr>
        <w:t xml:space="preserve">Personal illness.    </w:t>
      </w:r>
    </w:p>
    <w:p w14:paraId="64030727" w14:textId="77777777" w:rsidR="00E13BF4" w:rsidRPr="000652B2" w:rsidRDefault="00E13BF4" w:rsidP="00E13BF4">
      <w:pPr>
        <w:numPr>
          <w:ilvl w:val="0"/>
          <w:numId w:val="2"/>
        </w:numPr>
        <w:ind w:left="2430" w:right="493" w:hanging="360"/>
        <w:rPr>
          <w:rFonts w:ascii="Book Antiqua" w:hAnsi="Book Antiqua"/>
        </w:rPr>
      </w:pPr>
      <w:r w:rsidRPr="000652B2">
        <w:rPr>
          <w:rFonts w:ascii="Book Antiqua" w:hAnsi="Book Antiqua"/>
        </w:rPr>
        <w:t xml:space="preserve">An appointment with a health professional that must be made during the regular school day and the absence has prior approval.    </w:t>
      </w:r>
    </w:p>
    <w:p w14:paraId="4E008B0A" w14:textId="77777777" w:rsidR="00E13BF4" w:rsidRPr="000652B2" w:rsidRDefault="00E13BF4" w:rsidP="00E13BF4">
      <w:pPr>
        <w:numPr>
          <w:ilvl w:val="0"/>
          <w:numId w:val="2"/>
        </w:numPr>
        <w:ind w:left="2430" w:right="493" w:hanging="360"/>
        <w:rPr>
          <w:rFonts w:ascii="Book Antiqua" w:hAnsi="Book Antiqua"/>
        </w:rPr>
      </w:pPr>
      <w:r w:rsidRPr="000652B2">
        <w:rPr>
          <w:rFonts w:ascii="Book Antiqua" w:hAnsi="Book Antiqua"/>
        </w:rPr>
        <w:t>Observance of a recognized religious holiday when the observance is required during the regular school day and the absence has prior approval.</w:t>
      </w:r>
    </w:p>
    <w:p w14:paraId="633661A5" w14:textId="08EC21BB" w:rsidR="00E13BF4" w:rsidRPr="000652B2" w:rsidRDefault="00E13BF4" w:rsidP="00E13BF4">
      <w:pPr>
        <w:numPr>
          <w:ilvl w:val="0"/>
          <w:numId w:val="2"/>
        </w:numPr>
        <w:ind w:left="2430" w:right="493" w:hanging="360"/>
        <w:rPr>
          <w:rFonts w:ascii="Book Antiqua" w:hAnsi="Book Antiqua"/>
        </w:rPr>
      </w:pPr>
      <w:r w:rsidRPr="000652B2">
        <w:rPr>
          <w:rFonts w:ascii="Book Antiqua" w:hAnsi="Book Antiqua"/>
        </w:rPr>
        <w:t>.</w:t>
      </w:r>
      <w:r w:rsidRPr="000652B2">
        <w:rPr>
          <w:rFonts w:ascii="Book Antiqua" w:eastAsia="Arial" w:hAnsi="Book Antiqua" w:cs="Arial"/>
        </w:rPr>
        <w:t xml:space="preserve"> </w:t>
      </w:r>
      <w:r w:rsidRPr="000652B2">
        <w:rPr>
          <w:rFonts w:ascii="Book Antiqua" w:hAnsi="Book Antiqua"/>
        </w:rPr>
        <w:t xml:space="preserve">A family emergency.    </w:t>
      </w:r>
    </w:p>
    <w:p w14:paraId="384CE829" w14:textId="77777777" w:rsidR="00E13BF4" w:rsidRPr="000652B2" w:rsidRDefault="00E13BF4" w:rsidP="00E13BF4">
      <w:pPr>
        <w:numPr>
          <w:ilvl w:val="0"/>
          <w:numId w:val="3"/>
        </w:numPr>
        <w:ind w:left="2430" w:right="476" w:hanging="360"/>
        <w:rPr>
          <w:rFonts w:ascii="Book Antiqua" w:hAnsi="Book Antiqua"/>
        </w:rPr>
      </w:pPr>
      <w:r w:rsidRPr="000652B2">
        <w:rPr>
          <w:rFonts w:ascii="Book Antiqua" w:hAnsi="Book Antiqua"/>
        </w:rPr>
        <w:t xml:space="preserve">A planned absence for a personal or educational purpose that has prior approval.    </w:t>
      </w:r>
    </w:p>
    <w:p w14:paraId="797331FA" w14:textId="2C5CF6E0" w:rsidR="00E13BF4" w:rsidRPr="000652B2" w:rsidRDefault="00E13BF4" w:rsidP="00E13BF4">
      <w:pPr>
        <w:numPr>
          <w:ilvl w:val="0"/>
          <w:numId w:val="3"/>
        </w:numPr>
        <w:spacing w:after="133"/>
        <w:ind w:left="2430" w:right="476" w:hanging="360"/>
        <w:rPr>
          <w:rFonts w:ascii="Book Antiqua" w:hAnsi="Book Antiqua"/>
        </w:rPr>
      </w:pPr>
      <w:r w:rsidRPr="000652B2">
        <w:rPr>
          <w:rFonts w:ascii="Book Antiqua" w:hAnsi="Book Antiqua"/>
        </w:rPr>
        <w:lastRenderedPageBreak/>
        <w:t xml:space="preserve">Education disruption resulting from homelessness, unplanned psychiatric hospitalization, unplanned hospitalization for a medical emergency, foster care placement, youth development center placement or some other out-of-district placement that is not otherwise authorized by either an individualized education plan or other education plan or a superintendent's agreement developed in accordance with section 5205, subsection 2. This paragraph does not apply to a student who is out of school for 10 or more consecutive school days as a result of a planned absence for a reason such as a family event or a medical absence for planned hospitalization or recovery.    </w:t>
      </w:r>
    </w:p>
    <w:p w14:paraId="53512FCB" w14:textId="77777777" w:rsidR="00E13BF4" w:rsidRPr="000652B2" w:rsidRDefault="00E13BF4" w:rsidP="00E13BF4">
      <w:pPr>
        <w:spacing w:after="133" w:line="258" w:lineRule="auto"/>
        <w:ind w:left="1709" w:right="262"/>
        <w:rPr>
          <w:rFonts w:ascii="Book Antiqua" w:hAnsi="Book Antiqua"/>
        </w:rPr>
      </w:pPr>
      <w:r w:rsidRPr="000652B2">
        <w:rPr>
          <w:rFonts w:ascii="Book Antiqua" w:hAnsi="Book Antiqua"/>
          <w:b/>
          <w:bCs/>
          <w:i/>
        </w:rPr>
        <w:t>Please note that granting these excused absences are at the discretion of the local administrator</w:t>
      </w:r>
      <w:r w:rsidRPr="000652B2">
        <w:rPr>
          <w:rFonts w:ascii="Book Antiqua" w:hAnsi="Book Antiqua"/>
          <w:i/>
        </w:rPr>
        <w:t xml:space="preserve">.  </w:t>
      </w:r>
      <w:r w:rsidRPr="000652B2">
        <w:rPr>
          <w:rFonts w:ascii="Book Antiqua" w:hAnsi="Book Antiqua"/>
        </w:rPr>
        <w:t xml:space="preserve">  </w:t>
      </w:r>
    </w:p>
    <w:p w14:paraId="6CA34ED8" w14:textId="71D51B0A" w:rsidR="00E13BF4" w:rsidRPr="000652B2" w:rsidRDefault="00E13BF4" w:rsidP="00E13BF4">
      <w:pPr>
        <w:spacing w:after="130"/>
        <w:ind w:left="1695" w:right="301"/>
        <w:rPr>
          <w:rFonts w:ascii="Book Antiqua" w:hAnsi="Book Antiqua"/>
        </w:rPr>
      </w:pPr>
      <w:r w:rsidRPr="000652B2">
        <w:rPr>
          <w:rFonts w:ascii="Book Antiqua" w:hAnsi="Book Antiqua"/>
        </w:rPr>
        <w:t>Link to Compulsory attendance statue:</w:t>
      </w:r>
    </w:p>
    <w:p w14:paraId="680BAB9F" w14:textId="662ECD5D" w:rsidR="003B042E" w:rsidRPr="000652B2" w:rsidRDefault="00CA769A" w:rsidP="00E13BF4">
      <w:pPr>
        <w:ind w:left="1800"/>
        <w:rPr>
          <w:rFonts w:ascii="Book Antiqua" w:hAnsi="Book Antiqua"/>
          <w:color w:val="0563C1"/>
          <w:u w:val="single"/>
        </w:rPr>
      </w:pPr>
      <w:hyperlink r:id="rId34" w:history="1">
        <w:r w:rsidR="00E13BF4" w:rsidRPr="000652B2">
          <w:rPr>
            <w:rStyle w:val="Hyperlink"/>
            <w:rFonts w:ascii="Book Antiqua" w:hAnsi="Book Antiqua"/>
          </w:rPr>
          <w:t>http://www.mainelegislature.org/legis/statutes/20-A/title20-Asec5001-A.html</w:t>
        </w:r>
      </w:hyperlink>
    </w:p>
    <w:p w14:paraId="2C8952F6" w14:textId="52A0ACD2" w:rsidR="00E53CBC" w:rsidRPr="000652B2" w:rsidRDefault="00E53CBC" w:rsidP="00E13BF4">
      <w:pPr>
        <w:ind w:left="1800"/>
        <w:rPr>
          <w:rFonts w:ascii="Book Antiqua" w:hAnsi="Book Antiqua"/>
          <w:color w:val="0563C1"/>
          <w:u w:val="single"/>
        </w:rPr>
      </w:pPr>
    </w:p>
    <w:p w14:paraId="7912CC1A" w14:textId="64B02F4D" w:rsidR="00E53CBC" w:rsidRPr="000652B2" w:rsidRDefault="00E53CBC" w:rsidP="00E53CBC">
      <w:pPr>
        <w:ind w:left="1440"/>
        <w:rPr>
          <w:rFonts w:ascii="Book Antiqua" w:hAnsi="Book Antiqua"/>
          <w:i/>
          <w:iCs/>
          <w:color w:val="auto"/>
          <w:u w:val="single"/>
        </w:rPr>
      </w:pPr>
      <w:r w:rsidRPr="000652B2">
        <w:rPr>
          <w:rFonts w:ascii="Book Antiqua" w:hAnsi="Book Antiqua"/>
          <w:b/>
          <w:bCs/>
        </w:rPr>
        <w:t>Modality</w:t>
      </w:r>
      <w:r w:rsidRPr="000652B2">
        <w:rPr>
          <w:rFonts w:ascii="Book Antiqua" w:hAnsi="Book Antiqua"/>
          <w:color w:val="0563C1"/>
          <w:u w:val="single"/>
        </w:rPr>
        <w:t xml:space="preserve">: </w:t>
      </w:r>
      <w:proofErr w:type="spellStart"/>
      <w:r w:rsidR="00E915F6" w:rsidRPr="000652B2">
        <w:rPr>
          <w:rFonts w:ascii="Book Antiqua" w:hAnsi="Book Antiqua"/>
          <w:i/>
          <w:iCs/>
          <w:color w:val="auto"/>
          <w:u w:val="single"/>
        </w:rPr>
        <w:t>FacetoFace</w:t>
      </w:r>
      <w:proofErr w:type="spellEnd"/>
      <w:r w:rsidR="00503145" w:rsidRPr="000652B2">
        <w:rPr>
          <w:rFonts w:ascii="Book Antiqua" w:hAnsi="Book Antiqua"/>
          <w:i/>
          <w:iCs/>
          <w:color w:val="auto"/>
          <w:u w:val="single"/>
        </w:rPr>
        <w:t xml:space="preserve"> or Remote</w:t>
      </w:r>
    </w:p>
    <w:p w14:paraId="56138918" w14:textId="143A70AB" w:rsidR="00503145" w:rsidRPr="000652B2" w:rsidRDefault="00EE1305" w:rsidP="00036D32">
      <w:pPr>
        <w:ind w:left="2160"/>
        <w:rPr>
          <w:rFonts w:ascii="Book Antiqua" w:hAnsi="Book Antiqua"/>
          <w:u w:val="single"/>
        </w:rPr>
      </w:pPr>
      <w:r w:rsidRPr="000652B2">
        <w:rPr>
          <w:rFonts w:ascii="Book Antiqua" w:hAnsi="Book Antiqua"/>
        </w:rPr>
        <w:t xml:space="preserve">Indicates whether that particular day for the student was either classified as an </w:t>
      </w:r>
      <w:proofErr w:type="gramStart"/>
      <w:r w:rsidRPr="000652B2">
        <w:rPr>
          <w:rFonts w:ascii="Book Antiqua" w:hAnsi="Book Antiqua"/>
        </w:rPr>
        <w:t>in person</w:t>
      </w:r>
      <w:proofErr w:type="gramEnd"/>
      <w:r w:rsidRPr="000652B2">
        <w:rPr>
          <w:rFonts w:ascii="Book Antiqua" w:hAnsi="Book Antiqua"/>
        </w:rPr>
        <w:t xml:space="preserve"> instruction day, or a remote instruction day. </w:t>
      </w:r>
      <w:r w:rsidRPr="000652B2">
        <w:rPr>
          <w:rFonts w:ascii="Book Antiqua" w:hAnsi="Book Antiqua"/>
          <w:u w:val="single"/>
        </w:rPr>
        <w:t>If a student was exactly 50% Remote and In-Person, the school will want to choose Remote.</w:t>
      </w:r>
    </w:p>
    <w:p w14:paraId="21011475" w14:textId="2D32E8E5" w:rsidR="00EE1305" w:rsidRPr="000652B2" w:rsidRDefault="00EE1305" w:rsidP="00036D32">
      <w:pPr>
        <w:ind w:left="2160"/>
        <w:rPr>
          <w:rFonts w:ascii="Book Antiqua" w:hAnsi="Book Antiqua"/>
          <w:u w:val="single"/>
        </w:rPr>
      </w:pPr>
    </w:p>
    <w:p w14:paraId="151D7475" w14:textId="249941D1" w:rsidR="00EE1305" w:rsidRPr="000652B2" w:rsidRDefault="00EE1305">
      <w:pPr>
        <w:spacing w:after="160" w:line="259" w:lineRule="auto"/>
        <w:ind w:left="0" w:firstLine="0"/>
        <w:rPr>
          <w:rFonts w:ascii="Book Antiqua" w:hAnsi="Book Antiqua"/>
          <w:u w:val="single"/>
        </w:rPr>
      </w:pPr>
      <w:r w:rsidRPr="000652B2">
        <w:rPr>
          <w:rFonts w:ascii="Book Antiqua" w:hAnsi="Book Antiqua"/>
          <w:u w:val="single"/>
        </w:rPr>
        <w:br w:type="page"/>
      </w:r>
    </w:p>
    <w:p w14:paraId="267EB73C" w14:textId="556EF75E" w:rsidR="00EE1305" w:rsidRPr="000652B2" w:rsidRDefault="00082180" w:rsidP="00ED728F">
      <w:pPr>
        <w:pStyle w:val="MikesStyle"/>
      </w:pPr>
      <w:bookmarkStart w:id="7" w:name="_Toc95114490"/>
      <w:r w:rsidRPr="00ED728F">
        <w:lastRenderedPageBreak/>
        <w:t>Student</w:t>
      </w:r>
      <w:r w:rsidRPr="000652B2">
        <w:t xml:space="preserve"> Demographics Fields</w:t>
      </w:r>
      <w:bookmarkEnd w:id="7"/>
    </w:p>
    <w:p w14:paraId="1D14B04F" w14:textId="3DBC9466" w:rsidR="00082180" w:rsidRPr="000652B2" w:rsidRDefault="00082180" w:rsidP="00082180">
      <w:pPr>
        <w:rPr>
          <w:rFonts w:ascii="Book Antiqua" w:hAnsi="Book Antiqua"/>
        </w:rPr>
      </w:pPr>
    </w:p>
    <w:p w14:paraId="1FE21BEA" w14:textId="3BD28A81" w:rsidR="00013DDC" w:rsidRPr="000652B2" w:rsidRDefault="00013DDC" w:rsidP="00013DDC">
      <w:pPr>
        <w:ind w:left="1440"/>
        <w:rPr>
          <w:rFonts w:ascii="Book Antiqua" w:hAnsi="Book Antiqua"/>
        </w:rPr>
      </w:pPr>
      <w:r w:rsidRPr="000652B2">
        <w:rPr>
          <w:rFonts w:ascii="Book Antiqua" w:hAnsi="Book Antiqua"/>
        </w:rPr>
        <w:t>Data pertaining to the personal data for each student can be found under the Demographics tab located on the student page in Synergy.</w:t>
      </w:r>
    </w:p>
    <w:p w14:paraId="4055AAA3"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318005C2" w14:textId="77777777" w:rsidR="00013DDC" w:rsidRPr="000652B2" w:rsidRDefault="00013DDC" w:rsidP="00013DDC">
      <w:pPr>
        <w:ind w:left="1440"/>
        <w:rPr>
          <w:rFonts w:ascii="Book Antiqua" w:hAnsi="Book Antiqua"/>
        </w:rPr>
      </w:pPr>
      <w:r w:rsidRPr="000652B2">
        <w:rPr>
          <w:rFonts w:ascii="Book Antiqua" w:hAnsi="Book Antiqua"/>
        </w:rPr>
        <w:t xml:space="preserve">The following are required fields which create an identity for the student in Synergy.  </w:t>
      </w:r>
      <w:r w:rsidRPr="000652B2">
        <w:rPr>
          <w:rFonts w:ascii="Book Antiqua" w:hAnsi="Book Antiqua"/>
          <w:u w:val="single"/>
        </w:rPr>
        <w:t>Without creating this identity first, either by upload or manual entry, other processes may not work</w:t>
      </w:r>
      <w:r w:rsidRPr="000652B2">
        <w:rPr>
          <w:rFonts w:ascii="Book Antiqua" w:hAnsi="Book Antiqua"/>
        </w:rPr>
        <w:t xml:space="preserve">.    </w:t>
      </w:r>
    </w:p>
    <w:p w14:paraId="1769B573"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4D62CBAD" w14:textId="77777777"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SAU ID</w:t>
      </w:r>
      <w:r w:rsidRPr="000652B2">
        <w:rPr>
          <w:rFonts w:ascii="Book Antiqua" w:hAnsi="Book Antiqua"/>
        </w:rPr>
        <w:t xml:space="preserve">: NEO Organization ID for the attending SAU. District number on import MUST match district number tied to the student’s enrollment. If no match is found you will be provided the following error: “Student does not have an enrollment in this SAU Id, School ID, and school year.” A complete list of SAU ID’s can be found here:    https://www.maine.gov/doe/data-reporting/collection/helpdesk/resources/infrastructure (Click on School Administrative Units to download the file)   </w:t>
      </w:r>
    </w:p>
    <w:p w14:paraId="622C8FF3"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629B50E4" w14:textId="77777777" w:rsidR="00013DDC" w:rsidRPr="000652B2" w:rsidRDefault="00013DDC" w:rsidP="00CD7C50">
      <w:pPr>
        <w:pStyle w:val="ListParagraph"/>
        <w:numPr>
          <w:ilvl w:val="0"/>
          <w:numId w:val="1"/>
        </w:numPr>
        <w:rPr>
          <w:rFonts w:ascii="Book Antiqua" w:hAnsi="Book Antiqua"/>
        </w:rPr>
      </w:pPr>
      <w:proofErr w:type="spellStart"/>
      <w:r w:rsidRPr="000652B2">
        <w:rPr>
          <w:rFonts w:ascii="Book Antiqua" w:hAnsi="Book Antiqua"/>
          <w:b/>
          <w:bCs/>
        </w:rPr>
        <w:t>StateStudentID</w:t>
      </w:r>
      <w:proofErr w:type="spellEnd"/>
      <w:r w:rsidRPr="000652B2">
        <w:rPr>
          <w:rFonts w:ascii="Book Antiqua" w:hAnsi="Book Antiqua"/>
        </w:rPr>
        <w:t xml:space="preserve">: Student ID provided by State Student Information System.     </w:t>
      </w:r>
    </w:p>
    <w:p w14:paraId="7B7B1F14"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1927904E" w14:textId="77777777" w:rsidR="00CA769A" w:rsidRDefault="00013DDC" w:rsidP="00CA769A">
      <w:pPr>
        <w:pStyle w:val="ListParagraph"/>
        <w:numPr>
          <w:ilvl w:val="0"/>
          <w:numId w:val="1"/>
        </w:numPr>
      </w:pPr>
      <w:r w:rsidRPr="00CA769A">
        <w:rPr>
          <w:rFonts w:ascii="Book Antiqua" w:hAnsi="Book Antiqua"/>
          <w:b/>
          <w:bCs/>
        </w:rPr>
        <w:t>Last Name</w:t>
      </w:r>
      <w:r w:rsidRPr="00CA769A">
        <w:rPr>
          <w:rFonts w:ascii="Book Antiqua" w:hAnsi="Book Antiqua"/>
        </w:rPr>
        <w:t xml:space="preserve">:  </w:t>
      </w:r>
      <w:r w:rsidR="00CA769A">
        <w:t xml:space="preserve">Last Name:  The last name of the student. (Do not include suffixes such as Jr., Sr., III, etc. – there is another field for this).      </w:t>
      </w:r>
    </w:p>
    <w:p w14:paraId="4A8A8503"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3F1DA6FF" w14:textId="0FDECC5F"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First Name</w:t>
      </w:r>
      <w:r w:rsidRPr="000652B2">
        <w:rPr>
          <w:rFonts w:ascii="Book Antiqua" w:hAnsi="Book Antiqua"/>
        </w:rPr>
        <w:t xml:space="preserve">:  </w:t>
      </w:r>
      <w:r w:rsidR="00CA769A">
        <w:t xml:space="preserve">The first name of the student.  </w:t>
      </w:r>
    </w:p>
    <w:p w14:paraId="6F9C557B"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5B884F83" w14:textId="0A4A226D"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Sex</w:t>
      </w:r>
      <w:r w:rsidRPr="000652B2">
        <w:rPr>
          <w:rFonts w:ascii="Book Antiqua" w:hAnsi="Book Antiqua"/>
        </w:rPr>
        <w:t xml:space="preserve">: The concept describing the biological traits of a student that distinguish the males and females of a species. Please note that this needs to be the </w:t>
      </w:r>
      <w:proofErr w:type="gramStart"/>
      <w:r w:rsidRPr="000652B2">
        <w:rPr>
          <w:rFonts w:ascii="Book Antiqua" w:hAnsi="Book Antiqua"/>
        </w:rPr>
        <w:t>students</w:t>
      </w:r>
      <w:proofErr w:type="gramEnd"/>
      <w:r w:rsidRPr="000652B2">
        <w:rPr>
          <w:rFonts w:ascii="Book Antiqua" w:hAnsi="Book Antiqua"/>
        </w:rPr>
        <w:t xml:space="preserve"> Legal gender </w:t>
      </w:r>
      <w:r w:rsidR="00764FDD" w:rsidRPr="000652B2">
        <w:rPr>
          <w:rFonts w:ascii="Book Antiqua" w:hAnsi="Book Antiqua"/>
        </w:rPr>
        <w:t>and not</w:t>
      </w:r>
      <w:r w:rsidRPr="000652B2">
        <w:rPr>
          <w:rFonts w:ascii="Book Antiqua" w:hAnsi="Book Antiqua"/>
        </w:rPr>
        <w:t xml:space="preserve"> preferred designation.</w:t>
      </w:r>
    </w:p>
    <w:p w14:paraId="175F29F0"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38D88B65" w14:textId="66945A72"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Birth Date:</w:t>
      </w:r>
      <w:r w:rsidRPr="000652B2">
        <w:rPr>
          <w:rFonts w:ascii="Book Antiqua" w:hAnsi="Book Antiqua"/>
        </w:rPr>
        <w:t xml:space="preserve">  This is the month, day, and year on which an individual was born.    </w:t>
      </w:r>
    </w:p>
    <w:p w14:paraId="666865CD" w14:textId="2886A779"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Ethnicity</w:t>
      </w:r>
      <w:r w:rsidRPr="000652B2">
        <w:rPr>
          <w:rFonts w:ascii="Book Antiqua" w:hAnsi="Book Antiqua"/>
        </w:rPr>
        <w:t xml:space="preserve">:    </w:t>
      </w:r>
    </w:p>
    <w:p w14:paraId="4E164795" w14:textId="100C432D" w:rsidR="00013DDC" w:rsidRPr="000652B2" w:rsidRDefault="00CD7C50" w:rsidP="00CD7C50">
      <w:pPr>
        <w:ind w:left="2520"/>
        <w:rPr>
          <w:rFonts w:ascii="Book Antiqua" w:hAnsi="Book Antiqua"/>
        </w:rPr>
      </w:pPr>
      <w:r w:rsidRPr="000652B2">
        <w:rPr>
          <w:rFonts w:ascii="Book Antiqua" w:hAnsi="Book Antiqua"/>
        </w:rPr>
        <w:t>*</w:t>
      </w:r>
      <w:r w:rsidR="00013DDC" w:rsidRPr="000652B2">
        <w:rPr>
          <w:rFonts w:ascii="Book Antiqua" w:hAnsi="Book Antiqua"/>
          <w:i/>
          <w:iCs/>
        </w:rPr>
        <w:t>Hispanic/Latino</w:t>
      </w:r>
      <w:r w:rsidR="00013DDC" w:rsidRPr="000652B2">
        <w:rPr>
          <w:rFonts w:ascii="Book Antiqua" w:hAnsi="Book Antiqua"/>
        </w:rPr>
        <w:t xml:space="preserve">:  An indication that the individual traces his or her origin or descent to Mexico, Puerto Rico, Cuba, Central and South America, and other Spanish cultures, regardless of race. Note: if Hispanic/Latino is selected as YES then a Race must also be selected.    </w:t>
      </w:r>
    </w:p>
    <w:p w14:paraId="47C4FE5D" w14:textId="77777777" w:rsidR="00013DDC" w:rsidRPr="000652B2" w:rsidRDefault="00013DDC" w:rsidP="00013DDC">
      <w:pPr>
        <w:ind w:left="1440"/>
        <w:rPr>
          <w:rFonts w:ascii="Book Antiqua" w:hAnsi="Book Antiqua"/>
        </w:rPr>
      </w:pPr>
      <w:r w:rsidRPr="000652B2">
        <w:rPr>
          <w:rFonts w:ascii="Book Antiqua" w:hAnsi="Book Antiqua"/>
        </w:rPr>
        <w:lastRenderedPageBreak/>
        <w:t xml:space="preserve">    </w:t>
      </w:r>
    </w:p>
    <w:p w14:paraId="6B5F0A74" w14:textId="77777777" w:rsidR="00013DDC" w:rsidRPr="000652B2" w:rsidRDefault="00013DDC" w:rsidP="00CD7C50">
      <w:pPr>
        <w:pStyle w:val="ListParagraph"/>
        <w:numPr>
          <w:ilvl w:val="0"/>
          <w:numId w:val="4"/>
        </w:numPr>
        <w:rPr>
          <w:rFonts w:ascii="Book Antiqua" w:hAnsi="Book Antiqua"/>
        </w:rPr>
      </w:pPr>
      <w:r w:rsidRPr="000652B2">
        <w:rPr>
          <w:rFonts w:ascii="Book Antiqua" w:hAnsi="Book Antiqua"/>
          <w:b/>
          <w:bCs/>
        </w:rPr>
        <w:t>Race</w:t>
      </w:r>
      <w:r w:rsidRPr="000652B2">
        <w:rPr>
          <w:rFonts w:ascii="Book Antiqua" w:hAnsi="Book Antiqua"/>
        </w:rPr>
        <w:t xml:space="preserve">: The general racial category which most clearly reflects the individual's recognition of his or her community or with which the individual most identifies.  (Select one or more of the following):    </w:t>
      </w:r>
    </w:p>
    <w:p w14:paraId="3820E7B9" w14:textId="1E7060D3" w:rsidR="00013DDC" w:rsidRPr="000652B2" w:rsidRDefault="00013DDC" w:rsidP="00013DDC">
      <w:pPr>
        <w:ind w:left="1440"/>
        <w:rPr>
          <w:rFonts w:ascii="Book Antiqua" w:hAnsi="Book Antiqua"/>
        </w:rPr>
      </w:pPr>
    </w:p>
    <w:p w14:paraId="6166671E" w14:textId="4C252629" w:rsidR="00013DDC"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American Indian or Alaska Native</w:t>
      </w:r>
      <w:r w:rsidR="00013DDC" w:rsidRPr="000652B2">
        <w:rPr>
          <w:rFonts w:ascii="Book Antiqua" w:hAnsi="Book Antiqua"/>
        </w:rPr>
        <w:t xml:space="preserve">: A person having origins in any of the original peoples of North and South America (including Central America), and who maintains cultural identification through tribal affiliations or community recognition.    </w:t>
      </w:r>
    </w:p>
    <w:p w14:paraId="4835CC35" w14:textId="77777777" w:rsidR="005F22EB" w:rsidRPr="000652B2" w:rsidRDefault="005F22EB" w:rsidP="00CD7C50">
      <w:pPr>
        <w:ind w:left="2520"/>
        <w:rPr>
          <w:rFonts w:ascii="Book Antiqua" w:hAnsi="Book Antiqua"/>
        </w:rPr>
      </w:pPr>
    </w:p>
    <w:p w14:paraId="4F763D38" w14:textId="52E7FAE0" w:rsidR="00CD7C50"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Asian</w:t>
      </w:r>
      <w:r w:rsidR="00013DDC" w:rsidRPr="000652B2">
        <w:rPr>
          <w:rFonts w:ascii="Book Antiqua" w:hAnsi="Book Antiqua"/>
        </w:rPr>
        <w:t>:  A person having origins in any of the original peoples of the Far East, Southeast Asia, or the Indian subcontinent. This area includes, for example, Cambodia, China, India, Japan, Korea, Malaysia, Pakistan, Thailand, and Vietnam.</w:t>
      </w:r>
    </w:p>
    <w:p w14:paraId="28903340" w14:textId="77777777" w:rsidR="005F22EB" w:rsidRPr="000652B2" w:rsidRDefault="005F22EB" w:rsidP="00CD7C50">
      <w:pPr>
        <w:ind w:left="2520"/>
        <w:rPr>
          <w:rFonts w:ascii="Book Antiqua" w:hAnsi="Book Antiqua"/>
        </w:rPr>
      </w:pPr>
    </w:p>
    <w:p w14:paraId="7125CDC0" w14:textId="3F0AE9DA" w:rsidR="00013DDC"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Black or African American</w:t>
      </w:r>
      <w:r w:rsidR="00013DDC" w:rsidRPr="000652B2">
        <w:rPr>
          <w:rFonts w:ascii="Book Antiqua" w:hAnsi="Book Antiqua"/>
        </w:rPr>
        <w:t xml:space="preserve">: A person having origins in any of the black racial groups of Africa.    </w:t>
      </w:r>
    </w:p>
    <w:p w14:paraId="20BA349A" w14:textId="77777777" w:rsidR="005F22EB" w:rsidRPr="000652B2" w:rsidRDefault="005F22EB" w:rsidP="00CD7C50">
      <w:pPr>
        <w:ind w:left="2520"/>
        <w:rPr>
          <w:rFonts w:ascii="Book Antiqua" w:hAnsi="Book Antiqua"/>
        </w:rPr>
      </w:pPr>
    </w:p>
    <w:p w14:paraId="2ECFFA91" w14:textId="2280BAB5" w:rsidR="00CD7C50"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Native Hawaiian or Other Pacific Islander</w:t>
      </w:r>
      <w:r w:rsidR="00013DDC" w:rsidRPr="000652B2">
        <w:rPr>
          <w:rFonts w:ascii="Book Antiqua" w:hAnsi="Book Antiqua"/>
        </w:rPr>
        <w:t>: A person having origins in any of the original peoples of Hawaii, Guam, Samoa, or other Pacific Islands.</w:t>
      </w:r>
    </w:p>
    <w:p w14:paraId="3F878586" w14:textId="77777777" w:rsidR="005F22EB" w:rsidRPr="000652B2" w:rsidRDefault="005F22EB" w:rsidP="00CD7C50">
      <w:pPr>
        <w:ind w:left="2520"/>
        <w:rPr>
          <w:rFonts w:ascii="Book Antiqua" w:hAnsi="Book Antiqua"/>
        </w:rPr>
      </w:pPr>
    </w:p>
    <w:p w14:paraId="525333CA" w14:textId="675857BB" w:rsidR="00013DDC"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White</w:t>
      </w:r>
      <w:r w:rsidR="00013DDC" w:rsidRPr="000652B2">
        <w:rPr>
          <w:rFonts w:ascii="Book Antiqua" w:hAnsi="Book Antiqua"/>
        </w:rPr>
        <w:t xml:space="preserve"> - A person having origins in any of the original peoples of Europe, North Africa, or the Middle East.    </w:t>
      </w:r>
    </w:p>
    <w:p w14:paraId="5CF69BBB" w14:textId="6D4348E7" w:rsidR="00013DDC" w:rsidRPr="000652B2" w:rsidRDefault="00013DDC" w:rsidP="00CD7C50">
      <w:pPr>
        <w:ind w:left="2520"/>
        <w:rPr>
          <w:rFonts w:ascii="Book Antiqua" w:hAnsi="Book Antiqua"/>
        </w:rPr>
      </w:pPr>
    </w:p>
    <w:p w14:paraId="7BC13C7B" w14:textId="77777777" w:rsidR="00013DDC" w:rsidRPr="000652B2" w:rsidRDefault="00013DDC" w:rsidP="00CD7C50">
      <w:pPr>
        <w:ind w:left="2520"/>
        <w:rPr>
          <w:rFonts w:ascii="Book Antiqua" w:hAnsi="Book Antiqua"/>
        </w:rPr>
      </w:pPr>
      <w:r w:rsidRPr="000652B2">
        <w:rPr>
          <w:rFonts w:ascii="Book Antiqua" w:hAnsi="Book Antiqua"/>
          <w:b/>
          <w:bCs/>
        </w:rPr>
        <w:t>Note</w:t>
      </w:r>
      <w:r w:rsidRPr="000652B2">
        <w:rPr>
          <w:rFonts w:ascii="Book Antiqua" w:hAnsi="Book Antiqua"/>
        </w:rPr>
        <w:t xml:space="preserve">: For federal reporting purposes, if the student selected “NO” for Hispanic ethnicity and has selected two or more of the race categories above, the student will be reported as  “Two or More Races” and NOT counted in each of the individual races. If the student selected “YES” for Hispanic ethnicity and has selected one or more of the race categories above, the student will be reported as “Hispanic”.    </w:t>
      </w:r>
    </w:p>
    <w:p w14:paraId="3F3A3BEF" w14:textId="148FB6DA" w:rsidR="00013DDC" w:rsidRPr="000652B2" w:rsidRDefault="00013DDC" w:rsidP="00013DDC">
      <w:pPr>
        <w:ind w:left="1440"/>
        <w:rPr>
          <w:rFonts w:ascii="Book Antiqua" w:hAnsi="Book Antiqua"/>
        </w:rPr>
      </w:pPr>
      <w:r w:rsidRPr="000652B2">
        <w:rPr>
          <w:rFonts w:ascii="Book Antiqua" w:hAnsi="Book Antiqua"/>
        </w:rPr>
        <w:t xml:space="preserve"> </w:t>
      </w:r>
    </w:p>
    <w:p w14:paraId="5E400A71" w14:textId="21F1F524" w:rsidR="00013DDC" w:rsidRPr="000652B2" w:rsidRDefault="00013DDC" w:rsidP="005F22EB">
      <w:pPr>
        <w:pStyle w:val="ListParagraph"/>
        <w:numPr>
          <w:ilvl w:val="0"/>
          <w:numId w:val="4"/>
        </w:numPr>
        <w:rPr>
          <w:rFonts w:ascii="Book Antiqua" w:hAnsi="Book Antiqua"/>
        </w:rPr>
      </w:pPr>
      <w:r w:rsidRPr="000652B2">
        <w:rPr>
          <w:rFonts w:ascii="Book Antiqua" w:hAnsi="Book Antiqua"/>
          <w:b/>
          <w:bCs/>
        </w:rPr>
        <w:t>Immigrant Flag</w:t>
      </w:r>
      <w:r w:rsidRPr="000652B2">
        <w:rPr>
          <w:rFonts w:ascii="Book Antiqua" w:hAnsi="Book Antiqua"/>
        </w:rPr>
        <w:t xml:space="preserve">: This identification is used for students who (A) are aged 3 through 21; (B) were not born in any US state or US territory (defined as each of the 50 States, the District of Columbia, and the Commonwealth of Puerto Rico), including children born to U.S. citizens abroad (e.g., children born on a military base overseas) and children born in other countries and adopted by </w:t>
      </w:r>
      <w:proofErr w:type="spellStart"/>
      <w:r w:rsidRPr="000652B2">
        <w:rPr>
          <w:rFonts w:ascii="Book Antiqua" w:hAnsi="Book Antiqua"/>
        </w:rPr>
        <w:t>U.S.citizens</w:t>
      </w:r>
      <w:proofErr w:type="spellEnd"/>
      <w:r w:rsidRPr="000652B2">
        <w:rPr>
          <w:rFonts w:ascii="Book Antiqua" w:hAnsi="Book Antiqua"/>
        </w:rPr>
        <w:t xml:space="preserve">; and (C) have not been attending one or more schools in any one or </w:t>
      </w:r>
      <w:r w:rsidRPr="000652B2">
        <w:rPr>
          <w:rFonts w:ascii="Book Antiqua" w:hAnsi="Book Antiqua"/>
        </w:rPr>
        <w:lastRenderedPageBreak/>
        <w:t xml:space="preserve">more US states for more than 3 full academic years (cumulatively). If the Immigrant Flag is YES, then </w:t>
      </w:r>
      <w:proofErr w:type="spellStart"/>
      <w:r w:rsidRPr="000652B2">
        <w:rPr>
          <w:rFonts w:ascii="Book Antiqua" w:hAnsi="Book Antiqua"/>
          <w:i/>
          <w:iCs/>
        </w:rPr>
        <w:t>DateEnteredUS</w:t>
      </w:r>
      <w:proofErr w:type="spellEnd"/>
      <w:r w:rsidRPr="000652B2">
        <w:rPr>
          <w:rFonts w:ascii="Book Antiqua" w:hAnsi="Book Antiqua"/>
        </w:rPr>
        <w:t xml:space="preserve"> is required.   </w:t>
      </w:r>
    </w:p>
    <w:p w14:paraId="59DD86C3" w14:textId="2C95A77E" w:rsidR="00013DDC" w:rsidRPr="000652B2" w:rsidRDefault="00013DDC" w:rsidP="00013DDC">
      <w:pPr>
        <w:ind w:left="1440"/>
        <w:rPr>
          <w:rFonts w:ascii="Book Antiqua" w:hAnsi="Book Antiqua"/>
        </w:rPr>
      </w:pPr>
    </w:p>
    <w:p w14:paraId="4F05AD37" w14:textId="540CDAC2" w:rsidR="00013DDC" w:rsidRPr="000652B2" w:rsidRDefault="00013DDC" w:rsidP="005F22EB">
      <w:pPr>
        <w:pStyle w:val="ListParagraph"/>
        <w:numPr>
          <w:ilvl w:val="0"/>
          <w:numId w:val="4"/>
        </w:numPr>
        <w:rPr>
          <w:rFonts w:ascii="Book Antiqua" w:hAnsi="Book Antiqua"/>
          <w:i/>
          <w:iCs/>
        </w:rPr>
      </w:pPr>
      <w:r w:rsidRPr="000652B2">
        <w:rPr>
          <w:rFonts w:ascii="Book Antiqua" w:hAnsi="Book Antiqua"/>
          <w:b/>
          <w:bCs/>
        </w:rPr>
        <w:t>US School Date</w:t>
      </w:r>
      <w:r w:rsidRPr="000652B2">
        <w:rPr>
          <w:rFonts w:ascii="Book Antiqua" w:hAnsi="Book Antiqua"/>
        </w:rPr>
        <w:t>: This is the month, day, and year on which the student first entered a US school</w:t>
      </w:r>
      <w:r w:rsidRPr="000652B2">
        <w:rPr>
          <w:rFonts w:ascii="Book Antiqua" w:hAnsi="Book Antiqua"/>
          <w:i/>
          <w:iCs/>
        </w:rPr>
        <w:t xml:space="preserve">.  </w:t>
      </w:r>
      <w:r w:rsidRPr="000652B2">
        <w:rPr>
          <w:rFonts w:ascii="Book Antiqua" w:hAnsi="Book Antiqua"/>
          <w:b/>
          <w:bCs/>
          <w:i/>
          <w:iCs/>
        </w:rPr>
        <w:t>If the student is identified as an English Language Learner (ELL), then the Date Entered US School is required</w:t>
      </w:r>
      <w:r w:rsidRPr="000652B2">
        <w:rPr>
          <w:rFonts w:ascii="Book Antiqua" w:hAnsi="Book Antiqua"/>
          <w:i/>
          <w:iCs/>
        </w:rPr>
        <w:t>.</w:t>
      </w:r>
    </w:p>
    <w:p w14:paraId="27D2FD7C" w14:textId="16020647" w:rsidR="00013DDC" w:rsidRPr="000652B2" w:rsidRDefault="00013DDC" w:rsidP="00013DDC">
      <w:pPr>
        <w:ind w:left="1440"/>
        <w:rPr>
          <w:rFonts w:ascii="Book Antiqua" w:hAnsi="Book Antiqua"/>
        </w:rPr>
      </w:pPr>
    </w:p>
    <w:p w14:paraId="6BE6F1F8" w14:textId="39609379" w:rsidR="00013DDC" w:rsidRPr="000652B2" w:rsidRDefault="00013DDC" w:rsidP="001426A4">
      <w:pPr>
        <w:pStyle w:val="ListParagraph"/>
        <w:numPr>
          <w:ilvl w:val="0"/>
          <w:numId w:val="4"/>
        </w:numPr>
        <w:ind w:left="2160"/>
        <w:rPr>
          <w:rFonts w:ascii="Book Antiqua" w:hAnsi="Book Antiqua"/>
        </w:rPr>
      </w:pPr>
      <w:r w:rsidRPr="000652B2">
        <w:rPr>
          <w:rFonts w:ascii="Book Antiqua" w:hAnsi="Book Antiqua"/>
          <w:b/>
          <w:bCs/>
        </w:rPr>
        <w:t>Home Language</w:t>
      </w:r>
      <w:r w:rsidRPr="000652B2">
        <w:rPr>
          <w:rFonts w:ascii="Book Antiqua" w:hAnsi="Book Antiqua"/>
        </w:rPr>
        <w:t xml:space="preserve"> 1-5: The International Organization for Standardization (ISO) code for the specific language or dialect that an individual uses to communicate at home.  (A complete list can be found </w:t>
      </w:r>
      <w:hyperlink r:id="rId35" w:history="1">
        <w:r w:rsidRPr="000652B2">
          <w:rPr>
            <w:rStyle w:val="Hyperlink"/>
            <w:rFonts w:ascii="Book Antiqua" w:hAnsi="Book Antiqua"/>
          </w:rPr>
          <w:t>here</w:t>
        </w:r>
      </w:hyperlink>
      <w:r w:rsidR="001426A4" w:rsidRPr="000652B2">
        <w:rPr>
          <w:rFonts w:ascii="Book Antiqua" w:hAnsi="Book Antiqua"/>
        </w:rPr>
        <w:t xml:space="preserve">. </w:t>
      </w:r>
      <w:r w:rsidRPr="000652B2">
        <w:rPr>
          <w:rFonts w:ascii="Book Antiqua" w:hAnsi="Book Antiqua"/>
        </w:rPr>
        <w:t>(Scroll down to Student Personal – Data Dictionary then select the “Language Codes” tab).</w:t>
      </w:r>
    </w:p>
    <w:p w14:paraId="15DD9582" w14:textId="786A6B10" w:rsidR="00013DDC" w:rsidRPr="000652B2" w:rsidRDefault="00013DDC" w:rsidP="00013DDC">
      <w:pPr>
        <w:ind w:left="1440"/>
        <w:rPr>
          <w:rFonts w:ascii="Book Antiqua" w:hAnsi="Book Antiqua"/>
        </w:rPr>
      </w:pPr>
    </w:p>
    <w:p w14:paraId="0695F4C2" w14:textId="773610C2" w:rsidR="00082180" w:rsidRPr="000652B2" w:rsidRDefault="00013DDC" w:rsidP="001426A4">
      <w:pPr>
        <w:pStyle w:val="ListParagraph"/>
        <w:numPr>
          <w:ilvl w:val="0"/>
          <w:numId w:val="4"/>
        </w:numPr>
        <w:rPr>
          <w:rFonts w:ascii="Book Antiqua" w:hAnsi="Book Antiqua"/>
        </w:rPr>
      </w:pPr>
      <w:r w:rsidRPr="000652B2">
        <w:rPr>
          <w:rFonts w:ascii="Book Antiqua" w:hAnsi="Book Antiqua"/>
          <w:b/>
          <w:bCs/>
        </w:rPr>
        <w:t>Interpreter</w:t>
      </w:r>
      <w:r w:rsidRPr="000652B2">
        <w:rPr>
          <w:rFonts w:ascii="Book Antiqua" w:hAnsi="Book Antiqua"/>
        </w:rPr>
        <w:t xml:space="preserve"> 1-5: Indicates if interpreter services are needed for the corresponding language field.</w:t>
      </w:r>
    </w:p>
    <w:p w14:paraId="2B9D3C1D" w14:textId="77777777" w:rsidR="00A07901" w:rsidRPr="000652B2" w:rsidRDefault="00A07901" w:rsidP="00A07901">
      <w:pPr>
        <w:pStyle w:val="ListParagraph"/>
        <w:rPr>
          <w:rFonts w:ascii="Book Antiqua" w:hAnsi="Book Antiqua"/>
        </w:rPr>
      </w:pPr>
    </w:p>
    <w:p w14:paraId="702DE453" w14:textId="228D70F1" w:rsidR="00A07901" w:rsidRPr="000652B2" w:rsidRDefault="00A07901" w:rsidP="00A07901">
      <w:pPr>
        <w:pStyle w:val="Heading2"/>
        <w:ind w:left="1440"/>
        <w:rPr>
          <w:rFonts w:ascii="Book Antiqua" w:hAnsi="Book Antiqua"/>
        </w:rPr>
      </w:pPr>
      <w:bookmarkStart w:id="8" w:name="_Toc95114491"/>
      <w:r w:rsidRPr="000652B2">
        <w:rPr>
          <w:rFonts w:ascii="Book Antiqua" w:hAnsi="Book Antiqua"/>
        </w:rPr>
        <w:t>FAQs</w:t>
      </w:r>
      <w:bookmarkEnd w:id="8"/>
    </w:p>
    <w:p w14:paraId="75DE0FDD" w14:textId="77777777" w:rsidR="00655CB0" w:rsidRPr="000652B2" w:rsidRDefault="00655CB0" w:rsidP="00655CB0">
      <w:pPr>
        <w:ind w:left="1800"/>
        <w:rPr>
          <w:rFonts w:ascii="Book Antiqua" w:hAnsi="Book Antiqua"/>
          <w:i/>
          <w:iCs/>
          <w:u w:val="single"/>
        </w:rPr>
      </w:pPr>
    </w:p>
    <w:p w14:paraId="74E2A5F0" w14:textId="3604EBFD" w:rsidR="00655CB0" w:rsidRPr="000652B2" w:rsidRDefault="00655CB0" w:rsidP="00655CB0">
      <w:pPr>
        <w:ind w:left="1800"/>
        <w:rPr>
          <w:rFonts w:ascii="Book Antiqua" w:hAnsi="Book Antiqua"/>
        </w:rPr>
      </w:pPr>
      <w:r w:rsidRPr="000652B2">
        <w:rPr>
          <w:rFonts w:ascii="Book Antiqua" w:hAnsi="Book Antiqua"/>
          <w:i/>
          <w:iCs/>
          <w:u w:val="single"/>
        </w:rPr>
        <w:t>Note: To be able to change any student demographic data you must be focused on the school of enrollment for that student</w:t>
      </w:r>
      <w:r w:rsidRPr="000652B2">
        <w:rPr>
          <w:rFonts w:ascii="Book Antiqua" w:hAnsi="Book Antiqua"/>
        </w:rPr>
        <w:t xml:space="preserve">.    </w:t>
      </w:r>
    </w:p>
    <w:p w14:paraId="6C618971" w14:textId="77777777" w:rsidR="00655CB0" w:rsidRPr="000652B2" w:rsidRDefault="00655CB0" w:rsidP="00C529A7">
      <w:pPr>
        <w:ind w:left="1800"/>
        <w:rPr>
          <w:rFonts w:ascii="Book Antiqua" w:hAnsi="Book Antiqua"/>
          <w:b/>
          <w:bCs/>
        </w:rPr>
      </w:pPr>
    </w:p>
    <w:p w14:paraId="78154DC7" w14:textId="4670B1CB" w:rsidR="006A2FDE" w:rsidRPr="000652B2" w:rsidRDefault="006A2FDE" w:rsidP="00C529A7">
      <w:pPr>
        <w:ind w:left="1800"/>
        <w:rPr>
          <w:rFonts w:ascii="Book Antiqua" w:hAnsi="Book Antiqua"/>
        </w:rPr>
      </w:pPr>
      <w:r w:rsidRPr="000652B2">
        <w:rPr>
          <w:rFonts w:ascii="Book Antiqua" w:hAnsi="Book Antiqua"/>
          <w:b/>
          <w:bCs/>
        </w:rPr>
        <w:t>Name Changes</w:t>
      </w:r>
      <w:r w:rsidRPr="000652B2">
        <w:rPr>
          <w:rFonts w:ascii="Book Antiqua" w:hAnsi="Book Antiqua"/>
        </w:rPr>
        <w:t xml:space="preserve">:  If a student’s legal name changes (by adoption, court order, etc.), please edit the information in Demographic Tab. Only change the student’s name if the information is incorrect or has been legally changed. Please note that changing a student’s name will overwrite the existing name.    </w:t>
      </w:r>
    </w:p>
    <w:p w14:paraId="7BE9ABCA" w14:textId="77777777" w:rsidR="00680184" w:rsidRPr="000652B2" w:rsidRDefault="00680184" w:rsidP="00C529A7">
      <w:pPr>
        <w:ind w:left="1800"/>
        <w:rPr>
          <w:rFonts w:ascii="Book Antiqua" w:hAnsi="Book Antiqua"/>
        </w:rPr>
      </w:pPr>
    </w:p>
    <w:p w14:paraId="2B92231A" w14:textId="234DEAA0" w:rsidR="006A2FDE" w:rsidRPr="000652B2" w:rsidRDefault="006A2FDE" w:rsidP="00C529A7">
      <w:pPr>
        <w:ind w:left="1800"/>
        <w:rPr>
          <w:rFonts w:ascii="Book Antiqua" w:hAnsi="Book Antiqua"/>
        </w:rPr>
      </w:pPr>
      <w:r w:rsidRPr="000652B2">
        <w:rPr>
          <w:rFonts w:ascii="Book Antiqua" w:hAnsi="Book Antiqua"/>
          <w:b/>
          <w:bCs/>
        </w:rPr>
        <w:t>Race/Ethnicity</w:t>
      </w:r>
      <w:r w:rsidR="00680184" w:rsidRPr="000652B2">
        <w:rPr>
          <w:rFonts w:ascii="Book Antiqua" w:hAnsi="Book Antiqua"/>
          <w:b/>
          <w:bCs/>
        </w:rPr>
        <w:t xml:space="preserve"> or </w:t>
      </w:r>
      <w:r w:rsidRPr="000652B2">
        <w:rPr>
          <w:rFonts w:ascii="Book Antiqua" w:hAnsi="Book Antiqua"/>
          <w:b/>
          <w:bCs/>
        </w:rPr>
        <w:t>Date of Birth</w:t>
      </w:r>
      <w:r w:rsidR="00655CB0" w:rsidRPr="000652B2">
        <w:rPr>
          <w:rFonts w:ascii="Book Antiqua" w:hAnsi="Book Antiqua"/>
        </w:rPr>
        <w:t>: S</w:t>
      </w:r>
      <w:r w:rsidRPr="000652B2">
        <w:rPr>
          <w:rFonts w:ascii="Book Antiqua" w:hAnsi="Book Antiqua"/>
        </w:rPr>
        <w:t xml:space="preserve">imply edit these fields on the Demographics Tab.     </w:t>
      </w:r>
    </w:p>
    <w:p w14:paraId="2059686D" w14:textId="48E2C03E" w:rsidR="006A2FDE" w:rsidRPr="000652B2" w:rsidRDefault="006A2FDE" w:rsidP="00C529A7">
      <w:pPr>
        <w:ind w:left="1800"/>
        <w:rPr>
          <w:rFonts w:ascii="Book Antiqua" w:hAnsi="Book Antiqua"/>
        </w:rPr>
      </w:pPr>
    </w:p>
    <w:p w14:paraId="44FACB6B" w14:textId="04BEB66E" w:rsidR="006A2FDE" w:rsidRPr="000652B2" w:rsidRDefault="00655CB0" w:rsidP="00C529A7">
      <w:pPr>
        <w:ind w:left="1800"/>
        <w:rPr>
          <w:rFonts w:ascii="Book Antiqua" w:hAnsi="Book Antiqua"/>
        </w:rPr>
      </w:pPr>
      <w:r w:rsidRPr="000652B2">
        <w:rPr>
          <w:rFonts w:ascii="Book Antiqua" w:hAnsi="Book Antiqua"/>
          <w:b/>
          <w:bCs/>
        </w:rPr>
        <w:t>Sex Changes</w:t>
      </w:r>
      <w:r w:rsidRPr="000652B2">
        <w:rPr>
          <w:rFonts w:ascii="Book Antiqua" w:hAnsi="Book Antiqua"/>
        </w:rPr>
        <w:t xml:space="preserve">: Only change the sex of a student if the information </w:t>
      </w:r>
      <w:r w:rsidR="00B07B67" w:rsidRPr="000652B2">
        <w:rPr>
          <w:rFonts w:ascii="Book Antiqua" w:hAnsi="Book Antiqua"/>
        </w:rPr>
        <w:t xml:space="preserve">is incorrect or has legally been changed. The system is </w:t>
      </w:r>
      <w:r w:rsidR="00573447" w:rsidRPr="000652B2">
        <w:rPr>
          <w:rFonts w:ascii="Book Antiqua" w:hAnsi="Book Antiqua"/>
        </w:rPr>
        <w:t>collecting</w:t>
      </w:r>
      <w:r w:rsidR="00B07B67" w:rsidRPr="000652B2">
        <w:rPr>
          <w:rFonts w:ascii="Book Antiqua" w:hAnsi="Book Antiqua"/>
        </w:rPr>
        <w:t xml:space="preserve"> Legal Sex only. Please note that changing a student’s sex</w:t>
      </w:r>
      <w:r w:rsidR="00573447" w:rsidRPr="000652B2">
        <w:rPr>
          <w:rFonts w:ascii="Book Antiqua" w:hAnsi="Book Antiqua"/>
        </w:rPr>
        <w:t xml:space="preserve"> will overwrite the existing sex.</w:t>
      </w:r>
    </w:p>
    <w:p w14:paraId="363E6C99" w14:textId="23695A7A" w:rsidR="00573447" w:rsidRPr="000652B2" w:rsidRDefault="00573447" w:rsidP="00C529A7">
      <w:pPr>
        <w:ind w:left="1800"/>
        <w:rPr>
          <w:rFonts w:ascii="Book Antiqua" w:hAnsi="Book Antiqua"/>
        </w:rPr>
      </w:pPr>
    </w:p>
    <w:p w14:paraId="645A9D83" w14:textId="1C60F58F" w:rsidR="006A2FDE" w:rsidRPr="000652B2" w:rsidRDefault="006A2FDE" w:rsidP="00C529A7">
      <w:pPr>
        <w:ind w:left="1800"/>
        <w:rPr>
          <w:rFonts w:ascii="Book Antiqua" w:hAnsi="Book Antiqua"/>
        </w:rPr>
      </w:pPr>
      <w:r w:rsidRPr="000652B2">
        <w:rPr>
          <w:rFonts w:ascii="Book Antiqua" w:hAnsi="Book Antiqua"/>
          <w:b/>
          <w:bCs/>
        </w:rPr>
        <w:t>Enrollment Changes Guide</w:t>
      </w:r>
      <w:r w:rsidRPr="000652B2">
        <w:rPr>
          <w:rFonts w:ascii="Book Antiqua" w:hAnsi="Book Antiqua"/>
        </w:rPr>
        <w:t xml:space="preserve">:  </w:t>
      </w:r>
      <w:hyperlink r:id="rId36" w:history="1">
        <w:r w:rsidRPr="000652B2">
          <w:rPr>
            <w:rStyle w:val="Hyperlink"/>
            <w:rFonts w:ascii="Book Antiqua" w:hAnsi="Book Antiqua"/>
          </w:rPr>
          <w:t>https://www.maine.gov/doe/data- reporting/collection/helpdesk/resources/</w:t>
        </w:r>
        <w:proofErr w:type="spellStart"/>
        <w:r w:rsidRPr="000652B2">
          <w:rPr>
            <w:rStyle w:val="Hyperlink"/>
            <w:rFonts w:ascii="Book Antiqua" w:hAnsi="Book Antiqua"/>
          </w:rPr>
          <w:t>synergy_instructions</w:t>
        </w:r>
        <w:proofErr w:type="spellEnd"/>
      </w:hyperlink>
    </w:p>
    <w:p w14:paraId="27328EAA" w14:textId="56F34D4B" w:rsidR="00A07901" w:rsidRPr="000652B2" w:rsidRDefault="006A2FDE" w:rsidP="00C529A7">
      <w:pPr>
        <w:ind w:left="1800"/>
        <w:rPr>
          <w:rFonts w:ascii="Book Antiqua" w:hAnsi="Book Antiqua"/>
        </w:rPr>
      </w:pPr>
      <w:r w:rsidRPr="000652B2">
        <w:rPr>
          <w:rFonts w:ascii="Book Antiqua" w:hAnsi="Book Antiqua"/>
        </w:rPr>
        <w:t>(Click on the Enrollment Changes Guide for details on how to edit any of the above)</w:t>
      </w:r>
    </w:p>
    <w:p w14:paraId="4EE92C42" w14:textId="22E51395" w:rsidR="00D75BF5" w:rsidRPr="000652B2" w:rsidRDefault="00D75BF5">
      <w:pPr>
        <w:spacing w:after="160" w:line="259" w:lineRule="auto"/>
        <w:ind w:left="0" w:firstLine="0"/>
        <w:rPr>
          <w:rFonts w:ascii="Book Antiqua" w:hAnsi="Book Antiqua"/>
        </w:rPr>
      </w:pPr>
    </w:p>
    <w:p w14:paraId="4187F309" w14:textId="01B7E27B" w:rsidR="00D75BF5" w:rsidRPr="000652B2" w:rsidRDefault="00D75BF5" w:rsidP="00ED728F">
      <w:pPr>
        <w:pStyle w:val="MikesStyle"/>
        <w:ind w:left="0" w:firstLine="0"/>
      </w:pPr>
      <w:bookmarkStart w:id="9" w:name="_Toc95114492"/>
      <w:r w:rsidRPr="00ED728F">
        <w:t>Student</w:t>
      </w:r>
      <w:r w:rsidRPr="000652B2">
        <w:t xml:space="preserve"> Enrollment Fields</w:t>
      </w:r>
      <w:bookmarkEnd w:id="9"/>
    </w:p>
    <w:p w14:paraId="06782C47" w14:textId="4B475DFC" w:rsidR="00D75BF5" w:rsidRPr="000652B2" w:rsidRDefault="00D75BF5" w:rsidP="00D75BF5">
      <w:pPr>
        <w:rPr>
          <w:rFonts w:ascii="Book Antiqua" w:hAnsi="Book Antiqua"/>
        </w:rPr>
      </w:pPr>
    </w:p>
    <w:p w14:paraId="13B07820" w14:textId="77777777" w:rsidR="00C003A6" w:rsidRPr="000652B2" w:rsidRDefault="00C003A6" w:rsidP="00C003A6">
      <w:pPr>
        <w:spacing w:after="42"/>
        <w:ind w:left="0" w:right="660"/>
        <w:rPr>
          <w:rFonts w:ascii="Book Antiqua" w:hAnsi="Book Antiqua"/>
        </w:rPr>
      </w:pPr>
      <w:r w:rsidRPr="000652B2">
        <w:rPr>
          <w:rFonts w:ascii="Book Antiqua" w:hAnsi="Book Antiqua"/>
        </w:rPr>
        <w:t xml:space="preserve">The Enrollment tab for each student consists of two sections called </w:t>
      </w:r>
      <w:proofErr w:type="gramStart"/>
      <w:r w:rsidRPr="000652B2">
        <w:rPr>
          <w:rFonts w:ascii="Book Antiqua" w:hAnsi="Book Antiqua"/>
        </w:rPr>
        <w:t>Enrollment  Information</w:t>
      </w:r>
      <w:proofErr w:type="gramEnd"/>
      <w:r w:rsidRPr="000652B2">
        <w:rPr>
          <w:rFonts w:ascii="Book Antiqua" w:hAnsi="Book Antiqua"/>
        </w:rPr>
        <w:t xml:space="preserve"> and Enrollment Activity.    </w:t>
      </w:r>
    </w:p>
    <w:p w14:paraId="73FD0E08" w14:textId="77777777" w:rsidR="00C003A6" w:rsidRPr="000652B2" w:rsidRDefault="00C003A6" w:rsidP="00C003A6">
      <w:pPr>
        <w:spacing w:after="45"/>
        <w:ind w:left="0" w:right="301"/>
        <w:rPr>
          <w:rFonts w:ascii="Book Antiqua" w:hAnsi="Book Antiqua"/>
        </w:rPr>
      </w:pPr>
      <w:r w:rsidRPr="000652B2">
        <w:rPr>
          <w:rFonts w:ascii="Book Antiqua" w:hAnsi="Book Antiqua"/>
        </w:rPr>
        <w:t xml:space="preserve">A complete Data Dictionary for Student Enrollment Fields can be found here:   </w:t>
      </w:r>
      <w:r w:rsidRPr="000652B2">
        <w:rPr>
          <w:rFonts w:ascii="Book Antiqua" w:hAnsi="Book Antiqua"/>
          <w:color w:val="0563C1"/>
          <w:u w:val="single" w:color="0563C1"/>
        </w:rPr>
        <w:t>https://www.maine.gov/doe/data-reporting/collection/helpdesk/resources/synergy_instructions</w:t>
      </w:r>
      <w:r w:rsidRPr="000652B2">
        <w:rPr>
          <w:rFonts w:ascii="Book Antiqua" w:hAnsi="Book Antiqua"/>
        </w:rPr>
        <w:t xml:space="preserve">    </w:t>
      </w:r>
    </w:p>
    <w:p w14:paraId="4E1041C4" w14:textId="77777777" w:rsidR="00C003A6" w:rsidRPr="000652B2" w:rsidRDefault="00C003A6" w:rsidP="00C003A6">
      <w:pPr>
        <w:spacing w:after="302" w:line="259" w:lineRule="auto"/>
        <w:ind w:left="1800" w:firstLine="0"/>
        <w:rPr>
          <w:rFonts w:ascii="Book Antiqua" w:hAnsi="Book Antiqua"/>
        </w:rPr>
      </w:pPr>
      <w:r w:rsidRPr="000652B2">
        <w:rPr>
          <w:rFonts w:ascii="Book Antiqua" w:hAnsi="Book Antiqua"/>
        </w:rPr>
        <w:t xml:space="preserve">   </w:t>
      </w:r>
    </w:p>
    <w:p w14:paraId="60B7D597" w14:textId="77777777" w:rsidR="00C003A6" w:rsidRPr="000652B2" w:rsidRDefault="00C003A6" w:rsidP="00C003A6">
      <w:pPr>
        <w:pStyle w:val="Heading2"/>
        <w:ind w:left="0"/>
        <w:rPr>
          <w:rFonts w:ascii="Book Antiqua" w:hAnsi="Book Antiqua"/>
          <w:sz w:val="28"/>
          <w:szCs w:val="28"/>
        </w:rPr>
      </w:pPr>
      <w:bookmarkStart w:id="10" w:name="_Toc91687655"/>
      <w:bookmarkStart w:id="11" w:name="_Toc95114493"/>
      <w:r w:rsidRPr="000652B2">
        <w:rPr>
          <w:rFonts w:ascii="Book Antiqua" w:hAnsi="Book Antiqua"/>
          <w:sz w:val="28"/>
          <w:szCs w:val="28"/>
        </w:rPr>
        <w:t>Enrollment Information</w:t>
      </w:r>
      <w:bookmarkEnd w:id="10"/>
      <w:bookmarkEnd w:id="11"/>
      <w:r w:rsidRPr="000652B2">
        <w:rPr>
          <w:rFonts w:ascii="Book Antiqua" w:hAnsi="Book Antiqua"/>
          <w:sz w:val="28"/>
          <w:szCs w:val="28"/>
        </w:rPr>
        <w:t xml:space="preserve">    </w:t>
      </w:r>
    </w:p>
    <w:p w14:paraId="0789F673" w14:textId="77777777" w:rsidR="00C003A6" w:rsidRPr="000652B2" w:rsidRDefault="00C003A6" w:rsidP="00C003A6">
      <w:pPr>
        <w:spacing w:after="67" w:line="259" w:lineRule="auto"/>
        <w:ind w:left="0" w:right="494" w:firstLine="0"/>
        <w:jc w:val="right"/>
        <w:rPr>
          <w:rFonts w:ascii="Book Antiqua" w:hAnsi="Book Antiqua"/>
        </w:rPr>
      </w:pPr>
      <w:r w:rsidRPr="000652B2">
        <w:rPr>
          <w:rFonts w:ascii="Book Antiqua" w:eastAsia="Calibri" w:hAnsi="Book Antiqua" w:cs="Calibri"/>
          <w:sz w:val="19"/>
        </w:rPr>
        <w:t xml:space="preserve">  </w:t>
      </w:r>
      <w:r w:rsidRPr="000652B2">
        <w:rPr>
          <w:rFonts w:ascii="Book Antiqua" w:hAnsi="Book Antiqua"/>
        </w:rPr>
        <w:t xml:space="preserve">  </w:t>
      </w:r>
    </w:p>
    <w:p w14:paraId="52C03F2A" w14:textId="77777777" w:rsidR="00C003A6" w:rsidRPr="000652B2" w:rsidRDefault="00C003A6" w:rsidP="00C003A6">
      <w:pPr>
        <w:spacing w:after="70" w:line="259" w:lineRule="auto"/>
        <w:ind w:left="1579" w:firstLine="0"/>
        <w:rPr>
          <w:rFonts w:ascii="Book Antiqua" w:hAnsi="Book Antiqua"/>
        </w:rPr>
      </w:pPr>
      <w:r w:rsidRPr="000652B2">
        <w:rPr>
          <w:rFonts w:ascii="Book Antiqua" w:hAnsi="Book Antiqua"/>
        </w:rPr>
        <w:t xml:space="preserve">   </w:t>
      </w:r>
    </w:p>
    <w:p w14:paraId="34442099" w14:textId="77777777" w:rsidR="00C003A6" w:rsidRPr="000652B2" w:rsidRDefault="00C003A6" w:rsidP="00951BF8">
      <w:pPr>
        <w:spacing w:after="54"/>
        <w:ind w:left="0" w:right="301"/>
        <w:rPr>
          <w:rFonts w:ascii="Book Antiqua" w:hAnsi="Book Antiqua"/>
        </w:rPr>
      </w:pPr>
      <w:r w:rsidRPr="000652B2">
        <w:rPr>
          <w:rFonts w:ascii="Book Antiqua" w:hAnsi="Book Antiqua"/>
          <w:b/>
        </w:rPr>
        <w:t xml:space="preserve">Start Date:  </w:t>
      </w:r>
      <w:r w:rsidRPr="000652B2">
        <w:rPr>
          <w:rFonts w:ascii="Book Antiqua" w:hAnsi="Book Antiqua"/>
        </w:rPr>
        <w:t>The month, day, and year on which an individual enters and begins to receive instructional services in a school or an institution during a given session.</w:t>
      </w:r>
      <w:r w:rsidRPr="000652B2">
        <w:rPr>
          <w:rFonts w:ascii="Book Antiqua" w:hAnsi="Book Antiqua"/>
          <w:b/>
        </w:rPr>
        <w:t xml:space="preserve"> </w:t>
      </w:r>
      <w:r w:rsidRPr="000652B2">
        <w:rPr>
          <w:rFonts w:ascii="Book Antiqua" w:hAnsi="Book Antiqua"/>
        </w:rPr>
        <w:t xml:space="preserve">   </w:t>
      </w:r>
    </w:p>
    <w:p w14:paraId="34A36E77" w14:textId="77777777" w:rsidR="00C003A6" w:rsidRPr="000652B2" w:rsidRDefault="00C003A6" w:rsidP="00951BF8">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CD19FBF" w14:textId="77777777" w:rsidR="00C003A6" w:rsidRPr="000652B2" w:rsidRDefault="00C003A6" w:rsidP="00951BF8">
      <w:pPr>
        <w:ind w:left="0" w:right="301"/>
        <w:rPr>
          <w:rFonts w:ascii="Book Antiqua" w:hAnsi="Book Antiqua"/>
        </w:rPr>
      </w:pPr>
      <w:r w:rsidRPr="000652B2">
        <w:rPr>
          <w:rFonts w:ascii="Book Antiqua" w:hAnsi="Book Antiqua"/>
          <w:b/>
          <w:bCs/>
        </w:rPr>
        <w:t>Start Status</w:t>
      </w:r>
      <w:r w:rsidRPr="000652B2">
        <w:rPr>
          <w:rFonts w:ascii="Book Antiqua" w:hAnsi="Book Antiqua"/>
        </w:rPr>
        <w:t xml:space="preserve">: This indicates the student’s previous status or describes the reason for creating the enrollment.  For a complete list of start codes, see:   </w:t>
      </w:r>
    </w:p>
    <w:p w14:paraId="10EA5E65" w14:textId="77777777" w:rsidR="00C003A6" w:rsidRPr="000652B2" w:rsidRDefault="00C003A6" w:rsidP="00951BF8">
      <w:pPr>
        <w:spacing w:after="0" w:line="259" w:lineRule="auto"/>
        <w:ind w:left="0" w:firstLine="0"/>
        <w:rPr>
          <w:rFonts w:ascii="Book Antiqua" w:hAnsi="Book Antiqua"/>
        </w:rPr>
      </w:pPr>
      <w:r w:rsidRPr="000652B2">
        <w:rPr>
          <w:rFonts w:ascii="Book Antiqua" w:hAnsi="Book Antiqua"/>
        </w:rPr>
        <w:t xml:space="preserve">   </w:t>
      </w:r>
    </w:p>
    <w:p w14:paraId="0A3413D9" w14:textId="77777777" w:rsidR="00C003A6" w:rsidRPr="000652B2" w:rsidRDefault="00C003A6" w:rsidP="00951BF8">
      <w:pPr>
        <w:spacing w:after="44"/>
        <w:ind w:left="0" w:hanging="101"/>
        <w:rPr>
          <w:rFonts w:ascii="Book Antiqua" w:hAnsi="Book Antiqua"/>
        </w:rPr>
      </w:pPr>
      <w:r w:rsidRPr="000652B2">
        <w:rPr>
          <w:rFonts w:ascii="Book Antiqua" w:hAnsi="Book Antiqua"/>
        </w:rPr>
        <w:t xml:space="preserve"> </w:t>
      </w:r>
      <w:r w:rsidRPr="000652B2">
        <w:rPr>
          <w:rFonts w:ascii="Book Antiqua" w:hAnsi="Book Antiqua"/>
          <w:color w:val="0563C1"/>
          <w:u w:val="single" w:color="0563C1"/>
        </w:rPr>
        <w:t>https://www.maine.gov/doe/data-</w:t>
      </w:r>
      <w:r w:rsidRPr="000652B2">
        <w:rPr>
          <w:rFonts w:ascii="Book Antiqua" w:hAnsi="Book Antiqua"/>
        </w:rPr>
        <w:t xml:space="preserve"> </w:t>
      </w:r>
      <w:r w:rsidRPr="000652B2">
        <w:rPr>
          <w:rFonts w:ascii="Book Antiqua" w:hAnsi="Book Antiqua"/>
          <w:color w:val="0563C1"/>
          <w:u w:val="single" w:color="0563C1"/>
        </w:rPr>
        <w:t>reporting/collection/helpdesk/resources/</w:t>
      </w:r>
      <w:proofErr w:type="spellStart"/>
      <w:r w:rsidRPr="000652B2">
        <w:rPr>
          <w:rFonts w:ascii="Book Antiqua" w:hAnsi="Book Antiqua"/>
          <w:color w:val="0563C1"/>
          <w:u w:val="single" w:color="0563C1"/>
        </w:rPr>
        <w:t>synergy_instructions</w:t>
      </w:r>
      <w:proofErr w:type="spellEnd"/>
      <w:r w:rsidRPr="000652B2">
        <w:rPr>
          <w:rFonts w:ascii="Book Antiqua" w:hAnsi="Book Antiqua"/>
        </w:rPr>
        <w:t xml:space="preserve"> </w:t>
      </w:r>
      <w:proofErr w:type="gramStart"/>
      <w:r w:rsidRPr="000652B2">
        <w:rPr>
          <w:rFonts w:ascii="Book Antiqua" w:hAnsi="Book Antiqua"/>
        </w:rPr>
        <w:t xml:space="preserve">   (</w:t>
      </w:r>
      <w:proofErr w:type="gramEnd"/>
      <w:r w:rsidRPr="000652B2">
        <w:rPr>
          <w:rFonts w:ascii="Book Antiqua" w:hAnsi="Book Antiqua"/>
        </w:rPr>
        <w:t xml:space="preserve">Scroll down to Student Enrollment and then click on Data Dictionary then select the   “Start Status Code” tab).    </w:t>
      </w:r>
    </w:p>
    <w:p w14:paraId="0AEA266E" w14:textId="77777777" w:rsidR="00C003A6" w:rsidRPr="000652B2" w:rsidRDefault="00C003A6" w:rsidP="00951BF8">
      <w:pPr>
        <w:spacing w:after="35"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53D0FF16" w14:textId="77777777" w:rsidR="00C003A6" w:rsidRPr="000652B2" w:rsidRDefault="00C003A6" w:rsidP="00951BF8">
      <w:pPr>
        <w:spacing w:after="52"/>
        <w:ind w:left="0" w:right="301"/>
        <w:rPr>
          <w:rFonts w:ascii="Book Antiqua" w:hAnsi="Book Antiqua"/>
        </w:rPr>
      </w:pPr>
      <w:r w:rsidRPr="000652B2">
        <w:rPr>
          <w:rFonts w:ascii="Book Antiqua" w:hAnsi="Book Antiqua"/>
          <w:b/>
        </w:rPr>
        <w:t>Exit Date*:</w:t>
      </w:r>
      <w:r w:rsidRPr="000652B2">
        <w:rPr>
          <w:rFonts w:ascii="Book Antiqua" w:hAnsi="Book Antiqua"/>
        </w:rPr>
        <w:t xml:space="preserve"> The month, day, and year on which a student exits and stops receiving instructional services in a school or an institution during a given session. (This date must be the last date of attendance, </w:t>
      </w:r>
      <w:r w:rsidRPr="000652B2">
        <w:rPr>
          <w:rFonts w:ascii="Book Antiqua" w:hAnsi="Book Antiqua"/>
          <w:u w:val="single" w:color="000000"/>
        </w:rPr>
        <w:t xml:space="preserve">not </w:t>
      </w:r>
      <w:r w:rsidRPr="000652B2">
        <w:rPr>
          <w:rFonts w:ascii="Book Antiqua" w:hAnsi="Book Antiqua"/>
        </w:rPr>
        <w:t xml:space="preserve">the date on which a request for records was received.)    </w:t>
      </w:r>
    </w:p>
    <w:p w14:paraId="13D6C084" w14:textId="77777777" w:rsidR="00C003A6" w:rsidRPr="000652B2" w:rsidRDefault="00C003A6" w:rsidP="00951BF8">
      <w:pPr>
        <w:spacing w:after="31"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30A45368" w14:textId="77777777" w:rsidR="00C003A6" w:rsidRPr="000652B2" w:rsidRDefault="00C003A6" w:rsidP="00951BF8">
      <w:pPr>
        <w:spacing w:after="2" w:line="258" w:lineRule="auto"/>
        <w:ind w:left="0" w:right="225"/>
        <w:rPr>
          <w:rFonts w:ascii="Book Antiqua" w:hAnsi="Book Antiqua"/>
        </w:rPr>
      </w:pPr>
      <w:r w:rsidRPr="000652B2">
        <w:rPr>
          <w:rFonts w:ascii="Book Antiqua" w:hAnsi="Book Antiqua"/>
          <w:b/>
        </w:rPr>
        <w:t>Exit Status:</w:t>
      </w:r>
      <w:r w:rsidRPr="000652B2">
        <w:rPr>
          <w:rFonts w:ascii="Book Antiqua" w:hAnsi="Book Antiqua"/>
        </w:rPr>
        <w:t xml:space="preserve"> This is the reason why the enrollment ended. For a complete list of exit codes, see:  </w:t>
      </w:r>
    </w:p>
    <w:p w14:paraId="2B209340" w14:textId="77777777" w:rsidR="00C003A6" w:rsidRPr="000652B2" w:rsidRDefault="00C003A6" w:rsidP="00951BF8">
      <w:pPr>
        <w:spacing w:after="42"/>
        <w:ind w:left="0" w:right="301"/>
        <w:rPr>
          <w:rFonts w:ascii="Book Antiqua" w:hAnsi="Book Antiqua"/>
        </w:rPr>
      </w:pPr>
      <w:r w:rsidRPr="000652B2">
        <w:rPr>
          <w:rFonts w:ascii="Book Antiqua" w:hAnsi="Book Antiqua"/>
          <w:color w:val="0563C1"/>
          <w:u w:val="single" w:color="0563C1"/>
        </w:rPr>
        <w:t>https://www.maine.gov/doe/datareporting/collection/helpdesk/resources/synergy_instructi</w:t>
      </w:r>
      <w:r w:rsidRPr="000652B2">
        <w:rPr>
          <w:rFonts w:ascii="Book Antiqua" w:hAnsi="Book Antiqua"/>
          <w:color w:val="0563C1"/>
        </w:rPr>
        <w:t xml:space="preserve"> </w:t>
      </w:r>
      <w:proofErr w:type="spellStart"/>
      <w:r w:rsidRPr="000652B2">
        <w:rPr>
          <w:rFonts w:ascii="Book Antiqua" w:hAnsi="Book Antiqua"/>
          <w:color w:val="0563C1"/>
          <w:u w:val="single" w:color="0563C1"/>
        </w:rPr>
        <w:t>ons</w:t>
      </w:r>
      <w:proofErr w:type="spellEnd"/>
      <w:r w:rsidRPr="000652B2">
        <w:rPr>
          <w:rFonts w:ascii="Book Antiqua" w:hAnsi="Book Antiqua"/>
        </w:rPr>
        <w:t xml:space="preserve"> (Scroll down to Student Enrollment and then click on Data Dictionary then select </w:t>
      </w:r>
      <w:proofErr w:type="gramStart"/>
      <w:r w:rsidRPr="000652B2">
        <w:rPr>
          <w:rFonts w:ascii="Book Antiqua" w:hAnsi="Book Antiqua"/>
        </w:rPr>
        <w:t>the  “</w:t>
      </w:r>
      <w:proofErr w:type="gramEnd"/>
      <w:r w:rsidRPr="000652B2">
        <w:rPr>
          <w:rFonts w:ascii="Book Antiqua" w:hAnsi="Book Antiqua"/>
        </w:rPr>
        <w:t xml:space="preserve">Exit Status Codes” tab).    </w:t>
      </w:r>
    </w:p>
    <w:p w14:paraId="1BBDC941" w14:textId="77777777" w:rsidR="00C003A6" w:rsidRPr="000652B2" w:rsidRDefault="00C003A6" w:rsidP="00C003A6">
      <w:pPr>
        <w:spacing w:after="29"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5ADE95A2" w14:textId="77777777" w:rsidR="00C003A6" w:rsidRPr="000652B2" w:rsidRDefault="00C003A6" w:rsidP="00C003A6">
      <w:pPr>
        <w:spacing w:after="81" w:line="233" w:lineRule="auto"/>
        <w:ind w:left="262" w:right="74" w:firstLine="0"/>
        <w:rPr>
          <w:rFonts w:ascii="Book Antiqua" w:hAnsi="Book Antiqua"/>
        </w:rPr>
      </w:pPr>
      <w:r w:rsidRPr="000652B2">
        <w:rPr>
          <w:rFonts w:ascii="Book Antiqua" w:hAnsi="Book Antiqua"/>
          <w:b/>
          <w:u w:val="single" w:color="000000"/>
        </w:rPr>
        <w:t>All students must have the appropriate exit code applied at the end of every school</w:t>
      </w:r>
      <w:r w:rsidRPr="000652B2">
        <w:rPr>
          <w:rFonts w:ascii="Book Antiqua" w:hAnsi="Book Antiqua"/>
          <w:b/>
        </w:rPr>
        <w:t xml:space="preserve"> </w:t>
      </w:r>
      <w:r w:rsidRPr="000652B2">
        <w:rPr>
          <w:rFonts w:ascii="Book Antiqua" w:hAnsi="Book Antiqua"/>
          <w:b/>
          <w:u w:val="single" w:color="000000"/>
        </w:rPr>
        <w:t>year.</w:t>
      </w:r>
      <w:r w:rsidRPr="000652B2">
        <w:rPr>
          <w:rFonts w:ascii="Book Antiqua" w:hAnsi="Book Antiqua"/>
          <w:b/>
        </w:rPr>
        <w:t xml:space="preserve"> </w:t>
      </w:r>
      <w:r w:rsidRPr="000652B2">
        <w:rPr>
          <w:rFonts w:ascii="Book Antiqua" w:hAnsi="Book Antiqua"/>
        </w:rPr>
        <w:t xml:space="preserve">   </w:t>
      </w:r>
    </w:p>
    <w:p w14:paraId="281F4B95" w14:textId="77777777" w:rsidR="00C003A6" w:rsidRPr="000652B2" w:rsidRDefault="00C003A6" w:rsidP="00C003A6">
      <w:pPr>
        <w:spacing w:after="32" w:line="259" w:lineRule="auto"/>
        <w:ind w:left="262" w:firstLine="0"/>
        <w:rPr>
          <w:rFonts w:ascii="Book Antiqua" w:hAnsi="Book Antiqua"/>
        </w:rPr>
      </w:pPr>
      <w:r w:rsidRPr="000652B2">
        <w:rPr>
          <w:rFonts w:ascii="Book Antiqua" w:hAnsi="Book Antiqua"/>
          <w:b/>
        </w:rPr>
        <w:lastRenderedPageBreak/>
        <w:t xml:space="preserve"> </w:t>
      </w:r>
      <w:r w:rsidRPr="000652B2">
        <w:rPr>
          <w:rFonts w:ascii="Book Antiqua" w:hAnsi="Book Antiqua"/>
        </w:rPr>
        <w:t xml:space="preserve">   </w:t>
      </w:r>
    </w:p>
    <w:p w14:paraId="53A363E7" w14:textId="77777777" w:rsidR="00C003A6" w:rsidRPr="000652B2" w:rsidRDefault="00C003A6" w:rsidP="00C003A6">
      <w:pPr>
        <w:spacing w:after="84" w:line="259" w:lineRule="auto"/>
        <w:ind w:left="0" w:firstLine="0"/>
        <w:rPr>
          <w:rFonts w:ascii="Book Antiqua" w:hAnsi="Book Antiqua"/>
          <w:b/>
        </w:rPr>
      </w:pPr>
      <w:r w:rsidRPr="000652B2">
        <w:rPr>
          <w:rFonts w:ascii="Book Antiqua" w:hAnsi="Book Antiqua"/>
          <w:b/>
        </w:rPr>
        <w:t>Special Ed Only Enrollments</w:t>
      </w:r>
    </w:p>
    <w:p w14:paraId="3E3C676A" w14:textId="77777777" w:rsidR="00C003A6" w:rsidRPr="000652B2" w:rsidRDefault="00C003A6" w:rsidP="00C003A6">
      <w:pPr>
        <w:pStyle w:val="ListParagraph"/>
        <w:numPr>
          <w:ilvl w:val="0"/>
          <w:numId w:val="6"/>
        </w:numPr>
        <w:spacing w:after="84" w:line="259" w:lineRule="auto"/>
        <w:rPr>
          <w:rFonts w:ascii="Book Antiqua" w:hAnsi="Book Antiqua"/>
          <w:bCs/>
        </w:rPr>
      </w:pPr>
      <w:r w:rsidRPr="000652B2">
        <w:rPr>
          <w:rFonts w:ascii="Book Antiqua" w:hAnsi="Book Antiqua"/>
          <w:bCs/>
        </w:rPr>
        <w:t>Students that have been expelled are eligible to continue receiving special ed services until their 22</w:t>
      </w:r>
      <w:r w:rsidRPr="000652B2">
        <w:rPr>
          <w:rFonts w:ascii="Book Antiqua" w:hAnsi="Book Antiqua"/>
          <w:bCs/>
          <w:vertAlign w:val="superscript"/>
        </w:rPr>
        <w:t>nd</w:t>
      </w:r>
      <w:r w:rsidRPr="000652B2">
        <w:rPr>
          <w:rFonts w:ascii="Book Antiqua" w:hAnsi="Book Antiqua"/>
          <w:bCs/>
        </w:rPr>
        <w:t xml:space="preserve"> </w:t>
      </w:r>
      <w:proofErr w:type="gramStart"/>
      <w:r w:rsidRPr="000652B2">
        <w:rPr>
          <w:rFonts w:ascii="Book Antiqua" w:hAnsi="Book Antiqua"/>
          <w:bCs/>
        </w:rPr>
        <w:t>birthday, and</w:t>
      </w:r>
      <w:proofErr w:type="gramEnd"/>
      <w:r w:rsidRPr="000652B2">
        <w:rPr>
          <w:rFonts w:ascii="Book Antiqua" w:hAnsi="Book Antiqua"/>
          <w:bCs/>
        </w:rPr>
        <w:t xml:space="preserve"> will need an FTE 5 - </w:t>
      </w:r>
      <w:r w:rsidRPr="000652B2">
        <w:rPr>
          <w:rFonts w:ascii="Book Antiqua" w:hAnsi="Book Antiqua"/>
        </w:rPr>
        <w:t>Special Education Only</w:t>
      </w:r>
      <w:r w:rsidRPr="000652B2">
        <w:rPr>
          <w:rFonts w:ascii="Book Antiqua" w:hAnsi="Book Antiqua"/>
          <w:bCs/>
        </w:rPr>
        <w:t xml:space="preserve"> enrollment.</w:t>
      </w:r>
    </w:p>
    <w:p w14:paraId="2E5826D3" w14:textId="77777777" w:rsidR="00C003A6" w:rsidRPr="000652B2" w:rsidRDefault="00C003A6" w:rsidP="00C003A6">
      <w:pPr>
        <w:pStyle w:val="ListParagraph"/>
        <w:spacing w:after="84" w:line="259" w:lineRule="auto"/>
        <w:ind w:left="622" w:firstLine="0"/>
        <w:rPr>
          <w:rFonts w:ascii="Book Antiqua" w:hAnsi="Book Antiqua"/>
          <w:bCs/>
        </w:rPr>
      </w:pPr>
    </w:p>
    <w:p w14:paraId="06D633EA" w14:textId="77777777" w:rsidR="00C003A6" w:rsidRPr="000652B2" w:rsidRDefault="00C003A6" w:rsidP="00C003A6">
      <w:pPr>
        <w:pStyle w:val="ListParagraph"/>
        <w:numPr>
          <w:ilvl w:val="0"/>
          <w:numId w:val="6"/>
        </w:numPr>
        <w:spacing w:after="84" w:line="259" w:lineRule="auto"/>
        <w:rPr>
          <w:rFonts w:ascii="Book Antiqua" w:hAnsi="Book Antiqua"/>
          <w:bCs/>
        </w:rPr>
      </w:pPr>
      <w:r w:rsidRPr="000652B2">
        <w:rPr>
          <w:rFonts w:ascii="Book Antiqua" w:hAnsi="Book Antiqua"/>
          <w:bCs/>
        </w:rPr>
        <w:t xml:space="preserve">Students that attend a private school at parental expense which does not offer special education services, and those services are instead provided by a public SAU will need an FTE 5 - </w:t>
      </w:r>
      <w:r w:rsidRPr="000652B2">
        <w:rPr>
          <w:rFonts w:ascii="Book Antiqua" w:hAnsi="Book Antiqua"/>
        </w:rPr>
        <w:t>Special Education Only</w:t>
      </w:r>
      <w:r w:rsidRPr="000652B2">
        <w:rPr>
          <w:rFonts w:ascii="Book Antiqua" w:hAnsi="Book Antiqua"/>
          <w:bCs/>
        </w:rPr>
        <w:t xml:space="preserve"> enrollment.    </w:t>
      </w:r>
    </w:p>
    <w:p w14:paraId="62924184" w14:textId="77777777" w:rsidR="00C003A6" w:rsidRPr="000652B2" w:rsidRDefault="00C003A6" w:rsidP="00C003A6">
      <w:pPr>
        <w:pStyle w:val="ListParagraph"/>
        <w:rPr>
          <w:rFonts w:ascii="Book Antiqua" w:hAnsi="Book Antiqua"/>
        </w:rPr>
      </w:pPr>
    </w:p>
    <w:p w14:paraId="1FE856EC" w14:textId="77777777" w:rsidR="00C003A6" w:rsidRPr="000652B2" w:rsidRDefault="00C003A6" w:rsidP="00C003A6">
      <w:pPr>
        <w:pStyle w:val="ListParagraph"/>
        <w:numPr>
          <w:ilvl w:val="0"/>
          <w:numId w:val="7"/>
        </w:numPr>
        <w:spacing w:after="160" w:line="259" w:lineRule="auto"/>
        <w:rPr>
          <w:rFonts w:ascii="Book Antiqua" w:hAnsi="Book Antiqua"/>
        </w:rPr>
      </w:pPr>
      <w:r w:rsidRPr="000652B2">
        <w:rPr>
          <w:rFonts w:ascii="Book Antiqua" w:hAnsi="Book Antiqua"/>
        </w:rPr>
        <w:t xml:space="preserve">In this case only, the resident unit is not the responsible unit, the unit in which the private school is physically located is responsible for these services and will hold the primary enrollment.   </w:t>
      </w:r>
    </w:p>
    <w:p w14:paraId="2F5B59C7" w14:textId="77777777" w:rsidR="00C003A6" w:rsidRPr="000652B2" w:rsidRDefault="00C003A6" w:rsidP="00C003A6">
      <w:pPr>
        <w:ind w:left="257" w:right="301"/>
        <w:rPr>
          <w:rFonts w:ascii="Book Antiqua" w:hAnsi="Book Antiqua"/>
        </w:rPr>
      </w:pPr>
    </w:p>
    <w:p w14:paraId="5E8FEA0D" w14:textId="77777777" w:rsidR="00C003A6" w:rsidRPr="000652B2" w:rsidRDefault="00C003A6" w:rsidP="00C003A6">
      <w:pPr>
        <w:ind w:left="257" w:right="301"/>
        <w:rPr>
          <w:rFonts w:ascii="Book Antiqua" w:hAnsi="Book Antiqua"/>
        </w:rPr>
      </w:pPr>
    </w:p>
    <w:p w14:paraId="5212EEDB" w14:textId="77777777" w:rsidR="00C003A6" w:rsidRPr="000652B2" w:rsidRDefault="00C003A6" w:rsidP="00C003A6">
      <w:pPr>
        <w:ind w:left="0" w:right="301"/>
        <w:rPr>
          <w:rFonts w:ascii="Book Antiqua" w:hAnsi="Book Antiqua"/>
          <w:b/>
          <w:bCs/>
        </w:rPr>
      </w:pPr>
      <w:r w:rsidRPr="000652B2">
        <w:rPr>
          <w:rFonts w:ascii="Book Antiqua" w:hAnsi="Book Antiqua"/>
          <w:b/>
          <w:bCs/>
        </w:rPr>
        <w:t>Home Instruction Enrollments</w:t>
      </w:r>
    </w:p>
    <w:p w14:paraId="3B62243F" w14:textId="77777777" w:rsidR="00C003A6" w:rsidRPr="000652B2" w:rsidRDefault="00C003A6" w:rsidP="00C003A6">
      <w:pPr>
        <w:ind w:left="257" w:right="301"/>
        <w:rPr>
          <w:rFonts w:ascii="Book Antiqua" w:hAnsi="Book Antiqua"/>
        </w:rPr>
      </w:pPr>
    </w:p>
    <w:p w14:paraId="3F1552D0" w14:textId="77777777" w:rsidR="00C003A6" w:rsidRPr="000652B2" w:rsidRDefault="00C003A6" w:rsidP="00C003A6">
      <w:pPr>
        <w:ind w:left="257" w:right="301"/>
        <w:rPr>
          <w:rFonts w:ascii="Book Antiqua" w:hAnsi="Book Antiqua"/>
        </w:rPr>
      </w:pPr>
      <w:r w:rsidRPr="000652B2">
        <w:rPr>
          <w:rFonts w:ascii="Book Antiqua" w:hAnsi="Book Antiqua"/>
        </w:rPr>
        <w:t xml:space="preserve">There are only two scenarios that warrant this type of enrollment:    </w:t>
      </w:r>
    </w:p>
    <w:p w14:paraId="3016CBCE" w14:textId="77777777" w:rsidR="00C003A6" w:rsidRPr="000652B2" w:rsidRDefault="00C003A6" w:rsidP="00C003A6">
      <w:pPr>
        <w:ind w:left="257" w:right="301"/>
        <w:rPr>
          <w:rFonts w:ascii="Book Antiqua" w:hAnsi="Book Antiqua"/>
        </w:rPr>
      </w:pPr>
    </w:p>
    <w:p w14:paraId="75957A4B" w14:textId="77777777" w:rsidR="00C003A6" w:rsidRPr="000652B2" w:rsidRDefault="00C003A6" w:rsidP="00C003A6">
      <w:pPr>
        <w:pStyle w:val="ListParagraph"/>
        <w:numPr>
          <w:ilvl w:val="0"/>
          <w:numId w:val="5"/>
        </w:numPr>
        <w:ind w:left="630" w:right="301"/>
        <w:rPr>
          <w:rFonts w:ascii="Book Antiqua" w:hAnsi="Book Antiqua"/>
        </w:rPr>
      </w:pPr>
      <w:r w:rsidRPr="000652B2">
        <w:rPr>
          <w:rFonts w:ascii="Book Antiqua" w:hAnsi="Book Antiqua"/>
        </w:rPr>
        <w:t xml:space="preserve">Student is </w:t>
      </w:r>
      <w:proofErr w:type="gramStart"/>
      <w:r w:rsidRPr="000652B2">
        <w:rPr>
          <w:rFonts w:ascii="Book Antiqua" w:hAnsi="Book Antiqua"/>
        </w:rPr>
        <w:t>part time in Home</w:t>
      </w:r>
      <w:proofErr w:type="gramEnd"/>
      <w:r w:rsidRPr="000652B2">
        <w:rPr>
          <w:rFonts w:ascii="Book Antiqua" w:hAnsi="Book Antiqua"/>
        </w:rPr>
        <w:t xml:space="preserve"> Instruction and part-time in regular classes. Use FTE codes 1-4 for these students, depending on the amount of time spent in regular classes.</w:t>
      </w:r>
    </w:p>
    <w:p w14:paraId="028194FF" w14:textId="77777777" w:rsidR="00C003A6" w:rsidRPr="000652B2" w:rsidRDefault="00C003A6" w:rsidP="00C003A6">
      <w:pPr>
        <w:pStyle w:val="ListParagraph"/>
        <w:ind w:left="630" w:right="301" w:firstLine="0"/>
        <w:rPr>
          <w:rFonts w:ascii="Book Antiqua" w:hAnsi="Book Antiqua"/>
        </w:rPr>
      </w:pPr>
    </w:p>
    <w:p w14:paraId="403DB6F4" w14:textId="77777777" w:rsidR="00C003A6" w:rsidRPr="000652B2" w:rsidRDefault="00C003A6" w:rsidP="00C003A6">
      <w:pPr>
        <w:pStyle w:val="ListParagraph"/>
        <w:numPr>
          <w:ilvl w:val="0"/>
          <w:numId w:val="5"/>
        </w:numPr>
        <w:ind w:left="630" w:right="301"/>
        <w:rPr>
          <w:rFonts w:ascii="Book Antiqua" w:hAnsi="Book Antiqua"/>
        </w:rPr>
      </w:pPr>
      <w:r w:rsidRPr="000652B2">
        <w:rPr>
          <w:rFonts w:ascii="Book Antiqua" w:hAnsi="Book Antiqua"/>
        </w:rPr>
        <w:t xml:space="preserve">A Home Instruction student is attending a Career Technical Education </w:t>
      </w:r>
      <w:proofErr w:type="gramStart"/>
      <w:r w:rsidRPr="000652B2">
        <w:rPr>
          <w:rFonts w:ascii="Book Antiqua" w:hAnsi="Book Antiqua"/>
        </w:rPr>
        <w:t>school, and</w:t>
      </w:r>
      <w:proofErr w:type="gramEnd"/>
      <w:r w:rsidRPr="000652B2">
        <w:rPr>
          <w:rFonts w:ascii="Book Antiqua" w:hAnsi="Book Antiqua"/>
        </w:rPr>
        <w:t xml:space="preserve"> receiving all other instruction in a Home Instruction setting. The responsible SAU will have the student enrolled in their expected 9-12 school and mark the student as Home Instruction and FTE: 1.</w:t>
      </w:r>
    </w:p>
    <w:p w14:paraId="1AA090F4" w14:textId="77777777" w:rsidR="00C003A6" w:rsidRPr="000652B2" w:rsidRDefault="00C003A6" w:rsidP="00C003A6">
      <w:pPr>
        <w:ind w:right="301"/>
        <w:rPr>
          <w:rFonts w:ascii="Book Antiqua" w:hAnsi="Book Antiqua"/>
        </w:rPr>
      </w:pPr>
    </w:p>
    <w:p w14:paraId="1CE590BF" w14:textId="77777777" w:rsidR="00C003A6" w:rsidRPr="000652B2" w:rsidRDefault="00C003A6" w:rsidP="00C003A6">
      <w:pPr>
        <w:ind w:right="301"/>
        <w:rPr>
          <w:rFonts w:ascii="Book Antiqua" w:hAnsi="Book Antiqua"/>
        </w:rPr>
      </w:pPr>
    </w:p>
    <w:p w14:paraId="2DEEBA64" w14:textId="77777777" w:rsidR="00C003A6" w:rsidRPr="000652B2" w:rsidRDefault="00C003A6" w:rsidP="00EF3C49">
      <w:pPr>
        <w:pStyle w:val="Heading2"/>
        <w:ind w:left="0"/>
        <w:rPr>
          <w:rFonts w:ascii="Book Antiqua" w:hAnsi="Book Antiqua"/>
          <w:sz w:val="28"/>
          <w:szCs w:val="28"/>
        </w:rPr>
      </w:pPr>
      <w:bookmarkStart w:id="12" w:name="_Toc91687656"/>
      <w:bookmarkStart w:id="13" w:name="_Toc95114494"/>
      <w:r w:rsidRPr="000652B2">
        <w:rPr>
          <w:rFonts w:ascii="Book Antiqua" w:hAnsi="Book Antiqua"/>
          <w:sz w:val="28"/>
          <w:szCs w:val="28"/>
        </w:rPr>
        <w:t>Enrollment Activity</w:t>
      </w:r>
      <w:bookmarkEnd w:id="12"/>
      <w:bookmarkEnd w:id="13"/>
      <w:r w:rsidRPr="000652B2">
        <w:rPr>
          <w:rFonts w:ascii="Book Antiqua" w:hAnsi="Book Antiqua"/>
          <w:sz w:val="28"/>
          <w:szCs w:val="28"/>
        </w:rPr>
        <w:t xml:space="preserve">    </w:t>
      </w:r>
    </w:p>
    <w:p w14:paraId="3A716159" w14:textId="77777777" w:rsidR="00C003A6" w:rsidRPr="000652B2" w:rsidRDefault="00C003A6" w:rsidP="00C003A6">
      <w:pPr>
        <w:spacing w:after="44" w:line="259" w:lineRule="auto"/>
        <w:ind w:left="161" w:firstLine="0"/>
        <w:rPr>
          <w:rFonts w:ascii="Book Antiqua" w:hAnsi="Book Antiqua"/>
        </w:rPr>
      </w:pPr>
      <w:r w:rsidRPr="000652B2">
        <w:rPr>
          <w:rFonts w:ascii="Book Antiqua" w:eastAsia="Calibri" w:hAnsi="Book Antiqua" w:cs="Calibri"/>
          <w:sz w:val="20"/>
        </w:rPr>
        <w:t xml:space="preserve">   </w:t>
      </w:r>
      <w:r w:rsidRPr="000652B2">
        <w:rPr>
          <w:rFonts w:ascii="Book Antiqua" w:eastAsia="Calibri" w:hAnsi="Book Antiqua" w:cs="Calibri"/>
          <w:sz w:val="20"/>
        </w:rPr>
        <w:tab/>
        <w:t xml:space="preserve"> </w:t>
      </w:r>
      <w:r w:rsidRPr="000652B2">
        <w:rPr>
          <w:rFonts w:ascii="Book Antiqua" w:hAnsi="Book Antiqua"/>
        </w:rPr>
        <w:t xml:space="preserve">  </w:t>
      </w:r>
    </w:p>
    <w:p w14:paraId="2AB07710" w14:textId="77777777" w:rsidR="00C003A6" w:rsidRPr="000652B2" w:rsidRDefault="00C003A6" w:rsidP="00C003A6">
      <w:pPr>
        <w:spacing w:after="60" w:line="259" w:lineRule="auto"/>
        <w:ind w:left="161" w:firstLine="0"/>
        <w:rPr>
          <w:rFonts w:ascii="Book Antiqua" w:hAnsi="Book Antiqua"/>
        </w:rPr>
      </w:pPr>
      <w:r w:rsidRPr="000652B2">
        <w:rPr>
          <w:rFonts w:ascii="Book Antiqua" w:hAnsi="Book Antiqua"/>
        </w:rPr>
        <w:t xml:space="preserve">   </w:t>
      </w:r>
    </w:p>
    <w:p w14:paraId="4ED47196" w14:textId="77777777" w:rsidR="00C003A6" w:rsidRPr="000652B2" w:rsidRDefault="00C003A6" w:rsidP="00811A1C">
      <w:pPr>
        <w:spacing w:after="2" w:line="258" w:lineRule="auto"/>
        <w:ind w:left="0" w:right="12"/>
        <w:rPr>
          <w:rFonts w:ascii="Book Antiqua" w:hAnsi="Book Antiqua"/>
        </w:rPr>
      </w:pPr>
      <w:r w:rsidRPr="000652B2">
        <w:rPr>
          <w:rFonts w:ascii="Book Antiqua" w:hAnsi="Book Antiqua"/>
          <w:i/>
        </w:rPr>
        <w:t>The following fields are required for all students:</w:t>
      </w:r>
      <w:r w:rsidRPr="000652B2">
        <w:rPr>
          <w:rFonts w:ascii="Book Antiqua" w:hAnsi="Book Antiqua"/>
        </w:rPr>
        <w:t xml:space="preserve">    </w:t>
      </w:r>
    </w:p>
    <w:p w14:paraId="471659FD" w14:textId="77777777" w:rsidR="00C003A6" w:rsidRPr="000652B2" w:rsidRDefault="00C003A6" w:rsidP="00811A1C">
      <w:pPr>
        <w:spacing w:after="0" w:line="259" w:lineRule="auto"/>
        <w:ind w:left="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3F87183A" w14:textId="77777777" w:rsidR="00C003A6" w:rsidRPr="000652B2" w:rsidRDefault="00C003A6" w:rsidP="00811A1C">
      <w:pPr>
        <w:ind w:left="0" w:right="301"/>
        <w:rPr>
          <w:rFonts w:ascii="Book Antiqua" w:hAnsi="Book Antiqua"/>
        </w:rPr>
      </w:pPr>
      <w:r w:rsidRPr="000652B2">
        <w:rPr>
          <w:rFonts w:ascii="Book Antiqua" w:hAnsi="Book Antiqua"/>
          <w:b/>
        </w:rPr>
        <w:t xml:space="preserve">Last Modified Date: </w:t>
      </w:r>
      <w:r w:rsidRPr="000652B2">
        <w:rPr>
          <w:rFonts w:ascii="Book Antiqua" w:hAnsi="Book Antiqua"/>
        </w:rPr>
        <w:t xml:space="preserve">Shows the date the enrollment was changed or entered. This is a system- generated date and you cannot change it.    </w:t>
      </w:r>
    </w:p>
    <w:p w14:paraId="3CB93054" w14:textId="77777777" w:rsidR="00C003A6" w:rsidRPr="000652B2" w:rsidRDefault="00C003A6" w:rsidP="00811A1C">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277FD664" w14:textId="77777777" w:rsidR="00C003A6" w:rsidRPr="000652B2" w:rsidRDefault="00C003A6" w:rsidP="00811A1C">
      <w:pPr>
        <w:ind w:left="0" w:right="301"/>
        <w:rPr>
          <w:rFonts w:ascii="Book Antiqua" w:hAnsi="Book Antiqua"/>
        </w:rPr>
      </w:pPr>
      <w:r w:rsidRPr="000652B2">
        <w:rPr>
          <w:rFonts w:ascii="Book Antiqua" w:hAnsi="Book Antiqua"/>
          <w:b/>
        </w:rPr>
        <w:lastRenderedPageBreak/>
        <w:t xml:space="preserve">Effective Date: </w:t>
      </w:r>
      <w:r w:rsidRPr="000652B2">
        <w:rPr>
          <w:rFonts w:ascii="Book Antiqua" w:hAnsi="Book Antiqua"/>
        </w:rPr>
        <w:t xml:space="preserve">Is the date the change is effective, generally the same as the Enter Date. Date of change in status for the following fields: Resident Town Code, </w:t>
      </w:r>
      <w:proofErr w:type="gramStart"/>
      <w:r w:rsidRPr="000652B2">
        <w:rPr>
          <w:rFonts w:ascii="Book Antiqua" w:hAnsi="Book Antiqua"/>
        </w:rPr>
        <w:t>Resident  SAU</w:t>
      </w:r>
      <w:proofErr w:type="gramEnd"/>
      <w:r w:rsidRPr="000652B2">
        <w:rPr>
          <w:rFonts w:ascii="Book Antiqua" w:hAnsi="Book Antiqua"/>
        </w:rPr>
        <w:t xml:space="preserve"> ID,  Fiscal Responsibility Code.</w:t>
      </w:r>
      <w:r w:rsidRPr="000652B2">
        <w:rPr>
          <w:rFonts w:ascii="Book Antiqua" w:hAnsi="Book Antiqua"/>
          <w:b/>
        </w:rPr>
        <w:t xml:space="preserve"> </w:t>
      </w:r>
      <w:r w:rsidRPr="000652B2">
        <w:rPr>
          <w:rFonts w:ascii="Book Antiqua" w:hAnsi="Book Antiqua"/>
        </w:rPr>
        <w:t xml:space="preserve">   </w:t>
      </w:r>
    </w:p>
    <w:p w14:paraId="6E5085EE" w14:textId="77777777" w:rsidR="00C003A6" w:rsidRPr="000652B2" w:rsidRDefault="00C003A6" w:rsidP="00811A1C">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222EDFDE" w14:textId="77777777" w:rsidR="00C003A6" w:rsidRPr="000652B2" w:rsidRDefault="00C003A6" w:rsidP="00811A1C">
      <w:pPr>
        <w:ind w:left="0" w:right="301"/>
        <w:rPr>
          <w:rFonts w:ascii="Book Antiqua" w:hAnsi="Book Antiqua"/>
        </w:rPr>
      </w:pPr>
      <w:r w:rsidRPr="000652B2">
        <w:rPr>
          <w:rFonts w:ascii="Book Antiqua" w:hAnsi="Book Antiqua"/>
          <w:b/>
        </w:rPr>
        <w:t xml:space="preserve">FTE Code*: </w:t>
      </w:r>
      <w:r w:rsidRPr="000652B2">
        <w:rPr>
          <w:rFonts w:ascii="Book Antiqua" w:hAnsi="Book Antiqua"/>
        </w:rPr>
        <w:t xml:space="preserve">Is the code assigned for the student’s full-time equivalent level. The percent of time spent at school by a home-schooled student. Also, an option to designate only Special Education services received at school. </w:t>
      </w:r>
      <w:r w:rsidRPr="000652B2">
        <w:rPr>
          <w:rFonts w:ascii="Book Antiqua" w:hAnsi="Book Antiqua"/>
          <w:b/>
        </w:rPr>
        <w:t xml:space="preserve"> </w:t>
      </w:r>
      <w:r w:rsidRPr="000652B2">
        <w:rPr>
          <w:rFonts w:ascii="Book Antiqua" w:hAnsi="Book Antiqua"/>
        </w:rPr>
        <w:t xml:space="preserve">   </w:t>
      </w:r>
      <w:r w:rsidRPr="000652B2">
        <w:rPr>
          <w:rFonts w:ascii="Book Antiqua" w:hAnsi="Book Antiqua"/>
          <w:b/>
        </w:rPr>
        <w:t xml:space="preserve">  </w:t>
      </w:r>
      <w:r w:rsidRPr="000652B2">
        <w:rPr>
          <w:rFonts w:ascii="Book Antiqua" w:hAnsi="Book Antiqua"/>
        </w:rPr>
        <w:t xml:space="preserve">  </w:t>
      </w:r>
    </w:p>
    <w:p w14:paraId="7B4F0A68" w14:textId="77777777" w:rsidR="00C003A6" w:rsidRPr="000652B2" w:rsidRDefault="00C003A6" w:rsidP="00811A1C">
      <w:pPr>
        <w:spacing w:after="27" w:line="259" w:lineRule="auto"/>
        <w:ind w:left="0" w:firstLine="0"/>
        <w:rPr>
          <w:rFonts w:ascii="Book Antiqua" w:hAnsi="Book Antiqua"/>
        </w:rPr>
      </w:pPr>
      <w:r w:rsidRPr="000652B2">
        <w:rPr>
          <w:rFonts w:ascii="Book Antiqua" w:hAnsi="Book Antiqua"/>
        </w:rPr>
        <w:t xml:space="preserve">   </w:t>
      </w:r>
    </w:p>
    <w:p w14:paraId="224F31EB" w14:textId="77777777" w:rsidR="00C003A6" w:rsidRPr="000652B2" w:rsidRDefault="00C003A6" w:rsidP="00811A1C">
      <w:pPr>
        <w:ind w:left="0" w:right="419"/>
        <w:rPr>
          <w:rFonts w:ascii="Book Antiqua" w:hAnsi="Book Antiqua"/>
        </w:rPr>
      </w:pPr>
      <w:r w:rsidRPr="000652B2">
        <w:rPr>
          <w:rFonts w:ascii="Book Antiqua" w:hAnsi="Book Antiqua"/>
          <w:b/>
        </w:rPr>
        <w:t xml:space="preserve">Resident Town Code*:  </w:t>
      </w:r>
      <w:r w:rsidRPr="000652B2">
        <w:rPr>
          <w:rFonts w:ascii="Book Antiqua" w:hAnsi="Book Antiqua"/>
        </w:rPr>
        <w:t xml:space="preserve">The Resident town of the student’s parent/guardian.  A complete list can be found here:  </w:t>
      </w:r>
      <w:r w:rsidRPr="000652B2">
        <w:rPr>
          <w:rFonts w:ascii="Book Antiqua" w:hAnsi="Book Antiqua"/>
          <w:color w:val="0563C1"/>
          <w:u w:val="single" w:color="0563C1"/>
        </w:rPr>
        <w:t>https://www.maine.gov/doe/data-</w:t>
      </w:r>
      <w:r w:rsidRPr="000652B2">
        <w:rPr>
          <w:rFonts w:ascii="Book Antiqua" w:hAnsi="Book Antiqua"/>
        </w:rPr>
        <w:t xml:space="preserve"> </w:t>
      </w:r>
    </w:p>
    <w:p w14:paraId="533ABAD8" w14:textId="77777777" w:rsidR="00C003A6" w:rsidRPr="000652B2" w:rsidRDefault="00C003A6" w:rsidP="00811A1C">
      <w:pPr>
        <w:spacing w:after="38"/>
        <w:ind w:left="0"/>
        <w:rPr>
          <w:rFonts w:ascii="Book Antiqua" w:hAnsi="Book Antiqua"/>
        </w:rPr>
      </w:pPr>
      <w:r w:rsidRPr="000652B2">
        <w:rPr>
          <w:rFonts w:ascii="Book Antiqua" w:hAnsi="Book Antiqua"/>
          <w:color w:val="0563C1"/>
          <w:u w:val="single" w:color="0563C1"/>
        </w:rPr>
        <w:t>reporting/collection/helpdesk/resources/infrastructure</w:t>
      </w:r>
      <w:proofErr w:type="gramStart"/>
      <w:r w:rsidRPr="000652B2">
        <w:rPr>
          <w:rFonts w:ascii="Book Antiqua" w:hAnsi="Book Antiqua"/>
          <w:b/>
        </w:rPr>
        <w:t xml:space="preserve"> </w:t>
      </w:r>
      <w:r w:rsidRPr="000652B2">
        <w:rPr>
          <w:rFonts w:ascii="Book Antiqua" w:hAnsi="Book Antiqua"/>
        </w:rPr>
        <w:t xml:space="preserve">  (</w:t>
      </w:r>
      <w:proofErr w:type="gramEnd"/>
      <w:r w:rsidRPr="000652B2">
        <w:rPr>
          <w:rFonts w:ascii="Book Antiqua" w:hAnsi="Book Antiqua"/>
        </w:rPr>
        <w:t xml:space="preserve">Click on the SAU and School Cross Reference link)   </w:t>
      </w:r>
    </w:p>
    <w:p w14:paraId="0F1ECC56" w14:textId="77777777" w:rsidR="00C003A6" w:rsidRPr="000652B2" w:rsidRDefault="00C003A6" w:rsidP="00811A1C">
      <w:pPr>
        <w:spacing w:after="37" w:line="259" w:lineRule="auto"/>
        <w:ind w:left="0"/>
        <w:rPr>
          <w:rFonts w:ascii="Book Antiqua" w:hAnsi="Book Antiqua"/>
        </w:rPr>
      </w:pPr>
      <w:r w:rsidRPr="000652B2">
        <w:rPr>
          <w:rFonts w:ascii="Book Antiqua" w:hAnsi="Book Antiqua"/>
          <w:b/>
        </w:rPr>
        <w:t>Fiscal Responsibility*</w:t>
      </w:r>
      <w:r w:rsidRPr="000652B2">
        <w:rPr>
          <w:rFonts w:ascii="Book Antiqua" w:hAnsi="Book Antiqua"/>
        </w:rPr>
        <w:t xml:space="preserve">: This is the current fiscal responsibility for the student.    </w:t>
      </w:r>
    </w:p>
    <w:p w14:paraId="2B91A6E1" w14:textId="77777777" w:rsidR="00C003A6" w:rsidRPr="000652B2" w:rsidRDefault="00C003A6" w:rsidP="00C003A6">
      <w:pPr>
        <w:ind w:left="270" w:right="301"/>
        <w:rPr>
          <w:rFonts w:ascii="Book Antiqua" w:hAnsi="Book Antiqua"/>
        </w:rPr>
      </w:pPr>
      <w:r w:rsidRPr="000652B2">
        <w:rPr>
          <w:rFonts w:ascii="Book Antiqua" w:hAnsi="Book Antiqua"/>
        </w:rPr>
        <w:t xml:space="preserve">A complete list of fiscal responsibility </w:t>
      </w:r>
      <w:r w:rsidRPr="000652B2">
        <w:rPr>
          <w:rFonts w:ascii="Book Antiqua" w:hAnsi="Book Antiqua"/>
          <w:color w:val="auto"/>
        </w:rPr>
        <w:t xml:space="preserve">codes can be found here: </w:t>
      </w:r>
      <w:r w:rsidRPr="000652B2">
        <w:rPr>
          <w:rFonts w:ascii="Book Antiqua" w:hAnsi="Book Antiqua"/>
        </w:rPr>
        <w:t xml:space="preserve">  </w:t>
      </w:r>
      <w:r w:rsidRPr="000652B2">
        <w:rPr>
          <w:rFonts w:ascii="Book Antiqua" w:hAnsi="Book Antiqua"/>
          <w:color w:val="0563C1"/>
          <w:u w:val="single" w:color="0563C1"/>
        </w:rPr>
        <w:t>https://www.maine.gov/doe/data-reporting/collection/helpdesk/resources/synergy_instructions</w:t>
      </w:r>
      <w:r w:rsidRPr="000652B2">
        <w:rPr>
          <w:rFonts w:ascii="Book Antiqua" w:hAnsi="Book Antiqua"/>
          <w:color w:val="0000FF"/>
        </w:rPr>
        <w:t xml:space="preserve">   </w:t>
      </w:r>
      <w:r w:rsidRPr="000652B2">
        <w:rPr>
          <w:rFonts w:ascii="Book Antiqua" w:hAnsi="Book Antiqua"/>
        </w:rPr>
        <w:t xml:space="preserve">  </w:t>
      </w:r>
    </w:p>
    <w:p w14:paraId="0DBBE2F4" w14:textId="77777777" w:rsidR="00C003A6" w:rsidRPr="000652B2" w:rsidRDefault="00C003A6" w:rsidP="00C003A6">
      <w:pPr>
        <w:spacing w:after="74"/>
        <w:ind w:left="257" w:right="301"/>
        <w:rPr>
          <w:rFonts w:ascii="Book Antiqua" w:hAnsi="Book Antiqua"/>
        </w:rPr>
      </w:pPr>
      <w:r w:rsidRPr="000652B2">
        <w:rPr>
          <w:rFonts w:ascii="Book Antiqua" w:hAnsi="Book Antiqua"/>
        </w:rPr>
        <w:t xml:space="preserve">(Scroll down to Student Enrollment and then click on Data Dictionary then select the   </w:t>
      </w:r>
    </w:p>
    <w:p w14:paraId="7BFE5C9D" w14:textId="77777777" w:rsidR="00C003A6" w:rsidRPr="000652B2" w:rsidRDefault="00C003A6" w:rsidP="00C003A6">
      <w:pPr>
        <w:spacing w:after="36"/>
        <w:ind w:left="257" w:right="301"/>
        <w:rPr>
          <w:rFonts w:ascii="Book Antiqua" w:hAnsi="Book Antiqua"/>
        </w:rPr>
      </w:pPr>
      <w:r w:rsidRPr="000652B2">
        <w:rPr>
          <w:rFonts w:ascii="Book Antiqua" w:hAnsi="Book Antiqua"/>
        </w:rPr>
        <w:t>“</w:t>
      </w:r>
      <w:proofErr w:type="spellStart"/>
      <w:r w:rsidRPr="000652B2">
        <w:rPr>
          <w:rFonts w:ascii="Book Antiqua" w:hAnsi="Book Antiqua"/>
        </w:rPr>
        <w:t>FiscalResponsibilityCodes</w:t>
      </w:r>
      <w:proofErr w:type="spellEnd"/>
      <w:r w:rsidRPr="000652B2">
        <w:rPr>
          <w:rFonts w:ascii="Book Antiqua" w:hAnsi="Book Antiqua"/>
        </w:rPr>
        <w:t xml:space="preserve">” tab).    </w:t>
      </w:r>
    </w:p>
    <w:p w14:paraId="6833F928" w14:textId="77777777" w:rsidR="00C003A6" w:rsidRPr="000652B2" w:rsidRDefault="00C003A6" w:rsidP="00C003A6">
      <w:pPr>
        <w:spacing w:after="31" w:line="259" w:lineRule="auto"/>
        <w:ind w:left="262" w:firstLine="0"/>
        <w:rPr>
          <w:rFonts w:ascii="Book Antiqua" w:hAnsi="Book Antiqua"/>
        </w:rPr>
      </w:pPr>
      <w:r w:rsidRPr="000652B2">
        <w:rPr>
          <w:rFonts w:ascii="Book Antiqua" w:hAnsi="Book Antiqua"/>
        </w:rPr>
        <w:t xml:space="preserve">    </w:t>
      </w:r>
    </w:p>
    <w:p w14:paraId="2CEA52C4" w14:textId="77777777" w:rsidR="00C003A6" w:rsidRPr="000652B2" w:rsidRDefault="00C003A6" w:rsidP="00C003A6">
      <w:pPr>
        <w:ind w:left="990" w:right="301" w:firstLine="0"/>
        <w:rPr>
          <w:rFonts w:ascii="Book Antiqua" w:hAnsi="Book Antiqua"/>
        </w:rPr>
      </w:pPr>
      <w:r w:rsidRPr="000652B2">
        <w:rPr>
          <w:rFonts w:ascii="Book Antiqua" w:hAnsi="Book Antiqua"/>
        </w:rPr>
        <w:t xml:space="preserve">B - Paid by Governor Baxter School for the Deaf: Only to be used by The Governor Baxter School for the Deaf or Portland Public Schools.    </w:t>
      </w:r>
    </w:p>
    <w:p w14:paraId="3475FDE0" w14:textId="77777777" w:rsidR="00C003A6" w:rsidRPr="000652B2" w:rsidRDefault="00C003A6" w:rsidP="00C003A6">
      <w:pPr>
        <w:spacing w:after="31" w:line="259" w:lineRule="auto"/>
        <w:ind w:left="982" w:firstLine="0"/>
        <w:rPr>
          <w:rFonts w:ascii="Book Antiqua" w:hAnsi="Book Antiqua"/>
        </w:rPr>
      </w:pPr>
      <w:r w:rsidRPr="000652B2">
        <w:rPr>
          <w:rFonts w:ascii="Book Antiqua" w:hAnsi="Book Antiqua"/>
        </w:rPr>
        <w:t xml:space="preserve">    </w:t>
      </w:r>
    </w:p>
    <w:p w14:paraId="2D993798" w14:textId="77777777" w:rsidR="00C003A6" w:rsidRPr="000652B2" w:rsidRDefault="00C003A6" w:rsidP="00C003A6">
      <w:pPr>
        <w:ind w:left="990" w:right="301" w:firstLine="0"/>
        <w:rPr>
          <w:rFonts w:ascii="Book Antiqua" w:hAnsi="Book Antiqua"/>
        </w:rPr>
      </w:pPr>
      <w:r w:rsidRPr="000652B2">
        <w:rPr>
          <w:rFonts w:ascii="Book Antiqua" w:hAnsi="Book Antiqua"/>
        </w:rPr>
        <w:t xml:space="preserve">C - Maine Public Charter School Funding: For students who are attending Maine Charter Schools as pursuant to 20-A MRSA Section 2413-A, subsection 5. For use by charter schools only.    </w:t>
      </w:r>
    </w:p>
    <w:p w14:paraId="69F6850D" w14:textId="77777777" w:rsidR="00C003A6" w:rsidRPr="000652B2" w:rsidRDefault="00C003A6" w:rsidP="00C003A6">
      <w:pPr>
        <w:spacing w:after="0" w:line="259" w:lineRule="auto"/>
        <w:ind w:left="982" w:firstLine="0"/>
        <w:rPr>
          <w:rFonts w:ascii="Book Antiqua" w:hAnsi="Book Antiqua"/>
        </w:rPr>
      </w:pPr>
      <w:r w:rsidRPr="000652B2">
        <w:rPr>
          <w:rFonts w:ascii="Book Antiqua" w:hAnsi="Book Antiqua"/>
        </w:rPr>
        <w:t xml:space="preserve">    </w:t>
      </w:r>
    </w:p>
    <w:p w14:paraId="315B44D3" w14:textId="77777777" w:rsidR="00C003A6" w:rsidRPr="000652B2" w:rsidRDefault="00C003A6" w:rsidP="00C003A6">
      <w:pPr>
        <w:ind w:left="984" w:right="301"/>
        <w:rPr>
          <w:rFonts w:ascii="Book Antiqua" w:hAnsi="Book Antiqua"/>
        </w:rPr>
      </w:pPr>
      <w:r w:rsidRPr="000652B2">
        <w:rPr>
          <w:rFonts w:ascii="Book Antiqua" w:hAnsi="Book Antiqua"/>
        </w:rPr>
        <w:t>S</w:t>
      </w:r>
      <w:r w:rsidRPr="000652B2">
        <w:rPr>
          <w:rFonts w:ascii="Book Antiqua" w:eastAsia="Arial" w:hAnsi="Book Antiqua" w:cs="Arial"/>
        </w:rPr>
        <w:t xml:space="preserve"> </w:t>
      </w:r>
      <w:r w:rsidRPr="000652B2">
        <w:rPr>
          <w:rFonts w:ascii="Book Antiqua" w:hAnsi="Book Antiqua"/>
        </w:rPr>
        <w:t xml:space="preserve">- Superintendent Agreement: Used when a student is attending another district at no cost with an agreement between superintendents. Not to be used when a student is </w:t>
      </w:r>
      <w:proofErr w:type="spellStart"/>
      <w:r w:rsidRPr="000652B2">
        <w:rPr>
          <w:rFonts w:ascii="Book Antiqua" w:hAnsi="Book Antiqua"/>
        </w:rPr>
        <w:t>tuitioned</w:t>
      </w:r>
      <w:proofErr w:type="spellEnd"/>
      <w:r w:rsidRPr="000652B2">
        <w:rPr>
          <w:rFonts w:ascii="Book Antiqua" w:hAnsi="Book Antiqua"/>
        </w:rPr>
        <w:t xml:space="preserve"> to another district at resident district's expense.    </w:t>
      </w:r>
    </w:p>
    <w:p w14:paraId="156C2B38" w14:textId="77777777" w:rsidR="00C003A6" w:rsidRPr="000652B2" w:rsidRDefault="00C003A6" w:rsidP="00C003A6">
      <w:pPr>
        <w:spacing w:after="0" w:line="259" w:lineRule="auto"/>
        <w:ind w:left="982" w:firstLine="0"/>
        <w:rPr>
          <w:rFonts w:ascii="Book Antiqua" w:hAnsi="Book Antiqua"/>
        </w:rPr>
      </w:pPr>
      <w:r w:rsidRPr="000652B2">
        <w:rPr>
          <w:rFonts w:ascii="Book Antiqua" w:hAnsi="Book Antiqua"/>
        </w:rPr>
        <w:t xml:space="preserve">    </w:t>
      </w:r>
    </w:p>
    <w:p w14:paraId="71C2D1A4" w14:textId="3119EC97" w:rsidR="00C003A6" w:rsidRPr="000652B2" w:rsidRDefault="00C003A6" w:rsidP="00C003A6">
      <w:pPr>
        <w:ind w:left="977" w:right="301"/>
        <w:rPr>
          <w:rFonts w:ascii="Book Antiqua" w:hAnsi="Book Antiqua"/>
        </w:rPr>
      </w:pPr>
      <w:r w:rsidRPr="000652B2">
        <w:rPr>
          <w:rFonts w:ascii="Book Antiqua" w:hAnsi="Book Antiqua"/>
        </w:rPr>
        <w:t xml:space="preserve">W - Maine Ocean School Funding. Only to be used for students attending The Maine Ocean School. For use by The Maine Ocean School only.    </w:t>
      </w:r>
    </w:p>
    <w:p w14:paraId="4A9626F6" w14:textId="7D61777E" w:rsidR="00E64BA8" w:rsidRPr="000652B2" w:rsidRDefault="00E64BA8" w:rsidP="00C003A6">
      <w:pPr>
        <w:ind w:left="977" w:right="301"/>
        <w:rPr>
          <w:rFonts w:ascii="Book Antiqua" w:hAnsi="Book Antiqua"/>
        </w:rPr>
      </w:pPr>
    </w:p>
    <w:p w14:paraId="1F320B98" w14:textId="56369525" w:rsidR="00E64BA8" w:rsidRPr="000652B2" w:rsidRDefault="00E64BA8" w:rsidP="00C003A6">
      <w:pPr>
        <w:ind w:left="977" w:right="301"/>
        <w:rPr>
          <w:rFonts w:ascii="Book Antiqua" w:hAnsi="Book Antiqua"/>
        </w:rPr>
      </w:pPr>
      <w:r w:rsidRPr="000652B2">
        <w:rPr>
          <w:rFonts w:ascii="Book Antiqua" w:hAnsi="Book Antiqua"/>
        </w:rPr>
        <w:t xml:space="preserve">F </w:t>
      </w:r>
      <w:r w:rsidR="003420C6" w:rsidRPr="000652B2">
        <w:rPr>
          <w:rFonts w:ascii="Book Antiqua" w:hAnsi="Book Antiqua"/>
        </w:rPr>
        <w:t>–</w:t>
      </w:r>
      <w:r w:rsidRPr="000652B2">
        <w:rPr>
          <w:rFonts w:ascii="Book Antiqua" w:hAnsi="Book Antiqua"/>
        </w:rPr>
        <w:t xml:space="preserve"> </w:t>
      </w:r>
      <w:r w:rsidR="003420C6" w:rsidRPr="000652B2">
        <w:rPr>
          <w:rFonts w:ascii="Book Antiqua" w:hAnsi="Book Antiqua"/>
        </w:rPr>
        <w:t xml:space="preserve">100% State/Federal </w:t>
      </w:r>
      <w:proofErr w:type="gramStart"/>
      <w:r w:rsidR="003420C6" w:rsidRPr="000652B2">
        <w:rPr>
          <w:rFonts w:ascii="Book Antiqua" w:hAnsi="Book Antiqua"/>
        </w:rPr>
        <w:t>Funding :</w:t>
      </w:r>
      <w:proofErr w:type="gramEnd"/>
      <w:r w:rsidR="003420C6" w:rsidRPr="000652B2">
        <w:rPr>
          <w:rFonts w:ascii="Book Antiqua" w:hAnsi="Book Antiqua"/>
        </w:rPr>
        <w:t xml:space="preserve"> Used by State-run schools (Maine School of Science and Math</w:t>
      </w:r>
      <w:r w:rsidR="007F7EB7" w:rsidRPr="000652B2">
        <w:rPr>
          <w:rFonts w:ascii="Book Antiqua" w:hAnsi="Book Antiqua"/>
        </w:rPr>
        <w:t xml:space="preserve">, Correctional Facilities). Also used for students that are state wards or state agency client. </w:t>
      </w:r>
      <w:r w:rsidR="00D22F48" w:rsidRPr="000652B2">
        <w:rPr>
          <w:rFonts w:ascii="Book Antiqua" w:hAnsi="Book Antiqua"/>
        </w:rPr>
        <w:t xml:space="preserve">If used by </w:t>
      </w:r>
      <w:proofErr w:type="spellStart"/>
      <w:r w:rsidR="00D22F48" w:rsidRPr="000652B2">
        <w:rPr>
          <w:rFonts w:ascii="Book Antiqua" w:hAnsi="Book Antiqua"/>
        </w:rPr>
        <w:t>by</w:t>
      </w:r>
      <w:proofErr w:type="spellEnd"/>
      <w:r w:rsidR="00D22F48" w:rsidRPr="000652B2">
        <w:rPr>
          <w:rFonts w:ascii="Book Antiqua" w:hAnsi="Book Antiqua"/>
        </w:rPr>
        <w:t xml:space="preserve"> a non-state-run school, </w:t>
      </w:r>
      <w:r w:rsidR="00607075" w:rsidRPr="000652B2">
        <w:rPr>
          <w:rFonts w:ascii="Book Antiqua" w:hAnsi="Book Antiqua"/>
        </w:rPr>
        <w:t xml:space="preserve">they must be SAC status. This </w:t>
      </w:r>
      <w:proofErr w:type="spellStart"/>
      <w:r w:rsidR="00607075" w:rsidRPr="000652B2">
        <w:rPr>
          <w:rFonts w:ascii="Book Antiqua" w:hAnsi="Book Antiqua"/>
        </w:rPr>
        <w:t>si</w:t>
      </w:r>
      <w:proofErr w:type="spellEnd"/>
      <w:r w:rsidR="00607075" w:rsidRPr="000652B2">
        <w:rPr>
          <w:rFonts w:ascii="Book Antiqua" w:hAnsi="Book Antiqua"/>
        </w:rPr>
        <w:t xml:space="preserve"> not meant to be used for EUT students.</w:t>
      </w:r>
    </w:p>
    <w:p w14:paraId="07049079" w14:textId="5527383D" w:rsidR="00607075" w:rsidRPr="000652B2" w:rsidRDefault="00607075" w:rsidP="00C003A6">
      <w:pPr>
        <w:ind w:left="977" w:right="301"/>
        <w:rPr>
          <w:rFonts w:ascii="Book Antiqua" w:hAnsi="Book Antiqua"/>
        </w:rPr>
      </w:pPr>
    </w:p>
    <w:p w14:paraId="5CA56489" w14:textId="5427DBE1" w:rsidR="00607075" w:rsidRPr="000652B2" w:rsidRDefault="00607075" w:rsidP="00C003A6">
      <w:pPr>
        <w:ind w:left="977" w:right="301"/>
        <w:rPr>
          <w:rFonts w:ascii="Book Antiqua" w:hAnsi="Book Antiqua"/>
        </w:rPr>
      </w:pPr>
      <w:r w:rsidRPr="000652B2">
        <w:rPr>
          <w:rFonts w:ascii="Book Antiqua" w:hAnsi="Book Antiqua"/>
        </w:rPr>
        <w:t xml:space="preserve">O </w:t>
      </w:r>
      <w:r w:rsidR="008843D7" w:rsidRPr="000652B2">
        <w:rPr>
          <w:rFonts w:ascii="Book Antiqua" w:hAnsi="Book Antiqua"/>
        </w:rPr>
        <w:t>–</w:t>
      </w:r>
      <w:r w:rsidRPr="000652B2">
        <w:rPr>
          <w:rFonts w:ascii="Book Antiqua" w:hAnsi="Book Antiqua"/>
        </w:rPr>
        <w:t xml:space="preserve"> </w:t>
      </w:r>
      <w:r w:rsidR="008843D7" w:rsidRPr="000652B2">
        <w:rPr>
          <w:rFonts w:ascii="Book Antiqua" w:hAnsi="Book Antiqua"/>
        </w:rPr>
        <w:t xml:space="preserve">Paid by Resident SAU or EUT: Used when a student is </w:t>
      </w:r>
      <w:proofErr w:type="spellStart"/>
      <w:r w:rsidR="008843D7" w:rsidRPr="000652B2">
        <w:rPr>
          <w:rFonts w:ascii="Book Antiqua" w:hAnsi="Book Antiqua"/>
        </w:rPr>
        <w:t>tuitioned</w:t>
      </w:r>
      <w:proofErr w:type="spellEnd"/>
      <w:r w:rsidR="008843D7" w:rsidRPr="000652B2">
        <w:rPr>
          <w:rFonts w:ascii="Book Antiqua" w:hAnsi="Book Antiqua"/>
        </w:rPr>
        <w:t xml:space="preserve"> and paid by another resident SAU (or EUT).</w:t>
      </w:r>
    </w:p>
    <w:p w14:paraId="182B224E" w14:textId="49CFBC76" w:rsidR="008843D7" w:rsidRPr="000652B2" w:rsidRDefault="008843D7" w:rsidP="00C003A6">
      <w:pPr>
        <w:ind w:left="977" w:right="301"/>
        <w:rPr>
          <w:rFonts w:ascii="Book Antiqua" w:hAnsi="Book Antiqua"/>
        </w:rPr>
      </w:pPr>
    </w:p>
    <w:p w14:paraId="417DE890" w14:textId="046A3B36" w:rsidR="008843D7" w:rsidRPr="000652B2" w:rsidRDefault="008843D7" w:rsidP="00C003A6">
      <w:pPr>
        <w:ind w:left="977" w:right="301"/>
        <w:rPr>
          <w:rFonts w:ascii="Book Antiqua" w:hAnsi="Book Antiqua"/>
        </w:rPr>
      </w:pPr>
      <w:r w:rsidRPr="000652B2">
        <w:rPr>
          <w:rFonts w:ascii="Book Antiqua" w:hAnsi="Book Antiqua"/>
        </w:rPr>
        <w:t xml:space="preserve">P – Paid by </w:t>
      </w:r>
      <w:r w:rsidR="003F6161" w:rsidRPr="000652B2">
        <w:rPr>
          <w:rFonts w:ascii="Book Antiqua" w:hAnsi="Book Antiqua"/>
        </w:rPr>
        <w:t xml:space="preserve">Other </w:t>
      </w:r>
      <w:proofErr w:type="gramStart"/>
      <w:r w:rsidR="003F6161" w:rsidRPr="000652B2">
        <w:rPr>
          <w:rFonts w:ascii="Book Antiqua" w:hAnsi="Book Antiqua"/>
        </w:rPr>
        <w:t>Source :</w:t>
      </w:r>
      <w:proofErr w:type="gramEnd"/>
      <w:r w:rsidR="003F6161" w:rsidRPr="000652B2">
        <w:rPr>
          <w:rFonts w:ascii="Book Antiqua" w:hAnsi="Book Antiqua"/>
        </w:rPr>
        <w:t xml:space="preserve"> Used </w:t>
      </w:r>
      <w:proofErr w:type="spellStart"/>
      <w:r w:rsidR="003F6161" w:rsidRPr="000652B2">
        <w:rPr>
          <w:rFonts w:ascii="Book Antiqua" w:hAnsi="Book Antiqua"/>
        </w:rPr>
        <w:t>whe</w:t>
      </w:r>
      <w:proofErr w:type="spellEnd"/>
      <w:r w:rsidR="003F6161" w:rsidRPr="000652B2">
        <w:rPr>
          <w:rFonts w:ascii="Book Antiqua" w:hAnsi="Book Antiqua"/>
        </w:rPr>
        <w:t xml:space="preserve"> the student is privately paid (e.g. Parents)</w:t>
      </w:r>
    </w:p>
    <w:p w14:paraId="7A6E378B" w14:textId="7155C0C9" w:rsidR="003F6161" w:rsidRPr="000652B2" w:rsidRDefault="003F6161" w:rsidP="00C003A6">
      <w:pPr>
        <w:ind w:left="977" w:right="301"/>
        <w:rPr>
          <w:rFonts w:ascii="Book Antiqua" w:hAnsi="Book Antiqua"/>
        </w:rPr>
      </w:pPr>
    </w:p>
    <w:p w14:paraId="01D1D170" w14:textId="0B0B06EC" w:rsidR="003F6161" w:rsidRPr="000652B2" w:rsidRDefault="003F6161" w:rsidP="00C003A6">
      <w:pPr>
        <w:ind w:left="977" w:right="301"/>
        <w:rPr>
          <w:rFonts w:ascii="Book Antiqua" w:hAnsi="Book Antiqua"/>
        </w:rPr>
      </w:pPr>
      <w:r w:rsidRPr="000652B2">
        <w:rPr>
          <w:rFonts w:ascii="Book Antiqua" w:hAnsi="Book Antiqua"/>
        </w:rPr>
        <w:t xml:space="preserve">R </w:t>
      </w:r>
      <w:r w:rsidR="00F921F5" w:rsidRPr="000652B2">
        <w:rPr>
          <w:rFonts w:ascii="Book Antiqua" w:hAnsi="Book Antiqua"/>
        </w:rPr>
        <w:t>–</w:t>
      </w:r>
      <w:r w:rsidRPr="000652B2">
        <w:rPr>
          <w:rFonts w:ascii="Book Antiqua" w:hAnsi="Book Antiqua"/>
        </w:rPr>
        <w:t xml:space="preserve"> </w:t>
      </w:r>
      <w:r w:rsidR="00F921F5" w:rsidRPr="000652B2">
        <w:rPr>
          <w:rFonts w:ascii="Book Antiqua" w:hAnsi="Book Antiqua"/>
        </w:rPr>
        <w:t xml:space="preserve">Resident of School </w:t>
      </w:r>
      <w:proofErr w:type="gramStart"/>
      <w:r w:rsidR="00F921F5" w:rsidRPr="000652B2">
        <w:rPr>
          <w:rFonts w:ascii="Book Antiqua" w:hAnsi="Book Antiqua"/>
        </w:rPr>
        <w:t>Unit :</w:t>
      </w:r>
      <w:proofErr w:type="gramEnd"/>
      <w:r w:rsidR="00F921F5" w:rsidRPr="000652B2">
        <w:rPr>
          <w:rFonts w:ascii="Book Antiqua" w:hAnsi="Book Antiqua"/>
        </w:rPr>
        <w:t xml:space="preserve"> Used when a student is attending school in their resident district.</w:t>
      </w:r>
    </w:p>
    <w:p w14:paraId="59F179A9" w14:textId="77777777" w:rsidR="00C003A6" w:rsidRPr="000652B2" w:rsidRDefault="00C003A6" w:rsidP="00C003A6">
      <w:pPr>
        <w:spacing w:after="0"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1FD5369E" w14:textId="77777777" w:rsidR="00C003A6" w:rsidRPr="000652B2" w:rsidRDefault="00C003A6" w:rsidP="00C003A6">
      <w:pPr>
        <w:spacing w:after="0"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519D064B" w14:textId="77777777" w:rsidR="00C003A6" w:rsidRPr="000652B2" w:rsidRDefault="00C003A6" w:rsidP="00811A1C">
      <w:pPr>
        <w:spacing w:after="5" w:line="255" w:lineRule="auto"/>
        <w:ind w:left="0" w:right="329"/>
        <w:rPr>
          <w:rFonts w:ascii="Book Antiqua" w:hAnsi="Book Antiqua"/>
        </w:rPr>
      </w:pPr>
      <w:r w:rsidRPr="000652B2">
        <w:rPr>
          <w:rFonts w:ascii="Book Antiqua" w:hAnsi="Book Antiqua"/>
          <w:b/>
        </w:rPr>
        <w:t xml:space="preserve">Grade*: </w:t>
      </w:r>
      <w:r w:rsidRPr="000652B2">
        <w:rPr>
          <w:rFonts w:ascii="Book Antiqua" w:hAnsi="Book Antiqua"/>
        </w:rPr>
        <w:t xml:space="preserve">The grade that the student is in. A complete list of grade codes can be found here: </w:t>
      </w:r>
      <w:r w:rsidRPr="000652B2">
        <w:rPr>
          <w:rFonts w:ascii="Book Antiqua" w:hAnsi="Book Antiqua"/>
          <w:color w:val="0563C1"/>
          <w:u w:val="single" w:color="0563C1"/>
        </w:rPr>
        <w:t>https://www.maine.gov/doe/datareporting/collection/helpdesk/resources/synergy_instruct</w:t>
      </w:r>
      <w:r w:rsidRPr="000652B2">
        <w:rPr>
          <w:rFonts w:ascii="Book Antiqua" w:hAnsi="Book Antiqua"/>
          <w:color w:val="0563C1"/>
        </w:rPr>
        <w:t xml:space="preserve"> </w:t>
      </w:r>
      <w:r w:rsidRPr="000652B2">
        <w:rPr>
          <w:rFonts w:ascii="Book Antiqua" w:hAnsi="Book Antiqua"/>
          <w:color w:val="0563C1"/>
          <w:u w:val="single" w:color="0563C1"/>
        </w:rPr>
        <w:t>ions</w:t>
      </w:r>
      <w:r w:rsidRPr="000652B2">
        <w:rPr>
          <w:rFonts w:ascii="Book Antiqua" w:hAnsi="Book Antiqua"/>
          <w:color w:val="0000FF"/>
        </w:rPr>
        <w:t xml:space="preserve">   </w:t>
      </w:r>
      <w:r w:rsidRPr="000652B2">
        <w:rPr>
          <w:rFonts w:ascii="Book Antiqua" w:hAnsi="Book Antiqua"/>
        </w:rPr>
        <w:t xml:space="preserve">  </w:t>
      </w:r>
    </w:p>
    <w:p w14:paraId="10073C3F" w14:textId="77777777" w:rsidR="00C003A6" w:rsidRPr="000652B2" w:rsidRDefault="00C003A6" w:rsidP="00C003A6">
      <w:pPr>
        <w:spacing w:after="70"/>
        <w:ind w:left="257" w:right="301"/>
        <w:rPr>
          <w:rFonts w:ascii="Book Antiqua" w:hAnsi="Book Antiqua"/>
        </w:rPr>
      </w:pPr>
      <w:r w:rsidRPr="000652B2">
        <w:rPr>
          <w:rFonts w:ascii="Book Antiqua" w:hAnsi="Book Antiqua"/>
        </w:rPr>
        <w:t xml:space="preserve">(Scroll down to Student Enrollment and then click on Data Dictionary then select the   </w:t>
      </w:r>
    </w:p>
    <w:p w14:paraId="009EFDEE" w14:textId="77777777" w:rsidR="00C003A6" w:rsidRPr="000652B2" w:rsidRDefault="00C003A6" w:rsidP="00C003A6">
      <w:pPr>
        <w:ind w:left="257" w:right="301"/>
        <w:rPr>
          <w:rFonts w:ascii="Book Antiqua" w:hAnsi="Book Antiqua"/>
        </w:rPr>
      </w:pPr>
      <w:r w:rsidRPr="000652B2">
        <w:rPr>
          <w:rFonts w:ascii="Book Antiqua" w:hAnsi="Book Antiqua"/>
        </w:rPr>
        <w:t>“</w:t>
      </w:r>
      <w:proofErr w:type="spellStart"/>
      <w:r w:rsidRPr="000652B2">
        <w:rPr>
          <w:rFonts w:ascii="Book Antiqua" w:hAnsi="Book Antiqua"/>
        </w:rPr>
        <w:t>GradeCodes</w:t>
      </w:r>
      <w:proofErr w:type="spellEnd"/>
      <w:r w:rsidRPr="000652B2">
        <w:rPr>
          <w:rFonts w:ascii="Book Antiqua" w:hAnsi="Book Antiqua"/>
        </w:rPr>
        <w:t>” tab).</w:t>
      </w:r>
      <w:r w:rsidRPr="000652B2">
        <w:rPr>
          <w:rFonts w:ascii="Book Antiqua" w:hAnsi="Book Antiqua"/>
          <w:b/>
        </w:rPr>
        <w:t xml:space="preserve"> </w:t>
      </w:r>
      <w:r w:rsidRPr="000652B2">
        <w:rPr>
          <w:rFonts w:ascii="Book Antiqua" w:hAnsi="Book Antiqua"/>
        </w:rPr>
        <w:t xml:space="preserve">   </w:t>
      </w:r>
    </w:p>
    <w:p w14:paraId="71CDF60A" w14:textId="77777777" w:rsidR="008F26E8" w:rsidRPr="000652B2" w:rsidRDefault="008F26E8" w:rsidP="00811A1C">
      <w:pPr>
        <w:ind w:left="0" w:right="301"/>
        <w:rPr>
          <w:rFonts w:ascii="Book Antiqua" w:hAnsi="Book Antiqua"/>
        </w:rPr>
      </w:pPr>
      <w:r w:rsidRPr="000652B2">
        <w:rPr>
          <w:rFonts w:ascii="Book Antiqua" w:hAnsi="Book Antiqua"/>
          <w:b/>
        </w:rPr>
        <w:t xml:space="preserve">Alternative Education:  </w:t>
      </w:r>
      <w:r w:rsidRPr="000652B2">
        <w:rPr>
          <w:rFonts w:ascii="Book Antiqua" w:hAnsi="Book Antiqua"/>
        </w:rPr>
        <w:t xml:space="preserve">This identification is used if the student is participating in an Alternative Education program. "Alternative education program" means a program in which the primary purpose is to provide at-risk students with curricula and assessment in a setting designed to effectively meet the student’s academic, social and relational needs.    </w:t>
      </w:r>
    </w:p>
    <w:p w14:paraId="0564DC57" w14:textId="77777777" w:rsidR="008F26E8" w:rsidRPr="000652B2" w:rsidRDefault="008F26E8" w:rsidP="008F26E8">
      <w:pPr>
        <w:spacing w:after="0"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6D5E6AB7" w14:textId="77777777" w:rsidR="00CC693A" w:rsidRPr="000652B2" w:rsidRDefault="008F26E8" w:rsidP="00811A1C">
      <w:pPr>
        <w:spacing w:after="246"/>
        <w:ind w:left="0" w:right="301"/>
        <w:rPr>
          <w:rFonts w:ascii="Book Antiqua" w:hAnsi="Book Antiqua"/>
        </w:rPr>
      </w:pPr>
      <w:r w:rsidRPr="000652B2">
        <w:rPr>
          <w:rFonts w:ascii="Book Antiqua" w:hAnsi="Book Antiqua"/>
          <w:b/>
        </w:rPr>
        <w:t xml:space="preserve">Military Family: </w:t>
      </w:r>
      <w:r w:rsidRPr="000652B2">
        <w:rPr>
          <w:rFonts w:ascii="Book Antiqua" w:hAnsi="Book Antiqua"/>
        </w:rPr>
        <w:t xml:space="preserve">Applies if student returns the annual form sent home to parents stating yes to the following question: </w:t>
      </w:r>
    </w:p>
    <w:p w14:paraId="2ED5D27C" w14:textId="5BF8A853" w:rsidR="00CC693A" w:rsidRPr="000652B2" w:rsidRDefault="008F26E8" w:rsidP="00CC693A">
      <w:pPr>
        <w:spacing w:after="246"/>
        <w:ind w:left="720" w:right="301"/>
        <w:rPr>
          <w:rFonts w:ascii="Book Antiqua" w:hAnsi="Book Antiqua"/>
          <w:i/>
          <w:iCs/>
        </w:rPr>
      </w:pPr>
      <w:r w:rsidRPr="000652B2">
        <w:rPr>
          <w:rFonts w:ascii="Book Antiqua" w:hAnsi="Book Antiqua"/>
          <w:i/>
          <w:iCs/>
        </w:rPr>
        <w:t xml:space="preserve">Do one or both of this student’s parents serve in the uniformed service either in the active uniformed service of the United States (Army, Navy, Air Force, Marine Corps, or Coast Guard) and at least within one year of medical discharge or retirement, or as a member of the National Guard (Army or Air Force), or in the Federal Reserve Force (Army, Navy, Air Force, Marine Corps, or Coast Guard)? </w:t>
      </w:r>
    </w:p>
    <w:p w14:paraId="516A013B" w14:textId="4DDFD799" w:rsidR="008F26E8" w:rsidRPr="000652B2" w:rsidRDefault="008F26E8" w:rsidP="00CC693A">
      <w:pPr>
        <w:spacing w:after="246"/>
        <w:ind w:left="257" w:right="301"/>
        <w:rPr>
          <w:rFonts w:ascii="Book Antiqua" w:hAnsi="Book Antiqua"/>
        </w:rPr>
      </w:pPr>
      <w:r w:rsidRPr="000652B2">
        <w:rPr>
          <w:rFonts w:ascii="Book Antiqua" w:hAnsi="Book Antiqua"/>
        </w:rPr>
        <w:t>If both of this student’s parents serve in the uniformed services, and at least one serves in the</w:t>
      </w:r>
      <w:r w:rsidR="00CC693A" w:rsidRPr="000652B2">
        <w:rPr>
          <w:rFonts w:ascii="Book Antiqua" w:hAnsi="Book Antiqua"/>
        </w:rPr>
        <w:t xml:space="preserve"> </w:t>
      </w:r>
      <w:r w:rsidRPr="000652B2">
        <w:rPr>
          <w:rFonts w:ascii="Book Antiqua" w:hAnsi="Book Antiqua"/>
        </w:rPr>
        <w:t>active uniformed service of the United States and at least within one year of medical discharge or retirement</w:t>
      </w:r>
      <w:r w:rsidR="00811A1C" w:rsidRPr="000652B2">
        <w:rPr>
          <w:rFonts w:ascii="Book Antiqua" w:hAnsi="Book Antiqua"/>
        </w:rPr>
        <w:t>,</w:t>
      </w:r>
      <w:r w:rsidRPr="000652B2">
        <w:rPr>
          <w:rFonts w:ascii="Book Antiqua" w:hAnsi="Book Antiqua"/>
        </w:rPr>
        <w:t xml:space="preserve"> check Active Duty. Please note that under ESSA school districts are required to ask this question of families and this will be reported as a subgroup as part of ESSA reporting, this is a required field. For more information on the Military Family Flag please go to: </w:t>
      </w:r>
      <w:proofErr w:type="gramStart"/>
      <w:r w:rsidRPr="000652B2">
        <w:rPr>
          <w:rFonts w:ascii="Book Antiqua" w:hAnsi="Book Antiqua"/>
          <w:color w:val="0000FF"/>
          <w:u w:val="single" w:color="0000FF"/>
        </w:rPr>
        <w:t>http://www.mic3.net/maine.html</w:t>
      </w:r>
      <w:r w:rsidRPr="000652B2">
        <w:rPr>
          <w:rFonts w:ascii="Book Antiqua" w:hAnsi="Book Antiqua"/>
        </w:rPr>
        <w:t xml:space="preserve"> .</w:t>
      </w:r>
      <w:proofErr w:type="gramEnd"/>
      <w:r w:rsidRPr="000652B2">
        <w:rPr>
          <w:rFonts w:ascii="Book Antiqua" w:hAnsi="Book Antiqua"/>
        </w:rPr>
        <w:t xml:space="preserve">    </w:t>
      </w:r>
    </w:p>
    <w:p w14:paraId="6ABE195C" w14:textId="77777777" w:rsidR="008F26E8" w:rsidRPr="000652B2" w:rsidRDefault="008F26E8" w:rsidP="008F26E8">
      <w:pPr>
        <w:spacing w:after="0" w:line="259" w:lineRule="auto"/>
        <w:ind w:left="262" w:firstLine="0"/>
        <w:rPr>
          <w:rFonts w:ascii="Book Antiqua" w:hAnsi="Book Antiqua"/>
        </w:rPr>
      </w:pPr>
      <w:r w:rsidRPr="000652B2">
        <w:rPr>
          <w:rFonts w:ascii="Book Antiqua" w:hAnsi="Book Antiqua"/>
          <w:b/>
        </w:rPr>
        <w:lastRenderedPageBreak/>
        <w:t xml:space="preserve">  </w:t>
      </w:r>
      <w:r w:rsidRPr="000652B2">
        <w:rPr>
          <w:rFonts w:ascii="Book Antiqua" w:hAnsi="Book Antiqua"/>
        </w:rPr>
        <w:t xml:space="preserve">  </w:t>
      </w:r>
    </w:p>
    <w:p w14:paraId="19DFD1F7" w14:textId="77777777" w:rsidR="008F26E8" w:rsidRPr="000652B2" w:rsidRDefault="008F26E8" w:rsidP="00811A1C">
      <w:pPr>
        <w:ind w:left="720" w:right="301"/>
        <w:rPr>
          <w:rFonts w:ascii="Book Antiqua" w:hAnsi="Book Antiqua"/>
        </w:rPr>
      </w:pPr>
      <w:r w:rsidRPr="000652B2">
        <w:rPr>
          <w:rFonts w:ascii="Book Antiqua" w:hAnsi="Book Antiqua"/>
        </w:rPr>
        <w:t xml:space="preserve">Military Family Indicator Form:  </w:t>
      </w:r>
    </w:p>
    <w:p w14:paraId="3A86A7A7" w14:textId="77777777" w:rsidR="008F26E8" w:rsidRPr="000652B2" w:rsidRDefault="008F26E8" w:rsidP="00811A1C">
      <w:pPr>
        <w:spacing w:after="5" w:line="255" w:lineRule="auto"/>
        <w:ind w:left="720"/>
        <w:rPr>
          <w:rFonts w:ascii="Book Antiqua" w:hAnsi="Book Antiqua"/>
        </w:rPr>
      </w:pPr>
      <w:r w:rsidRPr="000652B2">
        <w:rPr>
          <w:rFonts w:ascii="Book Antiqua" w:hAnsi="Book Antiqua"/>
          <w:color w:val="0563C1"/>
          <w:u w:val="single" w:color="0563C1"/>
        </w:rPr>
        <w:t>https://www.maine.gov/doe/datareporting/collection/helpdesk/resources/studentenrollmentguides</w:t>
      </w:r>
      <w:r w:rsidRPr="000652B2">
        <w:rPr>
          <w:rFonts w:ascii="Book Antiqua" w:hAnsi="Book Antiqua"/>
        </w:rPr>
        <w:t xml:space="preserve">   </w:t>
      </w:r>
    </w:p>
    <w:p w14:paraId="5ADA90FA" w14:textId="77777777" w:rsidR="008F26E8" w:rsidRPr="000652B2" w:rsidRDefault="008F26E8" w:rsidP="00811A1C">
      <w:pPr>
        <w:ind w:left="720" w:right="301"/>
        <w:rPr>
          <w:rFonts w:ascii="Book Antiqua" w:hAnsi="Book Antiqua"/>
        </w:rPr>
      </w:pPr>
      <w:r w:rsidRPr="000652B2">
        <w:rPr>
          <w:rFonts w:ascii="Book Antiqua" w:hAnsi="Book Antiqua"/>
        </w:rPr>
        <w:t xml:space="preserve">(Scroll down to the Student Enrollment Section and then select the Military Family Indicator Form)   </w:t>
      </w:r>
    </w:p>
    <w:p w14:paraId="0DF8A276" w14:textId="77777777" w:rsidR="008F26E8" w:rsidRPr="000652B2" w:rsidRDefault="008F26E8" w:rsidP="00811A1C">
      <w:pPr>
        <w:spacing w:after="0" w:line="259" w:lineRule="auto"/>
        <w:ind w:left="720" w:firstLine="0"/>
        <w:rPr>
          <w:rFonts w:ascii="Book Antiqua" w:hAnsi="Book Antiqua"/>
        </w:rPr>
      </w:pPr>
      <w:r w:rsidRPr="000652B2">
        <w:rPr>
          <w:rFonts w:ascii="Book Antiqua" w:hAnsi="Book Antiqua"/>
        </w:rPr>
        <w:t xml:space="preserve">   </w:t>
      </w:r>
    </w:p>
    <w:p w14:paraId="167D41F7" w14:textId="77777777" w:rsidR="008F26E8" w:rsidRPr="000652B2" w:rsidRDefault="008F26E8" w:rsidP="00811A1C">
      <w:pPr>
        <w:spacing w:after="2" w:line="258" w:lineRule="auto"/>
        <w:ind w:left="720" w:right="12"/>
        <w:rPr>
          <w:rFonts w:ascii="Book Antiqua" w:hAnsi="Book Antiqua"/>
        </w:rPr>
      </w:pPr>
      <w:r w:rsidRPr="000652B2">
        <w:rPr>
          <w:rFonts w:ascii="Book Antiqua" w:hAnsi="Book Antiqua"/>
          <w:i/>
        </w:rPr>
        <w:t xml:space="preserve">The following homeless indicators are necessary for all homeless students – regardless of whether they are receiving homeless services or not. </w:t>
      </w:r>
      <w:r w:rsidRPr="000652B2">
        <w:rPr>
          <w:rFonts w:ascii="Book Antiqua" w:hAnsi="Book Antiqua"/>
        </w:rPr>
        <w:t xml:space="preserve">   </w:t>
      </w:r>
    </w:p>
    <w:p w14:paraId="5E5863F1" w14:textId="77777777" w:rsidR="008F26E8" w:rsidRPr="000652B2" w:rsidRDefault="008F26E8" w:rsidP="008F26E8">
      <w:pPr>
        <w:spacing w:after="1"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FFEEBC4" w14:textId="77777777" w:rsidR="008F26E8" w:rsidRPr="000652B2" w:rsidRDefault="008F26E8" w:rsidP="00811A1C">
      <w:pPr>
        <w:ind w:left="0" w:right="301"/>
        <w:rPr>
          <w:rFonts w:ascii="Book Antiqua" w:hAnsi="Book Antiqua"/>
        </w:rPr>
      </w:pPr>
      <w:r w:rsidRPr="000652B2">
        <w:rPr>
          <w:rFonts w:ascii="Book Antiqua" w:hAnsi="Book Antiqua"/>
          <w:b/>
        </w:rPr>
        <w:t>Homeless Unaccompanied Youth:</w:t>
      </w:r>
      <w:r w:rsidRPr="000652B2">
        <w:rPr>
          <w:rFonts w:ascii="Book Antiqua" w:hAnsi="Book Antiqua"/>
        </w:rPr>
        <w:t xml:space="preserve"> An unaccompanied youth is a student who is not in the physical custody of a parent or guardian; this includes youth who have run away from home, been kicked out of their homes, or been abandoned by parents.    </w:t>
      </w:r>
    </w:p>
    <w:p w14:paraId="71A7A886" w14:textId="77777777" w:rsidR="008F26E8" w:rsidRPr="000652B2" w:rsidRDefault="008F26E8" w:rsidP="00811A1C">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47F9134B" w14:textId="77777777" w:rsidR="008F26E8" w:rsidRPr="000652B2" w:rsidRDefault="008F26E8" w:rsidP="00811A1C">
      <w:pPr>
        <w:ind w:left="0" w:right="301"/>
        <w:rPr>
          <w:rFonts w:ascii="Book Antiqua" w:hAnsi="Book Antiqua"/>
        </w:rPr>
      </w:pPr>
      <w:r w:rsidRPr="000652B2">
        <w:rPr>
          <w:rFonts w:ascii="Book Antiqua" w:hAnsi="Book Antiqua"/>
          <w:b/>
        </w:rPr>
        <w:t xml:space="preserve">Homeless Night-time Residence: </w:t>
      </w:r>
      <w:r w:rsidRPr="000652B2">
        <w:rPr>
          <w:rFonts w:ascii="Book Antiqua" w:hAnsi="Book Antiqua"/>
        </w:rPr>
        <w:t xml:space="preserve">The primary nighttime residence of the student at the time the student is identified as homeless.  This identification should remain for the duration of the school year, even if the student is no longer homeless.    </w:t>
      </w:r>
    </w:p>
    <w:p w14:paraId="3965EC67" w14:textId="77777777"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162B0230" w14:textId="77777777" w:rsidR="008F26E8" w:rsidRPr="000652B2" w:rsidRDefault="008F26E8" w:rsidP="008F26E8">
      <w:pPr>
        <w:ind w:left="891" w:right="301"/>
        <w:rPr>
          <w:rFonts w:ascii="Book Antiqua" w:hAnsi="Book Antiqua"/>
        </w:rPr>
      </w:pPr>
      <w:r w:rsidRPr="000652B2">
        <w:rPr>
          <w:rFonts w:ascii="Book Antiqua" w:hAnsi="Book Antiqua"/>
          <w:u w:val="single" w:color="000000"/>
        </w:rPr>
        <w:t xml:space="preserve">Shelter: </w:t>
      </w:r>
      <w:r w:rsidRPr="000652B2">
        <w:rPr>
          <w:rFonts w:ascii="Book Antiqua" w:hAnsi="Book Antiqua"/>
        </w:rPr>
        <w:t xml:space="preserve">shelters transitional housing, awaiting foster care.    </w:t>
      </w:r>
    </w:p>
    <w:p w14:paraId="0AFFABF4" w14:textId="77777777"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0D74722E" w14:textId="77777777" w:rsidR="008F26E8" w:rsidRPr="000652B2" w:rsidRDefault="008F26E8" w:rsidP="008F26E8">
      <w:pPr>
        <w:ind w:left="891" w:right="301"/>
        <w:rPr>
          <w:rFonts w:ascii="Book Antiqua" w:hAnsi="Book Antiqua"/>
        </w:rPr>
      </w:pPr>
      <w:r w:rsidRPr="000652B2">
        <w:rPr>
          <w:rFonts w:ascii="Book Antiqua" w:hAnsi="Book Antiqua"/>
          <w:u w:val="single" w:color="000000"/>
        </w:rPr>
        <w:t>Doubled up:</w:t>
      </w:r>
      <w:r w:rsidRPr="000652B2">
        <w:rPr>
          <w:rFonts w:ascii="Book Antiqua" w:hAnsi="Book Antiqua"/>
        </w:rPr>
        <w:t xml:space="preserve"> doubled up (e.g. living with another family, sharing the housing of other persons due to loss of housing, economic hardship, or a similar reason).    </w:t>
      </w:r>
    </w:p>
    <w:p w14:paraId="474D0D93" w14:textId="77777777"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720EA973" w14:textId="77777777" w:rsidR="008F26E8" w:rsidRPr="000652B2" w:rsidRDefault="008F26E8" w:rsidP="008F26E8">
      <w:pPr>
        <w:ind w:left="891" w:right="301"/>
        <w:rPr>
          <w:rFonts w:ascii="Book Antiqua" w:hAnsi="Book Antiqua"/>
        </w:rPr>
      </w:pPr>
      <w:r w:rsidRPr="000652B2">
        <w:rPr>
          <w:rFonts w:ascii="Book Antiqua" w:hAnsi="Book Antiqua"/>
          <w:u w:val="single" w:color="000000"/>
        </w:rPr>
        <w:t xml:space="preserve">Unsheltered: </w:t>
      </w:r>
      <w:r w:rsidRPr="000652B2">
        <w:rPr>
          <w:rFonts w:ascii="Book Antiqua" w:hAnsi="Book Antiqua"/>
        </w:rPr>
        <w:t xml:space="preserve">unsheltered (e.g. cars, parks, campgrounds, temporary trailer, or abandoned buildings, FEMA trailer).    </w:t>
      </w:r>
    </w:p>
    <w:p w14:paraId="378793F1" w14:textId="77777777"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22FF8387" w14:textId="4FB59479" w:rsidR="008C4483" w:rsidRPr="000652B2" w:rsidRDefault="008F26E8" w:rsidP="008F26E8">
      <w:pPr>
        <w:spacing w:after="0" w:line="259" w:lineRule="auto"/>
        <w:ind w:left="881" w:firstLine="0"/>
        <w:rPr>
          <w:rFonts w:ascii="Book Antiqua" w:hAnsi="Book Antiqua"/>
        </w:rPr>
      </w:pPr>
      <w:r w:rsidRPr="000652B2">
        <w:rPr>
          <w:rFonts w:ascii="Book Antiqua" w:hAnsi="Book Antiqua"/>
          <w:u w:val="single" w:color="000000"/>
        </w:rPr>
        <w:t>Hotel/Motel</w:t>
      </w:r>
      <w:r w:rsidR="00053B74" w:rsidRPr="000652B2">
        <w:rPr>
          <w:rFonts w:ascii="Book Antiqua" w:hAnsi="Book Antiqua"/>
          <w:u w:val="single" w:color="000000"/>
        </w:rPr>
        <w:t>:</w:t>
      </w:r>
      <w:r w:rsidR="00053B74" w:rsidRPr="000652B2">
        <w:rPr>
          <w:rFonts w:ascii="Book Antiqua" w:hAnsi="Book Antiqua"/>
          <w:u w:color="000000"/>
        </w:rPr>
        <w:t xml:space="preserve"> </w:t>
      </w:r>
      <w:r w:rsidRPr="000652B2">
        <w:rPr>
          <w:rFonts w:ascii="Book Antiqua" w:hAnsi="Book Antiqua"/>
          <w:u w:color="000000"/>
        </w:rPr>
        <w:t>living in a hotel or motel.</w:t>
      </w:r>
      <w:r w:rsidRPr="000652B2">
        <w:rPr>
          <w:rFonts w:ascii="Book Antiqua" w:hAnsi="Book Antiqua"/>
        </w:rPr>
        <w:t xml:space="preserve">   </w:t>
      </w:r>
    </w:p>
    <w:p w14:paraId="6743656E" w14:textId="2B6A2AFA"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4C9A3A3E" w14:textId="77777777" w:rsidR="00A53B45" w:rsidRPr="000652B2" w:rsidRDefault="00A53B45" w:rsidP="00CC693A">
      <w:pPr>
        <w:ind w:left="0" w:right="301"/>
        <w:rPr>
          <w:rFonts w:ascii="Book Antiqua" w:hAnsi="Book Antiqua"/>
        </w:rPr>
      </w:pPr>
      <w:r w:rsidRPr="000652B2">
        <w:rPr>
          <w:rFonts w:ascii="Book Antiqua" w:hAnsi="Book Antiqua"/>
          <w:b/>
        </w:rPr>
        <w:t>Gifted Talented Academic</w:t>
      </w:r>
      <w:r w:rsidRPr="000652B2">
        <w:rPr>
          <w:rFonts w:ascii="Book Antiqua" w:hAnsi="Book Antiqua"/>
        </w:rPr>
        <w:t xml:space="preserve">: This identification is used if the student is identified as having general intellectual ability (having demonstrated significant achievement or potential for significant accomplishment above their peers in all academic areas) or specific academic aptitude (having demonstrated significant achievement or potential for significant accomplishment above their age peers in one or more academic areas).    </w:t>
      </w:r>
    </w:p>
    <w:p w14:paraId="53B93C35"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04479560" w14:textId="77777777" w:rsidR="00A53B45" w:rsidRPr="000652B2" w:rsidRDefault="00A53B45" w:rsidP="00CC693A">
      <w:pPr>
        <w:ind w:left="0" w:right="301"/>
        <w:rPr>
          <w:rFonts w:ascii="Book Antiqua" w:hAnsi="Book Antiqua"/>
        </w:rPr>
      </w:pPr>
      <w:r w:rsidRPr="000652B2">
        <w:rPr>
          <w:rFonts w:ascii="Book Antiqua" w:hAnsi="Book Antiqua"/>
          <w:b/>
        </w:rPr>
        <w:t>Gifted Talented Artistic</w:t>
      </w:r>
      <w:r w:rsidRPr="000652B2">
        <w:rPr>
          <w:rFonts w:ascii="Book Antiqua" w:hAnsi="Book Antiqua"/>
        </w:rPr>
        <w:t xml:space="preserve">: This identification is used if the student is identified as having artistic ability (having demonstrated significant achievement or potential for significant accomplishment above their age peers in the literary, performing, and/or visual arts).    </w:t>
      </w:r>
    </w:p>
    <w:p w14:paraId="493A285D"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lastRenderedPageBreak/>
        <w:t xml:space="preserve">    </w:t>
      </w:r>
    </w:p>
    <w:p w14:paraId="572B633B" w14:textId="77777777" w:rsidR="00A53B45" w:rsidRPr="000652B2" w:rsidRDefault="00A53B45" w:rsidP="00CC693A">
      <w:pPr>
        <w:ind w:left="0" w:right="301"/>
        <w:rPr>
          <w:rFonts w:ascii="Book Antiqua" w:hAnsi="Book Antiqua"/>
        </w:rPr>
      </w:pPr>
      <w:r w:rsidRPr="000652B2">
        <w:rPr>
          <w:rFonts w:ascii="Book Antiqua" w:hAnsi="Book Antiqua"/>
          <w:b/>
        </w:rPr>
        <w:t>Transition Bilingual Early Exit:</w:t>
      </w:r>
      <w:r w:rsidRPr="000652B2">
        <w:rPr>
          <w:rFonts w:ascii="Book Antiqua" w:hAnsi="Book Antiqua"/>
        </w:rPr>
        <w:t xml:space="preserve"> Description: Student is eligible or receiving services in an EL program for Transitional Bilingual Education or Early Exit Bilingual Education   </w:t>
      </w:r>
    </w:p>
    <w:p w14:paraId="368ABA68"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031DF7CF" w14:textId="77777777" w:rsidR="00A53B45" w:rsidRPr="000652B2" w:rsidRDefault="00A53B45" w:rsidP="00CC693A">
      <w:pPr>
        <w:ind w:left="0" w:right="301"/>
        <w:rPr>
          <w:rFonts w:ascii="Book Antiqua" w:hAnsi="Book Antiqua"/>
        </w:rPr>
      </w:pPr>
      <w:r w:rsidRPr="000652B2">
        <w:rPr>
          <w:rFonts w:ascii="Book Antiqua" w:hAnsi="Book Antiqua"/>
          <w:b/>
        </w:rPr>
        <w:t xml:space="preserve">Dual Language Two Way Immersion: </w:t>
      </w:r>
      <w:r w:rsidRPr="000652B2">
        <w:rPr>
          <w:rFonts w:ascii="Book Antiqua" w:hAnsi="Book Antiqua"/>
        </w:rPr>
        <w:t xml:space="preserve">Description: Student is eligible or receiving services in an EL program for Transitional Bilingual Education or Early Exit Bilingual Education   </w:t>
      </w:r>
    </w:p>
    <w:p w14:paraId="2FB87360"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522F060A" w14:textId="77777777" w:rsidR="00A53B45" w:rsidRPr="000652B2" w:rsidRDefault="00A53B45" w:rsidP="00CC693A">
      <w:pPr>
        <w:ind w:left="0" w:right="301"/>
        <w:rPr>
          <w:rFonts w:ascii="Book Antiqua" w:hAnsi="Book Antiqua"/>
        </w:rPr>
      </w:pPr>
      <w:r w:rsidRPr="000652B2">
        <w:rPr>
          <w:rFonts w:ascii="Book Antiqua" w:hAnsi="Book Antiqua"/>
          <w:b/>
        </w:rPr>
        <w:t>Dual Language Two Way Immersion:</w:t>
      </w:r>
      <w:r w:rsidRPr="000652B2">
        <w:rPr>
          <w:rFonts w:ascii="Book Antiqua" w:hAnsi="Book Antiqua"/>
        </w:rPr>
        <w:t xml:space="preserve"> Description: Student is eligible or receiving services in an EL program for Dual Language or Two-way Immersion.   </w:t>
      </w:r>
    </w:p>
    <w:p w14:paraId="71078825"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48FEDD77" w14:textId="77777777" w:rsidR="00A53B45" w:rsidRPr="000652B2" w:rsidRDefault="00A53B45" w:rsidP="00CC693A">
      <w:pPr>
        <w:ind w:left="0" w:right="301"/>
        <w:rPr>
          <w:rFonts w:ascii="Book Antiqua" w:hAnsi="Book Antiqua"/>
        </w:rPr>
      </w:pPr>
      <w:r w:rsidRPr="000652B2">
        <w:rPr>
          <w:rFonts w:ascii="Book Antiqua" w:hAnsi="Book Antiqua"/>
          <w:b/>
        </w:rPr>
        <w:t>ESLELD:</w:t>
      </w:r>
      <w:r w:rsidRPr="000652B2">
        <w:rPr>
          <w:rFonts w:ascii="Book Antiqua" w:hAnsi="Book Antiqua"/>
        </w:rPr>
        <w:t xml:space="preserve"> Description: Student is eligible or receiving services in an EL program for English as a Second Language (ESL) or English Language Development (ELD).   </w:t>
      </w:r>
    </w:p>
    <w:p w14:paraId="7482F8F7"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5F961AA8" w14:textId="77777777" w:rsidR="00A53B45" w:rsidRPr="000652B2" w:rsidRDefault="00A53B45" w:rsidP="00CC693A">
      <w:pPr>
        <w:ind w:left="0" w:right="301"/>
        <w:rPr>
          <w:rFonts w:ascii="Book Antiqua" w:hAnsi="Book Antiqua"/>
        </w:rPr>
      </w:pPr>
      <w:r w:rsidRPr="000652B2">
        <w:rPr>
          <w:rFonts w:ascii="Book Antiqua" w:hAnsi="Book Antiqua"/>
          <w:b/>
        </w:rPr>
        <w:t>Content Classes:</w:t>
      </w:r>
      <w:r w:rsidRPr="000652B2">
        <w:rPr>
          <w:rFonts w:ascii="Book Antiqua" w:hAnsi="Book Antiqua"/>
        </w:rPr>
        <w:t xml:space="preserve"> Description: Student is eligible or receiving services in an EL program </w:t>
      </w:r>
      <w:proofErr w:type="gramStart"/>
      <w:r w:rsidRPr="000652B2">
        <w:rPr>
          <w:rFonts w:ascii="Book Antiqua" w:hAnsi="Book Antiqua"/>
        </w:rPr>
        <w:t>in  Content</w:t>
      </w:r>
      <w:proofErr w:type="gramEnd"/>
      <w:r w:rsidRPr="000652B2">
        <w:rPr>
          <w:rFonts w:ascii="Book Antiqua" w:hAnsi="Book Antiqua"/>
        </w:rPr>
        <w:t xml:space="preserve"> Classes with Integrated ESL Support   </w:t>
      </w:r>
    </w:p>
    <w:p w14:paraId="1C8993D9"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64F9A620" w14:textId="77777777" w:rsidR="00A53B45" w:rsidRPr="000652B2" w:rsidRDefault="00A53B45" w:rsidP="00CC693A">
      <w:pPr>
        <w:ind w:left="0" w:right="301"/>
        <w:rPr>
          <w:rFonts w:ascii="Book Antiqua" w:hAnsi="Book Antiqua"/>
        </w:rPr>
      </w:pPr>
      <w:r w:rsidRPr="000652B2">
        <w:rPr>
          <w:rFonts w:ascii="Book Antiqua" w:hAnsi="Book Antiqua"/>
          <w:b/>
        </w:rPr>
        <w:t>Newcomer:</w:t>
      </w:r>
      <w:r w:rsidRPr="000652B2">
        <w:rPr>
          <w:rFonts w:ascii="Book Antiqua" w:hAnsi="Book Antiqua"/>
        </w:rPr>
        <w:t xml:space="preserve"> Description: Student is eligible or receiving services in an EL program for Newcomer Programs.   </w:t>
      </w:r>
    </w:p>
    <w:p w14:paraId="5866FF9A"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01C09299" w14:textId="6AD6FF0D" w:rsidR="00A53B45" w:rsidRPr="000652B2" w:rsidRDefault="00A53B45" w:rsidP="00CC693A">
      <w:pPr>
        <w:spacing w:line="259" w:lineRule="auto"/>
        <w:ind w:left="0"/>
        <w:jc w:val="center"/>
        <w:rPr>
          <w:rFonts w:ascii="Book Antiqua" w:hAnsi="Book Antiqua"/>
        </w:rPr>
      </w:pPr>
      <w:r w:rsidRPr="000652B2">
        <w:rPr>
          <w:rFonts w:ascii="Book Antiqua" w:hAnsi="Book Antiqua"/>
          <w:b/>
        </w:rPr>
        <w:t xml:space="preserve">Home Instruction*: </w:t>
      </w:r>
      <w:r w:rsidRPr="000652B2">
        <w:rPr>
          <w:rFonts w:ascii="Book Antiqua" w:hAnsi="Book Antiqua"/>
        </w:rPr>
        <w:t>This identification is used if the student is home-schooled but attends the</w:t>
      </w:r>
      <w:r w:rsidR="00CB32C9" w:rsidRPr="000652B2">
        <w:rPr>
          <w:rFonts w:ascii="Book Antiqua" w:hAnsi="Book Antiqua"/>
        </w:rPr>
        <w:t xml:space="preserve"> </w:t>
      </w:r>
      <w:r w:rsidRPr="000652B2">
        <w:rPr>
          <w:rFonts w:ascii="Book Antiqua" w:hAnsi="Book Antiqua"/>
        </w:rPr>
        <w:t xml:space="preserve">school for one or more academic, on-site courses. </w:t>
      </w:r>
      <w:r w:rsidR="00CB32C9" w:rsidRPr="000652B2">
        <w:rPr>
          <w:rFonts w:ascii="Book Antiqua" w:hAnsi="Book Antiqua"/>
        </w:rPr>
        <w:t>Note: t</w:t>
      </w:r>
      <w:r w:rsidRPr="000652B2">
        <w:rPr>
          <w:rFonts w:ascii="Book Antiqua" w:hAnsi="Book Antiqua"/>
          <w:i/>
        </w:rPr>
        <w:t>he FTE must be 1-4.</w:t>
      </w:r>
      <w:r w:rsidRPr="000652B2">
        <w:rPr>
          <w:rFonts w:ascii="Book Antiqua" w:hAnsi="Book Antiqua"/>
        </w:rPr>
        <w:t xml:space="preserve">   </w:t>
      </w:r>
    </w:p>
    <w:p w14:paraId="53C4B5C6"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3C7E54A0" w14:textId="77777777" w:rsidR="00A53B45" w:rsidRPr="000652B2" w:rsidRDefault="00A53B45" w:rsidP="00CC693A">
      <w:pPr>
        <w:ind w:left="0" w:right="301"/>
        <w:rPr>
          <w:rFonts w:ascii="Book Antiqua" w:hAnsi="Book Antiqua"/>
        </w:rPr>
      </w:pPr>
      <w:r w:rsidRPr="000652B2">
        <w:rPr>
          <w:rFonts w:ascii="Book Antiqua" w:hAnsi="Book Antiqua"/>
          <w:b/>
        </w:rPr>
        <w:t xml:space="preserve">Section 504 Plan:  </w:t>
      </w:r>
      <w:r w:rsidRPr="000652B2">
        <w:rPr>
          <w:rFonts w:ascii="Book Antiqua" w:hAnsi="Book Antiqua"/>
        </w:rPr>
        <w:t xml:space="preserve">This identification is used if the student participates in a Section </w:t>
      </w:r>
      <w:proofErr w:type="gramStart"/>
      <w:r w:rsidRPr="000652B2">
        <w:rPr>
          <w:rFonts w:ascii="Book Antiqua" w:hAnsi="Book Antiqua"/>
        </w:rPr>
        <w:t>504  Plan</w:t>
      </w:r>
      <w:proofErr w:type="gramEnd"/>
      <w:r w:rsidRPr="000652B2">
        <w:rPr>
          <w:rFonts w:ascii="Book Antiqua" w:hAnsi="Book Antiqua"/>
        </w:rPr>
        <w:t xml:space="preserve">. </w:t>
      </w:r>
      <w:r w:rsidRPr="000652B2">
        <w:rPr>
          <w:rFonts w:ascii="Book Antiqua" w:hAnsi="Book Antiqua"/>
          <w:color w:val="0563C1"/>
          <w:u w:val="single" w:color="0563C1"/>
        </w:rPr>
        <w:t>Section 504 is a part of the Rehabilitation Act of 1973</w:t>
      </w:r>
      <w:r w:rsidRPr="000652B2">
        <w:rPr>
          <w:rFonts w:ascii="Book Antiqua" w:hAnsi="Book Antiqua"/>
        </w:rPr>
        <w:t xml:space="preserve"> that prohibits discrimination based upon disability. Section 504 is an anti-discrimination, civil rights statute that requires the needs of students with disabilities to be met as adequately as the needs of the nondisabled are met.</w:t>
      </w:r>
      <w:r w:rsidRPr="000652B2">
        <w:rPr>
          <w:rFonts w:ascii="Book Antiqua" w:hAnsi="Book Antiqua"/>
          <w:b/>
        </w:rPr>
        <w:t xml:space="preserve"> </w:t>
      </w:r>
      <w:r w:rsidRPr="000652B2">
        <w:rPr>
          <w:rFonts w:ascii="Book Antiqua" w:hAnsi="Book Antiqua"/>
        </w:rPr>
        <w:t xml:space="preserve">   </w:t>
      </w:r>
    </w:p>
    <w:p w14:paraId="55815F4E"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5F3223BA" w14:textId="77777777" w:rsidR="00A53B45" w:rsidRPr="000652B2" w:rsidRDefault="00A53B45" w:rsidP="00CC693A">
      <w:pPr>
        <w:ind w:left="0" w:right="301"/>
        <w:rPr>
          <w:rFonts w:ascii="Book Antiqua" w:hAnsi="Book Antiqua"/>
        </w:rPr>
      </w:pPr>
      <w:r w:rsidRPr="000652B2">
        <w:rPr>
          <w:rFonts w:ascii="Book Antiqua" w:hAnsi="Book Antiqua"/>
          <w:b/>
        </w:rPr>
        <w:t>Title IA Math</w:t>
      </w:r>
      <w:r w:rsidRPr="000652B2">
        <w:rPr>
          <w:rFonts w:ascii="Book Antiqua" w:hAnsi="Book Antiqua"/>
        </w:rPr>
        <w:t xml:space="preserve">:  This identification is used if the student meets the local Title IA selection criteria and receives supplemental Title IA services anytime during the school year. (In a Title IA School-wide Program, all students are considered Title IA, and the school will be identified rather than students– no action is required).  </w:t>
      </w:r>
      <w:r w:rsidRPr="000652B2">
        <w:rPr>
          <w:rFonts w:ascii="Book Antiqua" w:hAnsi="Book Antiqua"/>
          <w:i/>
        </w:rPr>
        <w:t xml:space="preserve">This identification should remain for the duration of the school year, even if the student’s status changes </w:t>
      </w:r>
      <w:proofErr w:type="gramStart"/>
      <w:r w:rsidRPr="000652B2">
        <w:rPr>
          <w:rFonts w:ascii="Book Antiqua" w:hAnsi="Book Antiqua"/>
          <w:i/>
        </w:rPr>
        <w:t>in the course of</w:t>
      </w:r>
      <w:proofErr w:type="gramEnd"/>
      <w:r w:rsidRPr="000652B2">
        <w:rPr>
          <w:rFonts w:ascii="Book Antiqua" w:hAnsi="Book Antiqua"/>
          <w:i/>
        </w:rPr>
        <w:t xml:space="preserve"> the year.</w:t>
      </w:r>
      <w:r w:rsidRPr="000652B2">
        <w:rPr>
          <w:rFonts w:ascii="Book Antiqua" w:hAnsi="Book Antiqua"/>
        </w:rPr>
        <w:t xml:space="preserve">    </w:t>
      </w:r>
    </w:p>
    <w:p w14:paraId="0BED743E" w14:textId="2FAF3262" w:rsidR="00D75BF5" w:rsidRPr="000652B2" w:rsidRDefault="00D75BF5" w:rsidP="00D75BF5">
      <w:pPr>
        <w:ind w:left="1440"/>
        <w:rPr>
          <w:rFonts w:ascii="Book Antiqua" w:hAnsi="Book Antiqua"/>
        </w:rPr>
      </w:pPr>
    </w:p>
    <w:p w14:paraId="6F2CA07B" w14:textId="0A5E3AD6" w:rsidR="00ED584C" w:rsidRPr="000652B2" w:rsidRDefault="00ED584C" w:rsidP="00D75BF5">
      <w:pPr>
        <w:ind w:left="1440"/>
        <w:rPr>
          <w:rFonts w:ascii="Book Antiqua" w:hAnsi="Book Antiqua"/>
        </w:rPr>
      </w:pPr>
    </w:p>
    <w:p w14:paraId="5C03DF9C" w14:textId="336AB6A1" w:rsidR="009455F2" w:rsidRPr="000652B2" w:rsidRDefault="009455F2" w:rsidP="00ED728F">
      <w:pPr>
        <w:pStyle w:val="MikesStyle"/>
        <w:ind w:left="0" w:firstLine="0"/>
      </w:pPr>
      <w:bookmarkStart w:id="14" w:name="_Toc95114495"/>
      <w:r w:rsidRPr="00ED728F">
        <w:lastRenderedPageBreak/>
        <w:t>Special</w:t>
      </w:r>
      <w:r w:rsidRPr="000652B2">
        <w:t xml:space="preserve"> Ed Student Services</w:t>
      </w:r>
      <w:bookmarkEnd w:id="14"/>
    </w:p>
    <w:p w14:paraId="1FED06B9" w14:textId="47901B99" w:rsidR="009455F2" w:rsidRPr="000652B2" w:rsidRDefault="009455F2" w:rsidP="009455F2">
      <w:pPr>
        <w:rPr>
          <w:rFonts w:ascii="Book Antiqua" w:hAnsi="Book Antiqua"/>
        </w:rPr>
      </w:pPr>
    </w:p>
    <w:p w14:paraId="7E7F94C5" w14:textId="64107069" w:rsidR="00BB0E25" w:rsidRPr="000652B2" w:rsidRDefault="002A1E86" w:rsidP="00BB0E25">
      <w:pPr>
        <w:ind w:left="90"/>
        <w:rPr>
          <w:rFonts w:ascii="Book Antiqua" w:hAnsi="Book Antiqua"/>
          <w:i/>
          <w:sz w:val="20"/>
        </w:rPr>
      </w:pPr>
      <w:r w:rsidRPr="000652B2">
        <w:rPr>
          <w:rFonts w:ascii="Book Antiqua" w:hAnsi="Book Antiqua"/>
          <w:i/>
          <w:sz w:val="20"/>
        </w:rPr>
        <w:t>The following fields are required only if the student has an active IEP</w:t>
      </w:r>
    </w:p>
    <w:p w14:paraId="65B557F7" w14:textId="78FC872D" w:rsidR="00993CB2" w:rsidRPr="000652B2" w:rsidRDefault="00993CB2" w:rsidP="00BB0E25">
      <w:pPr>
        <w:ind w:left="90"/>
        <w:rPr>
          <w:rFonts w:ascii="Book Antiqua" w:hAnsi="Book Antiqua"/>
          <w:i/>
          <w:sz w:val="20"/>
        </w:rPr>
      </w:pPr>
    </w:p>
    <w:p w14:paraId="13B7AA28" w14:textId="5A060184" w:rsidR="00AA5DEF" w:rsidRPr="000652B2" w:rsidRDefault="00AA5DEF" w:rsidP="00CC693A">
      <w:pPr>
        <w:ind w:left="0" w:right="367"/>
        <w:rPr>
          <w:rFonts w:ascii="Book Antiqua" w:hAnsi="Book Antiqua"/>
        </w:rPr>
      </w:pPr>
      <w:r w:rsidRPr="000652B2">
        <w:rPr>
          <w:rFonts w:ascii="Book Antiqua" w:hAnsi="Book Antiqua"/>
          <w:b/>
        </w:rPr>
        <w:t>Description (</w:t>
      </w:r>
      <w:proofErr w:type="spellStart"/>
      <w:r w:rsidRPr="000652B2">
        <w:rPr>
          <w:rFonts w:ascii="Book Antiqua" w:hAnsi="Book Antiqua"/>
          <w:b/>
        </w:rPr>
        <w:t>DisabilityCode</w:t>
      </w:r>
      <w:proofErr w:type="spellEnd"/>
      <w:r w:rsidRPr="000652B2">
        <w:rPr>
          <w:rFonts w:ascii="Book Antiqua" w:hAnsi="Book Antiqua"/>
          <w:b/>
        </w:rPr>
        <w:t xml:space="preserve">): </w:t>
      </w:r>
      <w:r w:rsidRPr="000652B2">
        <w:rPr>
          <w:rFonts w:ascii="Book Antiqua" w:hAnsi="Book Antiqua"/>
        </w:rPr>
        <w:t xml:space="preserve">Choose appropriate disability for student receiving special education services. Please only enter the primary need/service into Synergy.     </w:t>
      </w:r>
    </w:p>
    <w:p w14:paraId="08077B94" w14:textId="77777777" w:rsidR="00AA5DEF" w:rsidRPr="000652B2" w:rsidRDefault="00AA5DEF" w:rsidP="00CC693A">
      <w:pPr>
        <w:ind w:left="0"/>
        <w:rPr>
          <w:rFonts w:ascii="Book Antiqua" w:hAnsi="Book Antiqua"/>
        </w:rPr>
      </w:pPr>
      <w:r w:rsidRPr="000652B2">
        <w:rPr>
          <w:rFonts w:ascii="Book Antiqua" w:hAnsi="Book Antiqua"/>
        </w:rPr>
        <w:t xml:space="preserve">A complete list of disability codes with definitions can be found here:    </w:t>
      </w:r>
      <w:proofErr w:type="gramStart"/>
      <w:r w:rsidRPr="000652B2">
        <w:rPr>
          <w:rFonts w:ascii="Book Antiqua" w:hAnsi="Book Antiqua"/>
          <w:color w:val="0563C1"/>
          <w:u w:val="single" w:color="0563C1"/>
        </w:rPr>
        <w:t>https://www.maine.gov/doe/data-</w:t>
      </w:r>
      <w:r w:rsidRPr="000652B2">
        <w:rPr>
          <w:rFonts w:ascii="Book Antiqua" w:hAnsi="Book Antiqua"/>
        </w:rPr>
        <w:t xml:space="preserve">  </w:t>
      </w:r>
      <w:r w:rsidRPr="000652B2">
        <w:rPr>
          <w:rFonts w:ascii="Book Antiqua" w:hAnsi="Book Antiqua"/>
          <w:color w:val="0563C1"/>
          <w:u w:val="single" w:color="0563C1"/>
        </w:rPr>
        <w:t>reporting</w:t>
      </w:r>
      <w:proofErr w:type="gramEnd"/>
      <w:r w:rsidRPr="000652B2">
        <w:rPr>
          <w:rFonts w:ascii="Book Antiqua" w:hAnsi="Book Antiqua"/>
          <w:color w:val="0563C1"/>
          <w:u w:val="single" w:color="0563C1"/>
        </w:rPr>
        <w:t>/collection/helpdesk/resources/</w:t>
      </w:r>
      <w:proofErr w:type="spellStart"/>
      <w:r w:rsidRPr="000652B2">
        <w:rPr>
          <w:rFonts w:ascii="Book Antiqua" w:hAnsi="Book Antiqua"/>
          <w:color w:val="0563C1"/>
          <w:u w:val="single" w:color="0563C1"/>
        </w:rPr>
        <w:t>synergy_instructions</w:t>
      </w:r>
      <w:proofErr w:type="spellEnd"/>
      <w:r w:rsidRPr="000652B2">
        <w:rPr>
          <w:rFonts w:ascii="Book Antiqua" w:hAnsi="Book Antiqua"/>
          <w:color w:val="0563C1"/>
        </w:rPr>
        <w:t xml:space="preserve"> </w:t>
      </w:r>
      <w:r w:rsidRPr="000652B2">
        <w:rPr>
          <w:rFonts w:ascii="Book Antiqua" w:hAnsi="Book Antiqua"/>
        </w:rPr>
        <w:t xml:space="preserve">     </w:t>
      </w:r>
    </w:p>
    <w:p w14:paraId="221C9557" w14:textId="77777777" w:rsidR="00AA5DEF" w:rsidRPr="000652B2" w:rsidRDefault="00AA5DEF" w:rsidP="00CC693A">
      <w:pPr>
        <w:spacing w:after="72"/>
        <w:ind w:left="0" w:right="367"/>
        <w:rPr>
          <w:rFonts w:ascii="Book Antiqua" w:hAnsi="Book Antiqua"/>
        </w:rPr>
      </w:pPr>
      <w:r w:rsidRPr="000652B2">
        <w:rPr>
          <w:rFonts w:ascii="Book Antiqua" w:hAnsi="Book Antiqua"/>
        </w:rPr>
        <w:t xml:space="preserve">(Scroll down to Special Education and then click on Data Dictionary, then select the    </w:t>
      </w:r>
    </w:p>
    <w:p w14:paraId="3D99E367" w14:textId="77777777" w:rsidR="00AA5DEF" w:rsidRPr="000652B2" w:rsidRDefault="00AA5DEF" w:rsidP="00CC693A">
      <w:pPr>
        <w:ind w:left="0" w:right="367"/>
        <w:rPr>
          <w:rFonts w:ascii="Book Antiqua" w:hAnsi="Book Antiqua"/>
        </w:rPr>
      </w:pPr>
      <w:r w:rsidRPr="000652B2">
        <w:rPr>
          <w:rFonts w:ascii="Book Antiqua" w:hAnsi="Book Antiqua"/>
        </w:rPr>
        <w:t xml:space="preserve">“Disability Codes” tab).     </w:t>
      </w:r>
    </w:p>
    <w:p w14:paraId="53B5B41E" w14:textId="77777777" w:rsidR="00AA5DEF" w:rsidRPr="000652B2" w:rsidRDefault="00AA5DEF" w:rsidP="00AA5DEF">
      <w:pPr>
        <w:spacing w:after="93"/>
        <w:ind w:left="206" w:firstLine="0"/>
        <w:rPr>
          <w:rFonts w:ascii="Book Antiqua" w:hAnsi="Book Antiqua"/>
        </w:rPr>
      </w:pPr>
      <w:r w:rsidRPr="000652B2">
        <w:rPr>
          <w:rFonts w:ascii="Book Antiqua" w:hAnsi="Book Antiqua"/>
        </w:rPr>
        <w:t xml:space="preserve">    </w:t>
      </w:r>
    </w:p>
    <w:p w14:paraId="7CCBCA99"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Autism     </w:t>
      </w:r>
    </w:p>
    <w:p w14:paraId="31283868"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proofErr w:type="gramStart"/>
      <w:r w:rsidRPr="000652B2">
        <w:rPr>
          <w:rFonts w:ascii="Book Antiqua" w:hAnsi="Book Antiqua"/>
        </w:rPr>
        <w:t>Deaf-blindness</w:t>
      </w:r>
      <w:proofErr w:type="gramEnd"/>
      <w:r w:rsidRPr="000652B2">
        <w:rPr>
          <w:rFonts w:ascii="Book Antiqua" w:hAnsi="Book Antiqua"/>
        </w:rPr>
        <w:t xml:space="preserve">     </w:t>
      </w:r>
    </w:p>
    <w:p w14:paraId="6F08CC1D" w14:textId="77777777" w:rsidR="00AA5DEF" w:rsidRPr="000652B2" w:rsidRDefault="00AA5DEF" w:rsidP="008E2EF4">
      <w:pPr>
        <w:numPr>
          <w:ilvl w:val="0"/>
          <w:numId w:val="8"/>
        </w:numPr>
        <w:spacing w:afterLines="50" w:after="120" w:line="257" w:lineRule="auto"/>
        <w:ind w:left="907" w:right="360" w:hanging="360"/>
        <w:rPr>
          <w:rFonts w:ascii="Book Antiqua" w:hAnsi="Book Antiqua"/>
        </w:rPr>
      </w:pPr>
      <w:r w:rsidRPr="000652B2">
        <w:rPr>
          <w:rFonts w:ascii="Book Antiqua" w:hAnsi="Book Antiqua"/>
        </w:rPr>
        <w:t>Developmental delay (</w:t>
      </w:r>
      <w:r w:rsidRPr="000652B2">
        <w:rPr>
          <w:rFonts w:ascii="Book Antiqua" w:hAnsi="Book Antiqua"/>
          <w:i/>
        </w:rPr>
        <w:t>valid only for 4yr Old, EK, K and a maximum age of 6 years old</w:t>
      </w:r>
      <w:r w:rsidRPr="000652B2">
        <w:rPr>
          <w:rFonts w:ascii="Book Antiqua" w:hAnsi="Book Antiqua"/>
        </w:rPr>
        <w:t xml:space="preserve">)     </w:t>
      </w:r>
    </w:p>
    <w:p w14:paraId="3F8B68AD"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Emotional disturbance     </w:t>
      </w:r>
    </w:p>
    <w:p w14:paraId="623B7D4D"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Hearing impairment     </w:t>
      </w:r>
    </w:p>
    <w:p w14:paraId="1F42E59E"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Intellectual Disability     </w:t>
      </w:r>
    </w:p>
    <w:p w14:paraId="3D280B22" w14:textId="77777777" w:rsidR="008E2EF4"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Multiple disabilities </w:t>
      </w:r>
    </w:p>
    <w:p w14:paraId="75996EC6" w14:textId="33361749"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Orthopedic impairment     </w:t>
      </w:r>
    </w:p>
    <w:p w14:paraId="1A3BABA7"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Other health impairment     </w:t>
      </w:r>
    </w:p>
    <w:p w14:paraId="7E34D3BF"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Specific learning disability     </w:t>
      </w:r>
    </w:p>
    <w:p w14:paraId="4BAC3B6D"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Speech or language impairment     </w:t>
      </w:r>
    </w:p>
    <w:p w14:paraId="297093F3"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Traumatic brain injury     </w:t>
      </w:r>
    </w:p>
    <w:p w14:paraId="5EE89277"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Visual impairment     </w:t>
      </w:r>
    </w:p>
    <w:p w14:paraId="1B47BA1F" w14:textId="3989BE5C" w:rsidR="00AA5DEF" w:rsidRPr="000652B2" w:rsidRDefault="00AA5DEF" w:rsidP="00AA5DEF">
      <w:pPr>
        <w:spacing w:after="32"/>
        <w:ind w:left="1838"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458B492" w14:textId="77777777" w:rsidR="002C6200" w:rsidRPr="000652B2" w:rsidRDefault="002C6200" w:rsidP="00AA5DEF">
      <w:pPr>
        <w:spacing w:after="32"/>
        <w:ind w:left="1838" w:firstLine="0"/>
        <w:rPr>
          <w:rFonts w:ascii="Book Antiqua" w:hAnsi="Book Antiqua"/>
        </w:rPr>
      </w:pPr>
    </w:p>
    <w:p w14:paraId="29BBF767" w14:textId="77777777" w:rsidR="00AA5DEF" w:rsidRPr="000652B2" w:rsidRDefault="00AA5DEF" w:rsidP="00CC693A">
      <w:pPr>
        <w:ind w:left="0" w:right="367"/>
        <w:rPr>
          <w:rFonts w:ascii="Book Antiqua" w:hAnsi="Book Antiqua"/>
        </w:rPr>
      </w:pPr>
      <w:r w:rsidRPr="000652B2">
        <w:rPr>
          <w:rFonts w:ascii="Book Antiqua" w:hAnsi="Book Antiqua"/>
          <w:b/>
        </w:rPr>
        <w:t>Service Code (</w:t>
      </w:r>
      <w:proofErr w:type="spellStart"/>
      <w:r w:rsidRPr="000652B2">
        <w:rPr>
          <w:rFonts w:ascii="Book Antiqua" w:hAnsi="Book Antiqua"/>
          <w:b/>
        </w:rPr>
        <w:t>PlacementCodes</w:t>
      </w:r>
      <w:proofErr w:type="spellEnd"/>
      <w:r w:rsidRPr="000652B2">
        <w:rPr>
          <w:rFonts w:ascii="Book Antiqua" w:hAnsi="Book Antiqua"/>
          <w:b/>
        </w:rPr>
        <w:t xml:space="preserve">): </w:t>
      </w:r>
      <w:r w:rsidRPr="000652B2">
        <w:rPr>
          <w:rFonts w:ascii="Book Antiqua" w:hAnsi="Book Antiqua"/>
        </w:rPr>
        <w:t xml:space="preserve">Educational setting of special education student. Please only enter the primary service into Synergy. A complete list of service codes with definitions can be found here:   </w:t>
      </w:r>
    </w:p>
    <w:p w14:paraId="2B0EF07A" w14:textId="2D4B3700" w:rsidR="00AA5DEF" w:rsidRPr="000652B2" w:rsidRDefault="00AA5DEF" w:rsidP="002C6200">
      <w:pPr>
        <w:ind w:left="0" w:firstLine="0"/>
        <w:rPr>
          <w:rFonts w:ascii="Book Antiqua" w:hAnsi="Book Antiqua"/>
        </w:rPr>
      </w:pPr>
    </w:p>
    <w:p w14:paraId="362BDB76" w14:textId="4EFEC77B" w:rsidR="009900F9" w:rsidRPr="000652B2" w:rsidRDefault="009900F9" w:rsidP="005D4146">
      <w:pPr>
        <w:numPr>
          <w:ilvl w:val="0"/>
          <w:numId w:val="8"/>
        </w:numPr>
        <w:spacing w:after="145" w:line="259" w:lineRule="auto"/>
        <w:ind w:left="900" w:right="367" w:hanging="360"/>
        <w:rPr>
          <w:rFonts w:ascii="Book Antiqua" w:hAnsi="Book Antiqua"/>
        </w:rPr>
      </w:pPr>
      <w:r w:rsidRPr="000652B2">
        <w:rPr>
          <w:rFonts w:ascii="Book Antiqua" w:hAnsi="Book Antiqua"/>
        </w:rPr>
        <w:t>Inside regular class 80% or more of the day</w:t>
      </w:r>
    </w:p>
    <w:p w14:paraId="1F37A582" w14:textId="7F926A98" w:rsidR="009900F9" w:rsidRPr="000652B2" w:rsidRDefault="00097BA8" w:rsidP="005D4146">
      <w:pPr>
        <w:numPr>
          <w:ilvl w:val="0"/>
          <w:numId w:val="8"/>
        </w:numPr>
        <w:spacing w:after="145" w:line="259" w:lineRule="auto"/>
        <w:ind w:left="900" w:right="367" w:hanging="360"/>
        <w:rPr>
          <w:rFonts w:ascii="Book Antiqua" w:hAnsi="Book Antiqua"/>
        </w:rPr>
      </w:pPr>
      <w:r w:rsidRPr="000652B2">
        <w:rPr>
          <w:rFonts w:ascii="Book Antiqua" w:hAnsi="Book Antiqua"/>
        </w:rPr>
        <w:t>Inside regular class 40% through 79% of the day</w:t>
      </w:r>
    </w:p>
    <w:p w14:paraId="2F105868" w14:textId="3DEA824D" w:rsidR="00097BA8" w:rsidRPr="000652B2" w:rsidRDefault="00E81439" w:rsidP="005D4146">
      <w:pPr>
        <w:numPr>
          <w:ilvl w:val="0"/>
          <w:numId w:val="8"/>
        </w:numPr>
        <w:spacing w:after="145" w:line="259" w:lineRule="auto"/>
        <w:ind w:left="900" w:right="367" w:hanging="360"/>
        <w:rPr>
          <w:rFonts w:ascii="Book Antiqua" w:hAnsi="Book Antiqua"/>
        </w:rPr>
      </w:pPr>
      <w:r w:rsidRPr="000652B2">
        <w:rPr>
          <w:rFonts w:ascii="Book Antiqua" w:hAnsi="Book Antiqua"/>
        </w:rPr>
        <w:lastRenderedPageBreak/>
        <w:t>Inside regular class less than 40% of the day</w:t>
      </w:r>
    </w:p>
    <w:p w14:paraId="6895A3BB" w14:textId="6A2EDFA6" w:rsidR="00E81439" w:rsidRPr="000652B2" w:rsidRDefault="00E81439" w:rsidP="005D4146">
      <w:pPr>
        <w:numPr>
          <w:ilvl w:val="0"/>
          <w:numId w:val="8"/>
        </w:numPr>
        <w:spacing w:after="145" w:line="259" w:lineRule="auto"/>
        <w:ind w:left="900" w:right="367" w:hanging="360"/>
        <w:rPr>
          <w:rFonts w:ascii="Book Antiqua" w:hAnsi="Book Antiqua"/>
        </w:rPr>
      </w:pPr>
      <w:r w:rsidRPr="000652B2">
        <w:rPr>
          <w:rFonts w:ascii="Book Antiqua" w:hAnsi="Book Antiqua"/>
        </w:rPr>
        <w:t>Separate school (students receiving services at an SPPS or RP)</w:t>
      </w:r>
    </w:p>
    <w:p w14:paraId="772C4BCA" w14:textId="422DB795" w:rsidR="00AA5DEF" w:rsidRPr="000652B2" w:rsidRDefault="00AA5DEF" w:rsidP="005D4146">
      <w:pPr>
        <w:numPr>
          <w:ilvl w:val="0"/>
          <w:numId w:val="8"/>
        </w:numPr>
        <w:spacing w:after="145" w:line="259" w:lineRule="auto"/>
        <w:ind w:left="900" w:right="367" w:hanging="360"/>
        <w:rPr>
          <w:rFonts w:ascii="Book Antiqua" w:hAnsi="Book Antiqua"/>
        </w:rPr>
      </w:pPr>
      <w:r w:rsidRPr="000652B2">
        <w:rPr>
          <w:rFonts w:ascii="Book Antiqua" w:hAnsi="Book Antiqua"/>
        </w:rPr>
        <w:t>Residential facility</w:t>
      </w:r>
    </w:p>
    <w:p w14:paraId="79646B8E" w14:textId="073E795E" w:rsidR="00AA5DEF" w:rsidRPr="000652B2" w:rsidRDefault="00AA5DEF" w:rsidP="005D4146">
      <w:pPr>
        <w:numPr>
          <w:ilvl w:val="0"/>
          <w:numId w:val="8"/>
        </w:numPr>
        <w:spacing w:after="147" w:line="259" w:lineRule="auto"/>
        <w:ind w:left="900" w:right="367" w:hanging="360"/>
        <w:rPr>
          <w:rFonts w:ascii="Book Antiqua" w:hAnsi="Book Antiqua"/>
        </w:rPr>
      </w:pPr>
      <w:r w:rsidRPr="000652B2">
        <w:rPr>
          <w:rFonts w:ascii="Book Antiqua" w:hAnsi="Book Antiqua"/>
        </w:rPr>
        <w:t>Homebound/hospital</w:t>
      </w:r>
    </w:p>
    <w:p w14:paraId="1C7F2B70" w14:textId="453DF021" w:rsidR="00AA5DEF" w:rsidRPr="000652B2" w:rsidRDefault="00AA5DEF" w:rsidP="005D4146">
      <w:pPr>
        <w:numPr>
          <w:ilvl w:val="0"/>
          <w:numId w:val="8"/>
        </w:numPr>
        <w:spacing w:after="151" w:line="259" w:lineRule="auto"/>
        <w:ind w:left="900" w:right="367" w:hanging="360"/>
        <w:rPr>
          <w:rFonts w:ascii="Book Antiqua" w:hAnsi="Book Antiqua"/>
        </w:rPr>
      </w:pPr>
      <w:r w:rsidRPr="000652B2">
        <w:rPr>
          <w:rFonts w:ascii="Book Antiqua" w:hAnsi="Book Antiqua"/>
        </w:rPr>
        <w:t xml:space="preserve">Correctional facility  </w:t>
      </w:r>
    </w:p>
    <w:p w14:paraId="55B21D1C" w14:textId="65F4D805" w:rsidR="00AA5DEF" w:rsidRPr="000652B2" w:rsidRDefault="00AA5DEF" w:rsidP="005D4146">
      <w:pPr>
        <w:numPr>
          <w:ilvl w:val="0"/>
          <w:numId w:val="8"/>
        </w:numPr>
        <w:spacing w:after="33" w:line="259" w:lineRule="auto"/>
        <w:ind w:left="900" w:right="367" w:hanging="360"/>
        <w:rPr>
          <w:rFonts w:ascii="Book Antiqua" w:hAnsi="Book Antiqua"/>
        </w:rPr>
      </w:pPr>
      <w:r w:rsidRPr="000652B2">
        <w:rPr>
          <w:rFonts w:ascii="Book Antiqua" w:hAnsi="Book Antiqua"/>
        </w:rPr>
        <w:t>Parentally placed in private schoo</w:t>
      </w:r>
      <w:r w:rsidR="00E81439" w:rsidRPr="000652B2">
        <w:rPr>
          <w:rFonts w:ascii="Book Antiqua" w:hAnsi="Book Antiqua"/>
        </w:rPr>
        <w:t>l</w:t>
      </w:r>
    </w:p>
    <w:p w14:paraId="2D13A892" w14:textId="77777777" w:rsidR="00AA5DEF" w:rsidRPr="000652B2" w:rsidRDefault="00AA5DEF" w:rsidP="005D4146">
      <w:pPr>
        <w:spacing w:after="34"/>
        <w:ind w:left="900" w:firstLine="0"/>
        <w:rPr>
          <w:rFonts w:ascii="Book Antiqua" w:hAnsi="Book Antiqua"/>
        </w:rPr>
      </w:pPr>
      <w:r w:rsidRPr="000652B2">
        <w:rPr>
          <w:rFonts w:ascii="Book Antiqua" w:hAnsi="Book Antiqua"/>
          <w:i/>
        </w:rPr>
        <w:t xml:space="preserve"> </w:t>
      </w:r>
      <w:r w:rsidRPr="000652B2">
        <w:rPr>
          <w:rFonts w:ascii="Book Antiqua" w:hAnsi="Book Antiqua"/>
        </w:rPr>
        <w:t xml:space="preserve">    </w:t>
      </w:r>
    </w:p>
    <w:p w14:paraId="6636A401" w14:textId="77777777" w:rsidR="00AA5DEF" w:rsidRPr="000652B2" w:rsidRDefault="00AA5DEF" w:rsidP="005D4146">
      <w:pPr>
        <w:spacing w:after="45" w:line="257" w:lineRule="auto"/>
        <w:ind w:left="900" w:right="178"/>
        <w:rPr>
          <w:rFonts w:ascii="Book Antiqua" w:hAnsi="Book Antiqua"/>
        </w:rPr>
      </w:pPr>
      <w:r w:rsidRPr="000652B2">
        <w:rPr>
          <w:rFonts w:ascii="Book Antiqua" w:hAnsi="Book Antiqua"/>
          <w:b/>
          <w:bCs/>
          <w:i/>
        </w:rPr>
        <w:t>The following are for preschool students only</w:t>
      </w:r>
      <w:r w:rsidRPr="000652B2">
        <w:rPr>
          <w:rFonts w:ascii="Book Antiqua" w:hAnsi="Book Antiqua"/>
          <w:i/>
        </w:rPr>
        <w:t xml:space="preserve">. </w:t>
      </w:r>
      <w:r w:rsidRPr="000652B2">
        <w:rPr>
          <w:rFonts w:ascii="Book Antiqua" w:hAnsi="Book Antiqua"/>
        </w:rPr>
        <w:t xml:space="preserve">    </w:t>
      </w:r>
    </w:p>
    <w:p w14:paraId="593EB8B1" w14:textId="77777777" w:rsidR="00AA5DEF" w:rsidRPr="000652B2" w:rsidRDefault="00AA5DEF" w:rsidP="005D4146">
      <w:pPr>
        <w:spacing w:after="146"/>
        <w:ind w:left="900" w:firstLine="0"/>
        <w:rPr>
          <w:rFonts w:ascii="Book Antiqua" w:hAnsi="Book Antiqua"/>
        </w:rPr>
      </w:pPr>
      <w:r w:rsidRPr="000652B2">
        <w:rPr>
          <w:rFonts w:ascii="Book Antiqua" w:hAnsi="Book Antiqua"/>
          <w:i/>
        </w:rPr>
        <w:t xml:space="preserve"> </w:t>
      </w:r>
      <w:r w:rsidRPr="000652B2">
        <w:rPr>
          <w:rFonts w:ascii="Book Antiqua" w:hAnsi="Book Antiqua"/>
        </w:rPr>
        <w:t xml:space="preserve">    </w:t>
      </w:r>
    </w:p>
    <w:p w14:paraId="56404194" w14:textId="77777777" w:rsidR="00AA5DEF" w:rsidRPr="000652B2" w:rsidRDefault="00AA5DEF" w:rsidP="005D4146">
      <w:pPr>
        <w:numPr>
          <w:ilvl w:val="0"/>
          <w:numId w:val="8"/>
        </w:numPr>
        <w:spacing w:after="146" w:line="259" w:lineRule="auto"/>
        <w:ind w:left="900" w:right="367" w:hanging="360"/>
        <w:rPr>
          <w:rFonts w:ascii="Book Antiqua" w:hAnsi="Book Antiqua"/>
        </w:rPr>
      </w:pPr>
      <w:r w:rsidRPr="000652B2">
        <w:rPr>
          <w:rFonts w:ascii="Book Antiqua" w:hAnsi="Book Antiqua"/>
        </w:rPr>
        <w:t xml:space="preserve">Other location regular early childhood program (less than 10 hours)     </w:t>
      </w:r>
    </w:p>
    <w:p w14:paraId="7A20BE74" w14:textId="77777777" w:rsidR="00AA5DEF" w:rsidRPr="000652B2" w:rsidRDefault="00AA5DEF" w:rsidP="005D4146">
      <w:pPr>
        <w:numPr>
          <w:ilvl w:val="0"/>
          <w:numId w:val="8"/>
        </w:numPr>
        <w:spacing w:after="146" w:line="259" w:lineRule="auto"/>
        <w:ind w:left="900" w:right="367" w:hanging="360"/>
        <w:rPr>
          <w:rFonts w:ascii="Book Antiqua" w:hAnsi="Book Antiqua"/>
        </w:rPr>
      </w:pPr>
      <w:r w:rsidRPr="000652B2">
        <w:rPr>
          <w:rFonts w:ascii="Book Antiqua" w:hAnsi="Book Antiqua"/>
        </w:rPr>
        <w:t xml:space="preserve">Other location regular early childhood program (at least 10 hours)     </w:t>
      </w:r>
    </w:p>
    <w:p w14:paraId="5537535D" w14:textId="77777777" w:rsidR="00AA5DEF" w:rsidRPr="000652B2" w:rsidRDefault="00AA5DEF" w:rsidP="005D4146">
      <w:pPr>
        <w:numPr>
          <w:ilvl w:val="0"/>
          <w:numId w:val="8"/>
        </w:numPr>
        <w:spacing w:after="146" w:line="259" w:lineRule="auto"/>
        <w:ind w:left="900" w:right="367" w:hanging="360"/>
        <w:rPr>
          <w:rFonts w:ascii="Book Antiqua" w:hAnsi="Book Antiqua"/>
        </w:rPr>
      </w:pPr>
      <w:r w:rsidRPr="000652B2">
        <w:rPr>
          <w:rFonts w:ascii="Book Antiqua" w:hAnsi="Book Antiqua"/>
        </w:rPr>
        <w:t xml:space="preserve">Services regular early childhood program (less than 10 hours)     </w:t>
      </w:r>
    </w:p>
    <w:p w14:paraId="4685EDED" w14:textId="77777777" w:rsidR="00AA5DEF" w:rsidRPr="000652B2" w:rsidRDefault="00AA5DEF" w:rsidP="005D4146">
      <w:pPr>
        <w:numPr>
          <w:ilvl w:val="0"/>
          <w:numId w:val="8"/>
        </w:numPr>
        <w:spacing w:after="145" w:line="259" w:lineRule="auto"/>
        <w:ind w:left="900" w:right="367" w:hanging="360"/>
        <w:rPr>
          <w:rFonts w:ascii="Book Antiqua" w:hAnsi="Book Antiqua"/>
        </w:rPr>
      </w:pPr>
      <w:r w:rsidRPr="000652B2">
        <w:rPr>
          <w:rFonts w:ascii="Book Antiqua" w:hAnsi="Book Antiqua"/>
        </w:rPr>
        <w:t xml:space="preserve">Services regular early childhood program (at least10 hours)     </w:t>
      </w:r>
    </w:p>
    <w:p w14:paraId="1B058075" w14:textId="77777777" w:rsidR="00AA5DEF" w:rsidRPr="000652B2" w:rsidRDefault="00AA5DEF" w:rsidP="005D4146">
      <w:pPr>
        <w:numPr>
          <w:ilvl w:val="0"/>
          <w:numId w:val="8"/>
        </w:numPr>
        <w:spacing w:after="151" w:line="259" w:lineRule="auto"/>
        <w:ind w:left="900" w:right="367" w:hanging="360"/>
        <w:rPr>
          <w:rFonts w:ascii="Book Antiqua" w:hAnsi="Book Antiqua"/>
        </w:rPr>
      </w:pPr>
      <w:r w:rsidRPr="000652B2">
        <w:rPr>
          <w:rFonts w:ascii="Book Antiqua" w:hAnsi="Book Antiqua"/>
        </w:rPr>
        <w:t xml:space="preserve">Separate special education class     </w:t>
      </w:r>
    </w:p>
    <w:p w14:paraId="765D8972" w14:textId="77777777" w:rsidR="00E81439" w:rsidRPr="000652B2" w:rsidRDefault="00AA5DEF" w:rsidP="005D4146">
      <w:pPr>
        <w:numPr>
          <w:ilvl w:val="0"/>
          <w:numId w:val="8"/>
        </w:numPr>
        <w:spacing w:after="148" w:line="259" w:lineRule="auto"/>
        <w:ind w:left="900" w:right="367" w:hanging="360"/>
        <w:rPr>
          <w:rFonts w:ascii="Book Antiqua" w:hAnsi="Book Antiqua"/>
        </w:rPr>
      </w:pPr>
      <w:r w:rsidRPr="000652B2">
        <w:rPr>
          <w:rFonts w:ascii="Book Antiqua" w:hAnsi="Book Antiqua"/>
        </w:rPr>
        <w:t>Home</w:t>
      </w:r>
    </w:p>
    <w:p w14:paraId="0ADAD17F" w14:textId="7BAE69B4" w:rsidR="00993CB2" w:rsidRPr="000652B2" w:rsidRDefault="00AA5DEF" w:rsidP="005D4146">
      <w:pPr>
        <w:numPr>
          <w:ilvl w:val="0"/>
          <w:numId w:val="8"/>
        </w:numPr>
        <w:spacing w:after="148" w:line="259" w:lineRule="auto"/>
        <w:ind w:left="900" w:right="367" w:hanging="360"/>
        <w:rPr>
          <w:rFonts w:ascii="Book Antiqua" w:hAnsi="Book Antiqua"/>
        </w:rPr>
      </w:pPr>
      <w:r w:rsidRPr="000652B2">
        <w:rPr>
          <w:rFonts w:ascii="Book Antiqua" w:hAnsi="Book Antiqua"/>
        </w:rPr>
        <w:t>Service provider or other location not in any other category</w:t>
      </w:r>
    </w:p>
    <w:p w14:paraId="6D1A0C75" w14:textId="1B5CDE44" w:rsidR="00F03E59" w:rsidRPr="000652B2" w:rsidRDefault="00F03E59" w:rsidP="00F03E59">
      <w:pPr>
        <w:spacing w:after="148" w:line="259" w:lineRule="auto"/>
        <w:ind w:right="367"/>
        <w:rPr>
          <w:rFonts w:ascii="Book Antiqua" w:hAnsi="Book Antiqua"/>
        </w:rPr>
      </w:pPr>
    </w:p>
    <w:p w14:paraId="04234CBE" w14:textId="51AF8BC0" w:rsidR="00986442" w:rsidRPr="000652B2" w:rsidRDefault="00986442" w:rsidP="00CC693A">
      <w:pPr>
        <w:spacing w:after="148" w:line="259" w:lineRule="auto"/>
        <w:ind w:left="0" w:right="367"/>
        <w:rPr>
          <w:rFonts w:ascii="Book Antiqua" w:hAnsi="Book Antiqua"/>
        </w:rPr>
      </w:pPr>
      <w:r w:rsidRPr="000652B2">
        <w:rPr>
          <w:rFonts w:ascii="Book Antiqua" w:hAnsi="Book Antiqua"/>
          <w:b/>
          <w:bCs/>
        </w:rPr>
        <w:t>Start Date*:</w:t>
      </w:r>
      <w:r w:rsidRPr="000652B2">
        <w:rPr>
          <w:rFonts w:ascii="Book Antiqua" w:hAnsi="Book Antiqua"/>
        </w:rPr>
        <w:t xml:space="preserve">  This is the month, day, and year on which the Special Ed Status became “Yes”. </w:t>
      </w:r>
      <w:r w:rsidR="00F0578D" w:rsidRPr="000652B2">
        <w:rPr>
          <w:rFonts w:ascii="Book Antiqua" w:hAnsi="Book Antiqua"/>
        </w:rPr>
        <w:t>You may also use the 1</w:t>
      </w:r>
      <w:r w:rsidR="00F0578D" w:rsidRPr="000652B2">
        <w:rPr>
          <w:rFonts w:ascii="Book Antiqua" w:hAnsi="Book Antiqua"/>
          <w:vertAlign w:val="superscript"/>
        </w:rPr>
        <w:t>st</w:t>
      </w:r>
      <w:r w:rsidR="00F0578D" w:rsidRPr="000652B2">
        <w:rPr>
          <w:rFonts w:ascii="Book Antiqua" w:hAnsi="Book Antiqua"/>
        </w:rPr>
        <w:t xml:space="preserve"> day of enrollment in the current school year.</w:t>
      </w:r>
      <w:r w:rsidRPr="000652B2">
        <w:rPr>
          <w:rFonts w:ascii="Book Antiqua" w:hAnsi="Book Antiqua"/>
        </w:rPr>
        <w:t xml:space="preserve">    </w:t>
      </w:r>
    </w:p>
    <w:p w14:paraId="5943C1E7" w14:textId="77777777" w:rsidR="00986442" w:rsidRPr="000652B2" w:rsidRDefault="00986442" w:rsidP="00CC693A">
      <w:pPr>
        <w:spacing w:after="148" w:line="259" w:lineRule="auto"/>
        <w:ind w:left="0" w:right="367"/>
        <w:rPr>
          <w:rFonts w:ascii="Book Antiqua" w:hAnsi="Book Antiqua"/>
        </w:rPr>
      </w:pPr>
      <w:r w:rsidRPr="000652B2">
        <w:rPr>
          <w:rFonts w:ascii="Book Antiqua" w:hAnsi="Book Antiqua"/>
        </w:rPr>
        <w:t xml:space="preserve">     </w:t>
      </w:r>
    </w:p>
    <w:p w14:paraId="1772B38E" w14:textId="0F670420" w:rsidR="00986442" w:rsidRPr="000652B2" w:rsidRDefault="00986442" w:rsidP="00CC693A">
      <w:pPr>
        <w:spacing w:after="148" w:line="259" w:lineRule="auto"/>
        <w:ind w:left="0" w:right="367"/>
        <w:rPr>
          <w:rFonts w:ascii="Book Antiqua" w:hAnsi="Book Antiqua"/>
        </w:rPr>
      </w:pPr>
      <w:r w:rsidRPr="000652B2">
        <w:rPr>
          <w:rFonts w:ascii="Book Antiqua" w:hAnsi="Book Antiqua"/>
          <w:b/>
          <w:bCs/>
        </w:rPr>
        <w:t>Exit Date (</w:t>
      </w:r>
      <w:proofErr w:type="spellStart"/>
      <w:r w:rsidRPr="000652B2">
        <w:rPr>
          <w:rFonts w:ascii="Book Antiqua" w:hAnsi="Book Antiqua"/>
          <w:b/>
          <w:bCs/>
        </w:rPr>
        <w:t>SpedExitDate</w:t>
      </w:r>
      <w:proofErr w:type="spellEnd"/>
      <w:r w:rsidRPr="000652B2">
        <w:rPr>
          <w:rFonts w:ascii="Book Antiqua" w:hAnsi="Book Antiqua"/>
          <w:b/>
          <w:bCs/>
        </w:rPr>
        <w:t>)*:</w:t>
      </w:r>
      <w:r w:rsidRPr="000652B2">
        <w:rPr>
          <w:rFonts w:ascii="Book Antiqua" w:hAnsi="Book Antiqua"/>
        </w:rPr>
        <w:t xml:space="preserve">  This is the month, day, and year (within the current school year) on which the student exited special education</w:t>
      </w:r>
      <w:r w:rsidR="00E07B5D" w:rsidRPr="000652B2">
        <w:rPr>
          <w:rFonts w:ascii="Book Antiqua" w:hAnsi="Book Antiqua"/>
        </w:rPr>
        <w:t xml:space="preserve"> or transferred districts</w:t>
      </w:r>
      <w:r w:rsidRPr="000652B2">
        <w:rPr>
          <w:rFonts w:ascii="Book Antiqua" w:hAnsi="Book Antiqua"/>
        </w:rPr>
        <w:t xml:space="preserve">.     </w:t>
      </w:r>
    </w:p>
    <w:p w14:paraId="265F12FF" w14:textId="3736735D" w:rsidR="00986442" w:rsidRPr="000652B2" w:rsidRDefault="00986442" w:rsidP="00CC693A">
      <w:pPr>
        <w:spacing w:after="148" w:line="259" w:lineRule="auto"/>
        <w:ind w:left="0" w:right="367"/>
        <w:rPr>
          <w:rFonts w:ascii="Book Antiqua" w:hAnsi="Book Antiqua"/>
        </w:rPr>
      </w:pPr>
      <w:r w:rsidRPr="000652B2">
        <w:rPr>
          <w:rFonts w:ascii="Book Antiqua" w:hAnsi="Book Antiqua"/>
        </w:rPr>
        <w:t xml:space="preserve">     </w:t>
      </w:r>
    </w:p>
    <w:p w14:paraId="3EF48AC8" w14:textId="77777777" w:rsidR="00640032" w:rsidRPr="000652B2" w:rsidRDefault="00640032" w:rsidP="00CC693A">
      <w:pPr>
        <w:spacing w:after="148" w:line="259" w:lineRule="auto"/>
        <w:ind w:left="0" w:right="367"/>
        <w:rPr>
          <w:rFonts w:ascii="Book Antiqua" w:hAnsi="Book Antiqua"/>
        </w:rPr>
      </w:pPr>
    </w:p>
    <w:p w14:paraId="28689442" w14:textId="4FC1E2A5" w:rsidR="00986442" w:rsidRPr="000652B2" w:rsidRDefault="00986442" w:rsidP="00CC693A">
      <w:pPr>
        <w:spacing w:after="148" w:line="259" w:lineRule="auto"/>
        <w:ind w:left="0" w:right="367"/>
        <w:rPr>
          <w:rFonts w:ascii="Book Antiqua" w:hAnsi="Book Antiqua"/>
        </w:rPr>
      </w:pPr>
      <w:r w:rsidRPr="000652B2">
        <w:rPr>
          <w:rFonts w:ascii="Book Antiqua" w:hAnsi="Book Antiqua"/>
          <w:b/>
          <w:bCs/>
        </w:rPr>
        <w:t>Exit Status (</w:t>
      </w:r>
      <w:proofErr w:type="spellStart"/>
      <w:r w:rsidRPr="000652B2">
        <w:rPr>
          <w:rFonts w:ascii="Book Antiqua" w:hAnsi="Book Antiqua"/>
          <w:b/>
          <w:bCs/>
        </w:rPr>
        <w:t>ExitCodes</w:t>
      </w:r>
      <w:proofErr w:type="spellEnd"/>
      <w:r w:rsidRPr="000652B2">
        <w:rPr>
          <w:rFonts w:ascii="Book Antiqua" w:hAnsi="Book Antiqua"/>
          <w:b/>
          <w:bCs/>
        </w:rPr>
        <w:t>):</w:t>
      </w:r>
      <w:r w:rsidRPr="000652B2">
        <w:rPr>
          <w:rFonts w:ascii="Book Antiqua" w:hAnsi="Book Antiqua"/>
        </w:rPr>
        <w:t xml:space="preserve"> Reason student exited special education. A complete list of   Sped Exit reasons with definitions can be found here:  </w:t>
      </w:r>
      <w:hyperlink r:id="rId37" w:history="1">
        <w:r w:rsidR="003C7EB1" w:rsidRPr="000652B2">
          <w:rPr>
            <w:rStyle w:val="Hyperlink"/>
            <w:rFonts w:ascii="Book Antiqua" w:hAnsi="Book Antiqua"/>
          </w:rPr>
          <w:t>https://www.maine.gov/doe/data-reporting/collection/helpdesk/resources/synergy_instructions</w:t>
        </w:r>
      </w:hyperlink>
      <w:r w:rsidRPr="000652B2">
        <w:rPr>
          <w:rFonts w:ascii="Book Antiqua" w:hAnsi="Book Antiqua"/>
        </w:rPr>
        <w:t xml:space="preserve">      </w:t>
      </w:r>
    </w:p>
    <w:p w14:paraId="4F0C76BA" w14:textId="77777777" w:rsidR="00986442" w:rsidRPr="000652B2" w:rsidRDefault="00986442" w:rsidP="00CC693A">
      <w:pPr>
        <w:spacing w:after="148" w:line="259" w:lineRule="auto"/>
        <w:ind w:left="0" w:right="367"/>
        <w:rPr>
          <w:rFonts w:ascii="Book Antiqua" w:hAnsi="Book Antiqua"/>
          <w:i/>
          <w:iCs/>
        </w:rPr>
      </w:pPr>
      <w:r w:rsidRPr="000652B2">
        <w:rPr>
          <w:rFonts w:ascii="Book Antiqua" w:hAnsi="Book Antiqua"/>
          <w:i/>
          <w:iCs/>
        </w:rPr>
        <w:t xml:space="preserve">(Scroll down to Special Education and then click on Data Dictionary, then select the “Exit Codes” tab).      </w:t>
      </w:r>
    </w:p>
    <w:p w14:paraId="2C3393BD" w14:textId="145C9C72"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lastRenderedPageBreak/>
        <w:t xml:space="preserve">Graduation with Diploma     </w:t>
      </w:r>
    </w:p>
    <w:p w14:paraId="51B78F27" w14:textId="3FEA7A82"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Reached Maximum Age     </w:t>
      </w:r>
    </w:p>
    <w:p w14:paraId="09FBAEAD" w14:textId="216AB6CD"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Dropped Out     </w:t>
      </w:r>
    </w:p>
    <w:p w14:paraId="1768DEB8" w14:textId="15F3ADB1"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Exited to Regular Education     </w:t>
      </w:r>
    </w:p>
    <w:p w14:paraId="2D34F157" w14:textId="405B2343"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Moved Out-of-district, known to be continuing     </w:t>
      </w:r>
    </w:p>
    <w:p w14:paraId="631B6ECB" w14:textId="03649184"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Deceased     </w:t>
      </w:r>
    </w:p>
    <w:p w14:paraId="2E7659EF" w14:textId="442F3611"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Parents Refuse Services - Only for preschool students     </w:t>
      </w:r>
    </w:p>
    <w:p w14:paraId="31724562" w14:textId="77777777" w:rsidR="0077309F"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Change - Change in either Disability or Placement/Setting   </w:t>
      </w:r>
    </w:p>
    <w:p w14:paraId="6DD8EEB2" w14:textId="77777777" w:rsidR="0077309F" w:rsidRPr="000652B2" w:rsidRDefault="0077309F" w:rsidP="00CC693A">
      <w:pPr>
        <w:spacing w:after="151" w:line="259" w:lineRule="auto"/>
        <w:ind w:left="0" w:right="367"/>
        <w:rPr>
          <w:rFonts w:ascii="Book Antiqua" w:hAnsi="Book Antiqua"/>
        </w:rPr>
      </w:pPr>
    </w:p>
    <w:p w14:paraId="364A233E" w14:textId="77777777" w:rsidR="0077309F" w:rsidRPr="000652B2" w:rsidRDefault="0077309F" w:rsidP="00CC693A">
      <w:pPr>
        <w:ind w:left="0"/>
        <w:rPr>
          <w:rFonts w:ascii="Book Antiqua" w:hAnsi="Book Antiqua"/>
        </w:rPr>
      </w:pPr>
      <w:r w:rsidRPr="000652B2">
        <w:rPr>
          <w:rFonts w:ascii="Book Antiqua" w:hAnsi="Book Antiqua"/>
          <w:b/>
        </w:rPr>
        <w:t>Special Ed Alternate Assessment:</w:t>
      </w:r>
      <w:r w:rsidRPr="000652B2">
        <w:rPr>
          <w:rFonts w:ascii="Book Antiqua" w:hAnsi="Book Antiqua"/>
        </w:rPr>
        <w:t xml:space="preserve"> Indicator that the student will be taking an alternate assessment for state assessment purpose</w:t>
      </w:r>
      <w:r w:rsidRPr="000652B2">
        <w:rPr>
          <w:rFonts w:ascii="Book Antiqua" w:hAnsi="Book Antiqua"/>
          <w:sz w:val="26"/>
        </w:rPr>
        <w:t xml:space="preserve"> </w:t>
      </w:r>
      <w:r w:rsidRPr="000652B2">
        <w:rPr>
          <w:rFonts w:ascii="Book Antiqua" w:hAnsi="Book Antiqua"/>
        </w:rPr>
        <w:t xml:space="preserve">    </w:t>
      </w:r>
    </w:p>
    <w:p w14:paraId="5536CFAC" w14:textId="77777777" w:rsidR="0077309F" w:rsidRPr="000652B2" w:rsidRDefault="0077309F" w:rsidP="00CC693A">
      <w:pPr>
        <w:spacing w:after="0"/>
        <w:ind w:left="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32C9E4A2" w14:textId="77777777" w:rsidR="0077309F" w:rsidRPr="000652B2" w:rsidRDefault="0077309F" w:rsidP="00CC693A">
      <w:pPr>
        <w:spacing w:after="2" w:line="257" w:lineRule="auto"/>
        <w:ind w:left="0" w:right="178"/>
        <w:rPr>
          <w:rFonts w:ascii="Book Antiqua" w:hAnsi="Book Antiqua"/>
        </w:rPr>
      </w:pPr>
      <w:r w:rsidRPr="000652B2">
        <w:rPr>
          <w:rFonts w:ascii="Book Antiqua" w:hAnsi="Book Antiqua"/>
          <w:i/>
        </w:rPr>
        <w:t>Note: When performing a Special Education file upload, the following fields are also required:</w:t>
      </w:r>
      <w:r w:rsidRPr="000652B2">
        <w:rPr>
          <w:rFonts w:ascii="Book Antiqua" w:hAnsi="Book Antiqua"/>
        </w:rPr>
        <w:t xml:space="preserve">     </w:t>
      </w:r>
    </w:p>
    <w:p w14:paraId="0654EAF4" w14:textId="77777777" w:rsidR="0077309F" w:rsidRPr="000652B2" w:rsidRDefault="0077309F" w:rsidP="0077309F">
      <w:pPr>
        <w:spacing w:after="0"/>
        <w:ind w:left="18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0C7C9310" w14:textId="3FB1EAA5" w:rsidR="0077309F" w:rsidRPr="000652B2" w:rsidRDefault="0077309F" w:rsidP="0077309F">
      <w:pPr>
        <w:spacing w:after="36"/>
        <w:ind w:left="540" w:right="367"/>
        <w:rPr>
          <w:rFonts w:ascii="Book Antiqua" w:hAnsi="Book Antiqua"/>
        </w:rPr>
      </w:pPr>
      <w:r w:rsidRPr="000652B2">
        <w:rPr>
          <w:rFonts w:ascii="Book Antiqua" w:hAnsi="Book Antiqua"/>
          <w:b/>
        </w:rPr>
        <w:t>SAU ID:</w:t>
      </w:r>
      <w:r w:rsidRPr="000652B2">
        <w:rPr>
          <w:rFonts w:ascii="Book Antiqua" w:hAnsi="Book Antiqua"/>
        </w:rPr>
        <w:t xml:space="preserve"> NEO Organization ID for the attending SAU. A complete list of SAU ID’s can be found here: </w:t>
      </w:r>
      <w:proofErr w:type="gramStart"/>
      <w:r w:rsidRPr="000652B2">
        <w:rPr>
          <w:rFonts w:ascii="Book Antiqua" w:hAnsi="Book Antiqua"/>
          <w:color w:val="0563C1"/>
          <w:u w:val="single" w:color="0563C1"/>
        </w:rPr>
        <w:t>https://www.maine.gov/doe/datareporting/collection/helpdesk/resources/infrastructure</w:t>
      </w:r>
      <w:r w:rsidRPr="000652B2">
        <w:rPr>
          <w:rFonts w:ascii="Book Antiqua" w:hAnsi="Book Antiqua"/>
          <w:color w:val="0000FF"/>
        </w:rPr>
        <w:t xml:space="preserve"> </w:t>
      </w:r>
      <w:r w:rsidRPr="000652B2">
        <w:rPr>
          <w:rFonts w:ascii="Book Antiqua" w:hAnsi="Book Antiqua"/>
        </w:rPr>
        <w:t xml:space="preserve"> (</w:t>
      </w:r>
      <w:proofErr w:type="gramEnd"/>
      <w:r w:rsidRPr="000652B2">
        <w:rPr>
          <w:rFonts w:ascii="Book Antiqua" w:hAnsi="Book Antiqua"/>
        </w:rPr>
        <w:t xml:space="preserve">Click on the SAU and School Cross Reference link)    </w:t>
      </w:r>
    </w:p>
    <w:p w14:paraId="222290B4" w14:textId="77777777" w:rsidR="0077309F" w:rsidRPr="000652B2" w:rsidRDefault="0077309F" w:rsidP="0077309F">
      <w:pPr>
        <w:spacing w:after="0"/>
        <w:ind w:left="54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1E869B5B" w14:textId="494D909E" w:rsidR="0077309F" w:rsidRPr="000652B2" w:rsidRDefault="0077309F" w:rsidP="0077309F">
      <w:pPr>
        <w:spacing w:after="58"/>
        <w:ind w:left="540" w:right="367"/>
        <w:rPr>
          <w:rFonts w:ascii="Book Antiqua" w:hAnsi="Book Antiqua"/>
        </w:rPr>
      </w:pPr>
      <w:r w:rsidRPr="000652B2">
        <w:rPr>
          <w:rFonts w:ascii="Book Antiqua" w:hAnsi="Book Antiqua"/>
          <w:b/>
        </w:rPr>
        <w:t>School ID</w:t>
      </w:r>
      <w:r w:rsidRPr="000652B2">
        <w:rPr>
          <w:rFonts w:ascii="Book Antiqua" w:hAnsi="Book Antiqua"/>
        </w:rPr>
        <w:t xml:space="preserve">:  This is the state-assigned ID number for the school. A complete list of School ID’s can be found here:  </w:t>
      </w:r>
      <w:r w:rsidRPr="000652B2">
        <w:rPr>
          <w:rFonts w:ascii="Book Antiqua" w:hAnsi="Book Antiqua"/>
          <w:color w:val="0563C1"/>
          <w:u w:val="single" w:color="0563C1"/>
        </w:rPr>
        <w:t>https://www.maine.gov/doe/datareporting/collection/helpdesk/resources/infrastructure</w:t>
      </w:r>
      <w:r w:rsidRPr="000652B2">
        <w:rPr>
          <w:rFonts w:ascii="Book Antiqua" w:hAnsi="Book Antiqua"/>
          <w:color w:val="0000FF"/>
        </w:rPr>
        <w:t xml:space="preserve"> </w:t>
      </w:r>
      <w:r w:rsidRPr="000652B2">
        <w:rPr>
          <w:rFonts w:ascii="Book Antiqua" w:hAnsi="Book Antiqua"/>
        </w:rPr>
        <w:t xml:space="preserve">   </w:t>
      </w:r>
    </w:p>
    <w:p w14:paraId="2D02B4A2" w14:textId="77777777" w:rsidR="0077309F" w:rsidRPr="000652B2" w:rsidRDefault="0077309F" w:rsidP="0077309F">
      <w:pPr>
        <w:ind w:left="540" w:right="367"/>
        <w:rPr>
          <w:rFonts w:ascii="Book Antiqua" w:hAnsi="Book Antiqua"/>
        </w:rPr>
      </w:pPr>
      <w:r w:rsidRPr="000652B2">
        <w:rPr>
          <w:rFonts w:ascii="Book Antiqua" w:hAnsi="Book Antiqua"/>
        </w:rPr>
        <w:t xml:space="preserve"> (Click on the SAU and School Cross Reference link)    </w:t>
      </w:r>
    </w:p>
    <w:p w14:paraId="5BD88061" w14:textId="77777777" w:rsidR="0077309F" w:rsidRPr="000652B2" w:rsidRDefault="0077309F" w:rsidP="0077309F">
      <w:pPr>
        <w:spacing w:after="123"/>
        <w:ind w:left="540" w:firstLine="0"/>
        <w:rPr>
          <w:rFonts w:ascii="Book Antiqua" w:hAnsi="Book Antiqua"/>
        </w:rPr>
      </w:pPr>
      <w:r w:rsidRPr="000652B2">
        <w:rPr>
          <w:rFonts w:ascii="Book Antiqua" w:hAnsi="Book Antiqua"/>
        </w:rPr>
        <w:t xml:space="preserve">    </w:t>
      </w:r>
    </w:p>
    <w:p w14:paraId="1BC20369" w14:textId="77777777" w:rsidR="0077309F" w:rsidRPr="000652B2" w:rsidRDefault="0077309F" w:rsidP="0077309F">
      <w:pPr>
        <w:ind w:left="540" w:right="367"/>
        <w:rPr>
          <w:rFonts w:ascii="Book Antiqua" w:hAnsi="Book Antiqua"/>
        </w:rPr>
      </w:pPr>
      <w:r w:rsidRPr="000652B2">
        <w:rPr>
          <w:rFonts w:ascii="Book Antiqua" w:hAnsi="Book Antiqua"/>
          <w:b/>
        </w:rPr>
        <w:t>Student State ID</w:t>
      </w:r>
      <w:r w:rsidRPr="000652B2">
        <w:rPr>
          <w:rFonts w:ascii="Book Antiqua" w:hAnsi="Book Antiqua"/>
        </w:rPr>
        <w:t xml:space="preserve">:  This is the student’s state identification number.     </w:t>
      </w:r>
    </w:p>
    <w:p w14:paraId="7D09A02B" w14:textId="77777777" w:rsidR="0077309F" w:rsidRPr="000652B2" w:rsidRDefault="0077309F" w:rsidP="0077309F">
      <w:pPr>
        <w:spacing w:after="0"/>
        <w:ind w:left="54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54C7909F" w14:textId="202C3164" w:rsidR="00F03E59" w:rsidRPr="000652B2" w:rsidRDefault="0077309F" w:rsidP="0077309F">
      <w:pPr>
        <w:spacing w:after="151" w:line="259" w:lineRule="auto"/>
        <w:ind w:left="540" w:right="367"/>
        <w:rPr>
          <w:rFonts w:ascii="Book Antiqua" w:hAnsi="Book Antiqua"/>
        </w:rPr>
      </w:pPr>
      <w:r w:rsidRPr="000652B2">
        <w:rPr>
          <w:rFonts w:ascii="Book Antiqua" w:hAnsi="Book Antiqua"/>
          <w:b/>
        </w:rPr>
        <w:t>Year Code</w:t>
      </w:r>
      <w:r w:rsidRPr="000652B2">
        <w:rPr>
          <w:rFonts w:ascii="Book Antiqua" w:hAnsi="Book Antiqua"/>
        </w:rPr>
        <w:t>:  This is the year code used to identify the current school year.  (2017-2018, 2018-2019, 2019-2020, etc.)</w:t>
      </w:r>
      <w:r w:rsidR="00986442" w:rsidRPr="000652B2">
        <w:rPr>
          <w:rFonts w:ascii="Book Antiqua" w:hAnsi="Book Antiqua"/>
        </w:rPr>
        <w:t xml:space="preserve">  </w:t>
      </w:r>
    </w:p>
    <w:p w14:paraId="66A517D4" w14:textId="77777777" w:rsidR="000652B2" w:rsidRPr="000652B2" w:rsidRDefault="000652B2" w:rsidP="00ED728F">
      <w:pPr>
        <w:spacing w:after="151" w:line="259" w:lineRule="auto"/>
        <w:ind w:left="0" w:right="367" w:firstLine="0"/>
        <w:rPr>
          <w:rFonts w:ascii="Book Antiqua" w:hAnsi="Book Antiqua"/>
        </w:rPr>
      </w:pPr>
    </w:p>
    <w:p w14:paraId="6558CE1D" w14:textId="1A8CEEF1" w:rsidR="0077309F" w:rsidRPr="000652B2" w:rsidRDefault="005A3758" w:rsidP="00ED728F">
      <w:pPr>
        <w:pStyle w:val="MikesStyle"/>
        <w:ind w:left="0" w:firstLine="0"/>
      </w:pPr>
      <w:bookmarkStart w:id="15" w:name="_Toc95114496"/>
      <w:r w:rsidRPr="00ED728F">
        <w:t>Economic</w:t>
      </w:r>
      <w:r w:rsidRPr="000652B2">
        <w:t xml:space="preserve"> Status</w:t>
      </w:r>
      <w:bookmarkEnd w:id="15"/>
    </w:p>
    <w:p w14:paraId="2BB76320" w14:textId="356298B8" w:rsidR="005A3758" w:rsidRPr="000652B2" w:rsidRDefault="005A3758" w:rsidP="005A3758">
      <w:pPr>
        <w:rPr>
          <w:rFonts w:ascii="Book Antiqua" w:hAnsi="Book Antiqua"/>
        </w:rPr>
      </w:pPr>
    </w:p>
    <w:p w14:paraId="2E5E99A3" w14:textId="77777777" w:rsidR="008521E6" w:rsidRPr="000652B2" w:rsidRDefault="008521E6" w:rsidP="008521E6">
      <w:pPr>
        <w:ind w:left="360"/>
        <w:rPr>
          <w:rFonts w:ascii="Book Antiqua" w:hAnsi="Book Antiqua"/>
        </w:rPr>
      </w:pPr>
      <w:r w:rsidRPr="000652B2">
        <w:rPr>
          <w:rFonts w:ascii="Book Antiqua" w:hAnsi="Book Antiqua"/>
        </w:rPr>
        <w:lastRenderedPageBreak/>
        <w:t xml:space="preserve">If entered manually, a student’s Economic Status page can be found by typing “Economic        Status” in the Quick Launch field.     </w:t>
      </w:r>
    </w:p>
    <w:p w14:paraId="7E38C7AB" w14:textId="77777777" w:rsidR="008521E6" w:rsidRPr="000652B2" w:rsidRDefault="008521E6" w:rsidP="008521E6">
      <w:pPr>
        <w:spacing w:after="0"/>
        <w:ind w:left="360" w:firstLine="0"/>
        <w:rPr>
          <w:rFonts w:ascii="Book Antiqua" w:hAnsi="Book Antiqua"/>
        </w:rPr>
      </w:pPr>
      <w:r w:rsidRPr="000652B2">
        <w:rPr>
          <w:rFonts w:ascii="Book Antiqua" w:hAnsi="Book Antiqua"/>
        </w:rPr>
        <w:t xml:space="preserve">    </w:t>
      </w:r>
    </w:p>
    <w:p w14:paraId="6350F9EF" w14:textId="77777777" w:rsidR="008521E6" w:rsidRPr="000652B2" w:rsidRDefault="008521E6" w:rsidP="008521E6">
      <w:pPr>
        <w:spacing w:after="1" w:line="257" w:lineRule="auto"/>
        <w:ind w:left="360" w:right="323"/>
        <w:rPr>
          <w:rFonts w:ascii="Book Antiqua" w:hAnsi="Book Antiqua"/>
        </w:rPr>
      </w:pPr>
      <w:r w:rsidRPr="000652B2">
        <w:rPr>
          <w:rFonts w:ascii="Book Antiqua" w:hAnsi="Book Antiqua"/>
          <w:b/>
        </w:rPr>
        <w:t xml:space="preserve">Note: If a student is on the Direct Certification list that comes directly from DHHS they will appear as a yes for economically disadvantaged regardless of what you put into Synergy. </w:t>
      </w:r>
      <w:r w:rsidRPr="000652B2">
        <w:rPr>
          <w:rFonts w:ascii="Book Antiqua" w:hAnsi="Book Antiqua"/>
        </w:rPr>
        <w:t xml:space="preserve">   </w:t>
      </w:r>
    </w:p>
    <w:p w14:paraId="349127C2" w14:textId="77777777" w:rsidR="008521E6" w:rsidRPr="000652B2" w:rsidRDefault="008521E6" w:rsidP="008521E6">
      <w:pPr>
        <w:spacing w:after="0"/>
        <w:ind w:left="360" w:firstLine="0"/>
        <w:rPr>
          <w:rFonts w:ascii="Book Antiqua" w:hAnsi="Book Antiqua"/>
        </w:rPr>
      </w:pPr>
      <w:r w:rsidRPr="000652B2">
        <w:rPr>
          <w:rFonts w:ascii="Book Antiqua" w:hAnsi="Book Antiqua"/>
        </w:rPr>
        <w:t xml:space="preserve">     </w:t>
      </w:r>
    </w:p>
    <w:p w14:paraId="3FAF0076" w14:textId="77777777" w:rsidR="008521E6" w:rsidRPr="000652B2" w:rsidRDefault="008521E6" w:rsidP="008521E6">
      <w:pPr>
        <w:ind w:left="360" w:right="367"/>
        <w:rPr>
          <w:rFonts w:ascii="Book Antiqua" w:hAnsi="Book Antiqua"/>
        </w:rPr>
      </w:pPr>
      <w:r w:rsidRPr="000652B2">
        <w:rPr>
          <w:rFonts w:ascii="Book Antiqua" w:hAnsi="Book Antiqua"/>
        </w:rPr>
        <w:t xml:space="preserve">The following fields are required:     </w:t>
      </w:r>
    </w:p>
    <w:p w14:paraId="37B1978B" w14:textId="77777777" w:rsidR="008521E6" w:rsidRPr="000652B2" w:rsidRDefault="008521E6" w:rsidP="008521E6">
      <w:pPr>
        <w:spacing w:after="0"/>
        <w:ind w:left="36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330F7FD2" w14:textId="77777777" w:rsidR="008521E6" w:rsidRPr="000652B2" w:rsidRDefault="008521E6" w:rsidP="008521E6">
      <w:pPr>
        <w:spacing w:after="214"/>
        <w:ind w:left="360" w:firstLine="0"/>
        <w:rPr>
          <w:rFonts w:ascii="Book Antiqua" w:hAnsi="Book Antiqua"/>
        </w:rPr>
      </w:pPr>
      <w:r w:rsidRPr="000652B2">
        <w:rPr>
          <w:rFonts w:ascii="Book Antiqua" w:hAnsi="Book Antiqua"/>
        </w:rPr>
        <w:t xml:space="preserve"> </w:t>
      </w:r>
    </w:p>
    <w:p w14:paraId="55A75748" w14:textId="33998CCC" w:rsidR="008521E6" w:rsidRPr="000652B2" w:rsidRDefault="008521E6" w:rsidP="00CC693A">
      <w:pPr>
        <w:ind w:left="0" w:right="367"/>
        <w:rPr>
          <w:rFonts w:ascii="Book Antiqua" w:hAnsi="Book Antiqua"/>
        </w:rPr>
      </w:pPr>
      <w:r w:rsidRPr="000652B2">
        <w:rPr>
          <w:rFonts w:ascii="Book Antiqua" w:hAnsi="Book Antiqua"/>
          <w:b/>
        </w:rPr>
        <w:t>Code (</w:t>
      </w:r>
      <w:proofErr w:type="spellStart"/>
      <w:r w:rsidRPr="000652B2">
        <w:rPr>
          <w:rFonts w:ascii="Book Antiqua" w:hAnsi="Book Antiqua"/>
          <w:b/>
        </w:rPr>
        <w:t>EligibilityCodes</w:t>
      </w:r>
      <w:proofErr w:type="spellEnd"/>
      <w:r w:rsidRPr="000652B2">
        <w:rPr>
          <w:rFonts w:ascii="Book Antiqua" w:hAnsi="Book Antiqua"/>
          <w:b/>
        </w:rPr>
        <w:t xml:space="preserve">)*: </w:t>
      </w:r>
      <w:r w:rsidRPr="000652B2">
        <w:rPr>
          <w:rFonts w:ascii="Book Antiqua" w:hAnsi="Book Antiqua"/>
        </w:rPr>
        <w:t>The student's eligibility status.</w:t>
      </w:r>
      <w:r w:rsidR="000E7FD8" w:rsidRPr="000652B2">
        <w:rPr>
          <w:rFonts w:ascii="Book Antiqua" w:hAnsi="Book Antiqua"/>
        </w:rPr>
        <w:t xml:space="preserve"> </w:t>
      </w:r>
      <w:r w:rsidRPr="000652B2">
        <w:rPr>
          <w:rFonts w:ascii="Book Antiqua" w:hAnsi="Book Antiqua"/>
        </w:rPr>
        <w:t xml:space="preserve">A complete list of eligibilities (status codes) and their definitions can be found here: </w:t>
      </w:r>
      <w:r w:rsidRPr="000652B2">
        <w:rPr>
          <w:rFonts w:ascii="Book Antiqua" w:hAnsi="Book Antiqua"/>
          <w:color w:val="0000FF"/>
        </w:rPr>
        <w:t xml:space="preserve"> </w:t>
      </w:r>
      <w:r w:rsidRPr="000652B2">
        <w:rPr>
          <w:rFonts w:ascii="Book Antiqua" w:hAnsi="Book Antiqua"/>
        </w:rPr>
        <w:t xml:space="preserve">   </w:t>
      </w:r>
    </w:p>
    <w:p w14:paraId="0FCC50AE" w14:textId="0DC387CE" w:rsidR="008521E6" w:rsidRPr="000652B2" w:rsidRDefault="008521E6" w:rsidP="00CC693A">
      <w:pPr>
        <w:ind w:left="0"/>
        <w:rPr>
          <w:rFonts w:ascii="Book Antiqua" w:hAnsi="Book Antiqua"/>
        </w:rPr>
      </w:pPr>
      <w:r w:rsidRPr="000652B2">
        <w:rPr>
          <w:rFonts w:ascii="Book Antiqua" w:hAnsi="Book Antiqua"/>
          <w:color w:val="0563C1"/>
          <w:u w:val="single" w:color="0563C1"/>
        </w:rPr>
        <w:t>https://www.maine.gov/doe/data-</w:t>
      </w:r>
    </w:p>
    <w:p w14:paraId="2C3FEFCA" w14:textId="77777777" w:rsidR="008521E6" w:rsidRPr="000652B2" w:rsidRDefault="008521E6" w:rsidP="00CC693A">
      <w:pPr>
        <w:ind w:left="0"/>
        <w:rPr>
          <w:rFonts w:ascii="Book Antiqua" w:hAnsi="Book Antiqua"/>
        </w:rPr>
      </w:pPr>
      <w:r w:rsidRPr="000652B2">
        <w:rPr>
          <w:rFonts w:ascii="Book Antiqua" w:hAnsi="Book Antiqua"/>
          <w:color w:val="0563C1"/>
          <w:u w:val="single" w:color="0563C1"/>
        </w:rPr>
        <w:t>reporting/collection/helpdesk/resources/</w:t>
      </w:r>
      <w:proofErr w:type="spellStart"/>
      <w:r w:rsidRPr="000652B2">
        <w:rPr>
          <w:rFonts w:ascii="Book Antiqua" w:hAnsi="Book Antiqua"/>
          <w:color w:val="0563C1"/>
          <w:u w:val="single" w:color="0563C1"/>
        </w:rPr>
        <w:t>synergy_instructions</w:t>
      </w:r>
      <w:proofErr w:type="spellEnd"/>
      <w:r w:rsidRPr="000652B2">
        <w:rPr>
          <w:rFonts w:ascii="Book Antiqua" w:hAnsi="Book Antiqua"/>
        </w:rPr>
        <w:t xml:space="preserve">    </w:t>
      </w:r>
    </w:p>
    <w:p w14:paraId="2BDEE449" w14:textId="77777777" w:rsidR="008521E6" w:rsidRPr="000652B2" w:rsidRDefault="008521E6" w:rsidP="00CC693A">
      <w:pPr>
        <w:spacing w:after="67"/>
        <w:ind w:left="0" w:right="367"/>
        <w:rPr>
          <w:rFonts w:ascii="Book Antiqua" w:hAnsi="Book Antiqua"/>
        </w:rPr>
      </w:pPr>
      <w:r w:rsidRPr="000652B2">
        <w:rPr>
          <w:rFonts w:ascii="Book Antiqua" w:hAnsi="Book Antiqua"/>
        </w:rPr>
        <w:t xml:space="preserve"> (Go to Economic Status un uploads and select Data Dictionary, then select the    </w:t>
      </w:r>
    </w:p>
    <w:p w14:paraId="20E89E70" w14:textId="11C4D03E" w:rsidR="008521E6" w:rsidRPr="000652B2" w:rsidRDefault="008521E6" w:rsidP="00CC693A">
      <w:pPr>
        <w:ind w:left="0" w:right="367"/>
        <w:rPr>
          <w:rFonts w:ascii="Book Antiqua" w:hAnsi="Book Antiqua"/>
        </w:rPr>
      </w:pPr>
      <w:r w:rsidRPr="000652B2">
        <w:rPr>
          <w:rFonts w:ascii="Book Antiqua" w:hAnsi="Book Antiqua"/>
        </w:rPr>
        <w:t xml:space="preserve">“Eligibility Codes” tab). </w:t>
      </w:r>
    </w:p>
    <w:p w14:paraId="1712E0F8" w14:textId="77777777" w:rsidR="008521E6" w:rsidRPr="000652B2" w:rsidRDefault="008521E6" w:rsidP="00CC693A">
      <w:pPr>
        <w:spacing w:after="1"/>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4A4D3900" w14:textId="77777777" w:rsidR="008521E6" w:rsidRPr="000652B2" w:rsidRDefault="008521E6" w:rsidP="00CC693A">
      <w:pPr>
        <w:ind w:left="0" w:right="367"/>
        <w:rPr>
          <w:rFonts w:ascii="Book Antiqua" w:hAnsi="Book Antiqua"/>
        </w:rPr>
      </w:pPr>
      <w:r w:rsidRPr="000652B2">
        <w:rPr>
          <w:rFonts w:ascii="Book Antiqua" w:hAnsi="Book Antiqua"/>
          <w:b/>
        </w:rPr>
        <w:t xml:space="preserve">Enter Date (StartDate)*: </w:t>
      </w:r>
      <w:r w:rsidRPr="000652B2">
        <w:rPr>
          <w:rFonts w:ascii="Book Antiqua" w:hAnsi="Book Antiqua"/>
        </w:rPr>
        <w:t xml:space="preserve">Eligibility start date.     </w:t>
      </w:r>
    </w:p>
    <w:p w14:paraId="0F90839A" w14:textId="77777777" w:rsidR="008521E6" w:rsidRPr="000652B2" w:rsidRDefault="008521E6" w:rsidP="00CC693A">
      <w:pPr>
        <w:spacing w:after="1"/>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3615732D" w14:textId="77777777" w:rsidR="008521E6" w:rsidRPr="000652B2" w:rsidRDefault="008521E6" w:rsidP="00CC693A">
      <w:pPr>
        <w:ind w:left="0" w:right="367"/>
        <w:rPr>
          <w:rFonts w:ascii="Book Antiqua" w:hAnsi="Book Antiqua"/>
        </w:rPr>
      </w:pPr>
      <w:r w:rsidRPr="000652B2">
        <w:rPr>
          <w:rFonts w:ascii="Book Antiqua" w:hAnsi="Book Antiqua"/>
          <w:b/>
        </w:rPr>
        <w:t>Exit Date (</w:t>
      </w:r>
      <w:proofErr w:type="spellStart"/>
      <w:r w:rsidRPr="000652B2">
        <w:rPr>
          <w:rFonts w:ascii="Book Antiqua" w:hAnsi="Book Antiqua"/>
          <w:b/>
        </w:rPr>
        <w:t>EndDate</w:t>
      </w:r>
      <w:proofErr w:type="spellEnd"/>
      <w:r w:rsidRPr="000652B2">
        <w:rPr>
          <w:rFonts w:ascii="Book Antiqua" w:hAnsi="Book Antiqua"/>
          <w:b/>
        </w:rPr>
        <w:t xml:space="preserve">)*: </w:t>
      </w:r>
      <w:r w:rsidRPr="000652B2">
        <w:rPr>
          <w:rFonts w:ascii="Book Antiqua" w:hAnsi="Book Antiqua"/>
        </w:rPr>
        <w:t xml:space="preserve">Eligibility end date.     </w:t>
      </w:r>
    </w:p>
    <w:p w14:paraId="6FF06315" w14:textId="77777777" w:rsidR="008521E6" w:rsidRPr="000652B2" w:rsidRDefault="008521E6" w:rsidP="00CC693A">
      <w:pPr>
        <w:spacing w:after="0"/>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415FF62" w14:textId="77777777" w:rsidR="008521E6" w:rsidRPr="000652B2" w:rsidRDefault="008521E6" w:rsidP="00CC693A">
      <w:pPr>
        <w:spacing w:after="2" w:line="257" w:lineRule="auto"/>
        <w:ind w:left="0" w:right="178"/>
        <w:rPr>
          <w:rFonts w:ascii="Book Antiqua" w:hAnsi="Book Antiqua"/>
        </w:rPr>
      </w:pPr>
      <w:r w:rsidRPr="000652B2">
        <w:rPr>
          <w:rFonts w:ascii="Book Antiqua" w:hAnsi="Book Antiqua"/>
          <w:i/>
        </w:rPr>
        <w:t xml:space="preserve">Note: When performing an Economic Status file upload, the following fields are also required: </w:t>
      </w:r>
      <w:r w:rsidRPr="000652B2">
        <w:rPr>
          <w:rFonts w:ascii="Book Antiqua" w:hAnsi="Book Antiqua"/>
        </w:rPr>
        <w:t xml:space="preserve">    </w:t>
      </w:r>
    </w:p>
    <w:p w14:paraId="0AF33C07" w14:textId="77777777" w:rsidR="008521E6" w:rsidRPr="000652B2" w:rsidRDefault="008521E6" w:rsidP="008521E6">
      <w:pPr>
        <w:spacing w:after="0"/>
        <w:ind w:left="360" w:firstLine="0"/>
        <w:rPr>
          <w:rFonts w:ascii="Book Antiqua" w:hAnsi="Book Antiqua"/>
        </w:rPr>
      </w:pPr>
      <w:r w:rsidRPr="000652B2">
        <w:rPr>
          <w:rFonts w:ascii="Book Antiqua" w:hAnsi="Book Antiqua"/>
          <w:i/>
        </w:rPr>
        <w:t xml:space="preserve"> </w:t>
      </w:r>
      <w:r w:rsidRPr="000652B2">
        <w:rPr>
          <w:rFonts w:ascii="Book Antiqua" w:hAnsi="Book Antiqua"/>
        </w:rPr>
        <w:t xml:space="preserve">    </w:t>
      </w:r>
    </w:p>
    <w:p w14:paraId="3052A1E6" w14:textId="08B562C8" w:rsidR="008521E6" w:rsidRPr="000652B2" w:rsidRDefault="008521E6" w:rsidP="00EF3F6C">
      <w:pPr>
        <w:ind w:left="720" w:right="360"/>
        <w:rPr>
          <w:rFonts w:ascii="Book Antiqua" w:hAnsi="Book Antiqua"/>
        </w:rPr>
      </w:pPr>
      <w:r w:rsidRPr="000652B2">
        <w:rPr>
          <w:rFonts w:ascii="Book Antiqua" w:hAnsi="Book Antiqua"/>
          <w:b/>
        </w:rPr>
        <w:t>School ID:</w:t>
      </w:r>
      <w:r w:rsidRPr="000652B2">
        <w:rPr>
          <w:rFonts w:ascii="Book Antiqua" w:hAnsi="Book Antiqua"/>
        </w:rPr>
        <w:t xml:space="preserve"> NEO Organization ID for the attending school.   A</w:t>
      </w:r>
      <w:r w:rsidR="00EF3F6C" w:rsidRPr="000652B2">
        <w:rPr>
          <w:rFonts w:ascii="Book Antiqua" w:hAnsi="Book Antiqua"/>
        </w:rPr>
        <w:t xml:space="preserve"> c</w:t>
      </w:r>
      <w:r w:rsidRPr="000652B2">
        <w:rPr>
          <w:rFonts w:ascii="Book Antiqua" w:hAnsi="Book Antiqua"/>
        </w:rPr>
        <w:t xml:space="preserve">omplete list of School ID’s can be found here:   </w:t>
      </w:r>
    </w:p>
    <w:p w14:paraId="6D19C7B9" w14:textId="77777777" w:rsidR="008521E6" w:rsidRPr="000652B2" w:rsidRDefault="008521E6" w:rsidP="00EF3F6C">
      <w:pPr>
        <w:ind w:left="720"/>
        <w:rPr>
          <w:rFonts w:ascii="Book Antiqua" w:hAnsi="Book Antiqua"/>
        </w:rPr>
      </w:pPr>
      <w:r w:rsidRPr="000652B2">
        <w:rPr>
          <w:rFonts w:ascii="Book Antiqua" w:hAnsi="Book Antiqua"/>
          <w:color w:val="0563C1"/>
          <w:u w:val="single" w:color="0563C1"/>
        </w:rPr>
        <w:t>https://www.maine.gov/doe/datareporting/collection/helpdesk/resources/synergy_instruct</w:t>
      </w:r>
      <w:r w:rsidRPr="000652B2">
        <w:rPr>
          <w:rFonts w:ascii="Book Antiqua" w:hAnsi="Book Antiqua"/>
          <w:color w:val="0563C1"/>
        </w:rPr>
        <w:t xml:space="preserve"> </w:t>
      </w:r>
      <w:r w:rsidRPr="000652B2">
        <w:rPr>
          <w:rFonts w:ascii="Book Antiqua" w:hAnsi="Book Antiqua"/>
          <w:color w:val="0563C1"/>
          <w:u w:val="single" w:color="0563C1"/>
        </w:rPr>
        <w:t>ions</w:t>
      </w:r>
      <w:r w:rsidRPr="000652B2">
        <w:rPr>
          <w:rFonts w:ascii="Book Antiqua" w:hAnsi="Book Antiqua"/>
          <w:color w:val="0000FF"/>
        </w:rPr>
        <w:t xml:space="preserve"> </w:t>
      </w:r>
      <w:r w:rsidRPr="000652B2">
        <w:rPr>
          <w:rFonts w:ascii="Book Antiqua" w:hAnsi="Book Antiqua"/>
        </w:rPr>
        <w:t xml:space="preserve">   </w:t>
      </w:r>
    </w:p>
    <w:p w14:paraId="110FF5E0" w14:textId="77777777" w:rsidR="008521E6" w:rsidRPr="000652B2" w:rsidRDefault="008521E6" w:rsidP="00EF3F6C">
      <w:pPr>
        <w:ind w:left="720" w:right="367"/>
        <w:rPr>
          <w:rFonts w:ascii="Book Antiqua" w:hAnsi="Book Antiqua"/>
        </w:rPr>
      </w:pPr>
      <w:r w:rsidRPr="000652B2">
        <w:rPr>
          <w:rFonts w:ascii="Book Antiqua" w:hAnsi="Book Antiqua"/>
        </w:rPr>
        <w:t xml:space="preserve">(Go to </w:t>
      </w:r>
      <w:proofErr w:type="spellStart"/>
      <w:r w:rsidRPr="000652B2">
        <w:rPr>
          <w:rFonts w:ascii="Book Antiqua" w:hAnsi="Book Antiqua"/>
        </w:rPr>
        <w:t>StateID</w:t>
      </w:r>
      <w:proofErr w:type="spellEnd"/>
      <w:r w:rsidRPr="000652B2">
        <w:rPr>
          <w:rFonts w:ascii="Book Antiqua" w:hAnsi="Book Antiqua"/>
        </w:rPr>
        <w:t xml:space="preserve"> then select Data Dictionary)    </w:t>
      </w:r>
    </w:p>
    <w:p w14:paraId="2C585AFB" w14:textId="77777777" w:rsidR="008521E6" w:rsidRPr="000652B2" w:rsidRDefault="008521E6" w:rsidP="00EF3F6C">
      <w:pPr>
        <w:spacing w:after="0"/>
        <w:ind w:left="720" w:firstLine="0"/>
        <w:rPr>
          <w:rFonts w:ascii="Book Antiqua" w:hAnsi="Book Antiqua"/>
        </w:rPr>
      </w:pPr>
      <w:r w:rsidRPr="000652B2">
        <w:rPr>
          <w:rFonts w:ascii="Book Antiqua" w:hAnsi="Book Antiqua"/>
        </w:rPr>
        <w:t xml:space="preserve">     </w:t>
      </w:r>
    </w:p>
    <w:p w14:paraId="54A72965" w14:textId="77777777" w:rsidR="008521E6" w:rsidRPr="000652B2" w:rsidRDefault="008521E6" w:rsidP="00EF3F6C">
      <w:pPr>
        <w:ind w:left="720" w:right="367"/>
        <w:rPr>
          <w:rFonts w:ascii="Book Antiqua" w:hAnsi="Book Antiqua"/>
        </w:rPr>
      </w:pPr>
      <w:r w:rsidRPr="000652B2">
        <w:rPr>
          <w:rFonts w:ascii="Book Antiqua" w:hAnsi="Book Antiqua"/>
          <w:b/>
        </w:rPr>
        <w:t>Year Code*:</w:t>
      </w:r>
      <w:r w:rsidRPr="000652B2">
        <w:rPr>
          <w:rFonts w:ascii="Book Antiqua" w:hAnsi="Book Antiqua"/>
        </w:rPr>
        <w:t xml:space="preserve"> School year designation. (2017-2018, 2018-2019, 2019-2020, etc.)     </w:t>
      </w:r>
    </w:p>
    <w:p w14:paraId="2BEBFC35" w14:textId="77777777" w:rsidR="008521E6" w:rsidRPr="000652B2" w:rsidRDefault="008521E6" w:rsidP="00EF3F6C">
      <w:pPr>
        <w:spacing w:after="0"/>
        <w:ind w:left="720" w:firstLine="0"/>
        <w:rPr>
          <w:rFonts w:ascii="Book Antiqua" w:hAnsi="Book Antiqua"/>
        </w:rPr>
      </w:pPr>
      <w:r w:rsidRPr="000652B2">
        <w:rPr>
          <w:rFonts w:ascii="Book Antiqua" w:hAnsi="Book Antiqua"/>
        </w:rPr>
        <w:t xml:space="preserve">     </w:t>
      </w:r>
    </w:p>
    <w:p w14:paraId="1737420A" w14:textId="77777777" w:rsidR="008521E6" w:rsidRPr="000652B2" w:rsidRDefault="008521E6" w:rsidP="00EF3F6C">
      <w:pPr>
        <w:ind w:left="720"/>
        <w:rPr>
          <w:rFonts w:ascii="Book Antiqua" w:hAnsi="Book Antiqua"/>
        </w:rPr>
      </w:pPr>
      <w:r w:rsidRPr="000652B2">
        <w:rPr>
          <w:rFonts w:ascii="Book Antiqua" w:hAnsi="Book Antiqua"/>
          <w:b/>
        </w:rPr>
        <w:t>Action (upload only):</w:t>
      </w:r>
      <w:r w:rsidRPr="000652B2">
        <w:rPr>
          <w:rFonts w:ascii="Book Antiqua" w:hAnsi="Book Antiqua"/>
        </w:rPr>
        <w:t xml:space="preserve"> Blank means insert a new record or update to an existing record in Synergy.  A value of D will indicate to delete the Economic Status record for the given State Student ID, Start Date, Eligibility value.     </w:t>
      </w:r>
    </w:p>
    <w:p w14:paraId="2289995F" w14:textId="328ABAFC" w:rsidR="005A3758" w:rsidRPr="000652B2" w:rsidRDefault="005A3758" w:rsidP="005A3758">
      <w:pPr>
        <w:ind w:left="360"/>
        <w:rPr>
          <w:rFonts w:ascii="Book Antiqua" w:hAnsi="Book Antiqua"/>
        </w:rPr>
      </w:pPr>
    </w:p>
    <w:p w14:paraId="5F9C701B" w14:textId="27B42E62" w:rsidR="00EF3F6C" w:rsidRPr="000652B2" w:rsidRDefault="00EF3F6C" w:rsidP="000652B2">
      <w:pPr>
        <w:pStyle w:val="MikesStyle"/>
        <w:ind w:left="0" w:firstLine="0"/>
      </w:pPr>
      <w:bookmarkStart w:id="16" w:name="_Toc95114497"/>
      <w:r w:rsidRPr="000652B2">
        <w:t>English Learner (EL)</w:t>
      </w:r>
      <w:bookmarkEnd w:id="16"/>
    </w:p>
    <w:p w14:paraId="46643ACC" w14:textId="0E306BBF" w:rsidR="00EF3F6C" w:rsidRPr="000652B2" w:rsidRDefault="00EF3F6C" w:rsidP="00EF3F6C">
      <w:pPr>
        <w:rPr>
          <w:rFonts w:ascii="Book Antiqua" w:hAnsi="Book Antiqua"/>
        </w:rPr>
      </w:pPr>
    </w:p>
    <w:p w14:paraId="72A2245F" w14:textId="4F28C027" w:rsidR="00EF3F6C" w:rsidRPr="000652B2" w:rsidRDefault="00592A79" w:rsidP="00EF3F6C">
      <w:pPr>
        <w:ind w:left="360"/>
        <w:rPr>
          <w:rFonts w:ascii="Book Antiqua" w:hAnsi="Book Antiqua"/>
          <w:i/>
        </w:rPr>
      </w:pPr>
      <w:r w:rsidRPr="000652B2">
        <w:rPr>
          <w:rFonts w:ascii="Book Antiqua" w:hAnsi="Book Antiqua"/>
          <w:i/>
        </w:rPr>
        <w:lastRenderedPageBreak/>
        <w:t>Note: When performing an EL file upload, the following fields are required. End dates are entered by the MDOE when the student tests out. School districts do not have the ability to end the EL status of a student.</w:t>
      </w:r>
    </w:p>
    <w:p w14:paraId="69607574" w14:textId="3486C273" w:rsidR="00592A79" w:rsidRPr="000652B2" w:rsidRDefault="00592A79" w:rsidP="00EF3F6C">
      <w:pPr>
        <w:ind w:left="360"/>
        <w:rPr>
          <w:rFonts w:ascii="Book Antiqua" w:hAnsi="Book Antiqua"/>
          <w:i/>
        </w:rPr>
      </w:pPr>
    </w:p>
    <w:p w14:paraId="30DE916A" w14:textId="0CA1B3BC" w:rsidR="00592A79" w:rsidRPr="000652B2" w:rsidRDefault="0075554D" w:rsidP="00CC693A">
      <w:pPr>
        <w:ind w:left="0"/>
        <w:rPr>
          <w:rFonts w:ascii="Book Antiqua" w:hAnsi="Book Antiqua"/>
          <w:iCs/>
        </w:rPr>
      </w:pPr>
      <w:r w:rsidRPr="000652B2">
        <w:rPr>
          <w:rFonts w:ascii="Book Antiqua" w:hAnsi="Book Antiqua"/>
          <w:b/>
          <w:bCs/>
          <w:iCs/>
        </w:rPr>
        <w:t>SAU ID:</w:t>
      </w:r>
      <w:r w:rsidRPr="000652B2">
        <w:rPr>
          <w:rFonts w:ascii="Book Antiqua" w:hAnsi="Book Antiqua"/>
          <w:iCs/>
        </w:rPr>
        <w:t xml:space="preserve"> NEO Organization ID for the attending SAU. A complete list of SAU ID’s can be found here</w:t>
      </w:r>
      <w:hyperlink r:id="rId38" w:history="1">
        <w:r w:rsidRPr="000652B2">
          <w:rPr>
            <w:rStyle w:val="Hyperlink"/>
            <w:rFonts w:ascii="Book Antiqua" w:hAnsi="Book Antiqua"/>
            <w:iCs/>
          </w:rPr>
          <w:t xml:space="preserve">: </w:t>
        </w:r>
        <w:r w:rsidR="00A47A97" w:rsidRPr="000652B2">
          <w:rPr>
            <w:rStyle w:val="Hyperlink"/>
            <w:rFonts w:ascii="Book Antiqua" w:hAnsi="Book Antiqua"/>
            <w:iCs/>
          </w:rPr>
          <w:t>https://www.maine.gov/doe/data-reporting/collection/helpdesk/resources/infrastructure</w:t>
        </w:r>
      </w:hyperlink>
      <w:r w:rsidR="003B6C7F" w:rsidRPr="000652B2">
        <w:rPr>
          <w:rFonts w:ascii="Book Antiqua" w:hAnsi="Book Antiqua"/>
          <w:iCs/>
        </w:rPr>
        <w:t xml:space="preserve"> </w:t>
      </w:r>
    </w:p>
    <w:p w14:paraId="2C412F4E" w14:textId="3908E0E9" w:rsidR="003B6C7F" w:rsidRPr="000652B2" w:rsidRDefault="003B6C7F" w:rsidP="00CC693A">
      <w:pPr>
        <w:ind w:left="0"/>
        <w:rPr>
          <w:rFonts w:ascii="Book Antiqua" w:hAnsi="Book Antiqua"/>
          <w:iCs/>
        </w:rPr>
      </w:pPr>
      <w:r w:rsidRPr="000652B2">
        <w:rPr>
          <w:rFonts w:ascii="Book Antiqua" w:hAnsi="Book Antiqua"/>
          <w:iCs/>
        </w:rPr>
        <w:t>(Click on the SAU and School Cross Reference link)</w:t>
      </w:r>
    </w:p>
    <w:p w14:paraId="24A92E73" w14:textId="0967C986" w:rsidR="003B6C7F" w:rsidRPr="000652B2" w:rsidRDefault="003B6C7F" w:rsidP="00CC693A">
      <w:pPr>
        <w:ind w:left="0"/>
        <w:rPr>
          <w:rFonts w:ascii="Book Antiqua" w:hAnsi="Book Antiqua"/>
          <w:iCs/>
        </w:rPr>
      </w:pPr>
    </w:p>
    <w:p w14:paraId="6DAAC1B0" w14:textId="334FB4E5" w:rsidR="003B6C7F" w:rsidRPr="000652B2" w:rsidRDefault="003B6C7F" w:rsidP="00CC693A">
      <w:pPr>
        <w:ind w:left="0"/>
        <w:rPr>
          <w:rFonts w:ascii="Book Antiqua" w:hAnsi="Book Antiqua"/>
          <w:iCs/>
        </w:rPr>
      </w:pPr>
      <w:r w:rsidRPr="000652B2">
        <w:rPr>
          <w:rFonts w:ascii="Book Antiqua" w:hAnsi="Book Antiqua"/>
          <w:b/>
          <w:bCs/>
          <w:iCs/>
        </w:rPr>
        <w:t>State Student ID:</w:t>
      </w:r>
      <w:r w:rsidRPr="000652B2">
        <w:rPr>
          <w:rFonts w:ascii="Book Antiqua" w:hAnsi="Book Antiqua"/>
          <w:iCs/>
        </w:rPr>
        <w:t xml:space="preserve"> </w:t>
      </w:r>
      <w:r w:rsidR="00321F79" w:rsidRPr="000652B2">
        <w:rPr>
          <w:rFonts w:ascii="Book Antiqua" w:hAnsi="Book Antiqua"/>
          <w:iCs/>
        </w:rPr>
        <w:t>This is the student’s state identification number.</w:t>
      </w:r>
    </w:p>
    <w:p w14:paraId="13DB7436" w14:textId="6505E5E0" w:rsidR="00321F79" w:rsidRPr="000652B2" w:rsidRDefault="00321F79" w:rsidP="00CC693A">
      <w:pPr>
        <w:ind w:left="0"/>
        <w:rPr>
          <w:rFonts w:ascii="Book Antiqua" w:hAnsi="Book Antiqua"/>
          <w:iCs/>
        </w:rPr>
      </w:pPr>
    </w:p>
    <w:p w14:paraId="2E50AD4D" w14:textId="1BC4115E" w:rsidR="00321F79" w:rsidRPr="000652B2" w:rsidRDefault="00321F79" w:rsidP="00CC693A">
      <w:pPr>
        <w:ind w:left="0"/>
        <w:rPr>
          <w:rFonts w:ascii="Book Antiqua" w:hAnsi="Book Antiqua"/>
          <w:iCs/>
        </w:rPr>
      </w:pPr>
      <w:r w:rsidRPr="000652B2">
        <w:rPr>
          <w:rFonts w:ascii="Book Antiqua" w:hAnsi="Book Antiqua"/>
          <w:b/>
          <w:bCs/>
          <w:iCs/>
        </w:rPr>
        <w:t>School ID</w:t>
      </w:r>
      <w:r w:rsidRPr="000652B2">
        <w:rPr>
          <w:rFonts w:ascii="Book Antiqua" w:hAnsi="Book Antiqua"/>
          <w:iCs/>
        </w:rPr>
        <w:t xml:space="preserve">: </w:t>
      </w:r>
      <w:r w:rsidR="00A26A8B" w:rsidRPr="000652B2">
        <w:rPr>
          <w:rFonts w:ascii="Book Antiqua" w:hAnsi="Book Antiqua"/>
          <w:iCs/>
        </w:rPr>
        <w:t xml:space="preserve">NEO Organization ID for the attending school. A complete list of school ID’s can be found here: </w:t>
      </w:r>
      <w:hyperlink r:id="rId39" w:history="1">
        <w:r w:rsidR="00A26A8B" w:rsidRPr="000652B2">
          <w:rPr>
            <w:rStyle w:val="Hyperlink"/>
            <w:rFonts w:ascii="Book Antiqua" w:hAnsi="Book Antiqua"/>
            <w:iCs/>
          </w:rPr>
          <w:t>: https://www.maine.gov/doe/data-reporting/collection/helpdesk/resources/infrastructure</w:t>
        </w:r>
      </w:hyperlink>
    </w:p>
    <w:p w14:paraId="4BDAF44D" w14:textId="29DB0DCF" w:rsidR="00A26A8B" w:rsidRPr="000652B2" w:rsidRDefault="00A26A8B" w:rsidP="00CC693A">
      <w:pPr>
        <w:ind w:left="0"/>
        <w:rPr>
          <w:rFonts w:ascii="Book Antiqua" w:hAnsi="Book Antiqua"/>
          <w:iCs/>
        </w:rPr>
      </w:pPr>
    </w:p>
    <w:p w14:paraId="53AD7DE3" w14:textId="05003B59" w:rsidR="00A26A8B" w:rsidRPr="000652B2" w:rsidRDefault="00865A92" w:rsidP="00CC693A">
      <w:pPr>
        <w:ind w:left="0"/>
        <w:rPr>
          <w:rFonts w:ascii="Book Antiqua" w:hAnsi="Book Antiqua"/>
          <w:iCs/>
        </w:rPr>
      </w:pPr>
      <w:r w:rsidRPr="000652B2">
        <w:rPr>
          <w:rFonts w:ascii="Book Antiqua" w:hAnsi="Book Antiqua"/>
          <w:b/>
          <w:bCs/>
          <w:iCs/>
        </w:rPr>
        <w:t>Year Code</w:t>
      </w:r>
      <w:r w:rsidRPr="000652B2">
        <w:rPr>
          <w:rFonts w:ascii="Book Antiqua" w:hAnsi="Book Antiqua"/>
          <w:iCs/>
        </w:rPr>
        <w:t xml:space="preserve">: This is </w:t>
      </w:r>
      <w:r w:rsidR="00DD2ED0" w:rsidRPr="000652B2">
        <w:rPr>
          <w:rFonts w:ascii="Book Antiqua" w:hAnsi="Book Antiqua"/>
          <w:iCs/>
        </w:rPr>
        <w:t>the year code used to identify the current school year</w:t>
      </w:r>
      <w:r w:rsidR="00C1753C" w:rsidRPr="000652B2">
        <w:rPr>
          <w:rFonts w:ascii="Book Antiqua" w:hAnsi="Book Antiqua"/>
          <w:iCs/>
        </w:rPr>
        <w:t xml:space="preserve">. (2019-2020, 2020-2021, </w:t>
      </w:r>
      <w:proofErr w:type="spellStart"/>
      <w:r w:rsidR="00C1753C" w:rsidRPr="000652B2">
        <w:rPr>
          <w:rFonts w:ascii="Book Antiqua" w:hAnsi="Book Antiqua"/>
          <w:iCs/>
        </w:rPr>
        <w:t>etc</w:t>
      </w:r>
      <w:proofErr w:type="spellEnd"/>
      <w:r w:rsidR="00C1753C" w:rsidRPr="000652B2">
        <w:rPr>
          <w:rFonts w:ascii="Book Antiqua" w:hAnsi="Book Antiqua"/>
          <w:iCs/>
        </w:rPr>
        <w:t>)</w:t>
      </w:r>
    </w:p>
    <w:p w14:paraId="74F1882A" w14:textId="7101B45B" w:rsidR="00AA27EA" w:rsidRPr="000652B2" w:rsidRDefault="00AA27EA" w:rsidP="00CC693A">
      <w:pPr>
        <w:ind w:left="0"/>
        <w:rPr>
          <w:rFonts w:ascii="Book Antiqua" w:hAnsi="Book Antiqua"/>
          <w:iCs/>
        </w:rPr>
      </w:pPr>
    </w:p>
    <w:p w14:paraId="6971060F" w14:textId="27A7CF84" w:rsidR="00AA27EA" w:rsidRPr="000652B2" w:rsidRDefault="00C064A9" w:rsidP="00CC693A">
      <w:pPr>
        <w:ind w:left="0"/>
        <w:rPr>
          <w:rFonts w:ascii="Book Antiqua" w:hAnsi="Book Antiqua"/>
          <w:iCs/>
        </w:rPr>
      </w:pPr>
      <w:r w:rsidRPr="000652B2">
        <w:rPr>
          <w:rFonts w:ascii="Book Antiqua" w:hAnsi="Book Antiqua"/>
          <w:b/>
          <w:bCs/>
          <w:iCs/>
        </w:rPr>
        <w:t>Start Date*:</w:t>
      </w:r>
      <w:r w:rsidRPr="000652B2">
        <w:rPr>
          <w:rFonts w:ascii="Book Antiqua" w:hAnsi="Book Antiqua"/>
          <w:iCs/>
        </w:rPr>
        <w:t xml:space="preserve"> Date when student first enrolled in English Learner program</w:t>
      </w:r>
      <w:r w:rsidR="00F2351F" w:rsidRPr="000652B2">
        <w:rPr>
          <w:rFonts w:ascii="Book Antiqua" w:hAnsi="Book Antiqua"/>
          <w:iCs/>
        </w:rPr>
        <w:t xml:space="preserve">. </w:t>
      </w:r>
    </w:p>
    <w:p w14:paraId="6BD0BDC9" w14:textId="420DC91F" w:rsidR="00F2351F" w:rsidRPr="000652B2" w:rsidRDefault="00F2351F" w:rsidP="00CC693A">
      <w:pPr>
        <w:ind w:left="0"/>
        <w:rPr>
          <w:rFonts w:ascii="Book Antiqua" w:hAnsi="Book Antiqua"/>
          <w:iCs/>
        </w:rPr>
      </w:pPr>
    </w:p>
    <w:p w14:paraId="25E982E7" w14:textId="527D1120" w:rsidR="00F2351F" w:rsidRPr="000652B2" w:rsidRDefault="0074170F" w:rsidP="00CC693A">
      <w:pPr>
        <w:ind w:left="0"/>
        <w:rPr>
          <w:rFonts w:ascii="Book Antiqua" w:hAnsi="Book Antiqua"/>
          <w:i/>
        </w:rPr>
      </w:pPr>
      <w:r w:rsidRPr="000652B2">
        <w:rPr>
          <w:rFonts w:ascii="Book Antiqua" w:hAnsi="Book Antiqua"/>
          <w:i/>
        </w:rPr>
        <w:t>If</w:t>
      </w:r>
      <w:r w:rsidR="00F2351F" w:rsidRPr="000652B2">
        <w:rPr>
          <w:rFonts w:ascii="Book Antiqua" w:hAnsi="Book Antiqua"/>
          <w:i/>
        </w:rPr>
        <w:t xml:space="preserve"> you need to re-enter a student who has exited from EL please fill out the following form</w:t>
      </w:r>
      <w:r w:rsidRPr="000652B2">
        <w:rPr>
          <w:rFonts w:ascii="Book Antiqua" w:hAnsi="Book Antiqua"/>
          <w:i/>
        </w:rPr>
        <w:t>:</w:t>
      </w:r>
      <w:r w:rsidR="00206810" w:rsidRPr="000652B2">
        <w:rPr>
          <w:rFonts w:ascii="Book Antiqua" w:hAnsi="Book Antiqua"/>
          <w:i/>
        </w:rPr>
        <w:t xml:space="preserve"> </w:t>
      </w:r>
      <w:hyperlink r:id="rId40" w:history="1">
        <w:r w:rsidR="00325C70" w:rsidRPr="000652B2">
          <w:rPr>
            <w:rStyle w:val="Hyperlink"/>
            <w:rFonts w:ascii="Book Antiqua" w:hAnsi="Book Antiqua"/>
            <w:i/>
          </w:rPr>
          <w:t>https://mainedoe.co1.qualtrics.com/jfe/form/SV_cOMYwfxdncLJVqt</w:t>
        </w:r>
      </w:hyperlink>
    </w:p>
    <w:p w14:paraId="2306D16B" w14:textId="579CB2B6" w:rsidR="00325C70" w:rsidRPr="000652B2" w:rsidRDefault="00325C70" w:rsidP="00EF3F6C">
      <w:pPr>
        <w:ind w:left="360"/>
        <w:rPr>
          <w:rFonts w:ascii="Book Antiqua" w:hAnsi="Book Antiqua"/>
          <w:i/>
        </w:rPr>
      </w:pPr>
    </w:p>
    <w:p w14:paraId="31085E40" w14:textId="005F60EE" w:rsidR="000357FA" w:rsidRPr="000652B2" w:rsidRDefault="000357FA">
      <w:pPr>
        <w:spacing w:after="160" w:line="259" w:lineRule="auto"/>
        <w:ind w:left="0" w:firstLine="0"/>
        <w:rPr>
          <w:rFonts w:ascii="Book Antiqua" w:hAnsi="Book Antiqua"/>
          <w:iCs/>
        </w:rPr>
      </w:pPr>
      <w:r w:rsidRPr="000652B2">
        <w:rPr>
          <w:rFonts w:ascii="Book Antiqua" w:hAnsi="Book Antiqua"/>
          <w:iCs/>
        </w:rPr>
        <w:br w:type="page"/>
      </w:r>
    </w:p>
    <w:p w14:paraId="661641AE" w14:textId="6A6794DD" w:rsidR="000357FA" w:rsidRPr="000652B2" w:rsidRDefault="000357FA" w:rsidP="00A00399">
      <w:pPr>
        <w:pStyle w:val="MikesStyle"/>
      </w:pPr>
      <w:bookmarkStart w:id="17" w:name="_Toc95114498"/>
      <w:r w:rsidRPr="000652B2">
        <w:lastRenderedPageBreak/>
        <w:t>Student Discipline</w:t>
      </w:r>
      <w:r w:rsidR="00B80DDC">
        <w:t>/Behavior</w:t>
      </w:r>
      <w:bookmarkEnd w:id="17"/>
    </w:p>
    <w:p w14:paraId="05F4168F" w14:textId="001227BF" w:rsidR="00F366F0" w:rsidRPr="000652B2" w:rsidRDefault="00F366F0" w:rsidP="00F366F0">
      <w:pPr>
        <w:rPr>
          <w:rFonts w:ascii="Book Antiqua" w:hAnsi="Book Antiqua"/>
        </w:rPr>
      </w:pPr>
    </w:p>
    <w:p w14:paraId="68E7150B" w14:textId="77777777" w:rsidR="009C0934" w:rsidRPr="000652B2" w:rsidRDefault="009C0934" w:rsidP="009C0934">
      <w:pPr>
        <w:ind w:left="10" w:right="367"/>
        <w:rPr>
          <w:rFonts w:ascii="Book Antiqua" w:hAnsi="Book Antiqua"/>
        </w:rPr>
      </w:pPr>
      <w:r w:rsidRPr="000652B2">
        <w:rPr>
          <w:rFonts w:ascii="Book Antiqua" w:hAnsi="Book Antiqua"/>
          <w:b/>
        </w:rPr>
        <w:t xml:space="preserve">Incident Date: </w:t>
      </w:r>
      <w:r w:rsidRPr="000652B2">
        <w:rPr>
          <w:rFonts w:ascii="Book Antiqua" w:hAnsi="Book Antiqua"/>
        </w:rPr>
        <w:t xml:space="preserve">Date when incident occurred.     </w:t>
      </w:r>
    </w:p>
    <w:p w14:paraId="041F2DCD" w14:textId="77777777" w:rsidR="009C0934" w:rsidRPr="000652B2" w:rsidRDefault="009C0934" w:rsidP="009C0934">
      <w:pPr>
        <w:spacing w:after="0"/>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40C2E1FB" w14:textId="3AA05FF2" w:rsidR="009C0934" w:rsidRPr="000652B2" w:rsidRDefault="009C0934" w:rsidP="004F12F7">
      <w:pPr>
        <w:ind w:left="10" w:right="367"/>
        <w:rPr>
          <w:rStyle w:val="Hyperlink"/>
          <w:rFonts w:ascii="Book Antiqua" w:hAnsi="Book Antiqua"/>
        </w:rPr>
      </w:pPr>
      <w:r w:rsidRPr="000652B2">
        <w:rPr>
          <w:rFonts w:ascii="Book Antiqua" w:hAnsi="Book Antiqua"/>
          <w:b/>
        </w:rPr>
        <w:t xml:space="preserve">Description (Incident Type): </w:t>
      </w:r>
      <w:r w:rsidRPr="000652B2">
        <w:rPr>
          <w:rFonts w:ascii="Book Antiqua" w:hAnsi="Book Antiqua"/>
        </w:rPr>
        <w:t>Basic description of the incident.</w:t>
      </w:r>
      <w:r w:rsidR="004F12F7" w:rsidRPr="000652B2">
        <w:rPr>
          <w:rFonts w:ascii="Book Antiqua" w:hAnsi="Book Antiqua"/>
        </w:rPr>
        <w:t xml:space="preserve"> </w:t>
      </w:r>
      <w:r w:rsidRPr="000652B2">
        <w:rPr>
          <w:rFonts w:ascii="Book Antiqua" w:hAnsi="Book Antiqua"/>
        </w:rPr>
        <w:t xml:space="preserve">A complete list of Incident Types can be found here:   </w:t>
      </w:r>
      <w:r w:rsidR="00AE4D1B" w:rsidRPr="000652B2">
        <w:rPr>
          <w:rFonts w:ascii="Book Antiqua" w:hAnsi="Book Antiqua"/>
          <w:color w:val="0563C1"/>
          <w:u w:val="single" w:color="0563C1"/>
        </w:rPr>
        <w:fldChar w:fldCharType="begin"/>
      </w:r>
      <w:r w:rsidR="00AE4D1B" w:rsidRPr="000652B2">
        <w:rPr>
          <w:rFonts w:ascii="Book Antiqua" w:hAnsi="Book Antiqua"/>
          <w:color w:val="0563C1"/>
          <w:u w:val="single" w:color="0563C1"/>
        </w:rPr>
        <w:instrText xml:space="preserve"> HYPERLINK "https://www.maine.gov/doe/datareporting/collection/helpdesk/resources/synergy_instructions" </w:instrText>
      </w:r>
      <w:r w:rsidR="00AE4D1B" w:rsidRPr="000652B2">
        <w:rPr>
          <w:rFonts w:ascii="Book Antiqua" w:hAnsi="Book Antiqua"/>
          <w:color w:val="0563C1"/>
          <w:u w:val="single" w:color="0563C1"/>
        </w:rPr>
        <w:fldChar w:fldCharType="separate"/>
      </w:r>
      <w:r w:rsidRPr="000652B2">
        <w:rPr>
          <w:rStyle w:val="Hyperlink"/>
          <w:rFonts w:ascii="Book Antiqua" w:hAnsi="Book Antiqua"/>
        </w:rPr>
        <w:t xml:space="preserve">https://www.maine.gov/doe/datareporting/collection/helpdesk/resources/synergy_instr </w:t>
      </w:r>
    </w:p>
    <w:p w14:paraId="0F6442DD" w14:textId="5FB1DA20" w:rsidR="009C0934" w:rsidRPr="000652B2" w:rsidRDefault="009C0934" w:rsidP="009C0934">
      <w:pPr>
        <w:ind w:left="29"/>
        <w:rPr>
          <w:rFonts w:ascii="Book Antiqua" w:hAnsi="Book Antiqua"/>
        </w:rPr>
      </w:pPr>
      <w:proofErr w:type="spellStart"/>
      <w:r w:rsidRPr="000652B2">
        <w:rPr>
          <w:rStyle w:val="Hyperlink"/>
          <w:rFonts w:ascii="Book Antiqua" w:hAnsi="Book Antiqua"/>
        </w:rPr>
        <w:t>uctions</w:t>
      </w:r>
      <w:proofErr w:type="spellEnd"/>
      <w:r w:rsidRPr="000652B2">
        <w:rPr>
          <w:rStyle w:val="Hyperlink"/>
          <w:rFonts w:ascii="Book Antiqua" w:hAnsi="Book Antiqua"/>
        </w:rPr>
        <w:t xml:space="preserve"> </w:t>
      </w:r>
      <w:r w:rsidR="00AE4D1B" w:rsidRPr="000652B2">
        <w:rPr>
          <w:rFonts w:ascii="Book Antiqua" w:hAnsi="Book Antiqua"/>
          <w:color w:val="0563C1"/>
          <w:u w:val="single" w:color="0563C1"/>
        </w:rPr>
        <w:fldChar w:fldCharType="end"/>
      </w:r>
      <w:r w:rsidRPr="000652B2">
        <w:rPr>
          <w:rFonts w:ascii="Book Antiqua" w:hAnsi="Book Antiqua"/>
        </w:rPr>
        <w:t xml:space="preserve"> (Go to Behavior and select Data Dictionary, then select the “</w:t>
      </w:r>
      <w:proofErr w:type="spellStart"/>
      <w:r w:rsidRPr="000652B2">
        <w:rPr>
          <w:rFonts w:ascii="Book Antiqua" w:hAnsi="Book Antiqua"/>
        </w:rPr>
        <w:t>IncidentType</w:t>
      </w:r>
      <w:proofErr w:type="spellEnd"/>
      <w:r w:rsidRPr="000652B2">
        <w:rPr>
          <w:rFonts w:ascii="Book Antiqua" w:hAnsi="Book Antiqua"/>
        </w:rPr>
        <w:t xml:space="preserve">” tab).     </w:t>
      </w:r>
    </w:p>
    <w:p w14:paraId="1465C23F" w14:textId="77777777" w:rsidR="009C0934" w:rsidRPr="000652B2" w:rsidRDefault="009C0934" w:rsidP="009C0934">
      <w:pPr>
        <w:spacing w:after="0"/>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1ED9B9F0" w14:textId="77777777" w:rsidR="009C0934" w:rsidRPr="000652B2" w:rsidRDefault="009C0934" w:rsidP="009C0934">
      <w:pPr>
        <w:ind w:left="24" w:right="367"/>
        <w:rPr>
          <w:rFonts w:ascii="Book Antiqua" w:hAnsi="Book Antiqua"/>
        </w:rPr>
      </w:pPr>
      <w:r w:rsidRPr="000652B2">
        <w:rPr>
          <w:rFonts w:ascii="Book Antiqua" w:hAnsi="Book Antiqua"/>
          <w:b/>
        </w:rPr>
        <w:t>Weapon Type (</w:t>
      </w:r>
      <w:proofErr w:type="spellStart"/>
      <w:r w:rsidRPr="000652B2">
        <w:rPr>
          <w:rFonts w:ascii="Book Antiqua" w:hAnsi="Book Antiqua"/>
          <w:b/>
        </w:rPr>
        <w:t>WeaponType</w:t>
      </w:r>
      <w:proofErr w:type="spellEnd"/>
      <w:r w:rsidRPr="000652B2">
        <w:rPr>
          <w:rFonts w:ascii="Book Antiqua" w:hAnsi="Book Antiqua"/>
          <w:b/>
        </w:rPr>
        <w:t xml:space="preserve">): </w:t>
      </w:r>
      <w:r w:rsidRPr="000652B2">
        <w:rPr>
          <w:rFonts w:ascii="Book Antiqua" w:hAnsi="Book Antiqua"/>
        </w:rPr>
        <w:t xml:space="preserve">Description of weapon.   A complete list of Weapon   Types can be found here:  </w:t>
      </w:r>
    </w:p>
    <w:p w14:paraId="21BEF7DE" w14:textId="3AC8379F" w:rsidR="009C0934" w:rsidRPr="000652B2" w:rsidRDefault="00CA769A" w:rsidP="009C0934">
      <w:pPr>
        <w:ind w:left="20"/>
        <w:rPr>
          <w:rFonts w:ascii="Book Antiqua" w:hAnsi="Book Antiqua"/>
        </w:rPr>
      </w:pPr>
      <w:hyperlink r:id="rId41" w:history="1">
        <w:r w:rsidR="000F428F" w:rsidRPr="000652B2">
          <w:rPr>
            <w:rStyle w:val="Hyperlink"/>
            <w:rFonts w:ascii="Book Antiqua" w:hAnsi="Book Antiqua"/>
          </w:rPr>
          <w:t>https://www.maine.gov/doe/datareporting/collection/helpdesk/resources/synergy_instructions</w:t>
        </w:r>
      </w:hyperlink>
    </w:p>
    <w:p w14:paraId="3637C4A9" w14:textId="77777777" w:rsidR="009C0934" w:rsidRPr="000652B2" w:rsidRDefault="009C0934" w:rsidP="009C0934">
      <w:pPr>
        <w:ind w:left="10" w:right="367"/>
        <w:rPr>
          <w:rFonts w:ascii="Book Antiqua" w:hAnsi="Book Antiqua"/>
        </w:rPr>
      </w:pPr>
      <w:r w:rsidRPr="000652B2">
        <w:rPr>
          <w:rFonts w:ascii="Book Antiqua" w:hAnsi="Book Antiqua"/>
        </w:rPr>
        <w:t>(Go to Behavior and select Data Dictionary, then</w:t>
      </w:r>
      <w:r w:rsidRPr="000652B2">
        <w:rPr>
          <w:rFonts w:ascii="Book Antiqua" w:hAnsi="Book Antiqua"/>
          <w:color w:val="0000FF"/>
          <w:u w:val="single" w:color="0000FF"/>
        </w:rPr>
        <w:t xml:space="preserve"> </w:t>
      </w:r>
      <w:r w:rsidRPr="000652B2">
        <w:rPr>
          <w:rFonts w:ascii="Book Antiqua" w:hAnsi="Book Antiqua"/>
        </w:rPr>
        <w:t>select the “</w:t>
      </w:r>
      <w:proofErr w:type="spellStart"/>
      <w:r w:rsidRPr="000652B2">
        <w:rPr>
          <w:rFonts w:ascii="Book Antiqua" w:hAnsi="Book Antiqua"/>
        </w:rPr>
        <w:t>WeaponType</w:t>
      </w:r>
      <w:proofErr w:type="spellEnd"/>
      <w:r w:rsidRPr="000652B2">
        <w:rPr>
          <w:rFonts w:ascii="Book Antiqua" w:hAnsi="Book Antiqua"/>
        </w:rPr>
        <w:t>” tab). All weapons-based incidents will require weapon type.</w:t>
      </w:r>
      <w:r w:rsidRPr="000652B2">
        <w:rPr>
          <w:rFonts w:ascii="Book Antiqua" w:hAnsi="Book Antiqua"/>
          <w:b/>
        </w:rPr>
        <w:t xml:space="preserve"> </w:t>
      </w:r>
      <w:r w:rsidRPr="000652B2">
        <w:rPr>
          <w:rFonts w:ascii="Book Antiqua" w:hAnsi="Book Antiqua"/>
        </w:rPr>
        <w:t xml:space="preserve">    </w:t>
      </w:r>
    </w:p>
    <w:p w14:paraId="1480460A" w14:textId="77777777" w:rsidR="009C0934" w:rsidRPr="000652B2" w:rsidRDefault="009C0934" w:rsidP="009C0934">
      <w:pPr>
        <w:spacing w:after="0"/>
        <w:ind w:left="17" w:firstLine="0"/>
        <w:rPr>
          <w:rFonts w:ascii="Book Antiqua" w:hAnsi="Book Antiqua"/>
        </w:rPr>
      </w:pPr>
      <w:r w:rsidRPr="000652B2">
        <w:rPr>
          <w:rFonts w:ascii="Book Antiqua" w:hAnsi="Book Antiqua"/>
        </w:rPr>
        <w:t xml:space="preserve">     </w:t>
      </w:r>
    </w:p>
    <w:p w14:paraId="180B9B6B" w14:textId="77777777" w:rsidR="009C0934" w:rsidRPr="000652B2" w:rsidRDefault="009C0934" w:rsidP="009C0934">
      <w:pPr>
        <w:spacing w:after="2" w:line="257" w:lineRule="auto"/>
        <w:ind w:left="7" w:right="323"/>
        <w:rPr>
          <w:rFonts w:ascii="Book Antiqua" w:hAnsi="Book Antiqua"/>
        </w:rPr>
      </w:pPr>
      <w:r w:rsidRPr="000652B2">
        <w:rPr>
          <w:rFonts w:ascii="Book Antiqua" w:hAnsi="Book Antiqua"/>
          <w:b/>
        </w:rPr>
        <w:t>Resolution Type (</w:t>
      </w:r>
      <w:proofErr w:type="spellStart"/>
      <w:r w:rsidRPr="000652B2">
        <w:rPr>
          <w:rFonts w:ascii="Book Antiqua" w:hAnsi="Book Antiqua"/>
          <w:b/>
        </w:rPr>
        <w:t>ResolutionType</w:t>
      </w:r>
      <w:proofErr w:type="spellEnd"/>
      <w:r w:rsidRPr="000652B2">
        <w:rPr>
          <w:rFonts w:ascii="Book Antiqua" w:hAnsi="Book Antiqua"/>
          <w:b/>
        </w:rPr>
        <w:t>/</w:t>
      </w:r>
      <w:proofErr w:type="spellStart"/>
      <w:r w:rsidRPr="000652B2">
        <w:rPr>
          <w:rFonts w:ascii="Book Antiqua" w:hAnsi="Book Antiqua"/>
          <w:b/>
        </w:rPr>
        <w:t>OtherConsequenses</w:t>
      </w:r>
      <w:proofErr w:type="spellEnd"/>
      <w:r w:rsidRPr="000652B2">
        <w:rPr>
          <w:rFonts w:ascii="Book Antiqua" w:hAnsi="Book Antiqua"/>
          <w:b/>
        </w:rPr>
        <w:t>):</w:t>
      </w:r>
      <w:r w:rsidRPr="000652B2">
        <w:rPr>
          <w:rFonts w:ascii="Book Antiqua" w:hAnsi="Book Antiqua"/>
        </w:rPr>
        <w:t xml:space="preserve"> Description of resolution.     </w:t>
      </w:r>
    </w:p>
    <w:p w14:paraId="10560AAD" w14:textId="77777777" w:rsidR="009C0934" w:rsidRPr="000652B2" w:rsidRDefault="009C0934" w:rsidP="009C0934">
      <w:pPr>
        <w:ind w:left="10" w:right="367"/>
        <w:rPr>
          <w:rFonts w:ascii="Book Antiqua" w:hAnsi="Book Antiqua"/>
        </w:rPr>
      </w:pPr>
      <w:r w:rsidRPr="000652B2">
        <w:rPr>
          <w:rFonts w:ascii="Book Antiqua" w:hAnsi="Book Antiqua"/>
        </w:rPr>
        <w:t xml:space="preserve">A complete list of Resolution Types can be found here:    </w:t>
      </w:r>
    </w:p>
    <w:p w14:paraId="34E748FB" w14:textId="1CBF81A2" w:rsidR="00BC1148" w:rsidRPr="000652B2" w:rsidRDefault="00CA769A" w:rsidP="009C0934">
      <w:pPr>
        <w:spacing w:after="2" w:line="257" w:lineRule="auto"/>
        <w:ind w:left="15" w:right="66" w:hanging="5"/>
        <w:jc w:val="both"/>
        <w:rPr>
          <w:rFonts w:ascii="Book Antiqua" w:hAnsi="Book Antiqua"/>
        </w:rPr>
      </w:pPr>
      <w:hyperlink r:id="rId42" w:history="1">
        <w:r w:rsidR="00AE4D1B" w:rsidRPr="000652B2">
          <w:rPr>
            <w:rStyle w:val="Hyperlink"/>
            <w:rFonts w:ascii="Book Antiqua" w:hAnsi="Book Antiqua"/>
          </w:rPr>
          <w:t>https://www.maine.gov/doe/datareporting/collection/helpdesk/resources/synergy_instructions</w:t>
        </w:r>
      </w:hyperlink>
      <w:r w:rsidR="00AE4D1B" w:rsidRPr="000652B2">
        <w:rPr>
          <w:rFonts w:ascii="Book Antiqua" w:hAnsi="Book Antiqua"/>
          <w:color w:val="0563C1"/>
          <w:u w:val="single" w:color="0563C1"/>
        </w:rPr>
        <w:t xml:space="preserve"> </w:t>
      </w:r>
      <w:r w:rsidR="009C0934" w:rsidRPr="000652B2">
        <w:rPr>
          <w:rFonts w:ascii="Book Antiqua" w:hAnsi="Book Antiqua"/>
        </w:rPr>
        <w:t>(Go to Behavior and select Data Dictionary, then select the “</w:t>
      </w:r>
      <w:proofErr w:type="spellStart"/>
      <w:r w:rsidR="009C0934" w:rsidRPr="000652B2">
        <w:rPr>
          <w:rFonts w:ascii="Book Antiqua" w:hAnsi="Book Antiqua"/>
        </w:rPr>
        <w:t>ResolutionType</w:t>
      </w:r>
      <w:proofErr w:type="spellEnd"/>
      <w:r w:rsidR="009C0934" w:rsidRPr="000652B2">
        <w:rPr>
          <w:rFonts w:ascii="Book Antiqua" w:hAnsi="Book Antiqua"/>
        </w:rPr>
        <w:t xml:space="preserve">” tab).    </w:t>
      </w:r>
    </w:p>
    <w:p w14:paraId="4FE4482B" w14:textId="237E0735" w:rsidR="009C0934" w:rsidRPr="000652B2" w:rsidRDefault="009C0934" w:rsidP="009C0934">
      <w:pPr>
        <w:spacing w:after="2" w:line="257" w:lineRule="auto"/>
        <w:ind w:left="15" w:right="66" w:hanging="5"/>
        <w:jc w:val="both"/>
        <w:rPr>
          <w:rFonts w:ascii="Book Antiqua" w:hAnsi="Book Antiqua"/>
        </w:rPr>
      </w:pPr>
      <w:r w:rsidRPr="000652B2">
        <w:rPr>
          <w:rFonts w:ascii="Book Antiqua" w:hAnsi="Book Antiqua"/>
        </w:rPr>
        <w:t xml:space="preserve"> </w:t>
      </w:r>
      <w:r w:rsidRPr="000652B2">
        <w:rPr>
          <w:rFonts w:ascii="Book Antiqua" w:hAnsi="Book Antiqua"/>
          <w:b/>
        </w:rPr>
        <w:t xml:space="preserve"> </w:t>
      </w:r>
      <w:r w:rsidRPr="000652B2">
        <w:rPr>
          <w:rFonts w:ascii="Book Antiqua" w:hAnsi="Book Antiqua"/>
        </w:rPr>
        <w:t xml:space="preserve">    </w:t>
      </w:r>
    </w:p>
    <w:p w14:paraId="49652A83" w14:textId="3E6CE16C" w:rsidR="009C0934" w:rsidRPr="000652B2" w:rsidRDefault="009C0934" w:rsidP="004F12F7">
      <w:pPr>
        <w:spacing w:after="2" w:line="257" w:lineRule="auto"/>
        <w:ind w:left="7" w:right="323"/>
        <w:rPr>
          <w:rFonts w:ascii="Book Antiqua" w:hAnsi="Book Antiqua"/>
        </w:rPr>
      </w:pPr>
      <w:r w:rsidRPr="000652B2">
        <w:rPr>
          <w:rFonts w:ascii="Book Antiqua" w:hAnsi="Book Antiqua"/>
          <w:b/>
        </w:rPr>
        <w:t>Other Consequences (</w:t>
      </w:r>
      <w:proofErr w:type="spellStart"/>
      <w:r w:rsidRPr="000652B2">
        <w:rPr>
          <w:rFonts w:ascii="Book Antiqua" w:hAnsi="Book Antiqua"/>
          <w:b/>
        </w:rPr>
        <w:t>OtherConsequences</w:t>
      </w:r>
      <w:proofErr w:type="spellEnd"/>
      <w:r w:rsidRPr="000652B2">
        <w:rPr>
          <w:rFonts w:ascii="Book Antiqua" w:hAnsi="Book Antiqua"/>
          <w:b/>
        </w:rPr>
        <w:t xml:space="preserve">): </w:t>
      </w:r>
      <w:r w:rsidRPr="000652B2">
        <w:rPr>
          <w:rFonts w:ascii="Book Antiqua" w:hAnsi="Book Antiqua"/>
        </w:rPr>
        <w:t>Other actions taken.</w:t>
      </w:r>
      <w:r w:rsidR="004F12F7" w:rsidRPr="000652B2">
        <w:rPr>
          <w:rFonts w:ascii="Book Antiqua" w:hAnsi="Book Antiqua"/>
        </w:rPr>
        <w:t xml:space="preserve"> </w:t>
      </w:r>
      <w:r w:rsidRPr="000652B2">
        <w:rPr>
          <w:rFonts w:ascii="Book Antiqua" w:hAnsi="Book Antiqua"/>
        </w:rPr>
        <w:t xml:space="preserve">A complete list of Other Consequences can be found here:    </w:t>
      </w:r>
    </w:p>
    <w:p w14:paraId="491CCF09" w14:textId="38A7D9C1" w:rsidR="009C0934" w:rsidRPr="000652B2" w:rsidRDefault="00CA769A" w:rsidP="009C0934">
      <w:pPr>
        <w:ind w:left="20"/>
        <w:rPr>
          <w:rFonts w:ascii="Book Antiqua" w:hAnsi="Book Antiqua"/>
        </w:rPr>
      </w:pPr>
      <w:hyperlink r:id="rId43" w:history="1">
        <w:r w:rsidR="00B80DDC" w:rsidRPr="00B80DDC">
          <w:rPr>
            <w:rStyle w:val="Hyperlink"/>
            <w:rFonts w:ascii="Book Antiqua" w:hAnsi="Book Antiqua"/>
          </w:rPr>
          <w:t>https://www.maine.gov/doe/datareporting/collection/helpdesk/resources/synergy_instructions</w:t>
        </w:r>
      </w:hyperlink>
    </w:p>
    <w:p w14:paraId="713F783D" w14:textId="77777777" w:rsidR="009C0934" w:rsidRPr="000652B2" w:rsidRDefault="009C0934" w:rsidP="009C0934">
      <w:pPr>
        <w:ind w:left="10"/>
        <w:rPr>
          <w:rFonts w:ascii="Book Antiqua" w:hAnsi="Book Antiqua"/>
        </w:rPr>
      </w:pPr>
      <w:r w:rsidRPr="000652B2">
        <w:rPr>
          <w:rFonts w:ascii="Book Antiqua" w:hAnsi="Book Antiqua"/>
        </w:rPr>
        <w:t>(Go to Behavior and select Data Dictionary, then</w:t>
      </w:r>
      <w:r w:rsidRPr="000652B2">
        <w:rPr>
          <w:rFonts w:ascii="Book Antiqua" w:hAnsi="Book Antiqua"/>
          <w:color w:val="0000FF"/>
          <w:u w:val="single" w:color="0000FF"/>
        </w:rPr>
        <w:t xml:space="preserve"> </w:t>
      </w:r>
      <w:r w:rsidRPr="000652B2">
        <w:rPr>
          <w:rFonts w:ascii="Book Antiqua" w:hAnsi="Book Antiqua"/>
        </w:rPr>
        <w:t>select the “Other Consequences” tab).</w:t>
      </w:r>
      <w:r w:rsidRPr="000652B2">
        <w:rPr>
          <w:rFonts w:ascii="Book Antiqua" w:hAnsi="Book Antiqua"/>
          <w:b/>
        </w:rPr>
        <w:t xml:space="preserve"> </w:t>
      </w:r>
      <w:r w:rsidRPr="000652B2">
        <w:rPr>
          <w:rFonts w:ascii="Book Antiqua" w:hAnsi="Book Antiqua"/>
        </w:rPr>
        <w:t xml:space="preserve">    </w:t>
      </w:r>
    </w:p>
    <w:p w14:paraId="2AF4B28C" w14:textId="77777777" w:rsidR="009C0934" w:rsidRPr="000652B2" w:rsidRDefault="009C0934" w:rsidP="009C0934">
      <w:pPr>
        <w:spacing w:after="1"/>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08727E67" w14:textId="77777777" w:rsidR="009C0934" w:rsidRPr="000652B2" w:rsidRDefault="009C0934" w:rsidP="009C0934">
      <w:pPr>
        <w:ind w:left="10" w:right="367"/>
        <w:rPr>
          <w:rFonts w:ascii="Book Antiqua" w:hAnsi="Book Antiqua"/>
        </w:rPr>
      </w:pPr>
      <w:r w:rsidRPr="000652B2">
        <w:rPr>
          <w:rFonts w:ascii="Book Antiqua" w:hAnsi="Book Antiqua"/>
          <w:b/>
        </w:rPr>
        <w:t>Days (</w:t>
      </w:r>
      <w:proofErr w:type="spellStart"/>
      <w:r w:rsidRPr="000652B2">
        <w:rPr>
          <w:rFonts w:ascii="Book Antiqua" w:hAnsi="Book Antiqua"/>
          <w:b/>
        </w:rPr>
        <w:t>ResolutionDuration</w:t>
      </w:r>
      <w:proofErr w:type="spellEnd"/>
      <w:r w:rsidRPr="000652B2">
        <w:rPr>
          <w:rFonts w:ascii="Book Antiqua" w:hAnsi="Book Antiqua"/>
          <w:b/>
        </w:rPr>
        <w:t>):</w:t>
      </w:r>
      <w:r w:rsidRPr="000652B2">
        <w:rPr>
          <w:rFonts w:ascii="Book Antiqua" w:hAnsi="Book Antiqua"/>
        </w:rPr>
        <w:t xml:space="preserve"> Number of days duration of the resolution should be a </w:t>
      </w:r>
      <w:r w:rsidRPr="000652B2">
        <w:rPr>
          <w:rFonts w:ascii="Book Antiqua" w:hAnsi="Book Antiqua"/>
          <w:b/>
          <w:i/>
        </w:rPr>
        <w:t>minimum of 0.5</w:t>
      </w:r>
      <w:r w:rsidRPr="000652B2">
        <w:rPr>
          <w:rFonts w:ascii="Book Antiqua" w:hAnsi="Book Antiqua"/>
        </w:rPr>
        <w:t xml:space="preserve">. Expulsions should be the remaining days in the school year.     </w:t>
      </w:r>
    </w:p>
    <w:p w14:paraId="2B67EB38" w14:textId="77777777" w:rsidR="009C0934" w:rsidRPr="000652B2" w:rsidRDefault="009C0934" w:rsidP="009C0934">
      <w:pPr>
        <w:spacing w:after="0"/>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4CB786DB" w14:textId="77777777" w:rsidR="009C0934" w:rsidRPr="000652B2" w:rsidRDefault="009C0934" w:rsidP="009C0934">
      <w:pPr>
        <w:spacing w:after="2" w:line="257" w:lineRule="auto"/>
        <w:ind w:left="27" w:right="178"/>
        <w:rPr>
          <w:rFonts w:ascii="Book Antiqua" w:hAnsi="Book Antiqua"/>
        </w:rPr>
      </w:pPr>
      <w:r w:rsidRPr="000652B2">
        <w:rPr>
          <w:rFonts w:ascii="Book Antiqua" w:hAnsi="Book Antiqua"/>
          <w:i/>
        </w:rPr>
        <w:t xml:space="preserve">Note: When performing a Behavior file upload, the following fields are also required: </w:t>
      </w:r>
      <w:r w:rsidRPr="000652B2">
        <w:rPr>
          <w:rFonts w:ascii="Book Antiqua" w:hAnsi="Book Antiqua"/>
        </w:rPr>
        <w:t xml:space="preserve">    </w:t>
      </w:r>
    </w:p>
    <w:p w14:paraId="37BD4C49" w14:textId="77777777" w:rsidR="009C0934" w:rsidRPr="000652B2" w:rsidRDefault="009C0934" w:rsidP="009C0934">
      <w:pPr>
        <w:spacing w:after="53"/>
        <w:ind w:left="17" w:firstLine="0"/>
        <w:rPr>
          <w:rFonts w:ascii="Book Antiqua" w:hAnsi="Book Antiqua"/>
        </w:rPr>
      </w:pPr>
      <w:r w:rsidRPr="000652B2">
        <w:rPr>
          <w:rFonts w:ascii="Book Antiqua" w:hAnsi="Book Antiqua"/>
        </w:rPr>
        <w:t xml:space="preserve">     </w:t>
      </w:r>
    </w:p>
    <w:p w14:paraId="7424665B" w14:textId="77777777" w:rsidR="009C0934" w:rsidRPr="000652B2" w:rsidRDefault="009C0934" w:rsidP="004F12F7">
      <w:pPr>
        <w:ind w:left="360" w:right="367"/>
        <w:rPr>
          <w:rFonts w:ascii="Book Antiqua" w:hAnsi="Book Antiqua"/>
        </w:rPr>
      </w:pPr>
      <w:r w:rsidRPr="000652B2">
        <w:rPr>
          <w:rFonts w:ascii="Book Antiqua" w:hAnsi="Book Antiqua"/>
          <w:b/>
        </w:rPr>
        <w:t xml:space="preserve">State Student ID: </w:t>
      </w:r>
      <w:r w:rsidRPr="000652B2">
        <w:rPr>
          <w:rFonts w:ascii="Book Antiqua" w:hAnsi="Book Antiqua"/>
        </w:rPr>
        <w:t xml:space="preserve">This is the student’s state identification number.     </w:t>
      </w:r>
    </w:p>
    <w:p w14:paraId="3377A918" w14:textId="77777777" w:rsidR="009C0934" w:rsidRPr="000652B2" w:rsidRDefault="009C0934" w:rsidP="004F12F7">
      <w:pPr>
        <w:spacing w:after="0"/>
        <w:ind w:left="360" w:firstLine="0"/>
        <w:rPr>
          <w:rFonts w:ascii="Book Antiqua" w:hAnsi="Book Antiqua"/>
        </w:rPr>
      </w:pPr>
      <w:r w:rsidRPr="000652B2">
        <w:rPr>
          <w:rFonts w:ascii="Book Antiqua" w:hAnsi="Book Antiqua"/>
        </w:rPr>
        <w:t xml:space="preserve">     </w:t>
      </w:r>
    </w:p>
    <w:p w14:paraId="109ED743" w14:textId="77777777" w:rsidR="009C0934" w:rsidRPr="000652B2" w:rsidRDefault="009C0934" w:rsidP="004F12F7">
      <w:pPr>
        <w:ind w:left="360"/>
        <w:rPr>
          <w:rFonts w:ascii="Book Antiqua" w:hAnsi="Book Antiqua"/>
        </w:rPr>
      </w:pPr>
      <w:r w:rsidRPr="000652B2">
        <w:rPr>
          <w:rFonts w:ascii="Book Antiqua" w:hAnsi="Book Antiqua"/>
          <w:b/>
        </w:rPr>
        <w:t xml:space="preserve">School ID: </w:t>
      </w:r>
      <w:r w:rsidRPr="000652B2">
        <w:rPr>
          <w:rFonts w:ascii="Book Antiqua" w:hAnsi="Book Antiqua"/>
        </w:rPr>
        <w:t xml:space="preserve">NEO Organization ID for the attending school.   A complete list of School ID’s can be found here: </w:t>
      </w:r>
      <w:proofErr w:type="gramStart"/>
      <w:r w:rsidRPr="000652B2">
        <w:rPr>
          <w:rFonts w:ascii="Book Antiqua" w:hAnsi="Book Antiqua"/>
          <w:color w:val="0563C1"/>
          <w:u w:val="single" w:color="0563C1"/>
        </w:rPr>
        <w:lastRenderedPageBreak/>
        <w:t>https://www.maine.gov/doe/datareporting/collection/helpdesk/resources/infrastructure</w:t>
      </w:r>
      <w:r w:rsidRPr="000652B2">
        <w:rPr>
          <w:rFonts w:ascii="Book Antiqua" w:hAnsi="Book Antiqua"/>
          <w:color w:val="0000FF"/>
        </w:rPr>
        <w:t xml:space="preserve"> </w:t>
      </w:r>
      <w:r w:rsidRPr="000652B2">
        <w:rPr>
          <w:rFonts w:ascii="Book Antiqua" w:hAnsi="Book Antiqua"/>
        </w:rPr>
        <w:t xml:space="preserve"> (</w:t>
      </w:r>
      <w:proofErr w:type="gramEnd"/>
      <w:r w:rsidRPr="000652B2">
        <w:rPr>
          <w:rFonts w:ascii="Book Antiqua" w:hAnsi="Book Antiqua"/>
        </w:rPr>
        <w:t xml:space="preserve">Click on the SAU and School Cross Reference link)    </w:t>
      </w:r>
    </w:p>
    <w:p w14:paraId="38B4DB24" w14:textId="77777777" w:rsidR="009C0934" w:rsidRPr="000652B2" w:rsidRDefault="009C0934" w:rsidP="004F12F7">
      <w:pPr>
        <w:spacing w:after="0"/>
        <w:ind w:left="36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0D47B798" w14:textId="77777777" w:rsidR="009C0934" w:rsidRPr="000652B2" w:rsidRDefault="009C0934" w:rsidP="004F12F7">
      <w:pPr>
        <w:ind w:left="360"/>
        <w:rPr>
          <w:rFonts w:ascii="Book Antiqua" w:hAnsi="Book Antiqua"/>
        </w:rPr>
      </w:pPr>
      <w:r w:rsidRPr="000652B2">
        <w:rPr>
          <w:rFonts w:ascii="Book Antiqua" w:hAnsi="Book Antiqua"/>
          <w:b/>
        </w:rPr>
        <w:t xml:space="preserve">Year Code: </w:t>
      </w:r>
      <w:r w:rsidRPr="000652B2">
        <w:rPr>
          <w:rFonts w:ascii="Book Antiqua" w:hAnsi="Book Antiqua"/>
        </w:rPr>
        <w:t xml:space="preserve">This is the year code used to identify the current school year.  (2017-2018,   </w:t>
      </w:r>
    </w:p>
    <w:p w14:paraId="538B7BEA" w14:textId="135AE896" w:rsidR="00F366F0" w:rsidRPr="000652B2" w:rsidRDefault="009C0934" w:rsidP="004F12F7">
      <w:pPr>
        <w:ind w:left="360"/>
        <w:rPr>
          <w:rFonts w:ascii="Book Antiqua" w:hAnsi="Book Antiqua"/>
        </w:rPr>
      </w:pPr>
      <w:r w:rsidRPr="000652B2">
        <w:rPr>
          <w:rFonts w:ascii="Book Antiqua" w:hAnsi="Book Antiqua"/>
        </w:rPr>
        <w:t>2018-2019, 2019-2020, etc.)</w:t>
      </w:r>
    </w:p>
    <w:p w14:paraId="12B94447" w14:textId="687D086B" w:rsidR="000357FA" w:rsidRPr="000652B2" w:rsidRDefault="000357FA" w:rsidP="00EF3F6C">
      <w:pPr>
        <w:ind w:left="360"/>
        <w:rPr>
          <w:rFonts w:ascii="Book Antiqua" w:hAnsi="Book Antiqua"/>
          <w:iCs/>
        </w:rPr>
      </w:pPr>
    </w:p>
    <w:p w14:paraId="1FB8ECA8" w14:textId="145B9F35" w:rsidR="000357FA" w:rsidRPr="000652B2" w:rsidRDefault="000357FA" w:rsidP="00EF3F6C">
      <w:pPr>
        <w:ind w:left="360"/>
        <w:rPr>
          <w:rFonts w:ascii="Book Antiqua" w:hAnsi="Book Antiqua"/>
          <w:iCs/>
        </w:rPr>
      </w:pPr>
    </w:p>
    <w:p w14:paraId="19F7743F" w14:textId="77777777" w:rsidR="000357FA" w:rsidRPr="000652B2" w:rsidRDefault="000357FA" w:rsidP="00EF3F6C">
      <w:pPr>
        <w:ind w:left="360"/>
        <w:rPr>
          <w:rFonts w:ascii="Book Antiqua" w:hAnsi="Book Antiqua"/>
          <w:iCs/>
        </w:rPr>
      </w:pPr>
    </w:p>
    <w:p w14:paraId="00748A09" w14:textId="11E031AC" w:rsidR="003B6C7F" w:rsidRPr="000652B2" w:rsidRDefault="003B6C7F" w:rsidP="00EF3F6C">
      <w:pPr>
        <w:ind w:left="360"/>
        <w:rPr>
          <w:rFonts w:ascii="Book Antiqua" w:hAnsi="Book Antiqua"/>
        </w:rPr>
      </w:pPr>
    </w:p>
    <w:p w14:paraId="60DE4204" w14:textId="5CF6C039" w:rsidR="003B6C7F" w:rsidRPr="000652B2" w:rsidRDefault="00C41803" w:rsidP="000652B2">
      <w:pPr>
        <w:pStyle w:val="MikesStyle"/>
      </w:pPr>
      <w:bookmarkStart w:id="18" w:name="_Toc95114499"/>
      <w:r w:rsidRPr="000652B2">
        <w:t>Truancy</w:t>
      </w:r>
      <w:bookmarkEnd w:id="18"/>
    </w:p>
    <w:p w14:paraId="46D014AC" w14:textId="37B5DBA2" w:rsidR="00EE0E14" w:rsidRPr="000652B2" w:rsidRDefault="00EE0E14" w:rsidP="00EE0E14">
      <w:pPr>
        <w:rPr>
          <w:rFonts w:ascii="Book Antiqua" w:hAnsi="Book Antiqua"/>
        </w:rPr>
      </w:pPr>
    </w:p>
    <w:p w14:paraId="3EEC88F2" w14:textId="77777777" w:rsidR="00EE0E14" w:rsidRPr="000652B2" w:rsidRDefault="00EE0E14" w:rsidP="00EE0E14">
      <w:pPr>
        <w:ind w:left="10" w:right="367"/>
        <w:rPr>
          <w:rFonts w:ascii="Book Antiqua" w:hAnsi="Book Antiqua"/>
        </w:rPr>
      </w:pPr>
      <w:r w:rsidRPr="000652B2">
        <w:rPr>
          <w:rFonts w:ascii="Book Antiqua" w:hAnsi="Book Antiqua"/>
          <w:b/>
        </w:rPr>
        <w:t>Truancy Type:</w:t>
      </w:r>
      <w:r w:rsidRPr="000652B2">
        <w:rPr>
          <w:rFonts w:ascii="Book Antiqua" w:hAnsi="Book Antiqua"/>
        </w:rPr>
        <w:t xml:space="preserve"> The type of truancy.     </w:t>
      </w:r>
    </w:p>
    <w:p w14:paraId="134E93D8" w14:textId="77777777" w:rsidR="00EE0E14" w:rsidRPr="000652B2" w:rsidRDefault="00EE0E14" w:rsidP="00EE0E14">
      <w:pPr>
        <w:ind w:left="24" w:right="367"/>
        <w:rPr>
          <w:rFonts w:ascii="Book Antiqua" w:hAnsi="Book Antiqua"/>
        </w:rPr>
      </w:pPr>
      <w:r w:rsidRPr="000652B2">
        <w:rPr>
          <w:rFonts w:ascii="Book Antiqua" w:hAnsi="Book Antiqua"/>
        </w:rPr>
        <w:t xml:space="preserve">A complete list of Truancy Types can be found here:  </w:t>
      </w:r>
    </w:p>
    <w:p w14:paraId="488A7679" w14:textId="027B8224" w:rsidR="00EE0E14" w:rsidRPr="000652B2" w:rsidRDefault="00EE0E14" w:rsidP="00EE0E14">
      <w:pPr>
        <w:ind w:left="20"/>
        <w:rPr>
          <w:rFonts w:ascii="Book Antiqua" w:hAnsi="Book Antiqua"/>
        </w:rPr>
      </w:pPr>
      <w:r w:rsidRPr="000652B2">
        <w:rPr>
          <w:rFonts w:ascii="Book Antiqua" w:hAnsi="Book Antiqua"/>
          <w:color w:val="0563C1"/>
          <w:u w:val="single" w:color="0563C1"/>
        </w:rPr>
        <w:t>https://www.maine.gov/doe/datareporting/collection/helpdesk/resources/synergy_instructions</w:t>
      </w:r>
      <w:r w:rsidRPr="000652B2">
        <w:rPr>
          <w:rFonts w:ascii="Book Antiqua" w:hAnsi="Book Antiqua"/>
          <w:color w:val="0000FF"/>
        </w:rPr>
        <w:t xml:space="preserve"> </w:t>
      </w:r>
      <w:r w:rsidRPr="000652B2">
        <w:rPr>
          <w:rFonts w:ascii="Book Antiqua" w:hAnsi="Book Antiqua"/>
        </w:rPr>
        <w:t xml:space="preserve">   </w:t>
      </w:r>
    </w:p>
    <w:p w14:paraId="02EFD1DC" w14:textId="77777777" w:rsidR="00EE0E14" w:rsidRPr="000652B2" w:rsidRDefault="00EE0E14" w:rsidP="00EE0E14">
      <w:pPr>
        <w:ind w:left="10" w:right="367"/>
        <w:rPr>
          <w:rFonts w:ascii="Book Antiqua" w:hAnsi="Book Antiqua"/>
        </w:rPr>
      </w:pPr>
      <w:r w:rsidRPr="000652B2">
        <w:rPr>
          <w:rFonts w:ascii="Book Antiqua" w:hAnsi="Book Antiqua"/>
        </w:rPr>
        <w:t xml:space="preserve">(Go to Truancy and select Data Dictionary, then select Truancy Type Codes)    </w:t>
      </w:r>
    </w:p>
    <w:p w14:paraId="09FE51A4" w14:textId="4A4FCA37" w:rsidR="00EE0E14" w:rsidRPr="000652B2" w:rsidRDefault="00EE0E14" w:rsidP="00EE0E14">
      <w:pPr>
        <w:spacing w:after="0"/>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C8EBE17" w14:textId="77777777" w:rsidR="00EE0E14" w:rsidRPr="000652B2" w:rsidRDefault="00EE0E14" w:rsidP="00EE0E14">
      <w:pPr>
        <w:ind w:left="10" w:right="367"/>
        <w:rPr>
          <w:rFonts w:ascii="Book Antiqua" w:hAnsi="Book Antiqua"/>
        </w:rPr>
      </w:pPr>
      <w:r w:rsidRPr="000652B2">
        <w:rPr>
          <w:rFonts w:ascii="Book Antiqua" w:hAnsi="Book Antiqua"/>
          <w:b/>
        </w:rPr>
        <w:t>State Student ID</w:t>
      </w:r>
      <w:r w:rsidRPr="000652B2">
        <w:rPr>
          <w:rFonts w:ascii="Book Antiqua" w:hAnsi="Book Antiqua"/>
        </w:rPr>
        <w:t xml:space="preserve">: This is the student’s state identification number.     </w:t>
      </w:r>
    </w:p>
    <w:p w14:paraId="0B1F7D6F" w14:textId="77777777" w:rsidR="00EE0E14" w:rsidRPr="000652B2" w:rsidRDefault="00EE0E14" w:rsidP="00EE0E14">
      <w:pPr>
        <w:spacing w:after="0"/>
        <w:ind w:left="17" w:firstLine="0"/>
        <w:rPr>
          <w:rFonts w:ascii="Book Antiqua" w:hAnsi="Book Antiqua"/>
        </w:rPr>
      </w:pPr>
      <w:r w:rsidRPr="000652B2">
        <w:rPr>
          <w:rFonts w:ascii="Book Antiqua" w:hAnsi="Book Antiqua"/>
        </w:rPr>
        <w:t xml:space="preserve">     </w:t>
      </w:r>
    </w:p>
    <w:p w14:paraId="521BAF37" w14:textId="77777777" w:rsidR="00EE0E14" w:rsidRPr="000652B2" w:rsidRDefault="00EE0E14" w:rsidP="00EE0E14">
      <w:pPr>
        <w:spacing w:after="43"/>
        <w:ind w:left="10" w:right="367"/>
        <w:rPr>
          <w:rFonts w:ascii="Book Antiqua" w:hAnsi="Book Antiqua"/>
        </w:rPr>
      </w:pPr>
      <w:r w:rsidRPr="000652B2">
        <w:rPr>
          <w:rFonts w:ascii="Book Antiqua" w:hAnsi="Book Antiqua"/>
          <w:b/>
        </w:rPr>
        <w:t>School ID:</w:t>
      </w:r>
      <w:r w:rsidRPr="000652B2">
        <w:rPr>
          <w:rFonts w:ascii="Book Antiqua" w:hAnsi="Book Antiqua"/>
        </w:rPr>
        <w:t xml:space="preserve"> NEO Organization ID for the attending school.     </w:t>
      </w:r>
    </w:p>
    <w:p w14:paraId="56B7A4D3" w14:textId="46BBE9C4" w:rsidR="00EE0E14" w:rsidRPr="000652B2" w:rsidRDefault="00EE0E14" w:rsidP="00EE0E14">
      <w:pPr>
        <w:ind w:left="180"/>
        <w:rPr>
          <w:rFonts w:ascii="Book Antiqua" w:hAnsi="Book Antiqua"/>
        </w:rPr>
      </w:pPr>
      <w:r w:rsidRPr="000652B2">
        <w:rPr>
          <w:rFonts w:ascii="Book Antiqua" w:hAnsi="Book Antiqua"/>
        </w:rPr>
        <w:t xml:space="preserve">A complete list of School ID’s can be found here: </w:t>
      </w:r>
      <w:proofErr w:type="gramStart"/>
      <w:r w:rsidRPr="000652B2">
        <w:rPr>
          <w:rFonts w:ascii="Book Antiqua" w:hAnsi="Book Antiqua"/>
          <w:color w:val="0563C1"/>
          <w:u w:val="single" w:color="0563C1"/>
        </w:rPr>
        <w:t>https://www.maine.gov/doe/datareporting/collection/helpdesk/resources/infrastructure</w:t>
      </w:r>
      <w:r w:rsidRPr="000652B2">
        <w:rPr>
          <w:rFonts w:ascii="Book Antiqua" w:hAnsi="Book Antiqua"/>
          <w:color w:val="0000FF"/>
        </w:rPr>
        <w:t xml:space="preserve"> </w:t>
      </w:r>
      <w:r w:rsidRPr="000652B2">
        <w:rPr>
          <w:rFonts w:ascii="Book Antiqua" w:hAnsi="Book Antiqua"/>
        </w:rPr>
        <w:t xml:space="preserve"> (</w:t>
      </w:r>
      <w:proofErr w:type="gramEnd"/>
      <w:r w:rsidRPr="000652B2">
        <w:rPr>
          <w:rFonts w:ascii="Book Antiqua" w:hAnsi="Book Antiqua"/>
        </w:rPr>
        <w:t>Click on the SAU and School Cross Reference link)</w:t>
      </w:r>
    </w:p>
    <w:p w14:paraId="3203F08D" w14:textId="5C301DB9" w:rsidR="004E2BE9" w:rsidRPr="000652B2" w:rsidRDefault="004E2BE9" w:rsidP="00EE0E14">
      <w:pPr>
        <w:ind w:left="180"/>
        <w:rPr>
          <w:rFonts w:ascii="Book Antiqua" w:hAnsi="Book Antiqua"/>
        </w:rPr>
      </w:pPr>
    </w:p>
    <w:p w14:paraId="3CF12D81" w14:textId="19D0E19F" w:rsidR="004E2BE9" w:rsidRPr="000652B2" w:rsidRDefault="004E2BE9" w:rsidP="0071177F">
      <w:pPr>
        <w:ind w:left="0"/>
        <w:rPr>
          <w:rFonts w:ascii="Book Antiqua" w:hAnsi="Book Antiqua"/>
        </w:rPr>
      </w:pPr>
      <w:r w:rsidRPr="000652B2">
        <w:rPr>
          <w:rFonts w:ascii="Book Antiqua" w:hAnsi="Book Antiqua"/>
          <w:b/>
        </w:rPr>
        <w:t>Start Date</w:t>
      </w:r>
      <w:r w:rsidRPr="000652B2">
        <w:rPr>
          <w:rFonts w:ascii="Book Antiqua" w:hAnsi="Book Antiqua"/>
        </w:rPr>
        <w:t>: The date the truancy record begins.</w:t>
      </w:r>
    </w:p>
    <w:p w14:paraId="7D6C4A14" w14:textId="3E62DFBF" w:rsidR="004E2BE9" w:rsidRPr="000652B2" w:rsidRDefault="004E2BE9" w:rsidP="0071177F">
      <w:pPr>
        <w:ind w:left="0"/>
        <w:rPr>
          <w:rFonts w:ascii="Book Antiqua" w:hAnsi="Book Antiqua"/>
        </w:rPr>
      </w:pPr>
    </w:p>
    <w:p w14:paraId="722E6D3D" w14:textId="44E0C711" w:rsidR="004E2BE9" w:rsidRPr="000652B2" w:rsidRDefault="004E2BE9" w:rsidP="0071177F">
      <w:pPr>
        <w:ind w:left="0"/>
        <w:rPr>
          <w:rFonts w:ascii="Book Antiqua" w:hAnsi="Book Antiqua"/>
        </w:rPr>
      </w:pPr>
      <w:r w:rsidRPr="000652B2">
        <w:rPr>
          <w:rFonts w:ascii="Book Antiqua" w:hAnsi="Book Antiqua"/>
          <w:b/>
        </w:rPr>
        <w:t>Attending School</w:t>
      </w:r>
      <w:r w:rsidRPr="000652B2">
        <w:rPr>
          <w:rFonts w:ascii="Book Antiqua" w:hAnsi="Book Antiqua"/>
        </w:rPr>
        <w:t>: This field populates automatically based on the student’s enrollment.</w:t>
      </w:r>
    </w:p>
    <w:p w14:paraId="7E41BFFF" w14:textId="3B6F9E43" w:rsidR="004E2BE9" w:rsidRPr="000652B2" w:rsidRDefault="004E2BE9" w:rsidP="0071177F">
      <w:pPr>
        <w:ind w:left="0"/>
        <w:rPr>
          <w:rFonts w:ascii="Book Antiqua" w:hAnsi="Book Antiqua"/>
        </w:rPr>
      </w:pPr>
    </w:p>
    <w:p w14:paraId="4417374C" w14:textId="70962B2E" w:rsidR="004E2BE9" w:rsidRPr="000652B2" w:rsidRDefault="004E2BE9" w:rsidP="0071177F">
      <w:pPr>
        <w:ind w:left="0"/>
        <w:rPr>
          <w:rFonts w:ascii="Book Antiqua" w:hAnsi="Book Antiqua"/>
        </w:rPr>
      </w:pPr>
      <w:r w:rsidRPr="000652B2">
        <w:rPr>
          <w:rFonts w:ascii="Book Antiqua" w:hAnsi="Book Antiqua"/>
          <w:b/>
        </w:rPr>
        <w:t>Truancy Note</w:t>
      </w:r>
      <w:r w:rsidRPr="000652B2">
        <w:rPr>
          <w:rFonts w:ascii="Book Antiqua" w:hAnsi="Book Antiqua"/>
        </w:rPr>
        <w:t>: Text field</w:t>
      </w:r>
      <w:r w:rsidR="00FC1741" w:rsidRPr="000652B2">
        <w:rPr>
          <w:rFonts w:ascii="Book Antiqua" w:hAnsi="Book Antiqua"/>
        </w:rPr>
        <w:t xml:space="preserve"> for leaving a comment as it pertains to the truancy.</w:t>
      </w:r>
    </w:p>
    <w:p w14:paraId="4C0372D4" w14:textId="3B59173E" w:rsidR="00FC1741" w:rsidRPr="000652B2" w:rsidRDefault="00FC1741" w:rsidP="0071177F">
      <w:pPr>
        <w:ind w:left="0"/>
        <w:rPr>
          <w:rFonts w:ascii="Book Antiqua" w:hAnsi="Book Antiqua"/>
        </w:rPr>
      </w:pPr>
    </w:p>
    <w:p w14:paraId="63DD7266" w14:textId="1C1C59B6" w:rsidR="00FC1741" w:rsidRDefault="00FC1741" w:rsidP="0071177F">
      <w:pPr>
        <w:ind w:left="0"/>
        <w:rPr>
          <w:rFonts w:ascii="Book Antiqua" w:hAnsi="Book Antiqua"/>
        </w:rPr>
      </w:pPr>
      <w:r w:rsidRPr="000652B2">
        <w:rPr>
          <w:rFonts w:ascii="Book Antiqua" w:hAnsi="Book Antiqua"/>
          <w:b/>
        </w:rPr>
        <w:t>Truancy Details:</w:t>
      </w:r>
      <w:r w:rsidRPr="000652B2">
        <w:rPr>
          <w:rFonts w:ascii="Book Antiqua" w:hAnsi="Book Antiqua"/>
        </w:rPr>
        <w:t xml:space="preserve"> Selecting Truancy Details opens the Stu</w:t>
      </w:r>
      <w:r w:rsidR="004102F6" w:rsidRPr="000652B2">
        <w:rPr>
          <w:rFonts w:ascii="Book Antiqua" w:hAnsi="Book Antiqua"/>
        </w:rPr>
        <w:t xml:space="preserve">dent Truancy Details window. Please note that </w:t>
      </w:r>
      <w:r w:rsidR="008B6E7F" w:rsidRPr="000652B2">
        <w:rPr>
          <w:rFonts w:ascii="Book Antiqua" w:hAnsi="Book Antiqua"/>
        </w:rPr>
        <w:t>some steps must be done be others become available</w:t>
      </w:r>
      <w:r w:rsidR="00FE0FBB" w:rsidRPr="000652B2">
        <w:rPr>
          <w:rFonts w:ascii="Book Antiqua" w:hAnsi="Book Antiqua"/>
        </w:rPr>
        <w:t xml:space="preserve">, the </w:t>
      </w:r>
      <w:hyperlink r:id="rId44" w:history="1">
        <w:r w:rsidR="00FE0FBB" w:rsidRPr="000652B2">
          <w:rPr>
            <w:rStyle w:val="Hyperlink"/>
            <w:rFonts w:ascii="Book Antiqua" w:hAnsi="Book Antiqua"/>
          </w:rPr>
          <w:t xml:space="preserve">Truancy </w:t>
        </w:r>
        <w:r w:rsidR="000D16C5" w:rsidRPr="000652B2">
          <w:rPr>
            <w:rStyle w:val="Hyperlink"/>
            <w:rFonts w:ascii="Book Antiqua" w:hAnsi="Book Antiqua"/>
          </w:rPr>
          <w:t xml:space="preserve">Manual Entry </w:t>
        </w:r>
        <w:r w:rsidR="00FE0FBB" w:rsidRPr="000652B2">
          <w:rPr>
            <w:rStyle w:val="Hyperlink"/>
            <w:rFonts w:ascii="Book Antiqua" w:hAnsi="Book Antiqua"/>
          </w:rPr>
          <w:t>Guide</w:t>
        </w:r>
      </w:hyperlink>
      <w:r w:rsidR="00FE0FBB" w:rsidRPr="000652B2">
        <w:rPr>
          <w:rFonts w:ascii="Book Antiqua" w:hAnsi="Book Antiqua"/>
        </w:rPr>
        <w:t xml:space="preserve"> explains these steps in full detail.</w:t>
      </w:r>
    </w:p>
    <w:p w14:paraId="06AA6766" w14:textId="764E128F" w:rsidR="00DB41FA" w:rsidRDefault="00DB41FA" w:rsidP="0071177F">
      <w:pPr>
        <w:ind w:left="0"/>
        <w:rPr>
          <w:rFonts w:ascii="Book Antiqua" w:hAnsi="Book Antiqua"/>
        </w:rPr>
      </w:pPr>
    </w:p>
    <w:p w14:paraId="2C2AFD66" w14:textId="77777777" w:rsidR="000D0F4F" w:rsidRDefault="000D0F4F" w:rsidP="0071177F">
      <w:pPr>
        <w:ind w:left="0"/>
        <w:rPr>
          <w:rFonts w:ascii="Book Antiqua" w:hAnsi="Book Antiqua"/>
        </w:rPr>
      </w:pPr>
    </w:p>
    <w:p w14:paraId="3A49B9A0" w14:textId="77777777" w:rsidR="00DB41FA" w:rsidRPr="000652B2" w:rsidRDefault="00DB41FA" w:rsidP="00DB41FA">
      <w:pPr>
        <w:ind w:left="0"/>
        <w:rPr>
          <w:rFonts w:ascii="Book Antiqua" w:hAnsi="Book Antiqua"/>
          <w:i/>
          <w:iCs/>
        </w:rPr>
      </w:pPr>
      <w:r w:rsidRPr="000652B2">
        <w:rPr>
          <w:rFonts w:ascii="Book Antiqua" w:hAnsi="Book Antiqua"/>
          <w:i/>
          <w:iCs/>
        </w:rPr>
        <w:t>Note - when performing a Truancy file upload, the following fields are also required:</w:t>
      </w:r>
    </w:p>
    <w:p w14:paraId="0DBAC269" w14:textId="50C0DDDB" w:rsidR="008D4881" w:rsidRDefault="008D4881" w:rsidP="0071177F">
      <w:pPr>
        <w:ind w:left="0"/>
        <w:rPr>
          <w:rFonts w:ascii="Book Antiqua" w:hAnsi="Book Antiqua"/>
        </w:rPr>
      </w:pPr>
    </w:p>
    <w:p w14:paraId="71386CE0" w14:textId="77777777" w:rsidR="008D4881" w:rsidRDefault="008D4881" w:rsidP="008D4881">
      <w:pPr>
        <w:ind w:left="10" w:right="367"/>
      </w:pPr>
      <w:r>
        <w:rPr>
          <w:b/>
        </w:rPr>
        <w:lastRenderedPageBreak/>
        <w:t>Notify Superintendent of Truant Student Date:</w:t>
      </w:r>
      <w:r>
        <w:t xml:space="preserve"> Import the date the Superintendent notification took place.     </w:t>
      </w:r>
    </w:p>
    <w:p w14:paraId="1CB5D3E0" w14:textId="77777777" w:rsidR="008D4881" w:rsidRDefault="008D4881" w:rsidP="008D4881">
      <w:pPr>
        <w:spacing w:after="0"/>
        <w:ind w:left="17" w:firstLine="0"/>
      </w:pPr>
      <w:r>
        <w:rPr>
          <w:b/>
        </w:rPr>
        <w:t xml:space="preserve"> </w:t>
      </w:r>
      <w:r>
        <w:t xml:space="preserve">    </w:t>
      </w:r>
    </w:p>
    <w:p w14:paraId="068DEDA7" w14:textId="77777777" w:rsidR="008D4881" w:rsidRDefault="008D4881" w:rsidP="008D4881">
      <w:pPr>
        <w:ind w:left="10" w:right="367"/>
      </w:pPr>
      <w:r>
        <w:rPr>
          <w:b/>
        </w:rPr>
        <w:t>Notify Superintendent of Truant Student Note:</w:t>
      </w:r>
      <w:r>
        <w:t xml:space="preserve"> Import a description of the Superintendent notification.     </w:t>
      </w:r>
    </w:p>
    <w:p w14:paraId="0DE2D8C4" w14:textId="77777777" w:rsidR="008D4881" w:rsidRDefault="008D4881" w:rsidP="008D4881">
      <w:pPr>
        <w:spacing w:after="1"/>
        <w:ind w:left="17" w:firstLine="0"/>
      </w:pPr>
      <w:r>
        <w:rPr>
          <w:b/>
        </w:rPr>
        <w:t xml:space="preserve"> </w:t>
      </w:r>
      <w:r>
        <w:t xml:space="preserve">    </w:t>
      </w:r>
    </w:p>
    <w:p w14:paraId="52A29A6A" w14:textId="77777777" w:rsidR="008D4881" w:rsidRDefault="008D4881" w:rsidP="008D4881">
      <w:pPr>
        <w:ind w:left="10" w:right="367"/>
      </w:pPr>
      <w:r>
        <w:rPr>
          <w:b/>
        </w:rPr>
        <w:t>Intervention Plan Date:</w:t>
      </w:r>
      <w:r>
        <w:t xml:space="preserve"> Import the date the attendance intervention plan was started.     </w:t>
      </w:r>
    </w:p>
    <w:p w14:paraId="19B5AB95" w14:textId="0E23AA46" w:rsidR="008D4881" w:rsidRDefault="008D4881" w:rsidP="008D4881">
      <w:pPr>
        <w:spacing w:after="0"/>
        <w:ind w:left="17" w:firstLine="0"/>
      </w:pPr>
      <w:r>
        <w:rPr>
          <w:b/>
        </w:rPr>
        <w:t xml:space="preserve"> </w:t>
      </w:r>
      <w:r>
        <w:t xml:space="preserve">     </w:t>
      </w:r>
    </w:p>
    <w:p w14:paraId="6984343D" w14:textId="77777777" w:rsidR="008D4881" w:rsidRDefault="008D4881" w:rsidP="00204B21">
      <w:pPr>
        <w:ind w:left="0" w:right="367"/>
      </w:pPr>
      <w:r>
        <w:rPr>
          <w:b/>
        </w:rPr>
        <w:t>Intervention Plan Note:</w:t>
      </w:r>
      <w:r>
        <w:t xml:space="preserve"> Import comments related to attendance intervention plan.     </w:t>
      </w:r>
    </w:p>
    <w:p w14:paraId="0FD50272" w14:textId="77777777" w:rsidR="008D4881" w:rsidRDefault="008D4881" w:rsidP="008D4881">
      <w:pPr>
        <w:spacing w:after="42"/>
        <w:ind w:left="108" w:firstLine="0"/>
      </w:pPr>
      <w:r>
        <w:rPr>
          <w:b/>
        </w:rPr>
        <w:t xml:space="preserve"> </w:t>
      </w:r>
      <w:r>
        <w:t xml:space="preserve">    </w:t>
      </w:r>
    </w:p>
    <w:p w14:paraId="79CB93AC" w14:textId="36B71D3A" w:rsidR="008D4881" w:rsidRDefault="008D4881" w:rsidP="00204B21">
      <w:pPr>
        <w:ind w:left="0" w:right="367"/>
      </w:pPr>
      <w:r>
        <w:rPr>
          <w:b/>
        </w:rPr>
        <w:t>Official Parent Notification Date:</w:t>
      </w:r>
      <w:r>
        <w:t xml:space="preserve"> Import the date the student’s parents were notified of the truancy   </w:t>
      </w:r>
      <w:proofErr w:type="gramStart"/>
      <w:r>
        <w:t xml:space="preserve">  </w:t>
      </w:r>
      <w:r w:rsidR="002A3946">
        <w:t>.</w:t>
      </w:r>
      <w:proofErr w:type="gramEnd"/>
    </w:p>
    <w:p w14:paraId="11ED1989" w14:textId="77777777" w:rsidR="008D4881" w:rsidRDefault="008D4881" w:rsidP="00204B21">
      <w:pPr>
        <w:spacing w:after="0"/>
        <w:ind w:left="0" w:firstLine="0"/>
      </w:pPr>
      <w:r>
        <w:rPr>
          <w:b/>
        </w:rPr>
        <w:t xml:space="preserve"> </w:t>
      </w:r>
      <w:r>
        <w:t xml:space="preserve">    </w:t>
      </w:r>
    </w:p>
    <w:p w14:paraId="4FF94D8C" w14:textId="77777777" w:rsidR="008D4881" w:rsidRDefault="008D4881" w:rsidP="00204B21">
      <w:pPr>
        <w:ind w:left="0" w:right="367"/>
      </w:pPr>
      <w:r>
        <w:rPr>
          <w:b/>
        </w:rPr>
        <w:t>Official Parent Notification Note:</w:t>
      </w:r>
      <w:r>
        <w:t xml:space="preserve"> Import comments tied to parent notification.     </w:t>
      </w:r>
    </w:p>
    <w:p w14:paraId="120BFEBE" w14:textId="77777777" w:rsidR="008D4881" w:rsidRPr="000652B2" w:rsidRDefault="008D4881" w:rsidP="0071177F">
      <w:pPr>
        <w:ind w:left="0"/>
        <w:rPr>
          <w:rFonts w:ascii="Book Antiqua" w:hAnsi="Book Antiqua"/>
        </w:rPr>
      </w:pPr>
    </w:p>
    <w:p w14:paraId="74F4E760" w14:textId="7780B94E" w:rsidR="00B60FAA" w:rsidRDefault="00B60FAA" w:rsidP="0071177F">
      <w:pPr>
        <w:ind w:left="0"/>
        <w:rPr>
          <w:rFonts w:ascii="Book Antiqua" w:hAnsi="Book Antiqua"/>
        </w:rPr>
      </w:pPr>
      <w:r w:rsidRPr="000D0F4F">
        <w:rPr>
          <w:rFonts w:ascii="Book Antiqua" w:hAnsi="Book Antiqua"/>
          <w:b/>
          <w:bCs/>
        </w:rPr>
        <w:t>Superintendent Notifies School Board Date:</w:t>
      </w:r>
      <w:r>
        <w:rPr>
          <w:rFonts w:ascii="Book Antiqua" w:hAnsi="Book Antiqua"/>
        </w:rPr>
        <w:t xml:space="preserve"> </w:t>
      </w:r>
      <w:r w:rsidR="00BC1F62">
        <w:rPr>
          <w:rFonts w:ascii="Book Antiqua" w:hAnsi="Book Antiqua"/>
        </w:rPr>
        <w:t>Import d</w:t>
      </w:r>
      <w:r>
        <w:rPr>
          <w:rFonts w:ascii="Book Antiqua" w:hAnsi="Book Antiqua"/>
        </w:rPr>
        <w:t>ate School Board was notified.</w:t>
      </w:r>
    </w:p>
    <w:p w14:paraId="133D5297" w14:textId="77777777" w:rsidR="00B60FAA" w:rsidRDefault="00B60FAA" w:rsidP="0071177F">
      <w:pPr>
        <w:ind w:left="0"/>
        <w:rPr>
          <w:rFonts w:ascii="Book Antiqua" w:hAnsi="Book Antiqua"/>
        </w:rPr>
      </w:pPr>
    </w:p>
    <w:p w14:paraId="45828EB3" w14:textId="6CD36990" w:rsidR="009D3D4C" w:rsidRDefault="002A3946" w:rsidP="0071177F">
      <w:pPr>
        <w:ind w:left="0"/>
        <w:rPr>
          <w:rFonts w:ascii="Book Antiqua" w:hAnsi="Book Antiqua"/>
        </w:rPr>
      </w:pPr>
      <w:r w:rsidRPr="000D0F4F">
        <w:rPr>
          <w:rFonts w:ascii="Book Antiqua" w:hAnsi="Book Antiqua"/>
          <w:b/>
          <w:bCs/>
        </w:rPr>
        <w:t>Superintendent Notifies School Board Note</w:t>
      </w:r>
      <w:r>
        <w:rPr>
          <w:rFonts w:ascii="Book Antiqua" w:hAnsi="Book Antiqua"/>
        </w:rPr>
        <w:t xml:space="preserve">: </w:t>
      </w:r>
      <w:r w:rsidR="00BC1F62">
        <w:rPr>
          <w:rFonts w:ascii="Book Antiqua" w:hAnsi="Book Antiqua"/>
        </w:rPr>
        <w:t>Import n</w:t>
      </w:r>
      <w:r w:rsidR="00B60FAA">
        <w:rPr>
          <w:rFonts w:ascii="Book Antiqua" w:hAnsi="Book Antiqua"/>
        </w:rPr>
        <w:t>ote</w:t>
      </w:r>
      <w:r w:rsidR="00486BB5">
        <w:rPr>
          <w:rFonts w:ascii="Book Antiqua" w:hAnsi="Book Antiqua"/>
        </w:rPr>
        <w:t>s</w:t>
      </w:r>
      <w:r w:rsidR="00B60FAA">
        <w:rPr>
          <w:rFonts w:ascii="Book Antiqua" w:hAnsi="Book Antiqua"/>
        </w:rPr>
        <w:t xml:space="preserve"> indicating </w:t>
      </w:r>
      <w:r w:rsidR="00486BB5">
        <w:rPr>
          <w:rFonts w:ascii="Book Antiqua" w:hAnsi="Book Antiqua"/>
        </w:rPr>
        <w:t>school board notification.</w:t>
      </w:r>
    </w:p>
    <w:p w14:paraId="03AC203F" w14:textId="7D5DB363" w:rsidR="00486BB5" w:rsidRDefault="00486BB5" w:rsidP="0071177F">
      <w:pPr>
        <w:ind w:left="0"/>
        <w:rPr>
          <w:rFonts w:ascii="Book Antiqua" w:hAnsi="Book Antiqua"/>
        </w:rPr>
      </w:pPr>
    </w:p>
    <w:p w14:paraId="0EB7E2C1" w14:textId="3832575E" w:rsidR="00486BB5" w:rsidRDefault="00486BB5" w:rsidP="0071177F">
      <w:pPr>
        <w:ind w:left="0"/>
        <w:rPr>
          <w:rFonts w:ascii="Book Antiqua" w:hAnsi="Book Antiqua"/>
        </w:rPr>
      </w:pPr>
      <w:r w:rsidRPr="000D0F4F">
        <w:rPr>
          <w:rFonts w:ascii="Book Antiqua" w:hAnsi="Book Antiqua"/>
          <w:b/>
          <w:bCs/>
        </w:rPr>
        <w:t>Official Parent Meeting Date</w:t>
      </w:r>
      <w:r>
        <w:rPr>
          <w:rFonts w:ascii="Book Antiqua" w:hAnsi="Book Antiqua"/>
        </w:rPr>
        <w:t xml:space="preserve">: </w:t>
      </w:r>
      <w:r w:rsidR="00BC1F62">
        <w:rPr>
          <w:rFonts w:ascii="Book Antiqua" w:hAnsi="Book Antiqua"/>
        </w:rPr>
        <w:t>Import d</w:t>
      </w:r>
      <w:r>
        <w:rPr>
          <w:rFonts w:ascii="Book Antiqua" w:hAnsi="Book Antiqua"/>
        </w:rPr>
        <w:t xml:space="preserve">ate </w:t>
      </w:r>
      <w:r w:rsidR="00BC1F62">
        <w:rPr>
          <w:rFonts w:ascii="Book Antiqua" w:hAnsi="Book Antiqua"/>
        </w:rPr>
        <w:t>that parent</w:t>
      </w:r>
      <w:r w:rsidR="005A71C2">
        <w:rPr>
          <w:rFonts w:ascii="Book Antiqua" w:hAnsi="Book Antiqua"/>
        </w:rPr>
        <w:t xml:space="preserve"> meeting was scheduled.</w:t>
      </w:r>
    </w:p>
    <w:p w14:paraId="7E4E897C" w14:textId="25FD602C" w:rsidR="005A71C2" w:rsidRDefault="005A71C2" w:rsidP="0071177F">
      <w:pPr>
        <w:ind w:left="0"/>
        <w:rPr>
          <w:rFonts w:ascii="Book Antiqua" w:hAnsi="Book Antiqua"/>
        </w:rPr>
      </w:pPr>
    </w:p>
    <w:p w14:paraId="045F30DC" w14:textId="01597128" w:rsidR="005A71C2" w:rsidRDefault="005A71C2" w:rsidP="0071177F">
      <w:pPr>
        <w:ind w:left="0"/>
        <w:rPr>
          <w:rFonts w:ascii="Book Antiqua" w:hAnsi="Book Antiqua"/>
        </w:rPr>
      </w:pPr>
      <w:r w:rsidRPr="000D0F4F">
        <w:rPr>
          <w:rFonts w:ascii="Book Antiqua" w:hAnsi="Book Antiqua"/>
          <w:b/>
          <w:bCs/>
        </w:rPr>
        <w:t>Official Parent Meeting Note:</w:t>
      </w:r>
      <w:r>
        <w:rPr>
          <w:rFonts w:ascii="Book Antiqua" w:hAnsi="Book Antiqua"/>
        </w:rPr>
        <w:t xml:space="preserve"> Import comments tied to the parent</w:t>
      </w:r>
      <w:r w:rsidR="004A426C">
        <w:rPr>
          <w:rFonts w:ascii="Book Antiqua" w:hAnsi="Book Antiqua"/>
        </w:rPr>
        <w:t xml:space="preserve"> meeting.</w:t>
      </w:r>
    </w:p>
    <w:p w14:paraId="5F56C30D" w14:textId="1E85BA6B" w:rsidR="004A426C" w:rsidRDefault="004A426C" w:rsidP="0071177F">
      <w:pPr>
        <w:ind w:left="0"/>
        <w:rPr>
          <w:rFonts w:ascii="Book Antiqua" w:hAnsi="Book Antiqua"/>
        </w:rPr>
      </w:pPr>
    </w:p>
    <w:p w14:paraId="0B4D6102" w14:textId="64A91202" w:rsidR="004A426C" w:rsidRDefault="004A426C" w:rsidP="0071177F">
      <w:pPr>
        <w:ind w:left="0"/>
        <w:rPr>
          <w:rFonts w:ascii="Book Antiqua" w:hAnsi="Book Antiqua"/>
        </w:rPr>
      </w:pPr>
      <w:r w:rsidRPr="000D0F4F">
        <w:rPr>
          <w:rFonts w:ascii="Book Antiqua" w:hAnsi="Book Antiqua"/>
          <w:b/>
          <w:bCs/>
        </w:rPr>
        <w:t>Refe</w:t>
      </w:r>
      <w:r w:rsidR="00F17A0A" w:rsidRPr="000D0F4F">
        <w:rPr>
          <w:rFonts w:ascii="Book Antiqua" w:hAnsi="Book Antiqua"/>
          <w:b/>
          <w:bCs/>
        </w:rPr>
        <w:t>r</w:t>
      </w:r>
      <w:r w:rsidRPr="000D0F4F">
        <w:rPr>
          <w:rFonts w:ascii="Book Antiqua" w:hAnsi="Book Antiqua"/>
          <w:b/>
          <w:bCs/>
        </w:rPr>
        <w:t>ral to Law Enforcement Date:</w:t>
      </w:r>
      <w:r>
        <w:rPr>
          <w:rFonts w:ascii="Book Antiqua" w:hAnsi="Book Antiqua"/>
        </w:rPr>
        <w:t xml:space="preserve"> Import the date </w:t>
      </w:r>
      <w:r w:rsidR="00F17A0A">
        <w:rPr>
          <w:rFonts w:ascii="Book Antiqua" w:hAnsi="Book Antiqua"/>
        </w:rPr>
        <w:t>that notification was sent to law enforcement.</w:t>
      </w:r>
    </w:p>
    <w:p w14:paraId="4207EE05" w14:textId="45431892" w:rsidR="00F17A0A" w:rsidRDefault="00F17A0A" w:rsidP="0071177F">
      <w:pPr>
        <w:ind w:left="0"/>
        <w:rPr>
          <w:rFonts w:ascii="Book Antiqua" w:hAnsi="Book Antiqua"/>
        </w:rPr>
      </w:pPr>
    </w:p>
    <w:p w14:paraId="3A128250" w14:textId="7C79C268" w:rsidR="00F17A0A" w:rsidRDefault="00F17A0A" w:rsidP="0071177F">
      <w:pPr>
        <w:ind w:left="0"/>
        <w:rPr>
          <w:rFonts w:ascii="Book Antiqua" w:hAnsi="Book Antiqua"/>
        </w:rPr>
      </w:pPr>
      <w:r w:rsidRPr="000D0F4F">
        <w:rPr>
          <w:rFonts w:ascii="Book Antiqua" w:hAnsi="Book Antiqua"/>
          <w:b/>
          <w:bCs/>
        </w:rPr>
        <w:t>Referral to Law Enforcement Note:</w:t>
      </w:r>
      <w:r>
        <w:rPr>
          <w:rFonts w:ascii="Book Antiqua" w:hAnsi="Book Antiqua"/>
        </w:rPr>
        <w:t xml:space="preserve"> </w:t>
      </w:r>
      <w:r w:rsidR="00C34857">
        <w:rPr>
          <w:rFonts w:ascii="Book Antiqua" w:hAnsi="Book Antiqua"/>
        </w:rPr>
        <w:t>Import comments related to the law enforcement notification.</w:t>
      </w:r>
    </w:p>
    <w:p w14:paraId="662408F0" w14:textId="0F77D474" w:rsidR="00C34857" w:rsidRDefault="00C34857" w:rsidP="0071177F">
      <w:pPr>
        <w:ind w:left="0"/>
        <w:rPr>
          <w:rFonts w:ascii="Book Antiqua" w:hAnsi="Book Antiqua"/>
        </w:rPr>
      </w:pPr>
    </w:p>
    <w:p w14:paraId="031E23E3" w14:textId="5FB2535F" w:rsidR="00C34857" w:rsidRDefault="00C34857" w:rsidP="0071177F">
      <w:pPr>
        <w:ind w:left="0"/>
        <w:rPr>
          <w:rFonts w:ascii="Book Antiqua" w:hAnsi="Book Antiqua"/>
        </w:rPr>
      </w:pPr>
      <w:r w:rsidRPr="000D0F4F">
        <w:rPr>
          <w:rFonts w:ascii="Book Antiqua" w:hAnsi="Book Antiqua"/>
          <w:b/>
          <w:bCs/>
        </w:rPr>
        <w:t>Optional – Additional Intervention Plan Date:</w:t>
      </w:r>
      <w:r>
        <w:rPr>
          <w:rFonts w:ascii="Book Antiqua" w:hAnsi="Book Antiqua"/>
        </w:rPr>
        <w:t xml:space="preserve"> </w:t>
      </w:r>
      <w:r w:rsidR="00885D71">
        <w:rPr>
          <w:rFonts w:ascii="Book Antiqua" w:hAnsi="Book Antiqua"/>
        </w:rPr>
        <w:t>Import the date for any additional intervention that was taken.</w:t>
      </w:r>
    </w:p>
    <w:p w14:paraId="0734454F" w14:textId="6BDA65DE" w:rsidR="00C34857" w:rsidRDefault="00C34857" w:rsidP="0071177F">
      <w:pPr>
        <w:ind w:left="0"/>
        <w:rPr>
          <w:rFonts w:ascii="Book Antiqua" w:hAnsi="Book Antiqua"/>
        </w:rPr>
      </w:pPr>
    </w:p>
    <w:p w14:paraId="3482DABA" w14:textId="1FB07603" w:rsidR="00885D71" w:rsidRDefault="00885D71" w:rsidP="0071177F">
      <w:pPr>
        <w:ind w:left="0"/>
        <w:rPr>
          <w:rFonts w:ascii="Book Antiqua" w:hAnsi="Book Antiqua"/>
        </w:rPr>
      </w:pPr>
      <w:r w:rsidRPr="000D0F4F">
        <w:rPr>
          <w:rFonts w:ascii="Book Antiqua" w:hAnsi="Book Antiqua"/>
          <w:b/>
          <w:bCs/>
        </w:rPr>
        <w:t>Optional – Additional Intervention Plan Note:</w:t>
      </w:r>
      <w:r>
        <w:rPr>
          <w:rFonts w:ascii="Book Antiqua" w:hAnsi="Book Antiqua"/>
        </w:rPr>
        <w:t xml:space="preserve"> Import the note describing what additional </w:t>
      </w:r>
      <w:r w:rsidR="00240018">
        <w:rPr>
          <w:rFonts w:ascii="Book Antiqua" w:hAnsi="Book Antiqua"/>
        </w:rPr>
        <w:t>intervention was taken.</w:t>
      </w:r>
    </w:p>
    <w:p w14:paraId="4FAC1859" w14:textId="77777777" w:rsidR="00240018" w:rsidRPr="000652B2" w:rsidRDefault="00240018" w:rsidP="0071177F">
      <w:pPr>
        <w:ind w:left="0"/>
        <w:rPr>
          <w:rFonts w:ascii="Book Antiqua" w:hAnsi="Book Antiqua"/>
        </w:rPr>
      </w:pPr>
    </w:p>
    <w:p w14:paraId="3B8EA91C" w14:textId="6AFA71D5" w:rsidR="006430F9" w:rsidRPr="000652B2" w:rsidRDefault="006430F9" w:rsidP="00EE0E14">
      <w:pPr>
        <w:ind w:left="180"/>
        <w:rPr>
          <w:rFonts w:ascii="Book Antiqua" w:hAnsi="Book Antiqua"/>
          <w:i/>
          <w:iCs/>
        </w:rPr>
      </w:pPr>
    </w:p>
    <w:p w14:paraId="24EDF057" w14:textId="6717D72F" w:rsidR="006430F9" w:rsidRDefault="006430F9" w:rsidP="00EE0E14">
      <w:pPr>
        <w:ind w:left="180"/>
        <w:rPr>
          <w:rFonts w:ascii="Book Antiqua" w:hAnsi="Book Antiqua"/>
          <w:i/>
          <w:iCs/>
        </w:rPr>
      </w:pPr>
      <w:r w:rsidRPr="000652B2">
        <w:rPr>
          <w:rFonts w:ascii="Book Antiqua" w:hAnsi="Book Antiqua"/>
          <w:i/>
          <w:iCs/>
        </w:rPr>
        <w:tab/>
      </w:r>
      <w:r w:rsidRPr="000652B2">
        <w:rPr>
          <w:rFonts w:ascii="Book Antiqua" w:hAnsi="Book Antiqua"/>
          <w:i/>
          <w:iCs/>
        </w:rPr>
        <w:tab/>
      </w:r>
      <w:r w:rsidR="00C91C2C">
        <w:rPr>
          <w:rFonts w:ascii="Book Antiqua" w:hAnsi="Book Antiqua"/>
          <w:i/>
          <w:iCs/>
        </w:rPr>
        <w:t xml:space="preserve">Note: these steps do not automatically send notifications; they only denote that the step has </w:t>
      </w:r>
      <w:r w:rsidR="00BF7BF6">
        <w:rPr>
          <w:rFonts w:ascii="Book Antiqua" w:hAnsi="Book Antiqua"/>
          <w:i/>
          <w:iCs/>
        </w:rPr>
        <w:t>been taken.</w:t>
      </w:r>
    </w:p>
    <w:p w14:paraId="18A70D41" w14:textId="5BB42EA9" w:rsidR="00BF7BF6" w:rsidRDefault="00BF7BF6" w:rsidP="00EE0E14">
      <w:pPr>
        <w:ind w:left="180"/>
        <w:rPr>
          <w:rFonts w:ascii="Book Antiqua" w:hAnsi="Book Antiqua"/>
          <w:i/>
          <w:iCs/>
        </w:rPr>
      </w:pPr>
    </w:p>
    <w:p w14:paraId="2A6EDE24" w14:textId="7F225087" w:rsidR="00BF7BF6" w:rsidRDefault="00BF7BF6" w:rsidP="00EE0E14">
      <w:pPr>
        <w:ind w:left="180"/>
        <w:rPr>
          <w:rFonts w:ascii="Book Antiqua" w:hAnsi="Book Antiqua"/>
          <w:i/>
          <w:iCs/>
        </w:rPr>
      </w:pPr>
      <w:r>
        <w:rPr>
          <w:rFonts w:ascii="Book Antiqua" w:hAnsi="Book Antiqua"/>
          <w:i/>
          <w:iCs/>
        </w:rPr>
        <w:lastRenderedPageBreak/>
        <w:tab/>
      </w:r>
      <w:r>
        <w:rPr>
          <w:rFonts w:ascii="Book Antiqua" w:hAnsi="Book Antiqua"/>
          <w:i/>
          <w:iCs/>
        </w:rPr>
        <w:tab/>
      </w:r>
      <w:r w:rsidR="007202A1" w:rsidRPr="000A296E">
        <w:rPr>
          <w:rFonts w:ascii="Book Antiqua" w:hAnsi="Book Antiqua"/>
        </w:rPr>
        <w:t>Truancy statute</w:t>
      </w:r>
      <w:hyperlink r:id="rId45" w:history="1">
        <w:r w:rsidR="007202A1" w:rsidRPr="000A296E">
          <w:rPr>
            <w:rStyle w:val="Hyperlink"/>
            <w:rFonts w:ascii="Book Antiqua" w:hAnsi="Book Antiqua"/>
            <w:i/>
            <w:iCs/>
          </w:rPr>
          <w:t>: http://www.mainelegislature.org</w:t>
        </w:r>
        <w:r w:rsidR="000A296E" w:rsidRPr="000A296E">
          <w:rPr>
            <w:rStyle w:val="Hyperlink"/>
            <w:rFonts w:ascii="Book Antiqua" w:hAnsi="Book Antiqua"/>
            <w:i/>
            <w:iCs/>
          </w:rPr>
          <w:t>/legis/statutes/20-A/title20-Asec5051-A.html</w:t>
        </w:r>
      </w:hyperlink>
    </w:p>
    <w:p w14:paraId="50617AFB" w14:textId="46B7C1D4" w:rsidR="000A296E" w:rsidRDefault="000A296E" w:rsidP="00EE0E14">
      <w:pPr>
        <w:ind w:left="180"/>
        <w:rPr>
          <w:rFonts w:ascii="Book Antiqua" w:hAnsi="Book Antiqua"/>
          <w:i/>
          <w:iCs/>
        </w:rPr>
      </w:pPr>
    </w:p>
    <w:p w14:paraId="1293C945" w14:textId="4A9D1B15" w:rsidR="000A296E" w:rsidRDefault="000A296E" w:rsidP="00EE0E14">
      <w:pPr>
        <w:ind w:left="180"/>
        <w:rPr>
          <w:rFonts w:ascii="Book Antiqua" w:hAnsi="Book Antiqua"/>
          <w:i/>
          <w:iCs/>
        </w:rPr>
      </w:pPr>
    </w:p>
    <w:p w14:paraId="0824C541" w14:textId="5B6200D9" w:rsidR="000A296E" w:rsidRDefault="000A296E" w:rsidP="000A296E">
      <w:pPr>
        <w:pStyle w:val="MikesStyle"/>
      </w:pPr>
      <w:bookmarkStart w:id="19" w:name="_Toc95114500"/>
      <w:r>
        <w:t>Student Health Information</w:t>
      </w:r>
      <w:bookmarkEnd w:id="19"/>
    </w:p>
    <w:p w14:paraId="59C77466" w14:textId="53C958A7" w:rsidR="000A296E" w:rsidRDefault="000A296E" w:rsidP="000A296E">
      <w:pPr>
        <w:rPr>
          <w:rFonts w:ascii="Book Antiqua" w:eastAsiaTheme="majorEastAsia" w:hAnsi="Book Antiqua" w:cstheme="majorBidi"/>
          <w:b/>
          <w:color w:val="2F5496" w:themeColor="accent1" w:themeShade="BF"/>
          <w:sz w:val="32"/>
          <w:szCs w:val="32"/>
        </w:rPr>
      </w:pPr>
    </w:p>
    <w:p w14:paraId="6747F4BE" w14:textId="77777777" w:rsidR="00D70F13" w:rsidRDefault="00D70F13" w:rsidP="00D70F13">
      <w:pPr>
        <w:ind w:left="0" w:right="367"/>
      </w:pPr>
      <w:r>
        <w:t xml:space="preserve">Information related to the collection of student health data (e.g. immunization, health screenings) is provided in separate documentation.  </w:t>
      </w:r>
    </w:p>
    <w:p w14:paraId="4E84FAD5" w14:textId="2F415EB0" w:rsidR="00D70F13" w:rsidRDefault="00CA769A" w:rsidP="00D70F13">
      <w:pPr>
        <w:spacing w:after="0"/>
        <w:ind w:left="0" w:firstLine="0"/>
        <w:rPr>
          <w:color w:val="0000FF"/>
          <w:u w:val="single" w:color="0000FF"/>
        </w:rPr>
      </w:pPr>
      <w:hyperlink r:id="rId46" w:history="1">
        <w:r w:rsidR="00D70F13" w:rsidRPr="00D70F13">
          <w:rPr>
            <w:rStyle w:val="Hyperlink"/>
          </w:rPr>
          <w:t>http://maine.gov/doe/schoolhealth/manual/index.html</w:t>
        </w:r>
      </w:hyperlink>
    </w:p>
    <w:p w14:paraId="79DA4B3E" w14:textId="4270BB8E" w:rsidR="00D70F13" w:rsidRDefault="00D70F13" w:rsidP="00D70F13">
      <w:pPr>
        <w:spacing w:after="0"/>
        <w:ind w:left="360" w:firstLine="0"/>
        <w:rPr>
          <w:color w:val="0000FF"/>
          <w:u w:val="single" w:color="0000FF"/>
        </w:rPr>
      </w:pPr>
    </w:p>
    <w:p w14:paraId="79D81CB6" w14:textId="77777777" w:rsidR="00D70F13" w:rsidRDefault="00D70F13" w:rsidP="00D70F13">
      <w:pPr>
        <w:spacing w:after="0"/>
        <w:ind w:left="360" w:firstLine="0"/>
        <w:rPr>
          <w:color w:val="0000FF"/>
          <w:u w:val="single" w:color="0000FF"/>
        </w:rPr>
      </w:pPr>
    </w:p>
    <w:p w14:paraId="0C1B5515" w14:textId="7FD8FD0C" w:rsidR="00D70F13" w:rsidRDefault="00D70F13" w:rsidP="00D70F13">
      <w:pPr>
        <w:pStyle w:val="MikesStyle"/>
      </w:pPr>
      <w:bookmarkStart w:id="20" w:name="_Toc95114501"/>
      <w:r>
        <w:t>Career and Technical Education Information</w:t>
      </w:r>
      <w:bookmarkEnd w:id="20"/>
    </w:p>
    <w:p w14:paraId="6E5AD236" w14:textId="6A13A9D6" w:rsidR="000A296E" w:rsidRDefault="000A296E" w:rsidP="00D70F13">
      <w:pPr>
        <w:ind w:left="0" w:firstLine="0"/>
      </w:pPr>
    </w:p>
    <w:p w14:paraId="15B53C61" w14:textId="77777777" w:rsidR="000E1816" w:rsidRDefault="000E1816" w:rsidP="000E1816">
      <w:pPr>
        <w:ind w:left="0" w:right="367"/>
      </w:pPr>
      <w:r>
        <w:rPr>
          <w:b/>
        </w:rPr>
        <w:t xml:space="preserve">CTE Code: </w:t>
      </w:r>
      <w:r>
        <w:t>The CTE program code. The code must match the value and format in a list provided by MDOE.  The CIP code must match what codes have been approved for the uploading CTE</w:t>
      </w:r>
      <w:r>
        <w:rPr>
          <w:b/>
        </w:rPr>
        <w:t xml:space="preserve">.  </w:t>
      </w:r>
      <w:r>
        <w:t xml:space="preserve">    </w:t>
      </w:r>
    </w:p>
    <w:p w14:paraId="64DA12AE" w14:textId="77777777" w:rsidR="000E1816" w:rsidRDefault="000E1816" w:rsidP="000E1816">
      <w:pPr>
        <w:spacing w:after="0"/>
        <w:ind w:left="0" w:firstLine="0"/>
      </w:pPr>
      <w:r>
        <w:rPr>
          <w:b/>
        </w:rPr>
        <w:t xml:space="preserve"> </w:t>
      </w:r>
      <w:r>
        <w:t xml:space="preserve">    </w:t>
      </w:r>
    </w:p>
    <w:p w14:paraId="1D0B8BF5" w14:textId="77777777" w:rsidR="000E1816" w:rsidRDefault="000E1816" w:rsidP="000E1816">
      <w:pPr>
        <w:spacing w:after="3" w:line="257" w:lineRule="auto"/>
        <w:ind w:left="0" w:right="323"/>
      </w:pPr>
      <w:r>
        <w:rPr>
          <w:b/>
        </w:rPr>
        <w:t>CTE Master CIP List:</w:t>
      </w:r>
      <w:r>
        <w:t xml:space="preserve">      </w:t>
      </w:r>
    </w:p>
    <w:p w14:paraId="5D2A0693" w14:textId="34A757EC" w:rsidR="000E1816" w:rsidRDefault="00CA769A" w:rsidP="000E1816">
      <w:pPr>
        <w:ind w:left="0"/>
      </w:pPr>
      <w:hyperlink r:id="rId47" w:history="1">
        <w:r w:rsidR="000E1816" w:rsidRPr="000E1816">
          <w:rPr>
            <w:rStyle w:val="Hyperlink"/>
          </w:rPr>
          <w:t>https://www.maine.gov/doe/data-reporting/collection/helpdesk/resources/synergy_instructions</w:t>
        </w:r>
      </w:hyperlink>
    </w:p>
    <w:p w14:paraId="304B1F6D" w14:textId="77777777" w:rsidR="000E1816" w:rsidRDefault="000E1816" w:rsidP="000E1816">
      <w:pPr>
        <w:ind w:left="0" w:right="367"/>
      </w:pPr>
      <w:r>
        <w:t xml:space="preserve">(Go to Career and Technical Education (CTE) and then select Master CIP List)    </w:t>
      </w:r>
    </w:p>
    <w:p w14:paraId="4D017343" w14:textId="77777777" w:rsidR="000E1816" w:rsidRDefault="000E1816" w:rsidP="000E1816">
      <w:pPr>
        <w:spacing w:after="0"/>
        <w:ind w:left="0" w:firstLine="0"/>
      </w:pPr>
      <w:r>
        <w:rPr>
          <w:b/>
        </w:rPr>
        <w:t xml:space="preserve"> </w:t>
      </w:r>
      <w:r>
        <w:t xml:space="preserve">    </w:t>
      </w:r>
    </w:p>
    <w:p w14:paraId="65CEAD08" w14:textId="77777777" w:rsidR="000E1816" w:rsidRDefault="000E1816" w:rsidP="000E1816">
      <w:pPr>
        <w:ind w:left="0"/>
        <w:rPr>
          <w:b/>
        </w:rPr>
      </w:pPr>
      <w:r>
        <w:rPr>
          <w:b/>
        </w:rPr>
        <w:t>CTE School CIP List:</w:t>
      </w:r>
    </w:p>
    <w:p w14:paraId="4BAFA2F0" w14:textId="7FE0CA4D" w:rsidR="000E1816" w:rsidRDefault="000E1816" w:rsidP="000E1816">
      <w:pPr>
        <w:ind w:left="0"/>
      </w:pPr>
      <w:r>
        <w:rPr>
          <w:color w:val="0563C1"/>
          <w:u w:val="single" w:color="0563C1"/>
        </w:rPr>
        <w:t xml:space="preserve"> </w:t>
      </w:r>
      <w:hyperlink r:id="rId48" w:history="1">
        <w:r w:rsidRPr="008F227E">
          <w:rPr>
            <w:rStyle w:val="Hyperlink"/>
          </w:rPr>
          <w:t>https://www.maine.gov/doe/data-reporting/collection/helpdesk/resources/synergy_instructions</w:t>
        </w:r>
      </w:hyperlink>
    </w:p>
    <w:p w14:paraId="2C0AA39C" w14:textId="77777777" w:rsidR="000E1816" w:rsidRDefault="000E1816" w:rsidP="000E1816">
      <w:pPr>
        <w:ind w:left="0" w:right="367"/>
      </w:pPr>
      <w:r>
        <w:t xml:space="preserve">(Go to Career and Technical Education (CTE) and then select </w:t>
      </w:r>
      <w:proofErr w:type="spellStart"/>
      <w:r>
        <w:t>SchoolCIP</w:t>
      </w:r>
      <w:proofErr w:type="spellEnd"/>
      <w:r>
        <w:t xml:space="preserve"> List)    </w:t>
      </w:r>
    </w:p>
    <w:p w14:paraId="2F336A05" w14:textId="77777777" w:rsidR="000E1816" w:rsidRDefault="000E1816" w:rsidP="000E1816">
      <w:pPr>
        <w:spacing w:after="0"/>
        <w:ind w:left="0" w:firstLine="0"/>
      </w:pPr>
      <w:r>
        <w:rPr>
          <w:color w:val="0000FF"/>
        </w:rPr>
        <w:t xml:space="preserve"> </w:t>
      </w:r>
      <w:r>
        <w:rPr>
          <w:rFonts w:ascii="Calibri" w:eastAsia="Calibri" w:hAnsi="Calibri" w:cs="Calibri"/>
          <w:sz w:val="20"/>
        </w:rPr>
        <w:t xml:space="preserve"> </w:t>
      </w:r>
      <w:r>
        <w:t xml:space="preserve">    </w:t>
      </w:r>
    </w:p>
    <w:p w14:paraId="62770D31" w14:textId="77777777" w:rsidR="000E1816" w:rsidRDefault="000E1816" w:rsidP="000E1816">
      <w:pPr>
        <w:ind w:left="0" w:right="367"/>
      </w:pPr>
      <w:r>
        <w:rPr>
          <w:b/>
        </w:rPr>
        <w:t xml:space="preserve">Start Date: </w:t>
      </w:r>
      <w:r>
        <w:t>The date the student started the CTE program</w:t>
      </w:r>
      <w:r>
        <w:rPr>
          <w:b/>
        </w:rPr>
        <w:t xml:space="preserve"> </w:t>
      </w:r>
      <w:r>
        <w:t xml:space="preserve">    </w:t>
      </w:r>
    </w:p>
    <w:p w14:paraId="0C4206AB" w14:textId="77777777" w:rsidR="000E1816" w:rsidRDefault="000E1816" w:rsidP="000E1816">
      <w:pPr>
        <w:spacing w:after="0"/>
        <w:ind w:left="0" w:firstLine="0"/>
      </w:pPr>
      <w:r>
        <w:rPr>
          <w:b/>
        </w:rPr>
        <w:t xml:space="preserve"> </w:t>
      </w:r>
      <w:r>
        <w:t xml:space="preserve">    </w:t>
      </w:r>
    </w:p>
    <w:p w14:paraId="5C0676E1" w14:textId="77777777" w:rsidR="000E1816" w:rsidRDefault="000E1816" w:rsidP="000E1816">
      <w:pPr>
        <w:ind w:left="0" w:right="367"/>
      </w:pPr>
      <w:r>
        <w:rPr>
          <w:b/>
        </w:rPr>
        <w:t xml:space="preserve">End Date: </w:t>
      </w:r>
      <w:r>
        <w:t>The date the student exited the CTE program</w:t>
      </w:r>
      <w:r>
        <w:rPr>
          <w:b/>
        </w:rPr>
        <w:t xml:space="preserve"> </w:t>
      </w:r>
      <w:r>
        <w:t xml:space="preserve">    </w:t>
      </w:r>
    </w:p>
    <w:p w14:paraId="7F0B8EBE" w14:textId="77777777" w:rsidR="000E1816" w:rsidRDefault="000E1816" w:rsidP="000E1816">
      <w:pPr>
        <w:spacing w:after="0"/>
        <w:ind w:left="0" w:firstLine="0"/>
      </w:pPr>
      <w:r>
        <w:rPr>
          <w:b/>
        </w:rPr>
        <w:t xml:space="preserve"> </w:t>
      </w:r>
      <w:r>
        <w:t xml:space="preserve">    </w:t>
      </w:r>
    </w:p>
    <w:p w14:paraId="79701CA2" w14:textId="77777777" w:rsidR="000E1816" w:rsidRDefault="000E1816" w:rsidP="000E1816">
      <w:pPr>
        <w:ind w:left="0" w:right="367"/>
      </w:pPr>
      <w:r>
        <w:rPr>
          <w:b/>
        </w:rPr>
        <w:t xml:space="preserve">Exit Status: </w:t>
      </w:r>
      <w:r>
        <w:t xml:space="preserve">The reason for exiting or ending CTE program.     </w:t>
      </w:r>
    </w:p>
    <w:p w14:paraId="5D077EBE" w14:textId="77777777" w:rsidR="000E1816" w:rsidRDefault="000E1816" w:rsidP="000E1816">
      <w:pPr>
        <w:spacing w:after="59"/>
        <w:ind w:left="0" w:firstLine="0"/>
      </w:pPr>
      <w:r>
        <w:rPr>
          <w:b/>
        </w:rPr>
        <w:t xml:space="preserve">  </w:t>
      </w:r>
      <w:r>
        <w:t xml:space="preserve">   </w:t>
      </w:r>
    </w:p>
    <w:p w14:paraId="03961DA9" w14:textId="77777777" w:rsidR="000E1816" w:rsidRDefault="000E1816" w:rsidP="000E1816">
      <w:pPr>
        <w:ind w:left="0" w:right="1083"/>
      </w:pPr>
      <w:r>
        <w:rPr>
          <w:b/>
        </w:rPr>
        <w:t>Early College LD:</w:t>
      </w:r>
      <w:r>
        <w:t xml:space="preserve"> The student is a participant in the school’s Early College LD 1412 Grant.     </w:t>
      </w:r>
    </w:p>
    <w:p w14:paraId="30FC9FAE" w14:textId="77777777" w:rsidR="000E1816" w:rsidRDefault="000E1816" w:rsidP="000E1816">
      <w:pPr>
        <w:spacing w:after="0"/>
        <w:ind w:left="0" w:firstLine="0"/>
      </w:pPr>
      <w:r>
        <w:t xml:space="preserve">    </w:t>
      </w:r>
    </w:p>
    <w:p w14:paraId="6686B465" w14:textId="77777777" w:rsidR="000E1816" w:rsidRDefault="000E1816" w:rsidP="000E1816">
      <w:pPr>
        <w:ind w:left="0" w:right="367"/>
      </w:pPr>
      <w:r>
        <w:rPr>
          <w:b/>
        </w:rPr>
        <w:t xml:space="preserve">Out-of-Work Individual: </w:t>
      </w:r>
      <w:r>
        <w:t>The student is an out-of-work individual.</w:t>
      </w:r>
      <w:r>
        <w:rPr>
          <w:b/>
        </w:rPr>
        <w:t xml:space="preserve"> </w:t>
      </w:r>
      <w:r>
        <w:t xml:space="preserve">   </w:t>
      </w:r>
    </w:p>
    <w:p w14:paraId="58C36CE4" w14:textId="77777777" w:rsidR="000E1816" w:rsidRDefault="000E1816" w:rsidP="000E1816">
      <w:pPr>
        <w:spacing w:after="0"/>
        <w:ind w:left="0" w:firstLine="0"/>
      </w:pPr>
      <w:r>
        <w:rPr>
          <w:b/>
        </w:rPr>
        <w:t xml:space="preserve"> </w:t>
      </w:r>
      <w:r>
        <w:t xml:space="preserve">    </w:t>
      </w:r>
    </w:p>
    <w:p w14:paraId="0104798C" w14:textId="2450D129" w:rsidR="000D6CAB" w:rsidRDefault="000E1816" w:rsidP="000D6CAB">
      <w:pPr>
        <w:ind w:left="0" w:right="503"/>
      </w:pPr>
      <w:r>
        <w:rPr>
          <w:b/>
        </w:rPr>
        <w:t xml:space="preserve">Single Parent: </w:t>
      </w:r>
      <w:r>
        <w:t>Indicates the student meets the federal guidelines of a Single Parent household, defined as an individual who: is unmarried or legally separated from a spouse</w:t>
      </w:r>
      <w:r w:rsidR="000D6CAB" w:rsidRPr="000D6CAB">
        <w:t xml:space="preserve"> </w:t>
      </w:r>
      <w:r w:rsidR="000D6CAB">
        <w:lastRenderedPageBreak/>
        <w:t>and has a minor child or children for which the parent has either custody or joint custody; or is a student who is pregnant.</w:t>
      </w:r>
      <w:r w:rsidR="000D6CAB">
        <w:rPr>
          <w:b/>
        </w:rPr>
        <w:t xml:space="preserve">   </w:t>
      </w:r>
      <w:r w:rsidR="000D6CAB">
        <w:t xml:space="preserve">    </w:t>
      </w:r>
    </w:p>
    <w:p w14:paraId="23B7927A" w14:textId="77777777" w:rsidR="000D6CAB" w:rsidRDefault="000D6CAB" w:rsidP="000D6CAB">
      <w:pPr>
        <w:spacing w:after="0"/>
        <w:ind w:left="0" w:firstLine="0"/>
      </w:pPr>
      <w:r>
        <w:rPr>
          <w:b/>
        </w:rPr>
        <w:t xml:space="preserve"> </w:t>
      </w:r>
      <w:r>
        <w:t xml:space="preserve">    </w:t>
      </w:r>
    </w:p>
    <w:p w14:paraId="547B2903" w14:textId="77777777" w:rsidR="000D6CAB" w:rsidRDefault="000D6CAB" w:rsidP="000D6CAB">
      <w:pPr>
        <w:ind w:left="0" w:right="367"/>
      </w:pPr>
      <w:r>
        <w:rPr>
          <w:b/>
        </w:rPr>
        <w:t xml:space="preserve"> 700 Instructional Hours: </w:t>
      </w:r>
      <w:r>
        <w:t xml:space="preserve">The student is receiving at least 700 instructional hours in the CTE program in the same school in the same year.    </w:t>
      </w:r>
    </w:p>
    <w:p w14:paraId="13E14381" w14:textId="77777777" w:rsidR="000D6CAB" w:rsidRDefault="000D6CAB" w:rsidP="000D6CAB">
      <w:pPr>
        <w:spacing w:after="0"/>
        <w:ind w:left="0" w:firstLine="0"/>
      </w:pPr>
      <w:r>
        <w:t xml:space="preserve">     </w:t>
      </w:r>
    </w:p>
    <w:p w14:paraId="18BDA86F" w14:textId="722DAD91" w:rsidR="000D6CAB" w:rsidRDefault="0053532D" w:rsidP="000D6CAB">
      <w:pPr>
        <w:spacing w:after="2" w:line="257" w:lineRule="auto"/>
        <w:ind w:left="0" w:right="178"/>
        <w:rPr>
          <w:iCs/>
        </w:rPr>
      </w:pPr>
      <w:r w:rsidRPr="0053532D">
        <w:rPr>
          <w:b/>
          <w:bCs/>
          <w:iCs/>
        </w:rPr>
        <w:t>Satellite Program</w:t>
      </w:r>
      <w:r>
        <w:rPr>
          <w:iCs/>
        </w:rPr>
        <w:t>: Indicates if the course is being taken at a satellite facility of the CTE school.</w:t>
      </w:r>
    </w:p>
    <w:p w14:paraId="79F27750" w14:textId="77777777" w:rsidR="0053532D" w:rsidRPr="000D6CAB" w:rsidRDefault="0053532D" w:rsidP="000D6CAB">
      <w:pPr>
        <w:spacing w:after="2" w:line="257" w:lineRule="auto"/>
        <w:ind w:left="0" w:right="178"/>
        <w:rPr>
          <w:iCs/>
        </w:rPr>
      </w:pPr>
    </w:p>
    <w:p w14:paraId="43E75AC5" w14:textId="37B43E0F" w:rsidR="000D6CAB" w:rsidRDefault="000D6CAB" w:rsidP="000D6CAB">
      <w:pPr>
        <w:spacing w:after="2" w:line="257" w:lineRule="auto"/>
        <w:ind w:left="0" w:right="178"/>
      </w:pPr>
      <w:r>
        <w:rPr>
          <w:i/>
        </w:rPr>
        <w:t xml:space="preserve">Note: When performing a CTE file upload, the following fields are also required: </w:t>
      </w:r>
      <w:r>
        <w:t xml:space="preserve">    </w:t>
      </w:r>
    </w:p>
    <w:p w14:paraId="1D92062B" w14:textId="77777777" w:rsidR="000D6CAB" w:rsidRDefault="000D6CAB" w:rsidP="000D6CAB">
      <w:pPr>
        <w:spacing w:after="0"/>
        <w:ind w:left="0" w:firstLine="0"/>
      </w:pPr>
      <w:r>
        <w:rPr>
          <w:b/>
        </w:rPr>
        <w:t xml:space="preserve"> </w:t>
      </w:r>
      <w:r>
        <w:t xml:space="preserve">    </w:t>
      </w:r>
    </w:p>
    <w:p w14:paraId="060367DB" w14:textId="77777777" w:rsidR="000D6CAB" w:rsidRDefault="000D6CAB" w:rsidP="000D6CAB">
      <w:pPr>
        <w:ind w:left="0" w:right="367"/>
      </w:pPr>
      <w:r>
        <w:rPr>
          <w:b/>
        </w:rPr>
        <w:t>SAU ID:</w:t>
      </w:r>
      <w:r>
        <w:rPr>
          <w:rFonts w:ascii="Calibri" w:eastAsia="Calibri" w:hAnsi="Calibri" w:cs="Calibri"/>
          <w:sz w:val="22"/>
        </w:rPr>
        <w:t xml:space="preserve"> </w:t>
      </w:r>
      <w:r>
        <w:t xml:space="preserve">NEO Organization ID for the attending SAU.     </w:t>
      </w:r>
    </w:p>
    <w:p w14:paraId="4BB3F3EE" w14:textId="77777777" w:rsidR="000D6CAB" w:rsidRDefault="000D6CAB" w:rsidP="000D6CAB">
      <w:pPr>
        <w:ind w:left="0" w:right="367"/>
      </w:pPr>
      <w:r>
        <w:t xml:space="preserve">A complete list of SAU ID’s can be found here:  </w:t>
      </w:r>
      <w:proofErr w:type="gramStart"/>
      <w:r>
        <w:rPr>
          <w:color w:val="0563C1"/>
          <w:u w:val="single" w:color="0563C1"/>
        </w:rPr>
        <w:t>https://www.maine.gov/doe/datareporting/collection/helpdesk/resources/infrastructure</w:t>
      </w:r>
      <w:r>
        <w:rPr>
          <w:color w:val="0000FF"/>
        </w:rPr>
        <w:t xml:space="preserve"> </w:t>
      </w:r>
      <w:r>
        <w:t xml:space="preserve"> (</w:t>
      </w:r>
      <w:proofErr w:type="gramEnd"/>
      <w:r>
        <w:t xml:space="preserve">Click on the SAU and School Cross Reference link)    </w:t>
      </w:r>
    </w:p>
    <w:p w14:paraId="51A1D437" w14:textId="77777777" w:rsidR="000D6CAB" w:rsidRDefault="000D6CAB" w:rsidP="000D6CAB">
      <w:pPr>
        <w:spacing w:after="33"/>
        <w:ind w:left="0" w:firstLine="0"/>
      </w:pPr>
      <w:r>
        <w:rPr>
          <w:b/>
        </w:rPr>
        <w:t xml:space="preserve"> </w:t>
      </w:r>
      <w:r>
        <w:t xml:space="preserve">    </w:t>
      </w:r>
    </w:p>
    <w:p w14:paraId="48572B41" w14:textId="77777777" w:rsidR="000D6CAB" w:rsidRDefault="000D6CAB" w:rsidP="000D6CAB">
      <w:pPr>
        <w:ind w:left="0" w:right="367"/>
      </w:pPr>
      <w:r>
        <w:rPr>
          <w:b/>
        </w:rPr>
        <w:t>State Student ID:</w:t>
      </w:r>
      <w:r>
        <w:rPr>
          <w:rFonts w:ascii="Calibri" w:eastAsia="Calibri" w:hAnsi="Calibri" w:cs="Calibri"/>
          <w:sz w:val="22"/>
        </w:rPr>
        <w:t xml:space="preserve"> </w:t>
      </w:r>
      <w:r>
        <w:t>The student’s state ID.</w:t>
      </w:r>
      <w:r>
        <w:rPr>
          <w:b/>
        </w:rPr>
        <w:t xml:space="preserve"> </w:t>
      </w:r>
      <w:r>
        <w:t xml:space="preserve">    </w:t>
      </w:r>
    </w:p>
    <w:p w14:paraId="53233E52" w14:textId="77777777" w:rsidR="000D6CAB" w:rsidRDefault="000D6CAB" w:rsidP="000D6CAB">
      <w:pPr>
        <w:spacing w:after="71"/>
        <w:ind w:left="0" w:firstLine="0"/>
      </w:pPr>
      <w:r>
        <w:rPr>
          <w:b/>
        </w:rPr>
        <w:t xml:space="preserve"> </w:t>
      </w:r>
      <w:r>
        <w:t xml:space="preserve">    </w:t>
      </w:r>
    </w:p>
    <w:p w14:paraId="0A1AA43D" w14:textId="77777777" w:rsidR="000D6CAB" w:rsidRDefault="000D6CAB" w:rsidP="000D6CAB">
      <w:pPr>
        <w:ind w:left="0" w:right="367"/>
      </w:pPr>
      <w:r>
        <w:rPr>
          <w:b/>
        </w:rPr>
        <w:t>School ID:</w:t>
      </w:r>
      <w:r>
        <w:rPr>
          <w:rFonts w:ascii="Calibri" w:eastAsia="Calibri" w:hAnsi="Calibri" w:cs="Calibri"/>
          <w:sz w:val="22"/>
        </w:rPr>
        <w:t xml:space="preserve"> </w:t>
      </w:r>
      <w:r>
        <w:t xml:space="preserve">NEO Organization ID for the attending school. A complete list of School ID’s can be found here:  </w:t>
      </w:r>
    </w:p>
    <w:p w14:paraId="0F676078" w14:textId="7BFF33DB" w:rsidR="00D70F13" w:rsidRDefault="000D6CAB" w:rsidP="000D6CAB">
      <w:pPr>
        <w:ind w:left="0" w:firstLine="0"/>
      </w:pPr>
      <w:proofErr w:type="gramStart"/>
      <w:r>
        <w:rPr>
          <w:color w:val="0563C1"/>
          <w:u w:val="single" w:color="0563C1"/>
        </w:rPr>
        <w:t>https://www.maine.gov/doe/datareporting/collection/helpdesk/resources/infrastructure</w:t>
      </w:r>
      <w:r>
        <w:rPr>
          <w:color w:val="0000FF"/>
        </w:rPr>
        <w:t xml:space="preserve"> </w:t>
      </w:r>
      <w:r>
        <w:t xml:space="preserve"> (</w:t>
      </w:r>
      <w:proofErr w:type="gramEnd"/>
      <w:r>
        <w:t>Click on the SAU and School Cross Reference link)</w:t>
      </w:r>
    </w:p>
    <w:p w14:paraId="08754848" w14:textId="16629F0B" w:rsidR="006A7DDB" w:rsidRDefault="006A7DDB" w:rsidP="000D6CAB">
      <w:pPr>
        <w:ind w:left="0" w:firstLine="0"/>
      </w:pPr>
    </w:p>
    <w:p w14:paraId="607C14E7" w14:textId="133ACCB2" w:rsidR="006A7DDB" w:rsidRDefault="006A7DDB" w:rsidP="000D6CAB">
      <w:pPr>
        <w:ind w:left="0" w:firstLine="0"/>
      </w:pPr>
    </w:p>
    <w:p w14:paraId="51CB75EC" w14:textId="6B75F5E0" w:rsidR="006A7DDB" w:rsidRPr="00A00399" w:rsidRDefault="006A7DDB" w:rsidP="005F6D50">
      <w:pPr>
        <w:pStyle w:val="Heading2"/>
        <w:ind w:left="1440"/>
        <w:rPr>
          <w:sz w:val="28"/>
          <w:szCs w:val="28"/>
        </w:rPr>
      </w:pPr>
      <w:bookmarkStart w:id="21" w:name="_Toc95114502"/>
      <w:r w:rsidRPr="00A00399">
        <w:rPr>
          <w:sz w:val="28"/>
          <w:szCs w:val="28"/>
        </w:rPr>
        <w:t>Credit Bearing Data</w:t>
      </w:r>
      <w:bookmarkEnd w:id="21"/>
    </w:p>
    <w:p w14:paraId="27667F66" w14:textId="2B2E58CD" w:rsidR="006A7DDB" w:rsidRDefault="006A7DDB" w:rsidP="006A7DDB">
      <w:pPr>
        <w:ind w:left="0"/>
      </w:pPr>
    </w:p>
    <w:p w14:paraId="2C1173C3" w14:textId="5B110192" w:rsidR="006A7DDB" w:rsidRDefault="006A7DDB" w:rsidP="006A7DDB">
      <w:pPr>
        <w:ind w:left="0"/>
      </w:pPr>
      <w:r>
        <w:t xml:space="preserve">If a student is receiving </w:t>
      </w:r>
      <w:r w:rsidR="00900D1F">
        <w:t xml:space="preserve">post-secondary credit for a CTE course, the school will need to indicate that </w:t>
      </w:r>
      <w:r w:rsidR="0091680F">
        <w:t>in the Credit Bearing sub-section of the CTE Program in state Synerg</w:t>
      </w:r>
      <w:r w:rsidR="00CB70C1">
        <w:t>y or uploaded use the Credit Bearing file type.</w:t>
      </w:r>
    </w:p>
    <w:p w14:paraId="367629B6" w14:textId="6E2B05A1" w:rsidR="005F6D50" w:rsidRDefault="005F6D50" w:rsidP="006A7DDB">
      <w:pPr>
        <w:ind w:left="0"/>
      </w:pPr>
    </w:p>
    <w:p w14:paraId="0383DB84" w14:textId="799DA5A3" w:rsidR="005F6D50" w:rsidRDefault="00650E20" w:rsidP="006A7DDB">
      <w:pPr>
        <w:ind w:left="0"/>
      </w:pPr>
      <w:r w:rsidRPr="005C305A">
        <w:rPr>
          <w:b/>
          <w:bCs/>
        </w:rPr>
        <w:t>Institution:</w:t>
      </w:r>
      <w:r>
        <w:t xml:space="preserve"> </w:t>
      </w:r>
      <w:r w:rsidR="000844E0">
        <w:t>The post-secondary institution granting the credit.</w:t>
      </w:r>
    </w:p>
    <w:p w14:paraId="2FE85175" w14:textId="7E89B710" w:rsidR="000844E0" w:rsidRDefault="000844E0" w:rsidP="006A7DDB">
      <w:pPr>
        <w:ind w:left="0"/>
      </w:pPr>
    </w:p>
    <w:p w14:paraId="0440DE8C" w14:textId="6F1B92FA" w:rsidR="000844E0" w:rsidRDefault="000844E0" w:rsidP="006A7DDB">
      <w:pPr>
        <w:ind w:left="0"/>
      </w:pPr>
      <w:r w:rsidRPr="005C305A">
        <w:rPr>
          <w:b/>
          <w:bCs/>
        </w:rPr>
        <w:t>Credit Type:</w:t>
      </w:r>
      <w:r>
        <w:t xml:space="preserve"> </w:t>
      </w:r>
      <w:r w:rsidR="005C305A" w:rsidRPr="005C305A">
        <w:t>The type of credits or units of value available for the completion of a course in addition to Carnegie Units.</w:t>
      </w:r>
    </w:p>
    <w:p w14:paraId="0FE27423" w14:textId="7D8E2B2B" w:rsidR="005C305A" w:rsidRDefault="005C305A" w:rsidP="006A7DDB">
      <w:pPr>
        <w:ind w:left="0"/>
      </w:pPr>
    </w:p>
    <w:p w14:paraId="521B0343" w14:textId="1700096A" w:rsidR="005C305A" w:rsidRDefault="005C305A" w:rsidP="006A7DDB">
      <w:pPr>
        <w:ind w:left="0"/>
      </w:pPr>
      <w:r w:rsidRPr="005C305A">
        <w:rPr>
          <w:b/>
          <w:bCs/>
        </w:rPr>
        <w:t>Credit Amount:</w:t>
      </w:r>
      <w:r>
        <w:t xml:space="preserve"> The amount of credit earned by the student.</w:t>
      </w:r>
    </w:p>
    <w:p w14:paraId="7775EAB7" w14:textId="75235DA1" w:rsidR="005C305A" w:rsidRDefault="005C305A" w:rsidP="006A7DDB">
      <w:pPr>
        <w:ind w:left="0"/>
      </w:pPr>
    </w:p>
    <w:p w14:paraId="68CBE172" w14:textId="3E4CC5A9" w:rsidR="00E62A93" w:rsidRDefault="00E62A93" w:rsidP="006A7DDB">
      <w:pPr>
        <w:ind w:left="0"/>
        <w:rPr>
          <w:color w:val="0563C1"/>
          <w:u w:val="single"/>
        </w:rPr>
      </w:pPr>
      <w:r>
        <w:t xml:space="preserve">These codes and approved institutions can be found in the Credit Bearing </w:t>
      </w:r>
      <w:r w:rsidR="00E45292">
        <w:t xml:space="preserve">Data Dictionary found on the Helpdesk Synergy Instruction Page: </w:t>
      </w:r>
      <w:hyperlink r:id="rId49" w:history="1">
        <w:r w:rsidR="00E45292" w:rsidRPr="008F227E">
          <w:rPr>
            <w:rStyle w:val="Hyperlink"/>
          </w:rPr>
          <w:t>https://www.maine.gov/doe/data-reporting/collection/helpdesk/resources/synergy_instructions</w:t>
        </w:r>
      </w:hyperlink>
    </w:p>
    <w:p w14:paraId="2247B612" w14:textId="738A4D7C" w:rsidR="00E45292" w:rsidRDefault="00AC3139" w:rsidP="00872E13">
      <w:pPr>
        <w:ind w:left="0" w:firstLine="0"/>
      </w:pPr>
      <w:r>
        <w:t xml:space="preserve">(Click Data Dictionary link </w:t>
      </w:r>
      <w:r w:rsidR="00872E13">
        <w:t>on the Credit Bearing line)</w:t>
      </w:r>
    </w:p>
    <w:p w14:paraId="1BCB7D05" w14:textId="6887DCBD" w:rsidR="00872E13" w:rsidRDefault="00872E13" w:rsidP="00872E13">
      <w:pPr>
        <w:ind w:left="0" w:firstLine="0"/>
      </w:pPr>
    </w:p>
    <w:p w14:paraId="3F2C3A24" w14:textId="1EBF5E1B" w:rsidR="00872E13" w:rsidRDefault="00872E13">
      <w:pPr>
        <w:spacing w:after="160" w:line="259" w:lineRule="auto"/>
        <w:ind w:left="0" w:firstLine="0"/>
      </w:pPr>
      <w:r>
        <w:br w:type="page"/>
      </w:r>
    </w:p>
    <w:p w14:paraId="6251C623" w14:textId="77777777" w:rsidR="00E416C3" w:rsidRDefault="00E416C3" w:rsidP="00944860">
      <w:pPr>
        <w:ind w:left="0" w:firstLine="0"/>
        <w:jc w:val="center"/>
        <w:rPr>
          <w:b/>
          <w:bCs/>
          <w:i/>
          <w:iCs/>
          <w:sz w:val="36"/>
          <w:szCs w:val="32"/>
        </w:rPr>
      </w:pPr>
    </w:p>
    <w:p w14:paraId="6EC9432C" w14:textId="77777777" w:rsidR="00E416C3" w:rsidRDefault="00E416C3" w:rsidP="00944860">
      <w:pPr>
        <w:ind w:left="0" w:firstLine="0"/>
        <w:jc w:val="center"/>
        <w:rPr>
          <w:b/>
          <w:bCs/>
          <w:i/>
          <w:iCs/>
          <w:sz w:val="36"/>
          <w:szCs w:val="32"/>
        </w:rPr>
      </w:pPr>
    </w:p>
    <w:p w14:paraId="695B94E4" w14:textId="77777777" w:rsidR="00E416C3" w:rsidRDefault="00E416C3" w:rsidP="00944860">
      <w:pPr>
        <w:ind w:left="0" w:firstLine="0"/>
        <w:jc w:val="center"/>
        <w:rPr>
          <w:b/>
          <w:bCs/>
          <w:i/>
          <w:iCs/>
          <w:sz w:val="36"/>
          <w:szCs w:val="32"/>
        </w:rPr>
      </w:pPr>
    </w:p>
    <w:p w14:paraId="378AF375" w14:textId="77777777" w:rsidR="00E416C3" w:rsidRDefault="00E416C3" w:rsidP="00944860">
      <w:pPr>
        <w:ind w:left="0" w:firstLine="0"/>
        <w:jc w:val="center"/>
        <w:rPr>
          <w:b/>
          <w:bCs/>
          <w:i/>
          <w:iCs/>
          <w:sz w:val="36"/>
          <w:szCs w:val="32"/>
        </w:rPr>
      </w:pPr>
    </w:p>
    <w:p w14:paraId="749CF8BE" w14:textId="77777777" w:rsidR="00E416C3" w:rsidRDefault="00E416C3" w:rsidP="00944860">
      <w:pPr>
        <w:ind w:left="0" w:firstLine="0"/>
        <w:jc w:val="center"/>
        <w:rPr>
          <w:b/>
          <w:bCs/>
          <w:i/>
          <w:iCs/>
          <w:sz w:val="36"/>
          <w:szCs w:val="32"/>
        </w:rPr>
      </w:pPr>
    </w:p>
    <w:p w14:paraId="1B9B6E02" w14:textId="77777777" w:rsidR="00E416C3" w:rsidRDefault="00E416C3" w:rsidP="00944860">
      <w:pPr>
        <w:ind w:left="0" w:firstLine="0"/>
        <w:jc w:val="center"/>
        <w:rPr>
          <w:b/>
          <w:bCs/>
          <w:i/>
          <w:iCs/>
          <w:sz w:val="36"/>
          <w:szCs w:val="32"/>
        </w:rPr>
      </w:pPr>
    </w:p>
    <w:p w14:paraId="5FE12E76" w14:textId="77777777" w:rsidR="00E416C3" w:rsidRDefault="00E416C3" w:rsidP="00944860">
      <w:pPr>
        <w:ind w:left="0" w:firstLine="0"/>
        <w:jc w:val="center"/>
        <w:rPr>
          <w:b/>
          <w:bCs/>
          <w:i/>
          <w:iCs/>
          <w:sz w:val="36"/>
          <w:szCs w:val="32"/>
        </w:rPr>
      </w:pPr>
    </w:p>
    <w:p w14:paraId="58407FC2" w14:textId="77777777" w:rsidR="00E416C3" w:rsidRDefault="00E416C3" w:rsidP="00944860">
      <w:pPr>
        <w:ind w:left="0" w:firstLine="0"/>
        <w:jc w:val="center"/>
        <w:rPr>
          <w:b/>
          <w:bCs/>
          <w:i/>
          <w:iCs/>
          <w:sz w:val="36"/>
          <w:szCs w:val="32"/>
        </w:rPr>
      </w:pPr>
    </w:p>
    <w:p w14:paraId="5DA8323D" w14:textId="77777777" w:rsidR="00E416C3" w:rsidRDefault="00E416C3" w:rsidP="00944860">
      <w:pPr>
        <w:ind w:left="0" w:firstLine="0"/>
        <w:jc w:val="center"/>
        <w:rPr>
          <w:b/>
          <w:bCs/>
          <w:i/>
          <w:iCs/>
          <w:sz w:val="36"/>
          <w:szCs w:val="32"/>
        </w:rPr>
      </w:pPr>
    </w:p>
    <w:p w14:paraId="3E82C273" w14:textId="77777777" w:rsidR="00E416C3" w:rsidRDefault="00E416C3" w:rsidP="00944860">
      <w:pPr>
        <w:ind w:left="0" w:firstLine="0"/>
        <w:jc w:val="center"/>
        <w:rPr>
          <w:b/>
          <w:bCs/>
          <w:i/>
          <w:iCs/>
          <w:sz w:val="36"/>
          <w:szCs w:val="32"/>
        </w:rPr>
      </w:pPr>
    </w:p>
    <w:p w14:paraId="48C3CA2E" w14:textId="77777777" w:rsidR="00E416C3" w:rsidRDefault="00E416C3" w:rsidP="00944860">
      <w:pPr>
        <w:ind w:left="0" w:firstLine="0"/>
        <w:jc w:val="center"/>
        <w:rPr>
          <w:b/>
          <w:bCs/>
          <w:i/>
          <w:iCs/>
          <w:sz w:val="36"/>
          <w:szCs w:val="32"/>
        </w:rPr>
      </w:pPr>
    </w:p>
    <w:p w14:paraId="45DE960E" w14:textId="77777777" w:rsidR="00E416C3" w:rsidRDefault="00E416C3" w:rsidP="00944860">
      <w:pPr>
        <w:ind w:left="0" w:firstLine="0"/>
        <w:jc w:val="center"/>
        <w:rPr>
          <w:b/>
          <w:bCs/>
          <w:i/>
          <w:iCs/>
          <w:sz w:val="36"/>
          <w:szCs w:val="32"/>
        </w:rPr>
      </w:pPr>
    </w:p>
    <w:p w14:paraId="2E8A0248" w14:textId="423CE392" w:rsidR="00872E13" w:rsidRPr="00E416C3" w:rsidRDefault="00944860" w:rsidP="00944860">
      <w:pPr>
        <w:ind w:left="0" w:firstLine="0"/>
        <w:jc w:val="center"/>
        <w:rPr>
          <w:b/>
          <w:bCs/>
          <w:i/>
          <w:iCs/>
          <w:sz w:val="36"/>
          <w:szCs w:val="32"/>
        </w:rPr>
      </w:pPr>
      <w:r w:rsidRPr="00E416C3">
        <w:rPr>
          <w:b/>
          <w:bCs/>
          <w:i/>
          <w:iCs/>
          <w:sz w:val="36"/>
          <w:szCs w:val="32"/>
        </w:rPr>
        <w:t>If you have any questions, comments, or concerns</w:t>
      </w:r>
      <w:r w:rsidR="00163B8A" w:rsidRPr="00E416C3">
        <w:rPr>
          <w:b/>
          <w:bCs/>
          <w:i/>
          <w:iCs/>
          <w:sz w:val="36"/>
          <w:szCs w:val="32"/>
        </w:rPr>
        <w:t xml:space="preserve"> </w:t>
      </w:r>
      <w:r w:rsidR="00E416C3" w:rsidRPr="00E416C3">
        <w:rPr>
          <w:b/>
          <w:bCs/>
          <w:i/>
          <w:iCs/>
          <w:sz w:val="36"/>
          <w:szCs w:val="32"/>
        </w:rPr>
        <w:t>regarding</w:t>
      </w:r>
      <w:r w:rsidR="00163B8A" w:rsidRPr="00E416C3">
        <w:rPr>
          <w:b/>
          <w:bCs/>
          <w:i/>
          <w:iCs/>
          <w:sz w:val="36"/>
          <w:szCs w:val="32"/>
        </w:rPr>
        <w:t xml:space="preserve"> this document please do not hesitate to contact the Maine Education </w:t>
      </w:r>
      <w:r w:rsidR="009A206F" w:rsidRPr="00E416C3">
        <w:rPr>
          <w:b/>
          <w:bCs/>
          <w:i/>
          <w:iCs/>
          <w:sz w:val="36"/>
          <w:szCs w:val="32"/>
        </w:rPr>
        <w:t>D</w:t>
      </w:r>
      <w:r w:rsidR="00163B8A" w:rsidRPr="00E416C3">
        <w:rPr>
          <w:b/>
          <w:bCs/>
          <w:i/>
          <w:iCs/>
          <w:sz w:val="36"/>
          <w:szCs w:val="32"/>
        </w:rPr>
        <w:t xml:space="preserve">ata </w:t>
      </w:r>
      <w:r w:rsidR="009A206F" w:rsidRPr="00E416C3">
        <w:rPr>
          <w:b/>
          <w:bCs/>
          <w:i/>
          <w:iCs/>
          <w:sz w:val="36"/>
          <w:szCs w:val="32"/>
        </w:rPr>
        <w:t xml:space="preserve">Management </w:t>
      </w:r>
      <w:r w:rsidR="00163B8A" w:rsidRPr="00E416C3">
        <w:rPr>
          <w:b/>
          <w:bCs/>
          <w:i/>
          <w:iCs/>
          <w:sz w:val="36"/>
          <w:szCs w:val="32"/>
        </w:rPr>
        <w:t>Systems</w:t>
      </w:r>
      <w:r w:rsidR="009A206F" w:rsidRPr="00E416C3">
        <w:rPr>
          <w:b/>
          <w:bCs/>
          <w:i/>
          <w:iCs/>
          <w:sz w:val="36"/>
          <w:szCs w:val="32"/>
        </w:rPr>
        <w:t xml:space="preserve"> Helpdesk directly.</w:t>
      </w:r>
    </w:p>
    <w:p w14:paraId="135C02D5" w14:textId="58F4AA34" w:rsidR="009A206F" w:rsidRDefault="009A206F" w:rsidP="00944860">
      <w:pPr>
        <w:ind w:left="0" w:firstLine="0"/>
        <w:jc w:val="center"/>
      </w:pPr>
    </w:p>
    <w:p w14:paraId="3D326F6C" w14:textId="52E9569A" w:rsidR="00E416C3" w:rsidRDefault="00E416C3" w:rsidP="00944860">
      <w:pPr>
        <w:ind w:left="0" w:firstLine="0"/>
        <w:jc w:val="center"/>
      </w:pPr>
    </w:p>
    <w:p w14:paraId="5CAC4003" w14:textId="5720ACC6" w:rsidR="00E416C3" w:rsidRDefault="00E416C3" w:rsidP="00944860">
      <w:pPr>
        <w:ind w:left="0" w:firstLine="0"/>
        <w:jc w:val="center"/>
      </w:pPr>
    </w:p>
    <w:p w14:paraId="1B91012C" w14:textId="77777777" w:rsidR="00E416C3" w:rsidRDefault="00E416C3" w:rsidP="00944860">
      <w:pPr>
        <w:ind w:left="0" w:firstLine="0"/>
        <w:jc w:val="center"/>
      </w:pPr>
    </w:p>
    <w:p w14:paraId="3B829938" w14:textId="057DF670" w:rsidR="009A206F" w:rsidRPr="00E416C3" w:rsidRDefault="009A206F" w:rsidP="00944860">
      <w:pPr>
        <w:ind w:left="0" w:firstLine="0"/>
        <w:jc w:val="center"/>
        <w:rPr>
          <w:b/>
          <w:bCs/>
          <w:sz w:val="32"/>
          <w:szCs w:val="28"/>
          <w:u w:val="single"/>
        </w:rPr>
      </w:pPr>
      <w:r w:rsidRPr="00E416C3">
        <w:rPr>
          <w:b/>
          <w:bCs/>
          <w:sz w:val="32"/>
          <w:szCs w:val="28"/>
          <w:u w:val="single"/>
        </w:rPr>
        <w:t>Contact Us</w:t>
      </w:r>
    </w:p>
    <w:p w14:paraId="4C63C6FB" w14:textId="38509A8C" w:rsidR="009A206F" w:rsidRPr="00E416C3" w:rsidRDefault="009A206F" w:rsidP="00944860">
      <w:pPr>
        <w:ind w:left="0" w:firstLine="0"/>
        <w:jc w:val="center"/>
        <w:rPr>
          <w:sz w:val="32"/>
          <w:szCs w:val="28"/>
        </w:rPr>
      </w:pPr>
      <w:r w:rsidRPr="00E416C3">
        <w:rPr>
          <w:sz w:val="32"/>
          <w:szCs w:val="28"/>
        </w:rPr>
        <w:t>(207)-624-6896</w:t>
      </w:r>
    </w:p>
    <w:p w14:paraId="0745AD60" w14:textId="783D6795" w:rsidR="009A206F" w:rsidRPr="00E416C3" w:rsidRDefault="00CA769A" w:rsidP="00944860">
      <w:pPr>
        <w:ind w:left="0" w:firstLine="0"/>
        <w:jc w:val="center"/>
        <w:rPr>
          <w:sz w:val="32"/>
          <w:szCs w:val="28"/>
        </w:rPr>
      </w:pPr>
      <w:hyperlink r:id="rId50" w:history="1">
        <w:r w:rsidR="009A206F" w:rsidRPr="00E416C3">
          <w:rPr>
            <w:rStyle w:val="Hyperlink"/>
            <w:sz w:val="32"/>
            <w:szCs w:val="28"/>
          </w:rPr>
          <w:t>Medms.helpdesk@maine.gov</w:t>
        </w:r>
      </w:hyperlink>
    </w:p>
    <w:p w14:paraId="19FBC31B" w14:textId="1B8B6AD2" w:rsidR="009A206F" w:rsidRPr="00E416C3" w:rsidRDefault="00E416C3" w:rsidP="00944860">
      <w:pPr>
        <w:ind w:left="0" w:firstLine="0"/>
        <w:jc w:val="center"/>
        <w:rPr>
          <w:sz w:val="32"/>
          <w:szCs w:val="28"/>
        </w:rPr>
      </w:pPr>
      <w:r w:rsidRPr="00E416C3">
        <w:rPr>
          <w:sz w:val="32"/>
          <w:szCs w:val="28"/>
        </w:rPr>
        <w:t>Hours: Mon-Fri – 8:00 am to 4:00 pm</w:t>
      </w:r>
    </w:p>
    <w:sectPr w:rsidR="009A206F" w:rsidRPr="00E416C3" w:rsidSect="00641938">
      <w:headerReference w:type="even" r:id="rId51"/>
      <w:headerReference w:type="default" r:id="rId52"/>
      <w:footerReference w:type="default" r:id="rId53"/>
      <w:headerReference w:type="first" r:id="rId54"/>
      <w:footerReference w:type="first" r:id="rId5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2D7C" w14:textId="77777777" w:rsidR="00257B9E" w:rsidRDefault="00257B9E" w:rsidP="009335E6">
      <w:pPr>
        <w:spacing w:after="0" w:line="240" w:lineRule="auto"/>
      </w:pPr>
      <w:r>
        <w:separator/>
      </w:r>
    </w:p>
  </w:endnote>
  <w:endnote w:type="continuationSeparator" w:id="0">
    <w:p w14:paraId="33EA809F" w14:textId="77777777" w:rsidR="00257B9E" w:rsidRDefault="00257B9E" w:rsidP="0093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35C9" w14:textId="3EF29066" w:rsidR="00641938" w:rsidRPr="00641938" w:rsidRDefault="00641938" w:rsidP="00641938">
    <w:pPr>
      <w:pStyle w:val="Footer"/>
      <w:tabs>
        <w:tab w:val="clear" w:pos="4680"/>
        <w:tab w:val="clear" w:pos="9360"/>
        <w:tab w:val="center" w:pos="4675"/>
      </w:tabs>
      <w:ind w:left="0"/>
    </w:pPr>
    <w:r w:rsidRPr="00641938">
      <w:rPr>
        <w:i/>
        <w:iCs/>
      </w:rPr>
      <w:t>*Used for EPS</w:t>
    </w:r>
    <w:r>
      <w:rPr>
        <w:i/>
        <w:iCs/>
      </w:rPr>
      <w:tab/>
    </w:r>
    <w:r>
      <w:t xml:space="preserve">Version </w:t>
    </w:r>
    <w:r w:rsidR="00013D99">
      <w:t>5.0</w:t>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249D" w14:textId="1231C962" w:rsidR="009335E6" w:rsidRDefault="00641938" w:rsidP="00641938">
    <w:pPr>
      <w:pStyle w:val="Footer"/>
      <w:ind w:left="-270"/>
    </w:pPr>
    <w:r w:rsidRPr="00641938">
      <w:rPr>
        <w:i/>
        <w:iCs/>
      </w:rPr>
      <w:t>*Used for EPS</w:t>
    </w:r>
    <w:r>
      <w:ptab w:relativeTo="margin" w:alignment="center" w:leader="none"/>
    </w:r>
    <w:r>
      <w:t xml:space="preserve">Version </w:t>
    </w:r>
    <w:r w:rsidR="00E27154">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79245" w14:textId="77777777" w:rsidR="00257B9E" w:rsidRDefault="00257B9E" w:rsidP="009335E6">
      <w:pPr>
        <w:spacing w:after="0" w:line="240" w:lineRule="auto"/>
      </w:pPr>
      <w:r>
        <w:separator/>
      </w:r>
    </w:p>
  </w:footnote>
  <w:footnote w:type="continuationSeparator" w:id="0">
    <w:p w14:paraId="4FD8A0B6" w14:textId="77777777" w:rsidR="00257B9E" w:rsidRDefault="00257B9E" w:rsidP="00933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4072" w14:textId="69E98732" w:rsidR="009335E6" w:rsidRDefault="00CA769A">
    <w:pPr>
      <w:pStyle w:val="Header"/>
    </w:pPr>
    <w:r>
      <w:rPr>
        <w:noProof/>
      </w:rPr>
      <w:pict w14:anchorId="3EF48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9480813" o:spid="_x0000_s2050" type="#_x0000_t75" style="position:absolute;left:0;text-align:left;margin-left:0;margin-top:0;width:467.95pt;height:419.3pt;z-index:-251657216;mso-position-horizontal:center;mso-position-horizontal-relative:margin;mso-position-vertical:center;mso-position-vertical-relative:margin" o:allowincell="f">
          <v:imagedata r:id="rId1" o:title="MEDM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99F4" w14:textId="46522C4E" w:rsidR="009335E6" w:rsidRDefault="00CA769A">
    <w:pPr>
      <w:pStyle w:val="Header"/>
    </w:pPr>
    <w:r>
      <w:rPr>
        <w:noProof/>
      </w:rPr>
      <w:pict w14:anchorId="597A7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9480814" o:spid="_x0000_s2051" type="#_x0000_t75" style="position:absolute;left:0;text-align:left;margin-left:0;margin-top:0;width:467.95pt;height:419.3pt;z-index:-251656192;mso-position-horizontal:center;mso-position-horizontal-relative:margin;mso-position-vertical:center;mso-position-vertical-relative:margin" o:allowincell="f">
          <v:imagedata r:id="rId1" o:title="MEDM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5FAE" w14:textId="3B2A96BE" w:rsidR="009335E6" w:rsidRDefault="00CA769A">
    <w:pPr>
      <w:pStyle w:val="Header"/>
    </w:pPr>
    <w:r>
      <w:rPr>
        <w:noProof/>
      </w:rPr>
      <w:pict w14:anchorId="6BE5C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9480812" o:spid="_x0000_s2049" type="#_x0000_t75" style="position:absolute;left:0;text-align:left;margin-left:0;margin-top:0;width:467.95pt;height:419.3pt;z-index:-251658240;mso-position-horizontal:center;mso-position-horizontal-relative:margin;mso-position-vertical:center;mso-position-vertical-relative:margin" o:allowincell="f">
          <v:imagedata r:id="rId1" o:title="MEDM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034F"/>
    <w:multiLevelType w:val="hybridMultilevel"/>
    <w:tmpl w:val="970C267C"/>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 w15:restartNumberingAfterBreak="0">
    <w:nsid w:val="21C81E13"/>
    <w:multiLevelType w:val="hybridMultilevel"/>
    <w:tmpl w:val="F4109B18"/>
    <w:lvl w:ilvl="0" w:tplc="78F825F8">
      <w:start w:val="1"/>
      <w:numFmt w:val="upperLetter"/>
      <w:lvlText w:val="%1."/>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E996E">
      <w:start w:val="1"/>
      <w:numFmt w:val="lowerLetter"/>
      <w:lvlText w:val="%2"/>
      <w:lvlJc w:val="left"/>
      <w:pPr>
        <w:ind w:left="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A8B74">
      <w:start w:val="1"/>
      <w:numFmt w:val="lowerRoman"/>
      <w:lvlText w:val="%3"/>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E3108">
      <w:start w:val="1"/>
      <w:numFmt w:val="decimal"/>
      <w:lvlText w:val="%4"/>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6A01E">
      <w:start w:val="1"/>
      <w:numFmt w:val="lowerLetter"/>
      <w:lvlText w:val="%5"/>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22984">
      <w:start w:val="1"/>
      <w:numFmt w:val="lowerRoman"/>
      <w:lvlText w:val="%6"/>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EF172">
      <w:start w:val="1"/>
      <w:numFmt w:val="decimal"/>
      <w:lvlText w:val="%7"/>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2EEFA">
      <w:start w:val="1"/>
      <w:numFmt w:val="lowerLetter"/>
      <w:lvlText w:val="%8"/>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E6AE8">
      <w:start w:val="1"/>
      <w:numFmt w:val="lowerRoman"/>
      <w:lvlText w:val="%9"/>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0B2374"/>
    <w:multiLevelType w:val="hybridMultilevel"/>
    <w:tmpl w:val="B934A216"/>
    <w:lvl w:ilvl="0" w:tplc="D2E6606E">
      <w:start w:val="1"/>
      <w:numFmt w:val="bullet"/>
      <w:lvlText w:val=""/>
      <w:lvlJc w:val="left"/>
      <w:pPr>
        <w:ind w:left="982" w:hanging="360"/>
      </w:pPr>
      <w:rPr>
        <w:rFonts w:ascii="Symbol" w:eastAsia="Times New Roman" w:hAnsi="Symbol" w:cs="Times New Roman"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 w15:restartNumberingAfterBreak="0">
    <w:nsid w:val="5AD01D76"/>
    <w:multiLevelType w:val="hybridMultilevel"/>
    <w:tmpl w:val="322C421C"/>
    <w:lvl w:ilvl="0" w:tplc="08B2F922">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4" w15:restartNumberingAfterBreak="0">
    <w:nsid w:val="5C284045"/>
    <w:multiLevelType w:val="hybridMultilevel"/>
    <w:tmpl w:val="D43A3A92"/>
    <w:lvl w:ilvl="0" w:tplc="66BEF1CC">
      <w:start w:val="1"/>
      <w:numFmt w:val="decimal"/>
      <w:lvlText w:val="%1)"/>
      <w:lvlJc w:val="left"/>
      <w:pPr>
        <w:ind w:left="360" w:hanging="36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45D1EF4"/>
    <w:multiLevelType w:val="hybridMultilevel"/>
    <w:tmpl w:val="B07C1974"/>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6" w15:restartNumberingAfterBreak="0">
    <w:nsid w:val="6A313A8C"/>
    <w:multiLevelType w:val="hybridMultilevel"/>
    <w:tmpl w:val="9BD6DF4A"/>
    <w:lvl w:ilvl="0" w:tplc="96D854DE">
      <w:start w:val="5"/>
      <w:numFmt w:val="upperLetter"/>
      <w:lvlText w:val="%1."/>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0B816">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82B34">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C4868">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8D79C">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8D224">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CEFE8">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2EE8E">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AD0DE">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4F542C"/>
    <w:multiLevelType w:val="hybridMultilevel"/>
    <w:tmpl w:val="BDC6F8BE"/>
    <w:lvl w:ilvl="0" w:tplc="33441E7A">
      <w:start w:val="1"/>
      <w:numFmt w:val="bullet"/>
      <w:lvlText w:val=""/>
      <w:lvlJc w:val="left"/>
      <w:pPr>
        <w:ind w:left="89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15:restartNumberingAfterBreak="0">
    <w:nsid w:val="72877EA8"/>
    <w:multiLevelType w:val="hybridMultilevel"/>
    <w:tmpl w:val="81842B02"/>
    <w:lvl w:ilvl="0" w:tplc="33441E7A">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F0AEE8">
      <w:start w:val="1"/>
      <w:numFmt w:val="bullet"/>
      <w:lvlText w:val="o"/>
      <w:lvlJc w:val="left"/>
      <w:pPr>
        <w:ind w:left="1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984212">
      <w:start w:val="1"/>
      <w:numFmt w:val="bullet"/>
      <w:lvlText w:val="▪"/>
      <w:lvlJc w:val="left"/>
      <w:pPr>
        <w:ind w:left="2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BC0B28">
      <w:start w:val="1"/>
      <w:numFmt w:val="bullet"/>
      <w:lvlText w:val="•"/>
      <w:lvlJc w:val="left"/>
      <w:pPr>
        <w:ind w:left="3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70C556">
      <w:start w:val="1"/>
      <w:numFmt w:val="bullet"/>
      <w:lvlText w:val="o"/>
      <w:lvlJc w:val="left"/>
      <w:pPr>
        <w:ind w:left="3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00BB36">
      <w:start w:val="1"/>
      <w:numFmt w:val="bullet"/>
      <w:lvlText w:val="▪"/>
      <w:lvlJc w:val="left"/>
      <w:pPr>
        <w:ind w:left="4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1C4ACE">
      <w:start w:val="1"/>
      <w:numFmt w:val="bullet"/>
      <w:lvlText w:val="•"/>
      <w:lvlJc w:val="left"/>
      <w:pPr>
        <w:ind w:left="52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ACDE4C">
      <w:start w:val="1"/>
      <w:numFmt w:val="bullet"/>
      <w:lvlText w:val="o"/>
      <w:lvlJc w:val="left"/>
      <w:pPr>
        <w:ind w:left="59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74D604">
      <w:start w:val="1"/>
      <w:numFmt w:val="bullet"/>
      <w:lvlText w:val="▪"/>
      <w:lvlJc w:val="left"/>
      <w:pPr>
        <w:ind w:left="66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54342B"/>
    <w:multiLevelType w:val="hybridMultilevel"/>
    <w:tmpl w:val="0874CE3C"/>
    <w:lvl w:ilvl="0" w:tplc="04090003">
      <w:start w:val="1"/>
      <w:numFmt w:val="bullet"/>
      <w:lvlText w:val="o"/>
      <w:lvlJc w:val="left"/>
      <w:pPr>
        <w:ind w:left="890" w:hanging="360"/>
      </w:pPr>
      <w:rPr>
        <w:rFonts w:ascii="Courier New" w:hAnsi="Courier New" w:cs="Courier New"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19"/>
    <w:rsid w:val="00013D99"/>
    <w:rsid w:val="00013DDC"/>
    <w:rsid w:val="000357FA"/>
    <w:rsid w:val="00036D32"/>
    <w:rsid w:val="00053B74"/>
    <w:rsid w:val="000652B2"/>
    <w:rsid w:val="00082180"/>
    <w:rsid w:val="000844E0"/>
    <w:rsid w:val="00093A94"/>
    <w:rsid w:val="00097BA8"/>
    <w:rsid w:val="000A296E"/>
    <w:rsid w:val="000A3C30"/>
    <w:rsid w:val="000D0F4F"/>
    <w:rsid w:val="000D16C5"/>
    <w:rsid w:val="000D6CAB"/>
    <w:rsid w:val="000E1816"/>
    <w:rsid w:val="000E7FD8"/>
    <w:rsid w:val="000F1C19"/>
    <w:rsid w:val="000F428F"/>
    <w:rsid w:val="000F6E99"/>
    <w:rsid w:val="00132C63"/>
    <w:rsid w:val="001426A4"/>
    <w:rsid w:val="00146480"/>
    <w:rsid w:val="0015713A"/>
    <w:rsid w:val="00163B8A"/>
    <w:rsid w:val="001645D9"/>
    <w:rsid w:val="0019286E"/>
    <w:rsid w:val="0019686D"/>
    <w:rsid w:val="0019757A"/>
    <w:rsid w:val="001B2340"/>
    <w:rsid w:val="001E6D40"/>
    <w:rsid w:val="00204B21"/>
    <w:rsid w:val="00206810"/>
    <w:rsid w:val="002165EE"/>
    <w:rsid w:val="002277FF"/>
    <w:rsid w:val="00240018"/>
    <w:rsid w:val="00250C56"/>
    <w:rsid w:val="00257B9E"/>
    <w:rsid w:val="00273D8F"/>
    <w:rsid w:val="002A1E86"/>
    <w:rsid w:val="002A3946"/>
    <w:rsid w:val="002B205A"/>
    <w:rsid w:val="002B3093"/>
    <w:rsid w:val="002C6200"/>
    <w:rsid w:val="00321F79"/>
    <w:rsid w:val="00325C70"/>
    <w:rsid w:val="003311AC"/>
    <w:rsid w:val="00333ACC"/>
    <w:rsid w:val="003420C6"/>
    <w:rsid w:val="003735C4"/>
    <w:rsid w:val="00373F4A"/>
    <w:rsid w:val="00380FF7"/>
    <w:rsid w:val="00387E96"/>
    <w:rsid w:val="003B042E"/>
    <w:rsid w:val="003B6C7F"/>
    <w:rsid w:val="003B7B0B"/>
    <w:rsid w:val="003C7EB1"/>
    <w:rsid w:val="003F6161"/>
    <w:rsid w:val="004102F6"/>
    <w:rsid w:val="00414502"/>
    <w:rsid w:val="004373A5"/>
    <w:rsid w:val="004473C6"/>
    <w:rsid w:val="0045268B"/>
    <w:rsid w:val="004677BC"/>
    <w:rsid w:val="004731DA"/>
    <w:rsid w:val="00484C26"/>
    <w:rsid w:val="00486BB5"/>
    <w:rsid w:val="004A426C"/>
    <w:rsid w:val="004D1265"/>
    <w:rsid w:val="004E2BE9"/>
    <w:rsid w:val="004F12F7"/>
    <w:rsid w:val="00503145"/>
    <w:rsid w:val="005221F4"/>
    <w:rsid w:val="00531D84"/>
    <w:rsid w:val="0053532D"/>
    <w:rsid w:val="00541BD4"/>
    <w:rsid w:val="005428E8"/>
    <w:rsid w:val="00573447"/>
    <w:rsid w:val="00592A79"/>
    <w:rsid w:val="005A20B7"/>
    <w:rsid w:val="005A3758"/>
    <w:rsid w:val="005A71C2"/>
    <w:rsid w:val="005B0341"/>
    <w:rsid w:val="005C305A"/>
    <w:rsid w:val="005D4146"/>
    <w:rsid w:val="005F22EB"/>
    <w:rsid w:val="005F6D50"/>
    <w:rsid w:val="00607075"/>
    <w:rsid w:val="00640032"/>
    <w:rsid w:val="00641938"/>
    <w:rsid w:val="006430F9"/>
    <w:rsid w:val="00650E20"/>
    <w:rsid w:val="00655CB0"/>
    <w:rsid w:val="00680184"/>
    <w:rsid w:val="006958DB"/>
    <w:rsid w:val="006A2FDE"/>
    <w:rsid w:val="006A7DDB"/>
    <w:rsid w:val="006D2529"/>
    <w:rsid w:val="0071177F"/>
    <w:rsid w:val="007202A1"/>
    <w:rsid w:val="0074170F"/>
    <w:rsid w:val="00742ECE"/>
    <w:rsid w:val="0075554D"/>
    <w:rsid w:val="00764FDD"/>
    <w:rsid w:val="007655C2"/>
    <w:rsid w:val="00765880"/>
    <w:rsid w:val="007675B4"/>
    <w:rsid w:val="0077309F"/>
    <w:rsid w:val="00774D73"/>
    <w:rsid w:val="007A7331"/>
    <w:rsid w:val="007F7EB7"/>
    <w:rsid w:val="00811A1C"/>
    <w:rsid w:val="008376FF"/>
    <w:rsid w:val="00842C85"/>
    <w:rsid w:val="008521E6"/>
    <w:rsid w:val="00865A92"/>
    <w:rsid w:val="00872E13"/>
    <w:rsid w:val="008843D7"/>
    <w:rsid w:val="00885D71"/>
    <w:rsid w:val="008964C9"/>
    <w:rsid w:val="008B6E7F"/>
    <w:rsid w:val="008C4483"/>
    <w:rsid w:val="008D12CF"/>
    <w:rsid w:val="008D3CB4"/>
    <w:rsid w:val="008D4881"/>
    <w:rsid w:val="008E2B37"/>
    <w:rsid w:val="008E2EF4"/>
    <w:rsid w:val="008F23AD"/>
    <w:rsid w:val="008F26E8"/>
    <w:rsid w:val="00900D1F"/>
    <w:rsid w:val="0091680F"/>
    <w:rsid w:val="009335E6"/>
    <w:rsid w:val="0094335D"/>
    <w:rsid w:val="00944860"/>
    <w:rsid w:val="009455F2"/>
    <w:rsid w:val="00951BF8"/>
    <w:rsid w:val="0097393E"/>
    <w:rsid w:val="00986442"/>
    <w:rsid w:val="009900F9"/>
    <w:rsid w:val="00993CB2"/>
    <w:rsid w:val="009963A2"/>
    <w:rsid w:val="009A206F"/>
    <w:rsid w:val="009B726D"/>
    <w:rsid w:val="009C0934"/>
    <w:rsid w:val="009C123C"/>
    <w:rsid w:val="009D3D4C"/>
    <w:rsid w:val="00A00399"/>
    <w:rsid w:val="00A07901"/>
    <w:rsid w:val="00A1372A"/>
    <w:rsid w:val="00A176D2"/>
    <w:rsid w:val="00A26A8B"/>
    <w:rsid w:val="00A47A97"/>
    <w:rsid w:val="00A53B45"/>
    <w:rsid w:val="00A71BE6"/>
    <w:rsid w:val="00A72579"/>
    <w:rsid w:val="00A81672"/>
    <w:rsid w:val="00AA27EA"/>
    <w:rsid w:val="00AA5DEF"/>
    <w:rsid w:val="00AC3139"/>
    <w:rsid w:val="00AC7984"/>
    <w:rsid w:val="00AD1A80"/>
    <w:rsid w:val="00AE4D1B"/>
    <w:rsid w:val="00B07B67"/>
    <w:rsid w:val="00B23026"/>
    <w:rsid w:val="00B279EB"/>
    <w:rsid w:val="00B46502"/>
    <w:rsid w:val="00B60FAA"/>
    <w:rsid w:val="00B67CB1"/>
    <w:rsid w:val="00B77C37"/>
    <w:rsid w:val="00B80DDC"/>
    <w:rsid w:val="00BB0E25"/>
    <w:rsid w:val="00BB6F33"/>
    <w:rsid w:val="00BC1148"/>
    <w:rsid w:val="00BC1F62"/>
    <w:rsid w:val="00BC2984"/>
    <w:rsid w:val="00BF7BF6"/>
    <w:rsid w:val="00C003A6"/>
    <w:rsid w:val="00C040FC"/>
    <w:rsid w:val="00C064A9"/>
    <w:rsid w:val="00C1753C"/>
    <w:rsid w:val="00C32E70"/>
    <w:rsid w:val="00C34857"/>
    <w:rsid w:val="00C41803"/>
    <w:rsid w:val="00C43360"/>
    <w:rsid w:val="00C529A7"/>
    <w:rsid w:val="00C538B8"/>
    <w:rsid w:val="00C56F9D"/>
    <w:rsid w:val="00C86B03"/>
    <w:rsid w:val="00C870B8"/>
    <w:rsid w:val="00C91C2C"/>
    <w:rsid w:val="00CA769A"/>
    <w:rsid w:val="00CB3220"/>
    <w:rsid w:val="00CB32C9"/>
    <w:rsid w:val="00CB70C1"/>
    <w:rsid w:val="00CB7F7A"/>
    <w:rsid w:val="00CC693A"/>
    <w:rsid w:val="00CD6C3F"/>
    <w:rsid w:val="00CD7C50"/>
    <w:rsid w:val="00D1037A"/>
    <w:rsid w:val="00D22F48"/>
    <w:rsid w:val="00D40458"/>
    <w:rsid w:val="00D41861"/>
    <w:rsid w:val="00D51553"/>
    <w:rsid w:val="00D70F13"/>
    <w:rsid w:val="00D75BF5"/>
    <w:rsid w:val="00DA6320"/>
    <w:rsid w:val="00DB41FA"/>
    <w:rsid w:val="00DD2ED0"/>
    <w:rsid w:val="00E07B5D"/>
    <w:rsid w:val="00E101F5"/>
    <w:rsid w:val="00E13BF4"/>
    <w:rsid w:val="00E27154"/>
    <w:rsid w:val="00E40846"/>
    <w:rsid w:val="00E416C3"/>
    <w:rsid w:val="00E42645"/>
    <w:rsid w:val="00E44B80"/>
    <w:rsid w:val="00E45292"/>
    <w:rsid w:val="00E50D50"/>
    <w:rsid w:val="00E51691"/>
    <w:rsid w:val="00E53CBC"/>
    <w:rsid w:val="00E60FCC"/>
    <w:rsid w:val="00E62A93"/>
    <w:rsid w:val="00E64BA8"/>
    <w:rsid w:val="00E669DD"/>
    <w:rsid w:val="00E710B2"/>
    <w:rsid w:val="00E8113E"/>
    <w:rsid w:val="00E81439"/>
    <w:rsid w:val="00E86DFF"/>
    <w:rsid w:val="00E87F2A"/>
    <w:rsid w:val="00E915F6"/>
    <w:rsid w:val="00EA5128"/>
    <w:rsid w:val="00EC07A9"/>
    <w:rsid w:val="00ED5184"/>
    <w:rsid w:val="00ED584C"/>
    <w:rsid w:val="00ED728F"/>
    <w:rsid w:val="00EE0E14"/>
    <w:rsid w:val="00EE1305"/>
    <w:rsid w:val="00EF3C49"/>
    <w:rsid w:val="00EF3F6C"/>
    <w:rsid w:val="00F03E59"/>
    <w:rsid w:val="00F0578D"/>
    <w:rsid w:val="00F17A0A"/>
    <w:rsid w:val="00F2351F"/>
    <w:rsid w:val="00F366F0"/>
    <w:rsid w:val="00F51F09"/>
    <w:rsid w:val="00F57102"/>
    <w:rsid w:val="00F5743C"/>
    <w:rsid w:val="00F6344E"/>
    <w:rsid w:val="00F63513"/>
    <w:rsid w:val="00F645F6"/>
    <w:rsid w:val="00F64A49"/>
    <w:rsid w:val="00F921F5"/>
    <w:rsid w:val="00FA7136"/>
    <w:rsid w:val="00FC1741"/>
    <w:rsid w:val="00FE0FBB"/>
    <w:rsid w:val="00FE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7555C6"/>
  <w15:chartTrackingRefBased/>
  <w15:docId w15:val="{366D9476-7EC8-4F29-A22A-FE1CD334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19"/>
    <w:pPr>
      <w:spacing w:after="4" w:line="256" w:lineRule="auto"/>
      <w:ind w:left="1798"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641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F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5E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5E6"/>
    <w:rPr>
      <w:rFonts w:ascii="Times New Roman" w:eastAsia="Times New Roman" w:hAnsi="Times New Roman" w:cs="Times New Roman"/>
      <w:color w:val="000000"/>
      <w:sz w:val="24"/>
    </w:rPr>
  </w:style>
  <w:style w:type="paragraph" w:styleId="NoSpacing">
    <w:name w:val="No Spacing"/>
    <w:link w:val="NoSpacingChar"/>
    <w:uiPriority w:val="1"/>
    <w:qFormat/>
    <w:rsid w:val="009335E6"/>
    <w:pPr>
      <w:spacing w:after="0" w:line="240" w:lineRule="auto"/>
    </w:pPr>
    <w:rPr>
      <w:rFonts w:eastAsiaTheme="minorEastAsia"/>
    </w:rPr>
  </w:style>
  <w:style w:type="character" w:customStyle="1" w:styleId="NoSpacingChar">
    <w:name w:val="No Spacing Char"/>
    <w:basedOn w:val="DefaultParagraphFont"/>
    <w:link w:val="NoSpacing"/>
    <w:uiPriority w:val="1"/>
    <w:rsid w:val="009335E6"/>
    <w:rPr>
      <w:rFonts w:eastAsiaTheme="minorEastAsia"/>
    </w:rPr>
  </w:style>
  <w:style w:type="character" w:styleId="Hyperlink">
    <w:name w:val="Hyperlink"/>
    <w:basedOn w:val="DefaultParagraphFont"/>
    <w:uiPriority w:val="99"/>
    <w:unhideWhenUsed/>
    <w:rsid w:val="00641938"/>
    <w:rPr>
      <w:color w:val="0563C1" w:themeColor="hyperlink"/>
      <w:u w:val="single"/>
    </w:rPr>
  </w:style>
  <w:style w:type="character" w:styleId="UnresolvedMention">
    <w:name w:val="Unresolved Mention"/>
    <w:basedOn w:val="DefaultParagraphFont"/>
    <w:uiPriority w:val="99"/>
    <w:semiHidden/>
    <w:unhideWhenUsed/>
    <w:rsid w:val="00641938"/>
    <w:rPr>
      <w:color w:val="605E5C"/>
      <w:shd w:val="clear" w:color="auto" w:fill="E1DFDD"/>
    </w:rPr>
  </w:style>
  <w:style w:type="character" w:customStyle="1" w:styleId="Heading1Char">
    <w:name w:val="Heading 1 Char"/>
    <w:basedOn w:val="DefaultParagraphFont"/>
    <w:link w:val="Heading1"/>
    <w:uiPriority w:val="9"/>
    <w:rsid w:val="006419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15713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B23026"/>
    <w:pPr>
      <w:spacing w:line="259" w:lineRule="auto"/>
      <w:ind w:left="0" w:firstLine="0"/>
      <w:outlineLvl w:val="9"/>
    </w:pPr>
  </w:style>
  <w:style w:type="paragraph" w:styleId="TOC1">
    <w:name w:val="toc 1"/>
    <w:basedOn w:val="Normal"/>
    <w:next w:val="Normal"/>
    <w:autoRedefine/>
    <w:uiPriority w:val="39"/>
    <w:unhideWhenUsed/>
    <w:rsid w:val="00AD1A80"/>
    <w:pPr>
      <w:tabs>
        <w:tab w:val="right" w:leader="dot" w:pos="9350"/>
      </w:tabs>
      <w:spacing w:after="100"/>
      <w:ind w:left="0"/>
    </w:pPr>
    <w:rPr>
      <w:b/>
      <w:bCs/>
      <w:noProof/>
    </w:rPr>
  </w:style>
  <w:style w:type="character" w:customStyle="1" w:styleId="Heading2Char">
    <w:name w:val="Heading 2 Char"/>
    <w:basedOn w:val="DefaultParagraphFont"/>
    <w:link w:val="Heading2"/>
    <w:uiPriority w:val="9"/>
    <w:rsid w:val="00E87F2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13D99"/>
    <w:pPr>
      <w:spacing w:after="100"/>
      <w:ind w:left="240"/>
    </w:pPr>
  </w:style>
  <w:style w:type="paragraph" w:styleId="ListParagraph">
    <w:name w:val="List Paragraph"/>
    <w:basedOn w:val="Normal"/>
    <w:uiPriority w:val="34"/>
    <w:qFormat/>
    <w:rsid w:val="001E6D40"/>
    <w:pPr>
      <w:ind w:left="720"/>
      <w:contextualSpacing/>
    </w:pPr>
  </w:style>
  <w:style w:type="character" w:styleId="FollowedHyperlink">
    <w:name w:val="FollowedHyperlink"/>
    <w:basedOn w:val="DefaultParagraphFont"/>
    <w:uiPriority w:val="99"/>
    <w:semiHidden/>
    <w:unhideWhenUsed/>
    <w:rsid w:val="00E13BF4"/>
    <w:rPr>
      <w:color w:val="954F72" w:themeColor="followedHyperlink"/>
      <w:u w:val="single"/>
    </w:rPr>
  </w:style>
  <w:style w:type="paragraph" w:customStyle="1" w:styleId="MikesStyle">
    <w:name w:val="Mikes Style"/>
    <w:basedOn w:val="Heading1"/>
    <w:link w:val="MikesStyleChar"/>
    <w:qFormat/>
    <w:rsid w:val="00ED728F"/>
    <w:pPr>
      <w:pBdr>
        <w:bottom w:val="single" w:sz="4" w:space="1" w:color="auto"/>
      </w:pBdr>
      <w:spacing w:after="120"/>
      <w:ind w:left="720"/>
    </w:pPr>
    <w:rPr>
      <w:rFonts w:ascii="Book Antiqua" w:hAnsi="Book Antiqua"/>
      <w:b/>
    </w:rPr>
  </w:style>
  <w:style w:type="paragraph" w:styleId="IntenseQuote">
    <w:name w:val="Intense Quote"/>
    <w:basedOn w:val="Normal"/>
    <w:next w:val="Normal"/>
    <w:link w:val="IntenseQuoteChar"/>
    <w:uiPriority w:val="30"/>
    <w:qFormat/>
    <w:rsid w:val="000652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52B2"/>
    <w:rPr>
      <w:rFonts w:ascii="Times New Roman" w:eastAsia="Times New Roman" w:hAnsi="Times New Roman" w:cs="Times New Roman"/>
      <w:i/>
      <w:iCs/>
      <w:color w:val="4472C4" w:themeColor="accent1"/>
      <w:sz w:val="24"/>
    </w:rPr>
  </w:style>
  <w:style w:type="character" w:customStyle="1" w:styleId="MikesStyleChar">
    <w:name w:val="Mikes Style Char"/>
    <w:basedOn w:val="IntenseQuoteChar"/>
    <w:link w:val="MikesStyle"/>
    <w:rsid w:val="00ED728F"/>
    <w:rPr>
      <w:rFonts w:ascii="Book Antiqua" w:eastAsiaTheme="majorEastAsia" w:hAnsi="Book Antiqua" w:cstheme="majorBidi"/>
      <w:b/>
      <w:i w:val="0"/>
      <w:i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herine.Warren@Maine.gov" TargetMode="External"/><Relationship Id="rId18" Type="http://schemas.openxmlformats.org/officeDocument/2006/relationships/hyperlink" Target="mailto:Janette.kirk@maine.gov" TargetMode="External"/><Relationship Id="rId26" Type="http://schemas.openxmlformats.org/officeDocument/2006/relationships/hyperlink" Target="mailto:Pamela.Ford-Taylor@Maine.gov" TargetMode="External"/><Relationship Id="rId39" Type="http://schemas.openxmlformats.org/officeDocument/2006/relationships/hyperlink" Target="https://stateofmaine-my.sharepoint.com/personal/michael_mikrut_maine_gov/Documents/:%20https:/www.maine.gov/doe/data-reporting/collection/helpdesk/resources/infrastructure" TargetMode="External"/><Relationship Id="rId21" Type="http://schemas.openxmlformats.org/officeDocument/2006/relationships/hyperlink" Target="mailto:Jodi.Bossio-Smith@Maine.Gov" TargetMode="External"/><Relationship Id="rId34" Type="http://schemas.openxmlformats.org/officeDocument/2006/relationships/hyperlink" Target="http://www.mainelegislature.org/legis/statutes/20-A/title20-Asec5001-A.html" TargetMode="External"/><Relationship Id="rId42" Type="http://schemas.openxmlformats.org/officeDocument/2006/relationships/hyperlink" Target="https://www.maine.gov/doe/datareporting/collection/helpdesk/resources/synergy_instructions" TargetMode="External"/><Relationship Id="rId47" Type="http://schemas.openxmlformats.org/officeDocument/2006/relationships/hyperlink" Target="https://www.maine.gov/doe/data-reporting/collection/helpdesk/resources/synergy_instructions" TargetMode="External"/><Relationship Id="rId50" Type="http://schemas.openxmlformats.org/officeDocument/2006/relationships/hyperlink" Target="mailto:Medms.helpdesk@maine.gov"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yan.L.Cunningham@Maine.gov" TargetMode="External"/><Relationship Id="rId17" Type="http://schemas.openxmlformats.org/officeDocument/2006/relationships/hyperlink" Target="mailto:April.Perkins@Maine.gov" TargetMode="External"/><Relationship Id="rId25" Type="http://schemas.openxmlformats.org/officeDocument/2006/relationships/hyperlink" Target="mailto:Amelia.Lyons@Maine.Gov" TargetMode="External"/><Relationship Id="rId33" Type="http://schemas.openxmlformats.org/officeDocument/2006/relationships/hyperlink" Target="http://www.mainelegislature.org/legis/statutes/20-A/title20-Asec5001-A.html" TargetMode="External"/><Relationship Id="rId38" Type="http://schemas.openxmlformats.org/officeDocument/2006/relationships/hyperlink" Target="file:///C:\Users\ryan.l.cunningham\AppData\Local\Microsoft\Windows\INetCache\Content.Outlook\78ZNDR1A\%20https\www.maine.gov\doe\data-reporting\collection\helpdesk\resources\infrastructure" TargetMode="External"/><Relationship Id="rId46" Type="http://schemas.openxmlformats.org/officeDocument/2006/relationships/hyperlink" Target="http://maine.gov/doe/schoolhealth/manual/index.html" TargetMode="External"/><Relationship Id="rId2" Type="http://schemas.openxmlformats.org/officeDocument/2006/relationships/customXml" Target="../customXml/item2.xml"/><Relationship Id="rId16" Type="http://schemas.openxmlformats.org/officeDocument/2006/relationships/hyperlink" Target="mailto:Bear.Shea@Maine.Gov" TargetMode="External"/><Relationship Id="rId20" Type="http://schemas.openxmlformats.org/officeDocument/2006/relationships/hyperlink" Target="mailto:Janette.kirk@maine.gov" TargetMode="External"/><Relationship Id="rId29" Type="http://schemas.openxmlformats.org/officeDocument/2006/relationships/hyperlink" Target="mailto:Jessica.Caron@Maine.Gov" TargetMode="External"/><Relationship Id="rId41" Type="http://schemas.openxmlformats.org/officeDocument/2006/relationships/hyperlink" Target="https://www.maine.gov/doe/datareporting/collection/helpdesk/resources/synergy_instruction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MS.Helpdesk@Maine.gov" TargetMode="External"/><Relationship Id="rId24" Type="http://schemas.openxmlformats.org/officeDocument/2006/relationships/hyperlink" Target="mailto:Emily.Poland@Maine.Gov" TargetMode="External"/><Relationship Id="rId32" Type="http://schemas.openxmlformats.org/officeDocument/2006/relationships/hyperlink" Target="https://www.maine.gov/doe/data-reporting/collection/helpdesk/resources/synergy_instructions" TargetMode="External"/><Relationship Id="rId37" Type="http://schemas.openxmlformats.org/officeDocument/2006/relationships/hyperlink" Target="https://www.maine.gov/doe/data-reporting/collection/helpdesk/resources/synergy_instructions" TargetMode="External"/><Relationship Id="rId40" Type="http://schemas.openxmlformats.org/officeDocument/2006/relationships/hyperlink" Target="https://mainedoe.co1.qualtrics.com/jfe/form/SV_cOMYwfxdncLJVqt" TargetMode="External"/><Relationship Id="rId45" Type="http://schemas.openxmlformats.org/officeDocument/2006/relationships/hyperlink" Target="file:///C:\Users\ryan.l.cunningham\AppData\Local\Microsoft\Windows\INetCache\Content.Outlook\78ZNDR1A\%20http\www.mainelegislature.org\legis\statutes\20-A\title20-Asec5051-A.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arlotte.Ellis@Maine.gov" TargetMode="External"/><Relationship Id="rId23" Type="http://schemas.openxmlformats.org/officeDocument/2006/relationships/hyperlink" Target="mailto:Andrea.Logan@Maine.gov" TargetMode="External"/><Relationship Id="rId28" Type="http://schemas.openxmlformats.org/officeDocument/2006/relationships/hyperlink" Target="mailto:Trevor.R.Burns@Maine.Gov" TargetMode="External"/><Relationship Id="rId36" Type="http://schemas.openxmlformats.org/officeDocument/2006/relationships/hyperlink" Target="https://www.maine.gov/doe/data-%20reporting/collection/helpdesk/resources/synergy_instructions" TargetMode="External"/><Relationship Id="rId49" Type="http://schemas.openxmlformats.org/officeDocument/2006/relationships/hyperlink" Target="https://www.maine.gov/doe/data-reporting/collection/helpdesk/resources/synergy_instructions" TargetMode="External"/><Relationship Id="rId57" Type="http://schemas.openxmlformats.org/officeDocument/2006/relationships/glossaryDocument" Target="glossary/document.xml"/><Relationship Id="rId10" Type="http://schemas.openxmlformats.org/officeDocument/2006/relationships/hyperlink" Target="mailto:Data.DOE@Maine.gov" TargetMode="External"/><Relationship Id="rId19" Type="http://schemas.openxmlformats.org/officeDocument/2006/relationships/hyperlink" Target="mailto:Richard.Bergeron@Maine.gov" TargetMode="External"/><Relationship Id="rId31" Type="http://schemas.openxmlformats.org/officeDocument/2006/relationships/hyperlink" Target="mailto:Pamela.Ford-Taylor@Maine.gov" TargetMode="External"/><Relationship Id="rId44" Type="http://schemas.openxmlformats.org/officeDocument/2006/relationships/hyperlink" Target="https://www.maine.gov/doe/sites/maine.gov.doe/files/inline-files/2020_TruancyManualEntryGuide.pdf" TargetMode="External"/><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MEDMS.Helpdesk@Maine.Gov" TargetMode="External"/><Relationship Id="rId14" Type="http://schemas.openxmlformats.org/officeDocument/2006/relationships/hyperlink" Target="mailto:Margaret.L.Piatt@Maine.gov" TargetMode="External"/><Relationship Id="rId22" Type="http://schemas.openxmlformats.org/officeDocument/2006/relationships/hyperlink" Target="mailto:Shawn.Lagasse@Maine.Gov" TargetMode="External"/><Relationship Id="rId27" Type="http://schemas.openxmlformats.org/officeDocument/2006/relationships/hyperlink" Target="mailto:Shawn.Collier@Maine.Gov" TargetMode="External"/><Relationship Id="rId30" Type="http://schemas.openxmlformats.org/officeDocument/2006/relationships/hyperlink" Target="mailto:Amelia.Lyons@Maine.Gov" TargetMode="External"/><Relationship Id="rId35" Type="http://schemas.openxmlformats.org/officeDocument/2006/relationships/hyperlink" Target="https://www.maine.gov/doe/data-reporting/collection/helpdesk/resources/synergy_instructions" TargetMode="External"/><Relationship Id="rId43" Type="http://schemas.openxmlformats.org/officeDocument/2006/relationships/hyperlink" Target="https://www.maine.gov/doe/datareporting/collection/helpdesk/resources/synergy_instructions" TargetMode="External"/><Relationship Id="rId48" Type="http://schemas.openxmlformats.org/officeDocument/2006/relationships/hyperlink" Target="https://www.maine.gov/doe/data-reporting/collection/helpdesk/resources/synergy_instruction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7007F50A374B31B43C130219978022"/>
        <w:category>
          <w:name w:val="General"/>
          <w:gallery w:val="placeholder"/>
        </w:category>
        <w:types>
          <w:type w:val="bbPlcHdr"/>
        </w:types>
        <w:behaviors>
          <w:behavior w:val="content"/>
        </w:behaviors>
        <w:guid w:val="{8576F870-309A-45AF-82C2-1B69A638082C}"/>
      </w:docPartPr>
      <w:docPartBody>
        <w:p w:rsidR="00280236" w:rsidRDefault="00EF3579" w:rsidP="00EF3579">
          <w:pPr>
            <w:pStyle w:val="047007F50A374B31B43C130219978022"/>
          </w:pPr>
          <w:r>
            <w:rPr>
              <w:rFonts w:asciiTheme="majorHAnsi" w:eastAsiaTheme="majorEastAsia" w:hAnsiTheme="majorHAnsi" w:cstheme="majorBidi"/>
              <w:caps/>
              <w:color w:val="4472C4" w:themeColor="accent1"/>
              <w:sz w:val="80"/>
              <w:szCs w:val="80"/>
            </w:rPr>
            <w:t>[Document title]</w:t>
          </w:r>
        </w:p>
      </w:docPartBody>
    </w:docPart>
    <w:docPart>
      <w:docPartPr>
        <w:name w:val="D9CF0EAEED27430E88C235A5BE886EC9"/>
        <w:category>
          <w:name w:val="General"/>
          <w:gallery w:val="placeholder"/>
        </w:category>
        <w:types>
          <w:type w:val="bbPlcHdr"/>
        </w:types>
        <w:behaviors>
          <w:behavior w:val="content"/>
        </w:behaviors>
        <w:guid w:val="{751F2441-B646-4145-98FC-49CF31C342CD}"/>
      </w:docPartPr>
      <w:docPartBody>
        <w:p w:rsidR="00280236" w:rsidRDefault="00EF3579" w:rsidP="00EF3579">
          <w:pPr>
            <w:pStyle w:val="D9CF0EAEED27430E88C235A5BE886EC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79"/>
    <w:rsid w:val="00280236"/>
    <w:rsid w:val="0049424F"/>
    <w:rsid w:val="00544D55"/>
    <w:rsid w:val="009F5251"/>
    <w:rsid w:val="00E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007F50A374B31B43C130219978022">
    <w:name w:val="047007F50A374B31B43C130219978022"/>
    <w:rsid w:val="00EF3579"/>
  </w:style>
  <w:style w:type="paragraph" w:customStyle="1" w:styleId="D9CF0EAEED27430E88C235A5BE886EC9">
    <w:name w:val="D9CF0EAEED27430E88C235A5BE886EC9"/>
    <w:rsid w:val="00EF3579"/>
  </w:style>
  <w:style w:type="paragraph" w:customStyle="1" w:styleId="2F82CC0F3DD846CFA69A00896849FE7F">
    <w:name w:val="2F82CC0F3DD846CFA69A00896849FE7F"/>
    <w:rsid w:val="00EF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Statewide student data systems</PublishDate>
  <Abstract/>
  <CompanyAddress>23 State House Station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9188B0-C137-41DE-BDEB-82B681CD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6612</Words>
  <Characters>37694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Student data standards document</vt:lpstr>
    </vt:vector>
  </TitlesOfParts>
  <Company>Maine Deptment of education</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data standards document</dc:title>
  <dc:subject>Version 5.0</dc:subject>
  <dc:creator>Mikrut, Michael</dc:creator>
  <cp:keywords/>
  <dc:description/>
  <cp:lastModifiedBy>Cunningham, Ryan L</cp:lastModifiedBy>
  <cp:revision>2</cp:revision>
  <dcterms:created xsi:type="dcterms:W3CDTF">2022-02-18T14:41:00Z</dcterms:created>
  <dcterms:modified xsi:type="dcterms:W3CDTF">2022-02-18T14:41:00Z</dcterms:modified>
</cp:coreProperties>
</file>