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85"/>
        <w:gridCol w:w="4410"/>
        <w:gridCol w:w="4140"/>
        <w:gridCol w:w="1800"/>
      </w:tblGrid>
      <w:tr w:rsidR="0026097B" w:rsidRPr="00774CA3" w14:paraId="7F876ED1" w14:textId="77777777" w:rsidTr="00B2666F">
        <w:tc>
          <w:tcPr>
            <w:tcW w:w="27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037A8CDA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Type of Reporting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0F7A492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61547132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Due Date</w:t>
            </w:r>
          </w:p>
        </w:tc>
      </w:tr>
      <w:tr w:rsidR="0026097B" w:rsidRPr="00774CA3" w14:paraId="42B5CABE" w14:textId="77777777" w:rsidTr="00B2666F">
        <w:tc>
          <w:tcPr>
            <w:tcW w:w="2785" w:type="dxa"/>
            <w:shd w:val="clear" w:color="auto" w:fill="E5B8B7" w:themeFill="accent2" w:themeFillTint="66"/>
          </w:tcPr>
          <w:p w14:paraId="09B33819" w14:textId="77777777" w:rsidR="0026097B" w:rsidRPr="00774CA3" w:rsidRDefault="0026097B" w:rsidP="00147532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Staff Reporting</w:t>
            </w:r>
          </w:p>
        </w:tc>
        <w:tc>
          <w:tcPr>
            <w:tcW w:w="8550" w:type="dxa"/>
            <w:gridSpan w:val="2"/>
            <w:shd w:val="clear" w:color="auto" w:fill="E5B8B7" w:themeFill="accent2" w:themeFillTint="66"/>
          </w:tcPr>
          <w:p w14:paraId="3B7BC769" w14:textId="77777777" w:rsidR="0026097B" w:rsidRPr="00774CA3" w:rsidRDefault="0026097B" w:rsidP="001475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14:paraId="169DE70E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0E6179BA" w14:textId="77777777" w:rsidTr="00774CA3">
        <w:tc>
          <w:tcPr>
            <w:tcW w:w="2785" w:type="dxa"/>
          </w:tcPr>
          <w:p w14:paraId="532FBFE0" w14:textId="77777777" w:rsidR="0026097B" w:rsidRPr="00774CA3" w:rsidRDefault="007B61A9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7" w:history="1">
              <w:r w:rsidR="0026097B" w:rsidRPr="00893B12">
                <w:rPr>
                  <w:rStyle w:val="Hyperlink"/>
                  <w:sz w:val="24"/>
                  <w:szCs w:val="24"/>
                </w:rPr>
                <w:t>NEO Staff</w:t>
              </w:r>
            </w:hyperlink>
          </w:p>
        </w:tc>
        <w:tc>
          <w:tcPr>
            <w:tcW w:w="8550" w:type="dxa"/>
            <w:gridSpan w:val="2"/>
          </w:tcPr>
          <w:p w14:paraId="69E0E0F2" w14:textId="13E42BDA" w:rsidR="0026097B" w:rsidRPr="00774CA3" w:rsidRDefault="0026097B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Staff Information</w:t>
            </w:r>
          </w:p>
        </w:tc>
        <w:tc>
          <w:tcPr>
            <w:tcW w:w="1800" w:type="dxa"/>
          </w:tcPr>
          <w:p w14:paraId="73228551" w14:textId="091421A4" w:rsidR="0026097B" w:rsidRPr="00774CA3" w:rsidRDefault="00375A80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  <w:r w:rsidR="0026097B" w:rsidRPr="00774CA3">
              <w:rPr>
                <w:b/>
                <w:sz w:val="24"/>
                <w:szCs w:val="24"/>
              </w:rPr>
              <w:t xml:space="preserve"> 15</w:t>
            </w:r>
          </w:p>
        </w:tc>
      </w:tr>
      <w:tr w:rsidR="0026097B" w:rsidRPr="00774CA3" w14:paraId="5676D26F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4C878D71" w14:textId="77777777" w:rsidR="0026097B" w:rsidRPr="00774CA3" w:rsidRDefault="0026097B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Staff Information System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0749FCB9" w14:textId="01BDADFD" w:rsidR="0026097B" w:rsidRPr="00B2666F" w:rsidRDefault="0026097B" w:rsidP="00B2666F">
            <w:pPr>
              <w:pStyle w:val="ListParagraph"/>
              <w:numPr>
                <w:ilvl w:val="0"/>
                <w:numId w:val="1"/>
              </w:numPr>
              <w:ind w:left="436"/>
            </w:pPr>
            <w:r w:rsidRPr="00B2666F">
              <w:t>All staff</w:t>
            </w:r>
            <w:r w:rsidR="00375A80">
              <w:t xml:space="preserve"> including CTE</w:t>
            </w:r>
            <w:r w:rsidRPr="00B2666F">
              <w:t xml:space="preserve">, but </w:t>
            </w:r>
            <w:r w:rsidRPr="00B2666F">
              <w:rPr>
                <w:b/>
                <w:i/>
              </w:rPr>
              <w:t>especially</w:t>
            </w:r>
            <w:r w:rsidRPr="00B2666F">
              <w:t xml:space="preserve"> those that impact the calculation of EPS Subsidy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71026D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1FAB1C8A" w14:textId="77777777" w:rsidTr="00B2666F">
        <w:tc>
          <w:tcPr>
            <w:tcW w:w="11335" w:type="dxa"/>
            <w:gridSpan w:val="3"/>
            <w:shd w:val="clear" w:color="auto" w:fill="CCC0D9" w:themeFill="accent4" w:themeFillTint="66"/>
          </w:tcPr>
          <w:p w14:paraId="2773C710" w14:textId="77777777" w:rsidR="0026097B" w:rsidRPr="00774CA3" w:rsidRDefault="0026097B" w:rsidP="00147532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Student Enrollment Reports as of October 1st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FA88961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312" w:rsidRPr="00774CA3" w14:paraId="47EE9B32" w14:textId="77777777" w:rsidTr="00E13655">
        <w:tc>
          <w:tcPr>
            <w:tcW w:w="2785" w:type="dxa"/>
            <w:tcBorders>
              <w:bottom w:val="nil"/>
            </w:tcBorders>
          </w:tcPr>
          <w:p w14:paraId="0272ACDC" w14:textId="03A5C276" w:rsidR="00986312" w:rsidRPr="00774CA3" w:rsidRDefault="007B61A9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8" w:history="1">
              <w:r w:rsidR="00355F31" w:rsidRPr="00C35C87">
                <w:rPr>
                  <w:rStyle w:val="Hyperlink"/>
                  <w:sz w:val="24"/>
                  <w:szCs w:val="24"/>
                </w:rPr>
                <w:t>Synergy</w:t>
              </w:r>
              <w:r w:rsidR="00300493" w:rsidRPr="00C35C87">
                <w:rPr>
                  <w:rStyle w:val="Hyperlink"/>
                  <w:sz w:val="24"/>
                  <w:szCs w:val="24"/>
                </w:rPr>
                <w:t xml:space="preserve"> </w:t>
              </w:r>
              <w:r w:rsidR="00300493" w:rsidRPr="00C35C87">
                <w:rPr>
                  <w:rStyle w:val="Hyperlink"/>
                </w:rPr>
                <w:t>Student Data</w:t>
              </w:r>
            </w:hyperlink>
          </w:p>
        </w:tc>
        <w:tc>
          <w:tcPr>
            <w:tcW w:w="8550" w:type="dxa"/>
            <w:gridSpan w:val="2"/>
            <w:tcBorders>
              <w:bottom w:val="nil"/>
            </w:tcBorders>
          </w:tcPr>
          <w:p w14:paraId="045E156B" w14:textId="77777777" w:rsidR="00986312" w:rsidRPr="00774CA3" w:rsidRDefault="00986312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EPS October 1</w:t>
            </w:r>
            <w:r w:rsidRPr="00774CA3">
              <w:rPr>
                <w:sz w:val="24"/>
                <w:szCs w:val="24"/>
                <w:vertAlign w:val="superscript"/>
              </w:rPr>
              <w:t>st</w:t>
            </w:r>
            <w:r w:rsidRPr="00774CA3">
              <w:rPr>
                <w:sz w:val="24"/>
                <w:szCs w:val="24"/>
              </w:rPr>
              <w:t xml:space="preserve"> Enrollment/Special Education (EF-S-05) including:</w:t>
            </w:r>
          </w:p>
        </w:tc>
        <w:tc>
          <w:tcPr>
            <w:tcW w:w="1800" w:type="dxa"/>
            <w:vMerge w:val="restart"/>
          </w:tcPr>
          <w:p w14:paraId="286864C5" w14:textId="3FF8E885" w:rsidR="0098631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Uploaded</w:t>
            </w:r>
            <w:r w:rsidR="00BB0D7A">
              <w:rPr>
                <w:b/>
                <w:sz w:val="24"/>
                <w:szCs w:val="24"/>
              </w:rPr>
              <w:t xml:space="preserve"> </w:t>
            </w:r>
            <w:r w:rsidR="00AF00E3">
              <w:rPr>
                <w:b/>
                <w:sz w:val="24"/>
                <w:szCs w:val="24"/>
              </w:rPr>
              <w:t xml:space="preserve">by </w:t>
            </w:r>
            <w:r w:rsidR="00986312"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986312" w:rsidRPr="00774CA3" w14:paraId="36E32BF6" w14:textId="77777777" w:rsidTr="00E13655">
        <w:tc>
          <w:tcPr>
            <w:tcW w:w="2785" w:type="dxa"/>
            <w:tcBorders>
              <w:top w:val="nil"/>
              <w:bottom w:val="nil"/>
            </w:tcBorders>
          </w:tcPr>
          <w:p w14:paraId="27C49C41" w14:textId="0E9865B4" w:rsidR="00986312" w:rsidRPr="00355F31" w:rsidRDefault="00986312" w:rsidP="00355F31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AB258E" w14:textId="77777777" w:rsidR="00986312" w:rsidRPr="00B2666F" w:rsidRDefault="0098631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Attending Students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CCC9E6B" w14:textId="77777777" w:rsidR="00986312" w:rsidRPr="00B2666F" w:rsidRDefault="0098631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Resident/Subsidizable Students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14:paraId="20E61C94" w14:textId="77777777" w:rsidR="00986312" w:rsidRPr="00774CA3" w:rsidRDefault="00986312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0072" w:rsidRPr="00774CA3" w14:paraId="1D33E70C" w14:textId="77777777" w:rsidTr="00401BDA">
        <w:tc>
          <w:tcPr>
            <w:tcW w:w="2785" w:type="dxa"/>
            <w:tcBorders>
              <w:top w:val="nil"/>
              <w:bottom w:val="nil"/>
            </w:tcBorders>
          </w:tcPr>
          <w:p w14:paraId="441A602C" w14:textId="0069E606" w:rsidR="000A0072" w:rsidRPr="00774CA3" w:rsidRDefault="007B61A9" w:rsidP="00355F31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24"/>
                <w:szCs w:val="24"/>
              </w:rPr>
            </w:pPr>
            <w:hyperlink r:id="rId9" w:history="1">
              <w:r w:rsidR="007A1DC1" w:rsidRPr="00893B12">
                <w:rPr>
                  <w:rStyle w:val="Hyperlink"/>
                  <w:sz w:val="24"/>
                  <w:szCs w:val="24"/>
                </w:rPr>
                <w:t xml:space="preserve">NEO Student </w:t>
              </w:r>
              <w:r w:rsidR="00300493">
                <w:rPr>
                  <w:rStyle w:val="Hyperlink"/>
                  <w:sz w:val="24"/>
                  <w:szCs w:val="24"/>
                </w:rPr>
                <w:t>R</w:t>
              </w:r>
              <w:r w:rsidR="00300493">
                <w:rPr>
                  <w:rStyle w:val="Hyperlink"/>
                </w:rPr>
                <w:t>eports</w:t>
              </w:r>
            </w:hyperlink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14:paraId="42E84FBA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Economic Disadvantaged Status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14:paraId="654760F1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English Learner Status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14:paraId="5BFBBE4D" w14:textId="77777777" w:rsidR="000A0072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Certified</w:t>
            </w:r>
          </w:p>
          <w:p w14:paraId="7E5EFD9A" w14:textId="51A09F2D" w:rsidR="000A007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16-30</w:t>
            </w:r>
          </w:p>
        </w:tc>
      </w:tr>
      <w:tr w:rsidR="000A0072" w:rsidRPr="00774CA3" w14:paraId="38EEF391" w14:textId="77777777" w:rsidTr="00401BDA">
        <w:tc>
          <w:tcPr>
            <w:tcW w:w="2785" w:type="dxa"/>
            <w:tcBorders>
              <w:top w:val="nil"/>
              <w:bottom w:val="nil"/>
            </w:tcBorders>
          </w:tcPr>
          <w:p w14:paraId="6B3372A0" w14:textId="77777777" w:rsidR="000A0072" w:rsidRPr="00774CA3" w:rsidRDefault="000A0072" w:rsidP="0014753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C157F7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Equivalent Instruction (Home School)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75871AE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Special Education Status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14:paraId="070DD69D" w14:textId="77777777" w:rsidR="000A007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12C505ED" w14:textId="77777777" w:rsidTr="00B2666F">
        <w:tc>
          <w:tcPr>
            <w:tcW w:w="2785" w:type="dxa"/>
            <w:tcBorders>
              <w:top w:val="nil"/>
            </w:tcBorders>
          </w:tcPr>
          <w:p w14:paraId="4202D3CC" w14:textId="77777777" w:rsidR="0026097B" w:rsidRPr="00774CA3" w:rsidRDefault="0026097B" w:rsidP="0014753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right w:val="nil"/>
            </w:tcBorders>
          </w:tcPr>
          <w:p w14:paraId="018415F3" w14:textId="77777777" w:rsidR="0026097B" w:rsidRPr="00B2666F" w:rsidRDefault="0026097B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Superintendent Agreements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434AC0C7" w14:textId="77777777" w:rsidR="0026097B" w:rsidRPr="00B2666F" w:rsidRDefault="0026097B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CTE Enrollment</w:t>
            </w:r>
          </w:p>
        </w:tc>
        <w:tc>
          <w:tcPr>
            <w:tcW w:w="1800" w:type="dxa"/>
            <w:tcBorders>
              <w:top w:val="nil"/>
            </w:tcBorders>
          </w:tcPr>
          <w:p w14:paraId="25D2604C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50B274B8" w14:textId="77777777" w:rsidTr="004F0F08">
        <w:tc>
          <w:tcPr>
            <w:tcW w:w="2785" w:type="dxa"/>
            <w:shd w:val="clear" w:color="auto" w:fill="F2F2F2" w:themeFill="background1" w:themeFillShade="F2"/>
          </w:tcPr>
          <w:p w14:paraId="2B80FF0F" w14:textId="77777777" w:rsidR="0026097B" w:rsidRPr="00774CA3" w:rsidRDefault="007B61A9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0" w:history="1">
              <w:r w:rsidR="0026097B" w:rsidRPr="00893B12">
                <w:rPr>
                  <w:rStyle w:val="Hyperlink"/>
                  <w:sz w:val="24"/>
                  <w:szCs w:val="24"/>
                </w:rPr>
                <w:t>EFM-39A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EC5B180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Adult Education report for 16 to 20 Year old’s – January thru June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137472D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July 15</w:t>
            </w:r>
          </w:p>
        </w:tc>
      </w:tr>
      <w:tr w:rsidR="0026097B" w:rsidRPr="00774CA3" w14:paraId="54E4753B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69349BD8" w14:textId="77777777" w:rsidR="0026097B" w:rsidRPr="00774CA3" w:rsidRDefault="007B61A9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1" w:history="1">
              <w:r w:rsidR="0026097B" w:rsidRPr="00893B12">
                <w:rPr>
                  <w:rStyle w:val="Hyperlink"/>
                  <w:sz w:val="24"/>
                  <w:szCs w:val="24"/>
                </w:rPr>
                <w:t>EFM-39B</w:t>
              </w:r>
            </w:hyperlink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224BA7FB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Adult Education report for 16 to 20 Year old’s – July thru December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77FAFC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December 15</w:t>
            </w:r>
          </w:p>
        </w:tc>
      </w:tr>
      <w:tr w:rsidR="0026097B" w:rsidRPr="00774CA3" w14:paraId="69823059" w14:textId="77777777" w:rsidTr="00B2666F">
        <w:tc>
          <w:tcPr>
            <w:tcW w:w="11335" w:type="dxa"/>
            <w:gridSpan w:val="3"/>
            <w:shd w:val="clear" w:color="auto" w:fill="D6E3BC" w:themeFill="accent3" w:themeFillTint="66"/>
          </w:tcPr>
          <w:p w14:paraId="5B72308C" w14:textId="77777777" w:rsidR="0026097B" w:rsidRPr="00774CA3" w:rsidRDefault="0026097B" w:rsidP="00FA1576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Financial Reporting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14:paraId="46BD5C1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3A538D88" w14:textId="77777777" w:rsidTr="00774CA3">
        <w:tc>
          <w:tcPr>
            <w:tcW w:w="2785" w:type="dxa"/>
          </w:tcPr>
          <w:p w14:paraId="4285B24E" w14:textId="77777777" w:rsidR="0026097B" w:rsidRPr="00774CA3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2" w:history="1">
              <w:r w:rsidR="0026097B" w:rsidRPr="00893B12">
                <w:rPr>
                  <w:rStyle w:val="Hyperlink"/>
                  <w:sz w:val="24"/>
                  <w:szCs w:val="24"/>
                </w:rPr>
                <w:t>Prior Year Actuals</w:t>
              </w:r>
            </w:hyperlink>
          </w:p>
        </w:tc>
        <w:tc>
          <w:tcPr>
            <w:tcW w:w="8550" w:type="dxa"/>
            <w:gridSpan w:val="2"/>
          </w:tcPr>
          <w:p w14:paraId="1E162A5D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– Year End Q4 Actual Expenditures, Revenues, Balance Sheet</w:t>
            </w:r>
          </w:p>
        </w:tc>
        <w:tc>
          <w:tcPr>
            <w:tcW w:w="1800" w:type="dxa"/>
          </w:tcPr>
          <w:p w14:paraId="5363E4F6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30</w:t>
            </w:r>
          </w:p>
        </w:tc>
      </w:tr>
      <w:tr w:rsidR="0026097B" w:rsidRPr="00774CA3" w14:paraId="22255C69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32695DEB" w14:textId="77777777" w:rsidR="0026097B" w:rsidRPr="00774CA3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3" w:history="1">
              <w:r w:rsidR="0026097B" w:rsidRPr="00893B12">
                <w:rPr>
                  <w:rStyle w:val="Hyperlink"/>
                  <w:sz w:val="24"/>
                  <w:szCs w:val="24"/>
                </w:rPr>
                <w:t>Current Year Budgets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F44CD1A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– Revenues and Expenditures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D7D11EB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15</w:t>
            </w:r>
          </w:p>
        </w:tc>
      </w:tr>
      <w:tr w:rsidR="0026097B" w:rsidRPr="00774CA3" w14:paraId="5DB6DC7D" w14:textId="77777777" w:rsidTr="00774CA3">
        <w:tc>
          <w:tcPr>
            <w:tcW w:w="2785" w:type="dxa"/>
          </w:tcPr>
          <w:p w14:paraId="0E56DB2D" w14:textId="77777777" w:rsidR="0026097B" w:rsidRPr="00774CA3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4" w:history="1">
              <w:r w:rsidR="0026097B" w:rsidRPr="00893B12">
                <w:rPr>
                  <w:rStyle w:val="Hyperlink"/>
                  <w:sz w:val="24"/>
                  <w:szCs w:val="24"/>
                </w:rPr>
                <w:t>EF-M-46/EF-M-46V</w:t>
              </w:r>
            </w:hyperlink>
          </w:p>
        </w:tc>
        <w:tc>
          <w:tcPr>
            <w:tcW w:w="8550" w:type="dxa"/>
            <w:gridSpan w:val="2"/>
          </w:tcPr>
          <w:p w14:paraId="3522F536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Budget &amp; Reporting of Appropriations for RSU/SAD/CSD/CTE</w:t>
            </w:r>
          </w:p>
        </w:tc>
        <w:tc>
          <w:tcPr>
            <w:tcW w:w="1800" w:type="dxa"/>
          </w:tcPr>
          <w:p w14:paraId="1925E45F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15</w:t>
            </w:r>
          </w:p>
        </w:tc>
      </w:tr>
      <w:tr w:rsidR="0026097B" w:rsidRPr="00774CA3" w14:paraId="58F834E9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4B35884B" w14:textId="77777777" w:rsidR="0026097B" w:rsidRPr="00774CA3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5" w:history="1">
              <w:r w:rsidR="0026097B" w:rsidRPr="00893B12">
                <w:rPr>
                  <w:rStyle w:val="Hyperlink"/>
                  <w:sz w:val="24"/>
                  <w:szCs w:val="24"/>
                </w:rPr>
                <w:t>EF-S-07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5FBA79C3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Special Education Tuition &amp; Board Report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FDE29D9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26097B" w:rsidRPr="00774CA3" w14:paraId="77F80680" w14:textId="77777777" w:rsidTr="00774CA3">
        <w:tc>
          <w:tcPr>
            <w:tcW w:w="2785" w:type="dxa"/>
          </w:tcPr>
          <w:p w14:paraId="4512A8A2" w14:textId="77777777" w:rsidR="0026097B" w:rsidRPr="00774CA3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6" w:history="1">
              <w:r w:rsidR="0026097B" w:rsidRPr="00893B12">
                <w:rPr>
                  <w:rStyle w:val="Hyperlink"/>
                  <w:sz w:val="24"/>
                  <w:szCs w:val="24"/>
                </w:rPr>
                <w:t>EF-S-214</w:t>
              </w:r>
            </w:hyperlink>
          </w:p>
        </w:tc>
        <w:tc>
          <w:tcPr>
            <w:tcW w:w="8550" w:type="dxa"/>
            <w:gridSpan w:val="2"/>
          </w:tcPr>
          <w:p w14:paraId="77DC2E75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High Cost Out-of-District Placement Adjustment Report</w:t>
            </w:r>
          </w:p>
        </w:tc>
        <w:tc>
          <w:tcPr>
            <w:tcW w:w="1800" w:type="dxa"/>
          </w:tcPr>
          <w:p w14:paraId="54EF360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April 15</w:t>
            </w:r>
          </w:p>
        </w:tc>
      </w:tr>
      <w:tr w:rsidR="0026097B" w:rsidRPr="00774CA3" w14:paraId="59C35412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011E4E8C" w14:textId="09EAE095" w:rsidR="0026097B" w:rsidRPr="00774CA3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7" w:history="1">
              <w:r w:rsidR="0026097B" w:rsidRPr="00893B12">
                <w:rPr>
                  <w:rStyle w:val="Hyperlink"/>
                  <w:sz w:val="24"/>
                  <w:szCs w:val="24"/>
                </w:rPr>
                <w:t>EF-M-43</w:t>
              </w:r>
            </w:hyperlink>
            <w:r w:rsidR="00375A80">
              <w:rPr>
                <w:rStyle w:val="Hyperlink"/>
                <w:sz w:val="24"/>
                <w:szCs w:val="24"/>
              </w:rPr>
              <w:t>**</w:t>
            </w:r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7CD1FAE3" w14:textId="77777777" w:rsidR="0026097B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Transportation Costs for Out-of-District Special Education, Homeless, CTE</w:t>
            </w:r>
          </w:p>
          <w:p w14:paraId="02B7EFA9" w14:textId="2E1B39D9" w:rsidR="00375A80" w:rsidRPr="00375A80" w:rsidRDefault="00375A80" w:rsidP="00FA157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</w:t>
            </w:r>
            <w:r w:rsidRPr="00375A80">
              <w:rPr>
                <w:i/>
                <w:iCs/>
                <w:sz w:val="24"/>
                <w:szCs w:val="24"/>
              </w:rPr>
              <w:t>*Not collecting this data in FY 22 for the FY 21 school year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71CC9B" w14:textId="58E12D02" w:rsidR="0026097B" w:rsidRPr="00774CA3" w:rsidRDefault="00375A80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26097B" w:rsidRPr="00774CA3" w14:paraId="50334702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357D2E80" w14:textId="77777777" w:rsidR="0026097B" w:rsidRPr="00774CA3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8" w:history="1">
              <w:r w:rsidR="0026097B" w:rsidRPr="00893B12">
                <w:rPr>
                  <w:rStyle w:val="Hyperlink"/>
                  <w:sz w:val="24"/>
                  <w:szCs w:val="24"/>
                </w:rPr>
                <w:t>Annual Audit</w:t>
              </w:r>
            </w:hyperlink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1E6DB6EC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Annual Audit Report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0F4E14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December 31</w:t>
            </w:r>
          </w:p>
        </w:tc>
      </w:tr>
      <w:tr w:rsidR="0026097B" w:rsidRPr="00774CA3" w14:paraId="73F69FDA" w14:textId="77777777" w:rsidTr="00B2666F">
        <w:tc>
          <w:tcPr>
            <w:tcW w:w="2785" w:type="dxa"/>
            <w:shd w:val="clear" w:color="auto" w:fill="FBD4B4" w:themeFill="accent6" w:themeFillTint="66"/>
          </w:tcPr>
          <w:p w14:paraId="5A37E760" w14:textId="77777777" w:rsidR="0026097B" w:rsidRPr="00B2666F" w:rsidRDefault="00774CA3" w:rsidP="00774CA3">
            <w:pPr>
              <w:rPr>
                <w:b/>
                <w:sz w:val="24"/>
                <w:szCs w:val="24"/>
              </w:rPr>
            </w:pPr>
            <w:r w:rsidRPr="00B2666F">
              <w:rPr>
                <w:b/>
                <w:sz w:val="24"/>
                <w:szCs w:val="24"/>
              </w:rPr>
              <w:t>Other Reports</w:t>
            </w:r>
          </w:p>
        </w:tc>
        <w:tc>
          <w:tcPr>
            <w:tcW w:w="8550" w:type="dxa"/>
            <w:gridSpan w:val="2"/>
            <w:shd w:val="clear" w:color="auto" w:fill="FBD4B4" w:themeFill="accent6" w:themeFillTint="66"/>
          </w:tcPr>
          <w:p w14:paraId="2DB42AF0" w14:textId="77777777" w:rsidR="0026097B" w:rsidRPr="00774CA3" w:rsidRDefault="0026097B" w:rsidP="00FA15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BD4B4" w:themeFill="accent6" w:themeFillTint="66"/>
          </w:tcPr>
          <w:p w14:paraId="73E00397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CA3" w:rsidRPr="00774CA3" w14:paraId="0218FC76" w14:textId="77777777" w:rsidTr="00774CA3">
        <w:tc>
          <w:tcPr>
            <w:tcW w:w="2785" w:type="dxa"/>
          </w:tcPr>
          <w:p w14:paraId="2D4D5C62" w14:textId="77777777" w:rsidR="00774CA3" w:rsidRPr="00375A80" w:rsidRDefault="007B61A9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19" w:history="1">
              <w:r w:rsidR="00774CA3" w:rsidRPr="00893B12">
                <w:rPr>
                  <w:rStyle w:val="Hyperlink"/>
                  <w:sz w:val="24"/>
                  <w:szCs w:val="24"/>
                </w:rPr>
                <w:t>MaineCare Seed</w:t>
              </w:r>
            </w:hyperlink>
          </w:p>
          <w:p w14:paraId="5A941EF3" w14:textId="77777777" w:rsidR="00375A80" w:rsidRDefault="00375A80" w:rsidP="00375A80">
            <w:pPr>
              <w:rPr>
                <w:rStyle w:val="Hyperlink"/>
                <w:sz w:val="24"/>
                <w:szCs w:val="24"/>
              </w:rPr>
            </w:pPr>
          </w:p>
          <w:p w14:paraId="575F72E4" w14:textId="0BDDE483" w:rsidR="00375A80" w:rsidRPr="00375A80" w:rsidRDefault="00375A80" w:rsidP="00375A80">
            <w:pPr>
              <w:jc w:val="center"/>
            </w:pPr>
          </w:p>
        </w:tc>
        <w:tc>
          <w:tcPr>
            <w:tcW w:w="8550" w:type="dxa"/>
            <w:gridSpan w:val="2"/>
          </w:tcPr>
          <w:p w14:paraId="03C7890C" w14:textId="77777777" w:rsidR="00774CA3" w:rsidRPr="00774CA3" w:rsidRDefault="00774CA3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Quarterly MaineCare Seed Recovery Report Verification for Public &amp; Private Placements</w:t>
            </w:r>
          </w:p>
        </w:tc>
        <w:tc>
          <w:tcPr>
            <w:tcW w:w="1800" w:type="dxa"/>
          </w:tcPr>
          <w:p w14:paraId="18E13A46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Ju</w:t>
            </w:r>
            <w:r w:rsidR="00B2666F">
              <w:rPr>
                <w:b/>
                <w:sz w:val="24"/>
                <w:szCs w:val="24"/>
              </w:rPr>
              <w:t>ly</w:t>
            </w:r>
            <w:r w:rsidRPr="00774CA3">
              <w:rPr>
                <w:b/>
                <w:sz w:val="24"/>
                <w:szCs w:val="24"/>
              </w:rPr>
              <w:t xml:space="preserve"> 15</w:t>
            </w:r>
          </w:p>
          <w:p w14:paraId="138549A7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  <w:p w14:paraId="7B67444F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January 15</w:t>
            </w:r>
          </w:p>
          <w:p w14:paraId="43B49731" w14:textId="77777777" w:rsidR="00774CA3" w:rsidRPr="00774CA3" w:rsidRDefault="00774CA3" w:rsidP="00774CA3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April 15</w:t>
            </w:r>
          </w:p>
        </w:tc>
      </w:tr>
    </w:tbl>
    <w:p w14:paraId="1775A17A" w14:textId="77777777" w:rsidR="009C0CD6" w:rsidRDefault="007B61A9"/>
    <w:sectPr w:rsidR="009C0CD6" w:rsidSect="00375A80">
      <w:headerReference w:type="default" r:id="rId20"/>
      <w:footerReference w:type="default" r:id="rId21"/>
      <w:pgSz w:w="15840" w:h="12240" w:orient="landscape"/>
      <w:pgMar w:top="1440" w:right="1440" w:bottom="1440" w:left="1440" w:header="11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14D1" w14:textId="77777777" w:rsidR="00CD7007" w:rsidRDefault="00CD7007" w:rsidP="00CD7007">
      <w:pPr>
        <w:spacing w:after="0" w:line="240" w:lineRule="auto"/>
      </w:pPr>
      <w:r>
        <w:separator/>
      </w:r>
    </w:p>
  </w:endnote>
  <w:endnote w:type="continuationSeparator" w:id="0">
    <w:p w14:paraId="5B497EF9" w14:textId="77777777" w:rsidR="00CD7007" w:rsidRDefault="00CD7007" w:rsidP="00C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2BE9" w14:textId="77777777" w:rsidR="004E0BB9" w:rsidRDefault="004E0BB9" w:rsidP="001127A6">
    <w:pPr>
      <w:pStyle w:val="Footer"/>
      <w:ind w:left="180" w:hanging="180"/>
    </w:pPr>
    <w:r>
      <w:t xml:space="preserve">* Missing or Late reports can impact the accurate calculation of the Essential Program and Services (EPS) School Funding Formula; and may result in </w:t>
    </w:r>
    <w:r w:rsidR="001127A6">
      <w:t>current subsidy allocations being withheld until reports are received and districts are in compliance.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5E63" w14:textId="77777777" w:rsidR="00CD7007" w:rsidRDefault="00CD7007" w:rsidP="00CD7007">
      <w:pPr>
        <w:spacing w:after="0" w:line="240" w:lineRule="auto"/>
      </w:pPr>
      <w:r>
        <w:separator/>
      </w:r>
    </w:p>
  </w:footnote>
  <w:footnote w:type="continuationSeparator" w:id="0">
    <w:p w14:paraId="60B6E683" w14:textId="77777777" w:rsidR="00CD7007" w:rsidRDefault="00CD7007" w:rsidP="00CD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31BF" w14:textId="77777777" w:rsidR="00CD7007" w:rsidRDefault="001127A6" w:rsidP="00CD7007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E271F30" wp14:editId="15544900">
          <wp:simplePos x="0" y="0"/>
          <wp:positionH relativeFrom="column">
            <wp:posOffset>-714375</wp:posOffset>
          </wp:positionH>
          <wp:positionV relativeFrom="paragraph">
            <wp:posOffset>-533400</wp:posOffset>
          </wp:positionV>
          <wp:extent cx="1343414" cy="4953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414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007" w:rsidRPr="00CD7007">
      <w:rPr>
        <w:b/>
        <w:sz w:val="40"/>
        <w:szCs w:val="40"/>
      </w:rPr>
      <w:t xml:space="preserve">Required Reports that Impact the ED 279 Essential Programs &amp; Services </w:t>
    </w:r>
    <w:r w:rsidR="00CD7007">
      <w:rPr>
        <w:b/>
        <w:sz w:val="40"/>
        <w:szCs w:val="40"/>
      </w:rPr>
      <w:t xml:space="preserve">(EPS) </w:t>
    </w:r>
    <w:r w:rsidR="00CD7007" w:rsidRPr="00CD7007">
      <w:rPr>
        <w:b/>
        <w:sz w:val="40"/>
        <w:szCs w:val="40"/>
      </w:rPr>
      <w:t>Calculation or other Components of General</w:t>
    </w:r>
    <w:r>
      <w:rPr>
        <w:b/>
        <w:sz w:val="40"/>
        <w:szCs w:val="40"/>
      </w:rPr>
      <w:t>-</w:t>
    </w:r>
    <w:r w:rsidR="00CD7007" w:rsidRPr="00CD7007">
      <w:rPr>
        <w:b/>
        <w:sz w:val="40"/>
        <w:szCs w:val="40"/>
      </w:rPr>
      <w:t xml:space="preserve">Purpose </w:t>
    </w:r>
    <w:r w:rsidR="00CD7007">
      <w:rPr>
        <w:b/>
        <w:sz w:val="40"/>
        <w:szCs w:val="40"/>
      </w:rPr>
      <w:t xml:space="preserve">Aid (GPA) </w:t>
    </w:r>
    <w:r w:rsidR="00CD7007" w:rsidRPr="00CD7007">
      <w:rPr>
        <w:b/>
        <w:sz w:val="40"/>
        <w:szCs w:val="40"/>
      </w:rPr>
      <w:t>Funding*</w:t>
    </w:r>
  </w:p>
  <w:p w14:paraId="67BA6F82" w14:textId="77777777" w:rsidR="00CD7007" w:rsidRPr="001127A6" w:rsidRDefault="00CD7007" w:rsidP="00CD7007">
    <w:pPr>
      <w:pStyle w:val="Header"/>
      <w:jc w:val="center"/>
      <w:rPr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297F"/>
    <w:multiLevelType w:val="hybridMultilevel"/>
    <w:tmpl w:val="322E8B2A"/>
    <w:lvl w:ilvl="0" w:tplc="4698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BB4"/>
    <w:multiLevelType w:val="hybridMultilevel"/>
    <w:tmpl w:val="3764896C"/>
    <w:lvl w:ilvl="0" w:tplc="4698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490"/>
    <w:multiLevelType w:val="hybridMultilevel"/>
    <w:tmpl w:val="C660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27CFA"/>
    <w:multiLevelType w:val="hybridMultilevel"/>
    <w:tmpl w:val="77D0DEB0"/>
    <w:lvl w:ilvl="0" w:tplc="4698AC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2"/>
    <w:rsid w:val="000A0072"/>
    <w:rsid w:val="001127A6"/>
    <w:rsid w:val="00147532"/>
    <w:rsid w:val="0020263E"/>
    <w:rsid w:val="00212298"/>
    <w:rsid w:val="0026097B"/>
    <w:rsid w:val="002943CB"/>
    <w:rsid w:val="00300493"/>
    <w:rsid w:val="00355F31"/>
    <w:rsid w:val="00375A80"/>
    <w:rsid w:val="003D0A94"/>
    <w:rsid w:val="00461DCD"/>
    <w:rsid w:val="004E0BB9"/>
    <w:rsid w:val="004F0F08"/>
    <w:rsid w:val="006A6DD2"/>
    <w:rsid w:val="00774CA3"/>
    <w:rsid w:val="007A1DC1"/>
    <w:rsid w:val="007B61A9"/>
    <w:rsid w:val="00893B12"/>
    <w:rsid w:val="00986312"/>
    <w:rsid w:val="00A52CDA"/>
    <w:rsid w:val="00AF00E3"/>
    <w:rsid w:val="00B2666F"/>
    <w:rsid w:val="00BB0D7A"/>
    <w:rsid w:val="00C35C87"/>
    <w:rsid w:val="00CD7007"/>
    <w:rsid w:val="00D338F3"/>
    <w:rsid w:val="00D44926"/>
    <w:rsid w:val="00D60C76"/>
    <w:rsid w:val="00EF524B"/>
    <w:rsid w:val="00F07271"/>
    <w:rsid w:val="00F36DF6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31D58F"/>
  <w15:chartTrackingRefBased/>
  <w15:docId w15:val="{C78C4CF8-16E5-4FFA-8E70-7480BD8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07"/>
  </w:style>
  <w:style w:type="paragraph" w:styleId="Footer">
    <w:name w:val="footer"/>
    <w:basedOn w:val="Normal"/>
    <w:link w:val="FooterChar"/>
    <w:uiPriority w:val="99"/>
    <w:unhideWhenUsed/>
    <w:rsid w:val="00C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07"/>
  </w:style>
  <w:style w:type="character" w:styleId="Hyperlink">
    <w:name w:val="Hyperlink"/>
    <w:basedOn w:val="DefaultParagraphFont"/>
    <w:uiPriority w:val="99"/>
    <w:unhideWhenUsed/>
    <w:rsid w:val="00893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3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-mdoe.edupoint.com/Login.aspx" TargetMode="External"/><Relationship Id="rId13" Type="http://schemas.openxmlformats.org/officeDocument/2006/relationships/hyperlink" Target="https://neo.maine.gov/DOE/NEO/Dashboard/Home/Index/" TargetMode="External"/><Relationship Id="rId18" Type="http://schemas.openxmlformats.org/officeDocument/2006/relationships/hyperlink" Target="https://neo.maine.gov/DOE/NEO/Dashboard/Home/Index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eo.maine.gov/doe/neo/staff" TargetMode="External"/><Relationship Id="rId12" Type="http://schemas.openxmlformats.org/officeDocument/2006/relationships/hyperlink" Target="https://neo.maine.gov/DOE/NEO/Dashboard/Home/Index/" TargetMode="External"/><Relationship Id="rId17" Type="http://schemas.openxmlformats.org/officeDocument/2006/relationships/hyperlink" Target="https://neo.maine.gov/doe/neo/transpor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o.maine.gov/DOE/NEO/Dashboard/Home/Index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o.maine.gov/DOE/NEO/student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o.maine.gov/DOE/NEO/Dashboard/Home/Index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o.maine.gov/DOE/NEO/studentdata" TargetMode="External"/><Relationship Id="rId19" Type="http://schemas.openxmlformats.org/officeDocument/2006/relationships/hyperlink" Target="https://www.maine.gov/doe/funding/reports/mainecares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o.maine.gov/DOE/NEO/studentdata" TargetMode="External"/><Relationship Id="rId14" Type="http://schemas.openxmlformats.org/officeDocument/2006/relationships/hyperlink" Target="https://neo.maine.gov/DOE/NEO/Dashboard/Home/Index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Gravelle, Paula B</dc:creator>
  <cp:keywords/>
  <dc:description/>
  <cp:lastModifiedBy>Cunningham, Ryan L</cp:lastModifiedBy>
  <cp:revision>2</cp:revision>
  <dcterms:created xsi:type="dcterms:W3CDTF">2021-10-05T18:15:00Z</dcterms:created>
  <dcterms:modified xsi:type="dcterms:W3CDTF">2021-10-05T18:15:00Z</dcterms:modified>
</cp:coreProperties>
</file>