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069A" w14:textId="7616042C" w:rsidR="00103F75" w:rsidRPr="00103F75" w:rsidRDefault="00103F75" w:rsidP="00103F7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03F75">
        <w:rPr>
          <w:rFonts w:ascii="Book Antiqua" w:hAnsi="Book Antiqua"/>
          <w:b/>
          <w:bCs/>
          <w:sz w:val="24"/>
          <w:szCs w:val="24"/>
        </w:rPr>
        <w:t>Graduation Certification Report</w:t>
      </w:r>
    </w:p>
    <w:p w14:paraId="3CEA998D" w14:textId="63E3CFAD" w:rsidR="00103F75" w:rsidRPr="00103F75" w:rsidRDefault="00103F75" w:rsidP="00103F7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03F75">
        <w:rPr>
          <w:rFonts w:ascii="Book Antiqua" w:hAnsi="Book Antiqua"/>
          <w:b/>
          <w:bCs/>
          <w:sz w:val="24"/>
          <w:szCs w:val="24"/>
        </w:rPr>
        <w:t>Webinar Q&amp;A’s</w:t>
      </w:r>
    </w:p>
    <w:p w14:paraId="35A30B85" w14:textId="6E28670F" w:rsidR="00103F75" w:rsidRPr="00103F75" w:rsidRDefault="00103F75" w:rsidP="00103F7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03F75">
        <w:rPr>
          <w:rFonts w:ascii="Book Antiqua" w:hAnsi="Book Antiqua"/>
          <w:b/>
          <w:bCs/>
          <w:sz w:val="24"/>
          <w:szCs w:val="24"/>
        </w:rPr>
        <w:t>August 24</w:t>
      </w:r>
      <w:r w:rsidRPr="00103F75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103F75">
        <w:rPr>
          <w:rFonts w:ascii="Book Antiqua" w:hAnsi="Book Antiqua"/>
          <w:b/>
          <w:bCs/>
          <w:sz w:val="24"/>
          <w:szCs w:val="24"/>
        </w:rPr>
        <w:t>, 2021</w:t>
      </w:r>
    </w:p>
    <w:p w14:paraId="2D7AA263" w14:textId="77777777" w:rsidR="00103F75" w:rsidRDefault="00103F75"/>
    <w:tbl>
      <w:tblPr>
        <w:tblW w:w="24640" w:type="dxa"/>
        <w:tblInd w:w="108" w:type="dxa"/>
        <w:tblLook w:val="04A0" w:firstRow="1" w:lastRow="0" w:firstColumn="1" w:lastColumn="0" w:noHBand="0" w:noVBand="1"/>
      </w:tblPr>
      <w:tblGrid>
        <w:gridCol w:w="24640"/>
      </w:tblGrid>
      <w:tr w:rsidR="0025457A" w:rsidRPr="0025457A" w14:paraId="7CBF36F7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D29A" w14:textId="4BC24F1B" w:rsidR="0025457A" w:rsidRPr="008F31FF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8F31FF">
              <w:rPr>
                <w:rFonts w:ascii="Book Antiqua" w:eastAsia="Times New Roman" w:hAnsi="Book Antiqua" w:cs="Calibri"/>
                <w:color w:val="000000"/>
              </w:rPr>
              <w:t>Q: C</w:t>
            </w:r>
            <w:r w:rsidR="0025457A" w:rsidRPr="0025457A">
              <w:rPr>
                <w:rFonts w:ascii="Book Antiqua" w:eastAsia="Times New Roman" w:hAnsi="Book Antiqua" w:cs="Calibri"/>
                <w:color w:val="000000"/>
              </w:rPr>
              <w:t>an you go over the main differences between completers and 4 year?</w:t>
            </w:r>
          </w:p>
          <w:p w14:paraId="78619905" w14:textId="77777777" w:rsidR="003B79A7" w:rsidRPr="008F31FF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  <w:p w14:paraId="43645FE2" w14:textId="1D2B960B" w:rsidR="003B79A7" w:rsidRPr="0025457A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5457A" w:rsidRPr="0025457A" w14:paraId="50B8D4F7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A48" w14:textId="77777777" w:rsidR="005F7531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8F31FF">
              <w:rPr>
                <w:rFonts w:ascii="Book Antiqua" w:eastAsia="Times New Roman" w:hAnsi="Book Antiqua" w:cs="Calibri"/>
                <w:color w:val="000000"/>
              </w:rPr>
              <w:t xml:space="preserve">A: </w:t>
            </w:r>
            <w:r w:rsidR="0025457A" w:rsidRPr="0025457A">
              <w:rPr>
                <w:rFonts w:ascii="Book Antiqua" w:eastAsia="Times New Roman" w:hAnsi="Book Antiqua" w:cs="Calibri"/>
                <w:color w:val="000000"/>
              </w:rPr>
              <w:t xml:space="preserve">Completers is everyone who's graduating in the current school year, regardless of their cohort. </w:t>
            </w:r>
          </w:p>
          <w:p w14:paraId="0B972CFD" w14:textId="4EEE02C3" w:rsidR="0025457A" w:rsidRPr="008F31FF" w:rsidRDefault="0025457A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25457A">
              <w:rPr>
                <w:rFonts w:ascii="Book Antiqua" w:eastAsia="Times New Roman" w:hAnsi="Book Antiqua" w:cs="Calibri"/>
                <w:color w:val="000000"/>
              </w:rPr>
              <w:t>The 4</w:t>
            </w:r>
            <w:r w:rsidR="00103F75">
              <w:rPr>
                <w:rFonts w:ascii="Book Antiqua" w:eastAsia="Times New Roman" w:hAnsi="Book Antiqua" w:cs="Calibri"/>
                <w:color w:val="000000"/>
              </w:rPr>
              <w:t>-</w:t>
            </w:r>
            <w:r w:rsidRPr="0025457A">
              <w:rPr>
                <w:rFonts w:ascii="Book Antiqua" w:eastAsia="Times New Roman" w:hAnsi="Book Antiqua" w:cs="Calibri"/>
                <w:color w:val="000000"/>
              </w:rPr>
              <w:t xml:space="preserve">year report is looking </w:t>
            </w:r>
            <w:r w:rsidR="003B79A7" w:rsidRPr="008F31FF">
              <w:rPr>
                <w:rFonts w:ascii="Book Antiqua" w:eastAsia="Times New Roman" w:hAnsi="Book Antiqua" w:cs="Calibri"/>
                <w:color w:val="000000"/>
              </w:rPr>
              <w:t>specifically,</w:t>
            </w:r>
            <w:r w:rsidRPr="0025457A">
              <w:rPr>
                <w:rFonts w:ascii="Book Antiqua" w:eastAsia="Times New Roman" w:hAnsi="Book Antiqua" w:cs="Calibri"/>
                <w:color w:val="000000"/>
              </w:rPr>
              <w:t xml:space="preserve"> at the cohort who's in their 4th year of high school</w:t>
            </w:r>
            <w:r w:rsidR="003B79A7" w:rsidRPr="008F31FF">
              <w:rPr>
                <w:rFonts w:ascii="Book Antiqua" w:eastAsia="Times New Roman" w:hAnsi="Book Antiqua" w:cs="Calibri"/>
                <w:color w:val="000000"/>
              </w:rPr>
              <w:t xml:space="preserve">. </w:t>
            </w:r>
          </w:p>
          <w:p w14:paraId="316206BD" w14:textId="77777777" w:rsidR="003B79A7" w:rsidRPr="008F31FF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  <w:p w14:paraId="4EACA814" w14:textId="0EC7370A" w:rsidR="003B79A7" w:rsidRPr="0025457A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5457A" w:rsidRPr="0025457A" w14:paraId="66C437C9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3880" w14:textId="18A957BB" w:rsidR="0025457A" w:rsidRPr="008F31FF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8F31FF">
              <w:rPr>
                <w:rFonts w:ascii="Book Antiqua" w:eastAsia="Times New Roman" w:hAnsi="Book Antiqua" w:cs="Calibri"/>
                <w:color w:val="000000"/>
              </w:rPr>
              <w:t>Q: H</w:t>
            </w:r>
            <w:r w:rsidR="0025457A" w:rsidRPr="0025457A">
              <w:rPr>
                <w:rFonts w:ascii="Book Antiqua" w:eastAsia="Times New Roman" w:hAnsi="Book Antiqua" w:cs="Calibri"/>
                <w:color w:val="000000"/>
              </w:rPr>
              <w:t>ow about students who left their 4th year, but completed in Adult education</w:t>
            </w:r>
            <w:r w:rsidRPr="008F31FF">
              <w:rPr>
                <w:rFonts w:ascii="Book Antiqua" w:eastAsia="Times New Roman" w:hAnsi="Book Antiqua" w:cs="Calibri"/>
                <w:color w:val="000000"/>
              </w:rPr>
              <w:t>?</w:t>
            </w:r>
          </w:p>
          <w:p w14:paraId="339756F5" w14:textId="77777777" w:rsidR="003B79A7" w:rsidRPr="008F31FF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  <w:p w14:paraId="5DCEEF6E" w14:textId="41A59BC9" w:rsidR="003B79A7" w:rsidRPr="0025457A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5457A" w:rsidRPr="0025457A" w14:paraId="70EDA8F6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582E" w14:textId="4B72D0B4" w:rsidR="0025457A" w:rsidRPr="008F31FF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8F31FF">
              <w:rPr>
                <w:rFonts w:ascii="Book Antiqua" w:eastAsia="Times New Roman" w:hAnsi="Book Antiqua" w:cs="Calibri"/>
                <w:color w:val="000000"/>
              </w:rPr>
              <w:t>A: S</w:t>
            </w:r>
            <w:r w:rsidR="0025457A" w:rsidRPr="0025457A">
              <w:rPr>
                <w:rFonts w:ascii="Book Antiqua" w:eastAsia="Times New Roman" w:hAnsi="Book Antiqua" w:cs="Calibri"/>
                <w:color w:val="000000"/>
              </w:rPr>
              <w:t>o adult education students will show up in this report but no graduation date</w:t>
            </w:r>
            <w:r w:rsidRPr="008F31FF">
              <w:rPr>
                <w:rFonts w:ascii="Book Antiqua" w:eastAsia="Times New Roman" w:hAnsi="Book Antiqua" w:cs="Calibri"/>
                <w:color w:val="000000"/>
              </w:rPr>
              <w:t>.</w:t>
            </w:r>
          </w:p>
          <w:p w14:paraId="0EBD6901" w14:textId="77777777" w:rsidR="003B79A7" w:rsidRPr="008F31FF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  <w:p w14:paraId="109CF848" w14:textId="7A80E5BC" w:rsidR="003B79A7" w:rsidRPr="0025457A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5457A" w:rsidRPr="0025457A" w14:paraId="58AC5ADC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1824" w14:textId="1371F626" w:rsidR="0025457A" w:rsidRPr="008F31FF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8F31FF">
              <w:rPr>
                <w:rFonts w:ascii="Book Antiqua" w:eastAsia="Times New Roman" w:hAnsi="Book Antiqua" w:cs="Calibri"/>
                <w:color w:val="000000"/>
              </w:rPr>
              <w:t xml:space="preserve">Q: </w:t>
            </w:r>
            <w:r w:rsidR="0025457A" w:rsidRPr="0025457A">
              <w:rPr>
                <w:rFonts w:ascii="Book Antiqua" w:eastAsia="Times New Roman" w:hAnsi="Book Antiqua" w:cs="Calibri"/>
                <w:color w:val="000000"/>
              </w:rPr>
              <w:t>What will the entry code be if we enroll them for a day to graduate them?</w:t>
            </w:r>
          </w:p>
          <w:p w14:paraId="15FCDEC8" w14:textId="20FB635E" w:rsidR="003B79A7" w:rsidRPr="008F31FF" w:rsidRDefault="003B79A7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  <w:p w14:paraId="68192F75" w14:textId="77777777" w:rsidR="008F31FF" w:rsidRDefault="003B79A7" w:rsidP="003B79A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8F31FF">
              <w:rPr>
                <w:rFonts w:ascii="Book Antiqua" w:eastAsia="Times New Roman" w:hAnsi="Book Antiqua" w:cs="Calibri"/>
                <w:color w:val="000000"/>
              </w:rPr>
              <w:t>A: “</w:t>
            </w:r>
            <w:r w:rsidRPr="008F31FF">
              <w:rPr>
                <w:rFonts w:ascii="Book Antiqua" w:eastAsia="Times New Roman" w:hAnsi="Book Antiqua" w:cs="Calibri"/>
                <w:color w:val="000000"/>
              </w:rPr>
              <w:t>Re-entry from the same school with no interruption of schooling</w:t>
            </w:r>
            <w:r w:rsidRPr="008F31FF">
              <w:rPr>
                <w:rFonts w:ascii="Book Antiqua" w:eastAsia="Times New Roman" w:hAnsi="Book Antiqua" w:cs="Calibri"/>
                <w:color w:val="000000"/>
              </w:rPr>
              <w:t>”</w:t>
            </w:r>
          </w:p>
          <w:p w14:paraId="6877D828" w14:textId="60AC0EA6" w:rsidR="003B79A7" w:rsidRPr="0025457A" w:rsidRDefault="008F31FF" w:rsidP="003B79A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</w:tr>
      <w:tr w:rsidR="0025457A" w:rsidRPr="0025457A" w14:paraId="4CD8B328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330E" w14:textId="77777777" w:rsidR="0025457A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Q: </w:t>
            </w:r>
            <w:r w:rsidR="0025457A" w:rsidRPr="0025457A">
              <w:rPr>
                <w:rFonts w:ascii="Book Antiqua" w:eastAsia="Times New Roman" w:hAnsi="Book Antiqua" w:cs="Calibri"/>
                <w:color w:val="000000"/>
              </w:rPr>
              <w:t xml:space="preserve">When will have the option for the </w:t>
            </w:r>
            <w:proofErr w:type="spellStart"/>
            <w:r w:rsidR="0025457A" w:rsidRPr="0025457A">
              <w:rPr>
                <w:rFonts w:ascii="Book Antiqua" w:eastAsia="Times New Roman" w:hAnsi="Book Antiqua" w:cs="Calibri"/>
                <w:color w:val="000000"/>
              </w:rPr>
              <w:t>HiSet</w:t>
            </w:r>
            <w:proofErr w:type="spellEnd"/>
            <w:r w:rsidR="0025457A" w:rsidRPr="0025457A">
              <w:rPr>
                <w:rFonts w:ascii="Book Antiqua" w:eastAsia="Times New Roman" w:hAnsi="Book Antiqua" w:cs="Calibri"/>
                <w:color w:val="000000"/>
              </w:rPr>
              <w:t xml:space="preserve"> Adult Ed program</w:t>
            </w:r>
            <w:r>
              <w:rPr>
                <w:rFonts w:ascii="Book Antiqua" w:eastAsia="Times New Roman" w:hAnsi="Book Antiqua" w:cs="Calibri"/>
                <w:color w:val="000000"/>
              </w:rPr>
              <w:t>?</w:t>
            </w:r>
          </w:p>
          <w:p w14:paraId="3676F1AE" w14:textId="77777777" w:rsidR="005F7531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  <w:p w14:paraId="67268C13" w14:textId="0598CB0B" w:rsidR="005F7531" w:rsidRPr="0025457A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A: It is new for this year (2021-2022).</w:t>
            </w:r>
          </w:p>
        </w:tc>
      </w:tr>
      <w:tr w:rsidR="0025457A" w:rsidRPr="0025457A" w14:paraId="1CADECEB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E1D8" w14:textId="51B22249" w:rsidR="0025457A" w:rsidRPr="0025457A" w:rsidRDefault="0025457A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5457A" w:rsidRPr="0025457A" w14:paraId="1AA82726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B5C5" w14:textId="0F59FBDD" w:rsidR="0025457A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Q: </w:t>
            </w:r>
            <w:r w:rsidR="0025457A" w:rsidRPr="0025457A">
              <w:rPr>
                <w:rFonts w:ascii="Book Antiqua" w:eastAsia="Times New Roman" w:hAnsi="Book Antiqua" w:cs="Calibri"/>
                <w:color w:val="000000"/>
              </w:rPr>
              <w:t>FTE Not zero will not show correct?</w:t>
            </w:r>
          </w:p>
          <w:p w14:paraId="42FCE13D" w14:textId="77777777" w:rsidR="005F7531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  <w:p w14:paraId="5766B7DB" w14:textId="3FB0A8B4" w:rsidR="005F7531" w:rsidRPr="0025457A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5457A" w:rsidRPr="0025457A" w14:paraId="5B0E23DD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16A" w14:textId="77777777" w:rsidR="0025457A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A: </w:t>
            </w:r>
            <w:r w:rsidR="0025457A" w:rsidRPr="0025457A">
              <w:rPr>
                <w:rFonts w:ascii="Book Antiqua" w:eastAsia="Times New Roman" w:hAnsi="Book Antiqua" w:cs="Calibri"/>
                <w:color w:val="000000"/>
              </w:rPr>
              <w:t xml:space="preserve"> That is correct</w:t>
            </w:r>
            <w:r>
              <w:rPr>
                <w:rFonts w:ascii="Book Antiqua" w:eastAsia="Times New Roman" w:hAnsi="Book Antiqua" w:cs="Calibri"/>
                <w:color w:val="000000"/>
              </w:rPr>
              <w:t>.</w:t>
            </w:r>
          </w:p>
          <w:p w14:paraId="53810754" w14:textId="77777777" w:rsidR="005F7531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  <w:p w14:paraId="27EDD9F9" w14:textId="77777777" w:rsidR="005F7531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Q: </w:t>
            </w:r>
            <w:r w:rsidRPr="0025457A">
              <w:rPr>
                <w:rFonts w:ascii="Book Antiqua" w:eastAsia="Times New Roman" w:hAnsi="Book Antiqua" w:cs="Calibri"/>
                <w:color w:val="000000"/>
              </w:rPr>
              <w:t xml:space="preserve">Is there a report that shows </w:t>
            </w:r>
            <w:r>
              <w:rPr>
                <w:rFonts w:ascii="Book Antiqua" w:eastAsia="Times New Roman" w:hAnsi="Book Antiqua" w:cs="Calibri"/>
                <w:color w:val="000000"/>
              </w:rPr>
              <w:t>FTE</w:t>
            </w:r>
            <w:r w:rsidRPr="0025457A">
              <w:rPr>
                <w:rFonts w:ascii="Book Antiqua" w:eastAsia="Times New Roman" w:hAnsi="Book Antiqua" w:cs="Calibri"/>
                <w:color w:val="000000"/>
              </w:rPr>
              <w:t xml:space="preserve"> not zero so we can cross reference?</w:t>
            </w:r>
          </w:p>
          <w:p w14:paraId="45151FBA" w14:textId="77777777" w:rsidR="005F7531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  <w:p w14:paraId="3FF2A76F" w14:textId="4EEE0454" w:rsidR="005F7531" w:rsidRPr="0025457A" w:rsidRDefault="005F7531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A: Yes, NEO&gt; Student Data&gt; Student Reports&gt; Attending Student Download.</w:t>
            </w:r>
          </w:p>
        </w:tc>
      </w:tr>
      <w:tr w:rsidR="0025457A" w:rsidRPr="0025457A" w14:paraId="5D171BA9" w14:textId="77777777" w:rsidTr="005F7531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CD9F" w14:textId="367B66E6" w:rsidR="0025457A" w:rsidRPr="0025457A" w:rsidRDefault="0025457A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5457A" w:rsidRPr="0025457A" w14:paraId="6F3F29C0" w14:textId="77777777" w:rsidTr="005F7531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067F" w14:textId="37275F52" w:rsidR="0025457A" w:rsidRPr="0025457A" w:rsidRDefault="0025457A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5457A" w:rsidRPr="0025457A" w14:paraId="3947F4B4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F01" w14:textId="0AD812D9" w:rsidR="0025457A" w:rsidRPr="0025457A" w:rsidRDefault="0025457A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5457A" w:rsidRPr="0025457A" w14:paraId="032C2A85" w14:textId="77777777" w:rsidTr="0025457A">
        <w:trPr>
          <w:trHeight w:val="300"/>
        </w:trPr>
        <w:tc>
          <w:tcPr>
            <w:tcW w:w="2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0FB" w14:textId="29ABEC84" w:rsidR="0025457A" w:rsidRPr="0025457A" w:rsidRDefault="0025457A" w:rsidP="0025457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25457A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</w:tr>
    </w:tbl>
    <w:p w14:paraId="482C9DE9" w14:textId="271562A5" w:rsidR="00C03CFD" w:rsidRDefault="00C03CFD"/>
    <w:sectPr w:rsidR="00C03CFD" w:rsidSect="005F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50"/>
    <w:rsid w:val="00103F75"/>
    <w:rsid w:val="0025457A"/>
    <w:rsid w:val="003B79A7"/>
    <w:rsid w:val="005F7531"/>
    <w:rsid w:val="008F31FF"/>
    <w:rsid w:val="00A13350"/>
    <w:rsid w:val="00C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3CF2"/>
  <w15:chartTrackingRefBased/>
  <w15:docId w15:val="{1E113174-1B9E-4A16-81EC-25CE93A8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Ryan L</dc:creator>
  <cp:keywords/>
  <dc:description/>
  <cp:lastModifiedBy>Cunningham, Ryan L</cp:lastModifiedBy>
  <cp:revision>2</cp:revision>
  <dcterms:created xsi:type="dcterms:W3CDTF">2021-08-25T18:10:00Z</dcterms:created>
  <dcterms:modified xsi:type="dcterms:W3CDTF">2021-08-26T13:56:00Z</dcterms:modified>
</cp:coreProperties>
</file>