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6951" w14:textId="6C3C1337" w:rsidR="003C6705" w:rsidRDefault="003C6705" w:rsidP="003C6705">
      <w:pPr>
        <w:rPr>
          <w:rFonts w:ascii="Book Antiqua" w:hAnsi="Book Antiqua"/>
        </w:rPr>
      </w:pPr>
      <w:r>
        <w:rPr>
          <w:rFonts w:ascii="Book Antiqua" w:hAnsi="Book Antiqua"/>
        </w:rPr>
        <w:t xml:space="preserve">Q: </w:t>
      </w:r>
      <w:r w:rsidRPr="003C6705">
        <w:rPr>
          <w:rFonts w:ascii="Book Antiqua" w:hAnsi="Book Antiqua"/>
        </w:rPr>
        <w:t xml:space="preserve">I have a question regarding a student of the age of 17 that decided to move out of the LG's home, and move in with another relative in another state. Would this be considered a move out of state, </w:t>
      </w:r>
      <w:r>
        <w:rPr>
          <w:rFonts w:ascii="Book Antiqua" w:hAnsi="Book Antiqua"/>
        </w:rPr>
        <w:t>o</w:t>
      </w:r>
      <w:r w:rsidRPr="003C6705">
        <w:rPr>
          <w:rFonts w:ascii="Book Antiqua" w:hAnsi="Book Antiqua"/>
        </w:rPr>
        <w:t>r should we accommodate with a MKV until the family resolves their situation on getting the student to move back? I</w:t>
      </w:r>
      <w:r>
        <w:rPr>
          <w:rFonts w:ascii="Book Antiqua" w:hAnsi="Book Antiqua"/>
        </w:rPr>
        <w:t>f</w:t>
      </w:r>
      <w:r w:rsidRPr="003C6705">
        <w:rPr>
          <w:rFonts w:ascii="Book Antiqua" w:hAnsi="Book Antiqua"/>
        </w:rPr>
        <w:t xml:space="preserve"> the student moves back.</w:t>
      </w:r>
    </w:p>
    <w:p w14:paraId="57BA0D94" w14:textId="4D401C67" w:rsidR="003C6705" w:rsidRPr="003C6705" w:rsidRDefault="003C6705" w:rsidP="003C6705">
      <w:pPr>
        <w:rPr>
          <w:rFonts w:ascii="Book Antiqua" w:hAnsi="Book Antiqua"/>
        </w:rPr>
      </w:pPr>
      <w:r>
        <w:rPr>
          <w:rFonts w:ascii="Book Antiqua" w:hAnsi="Book Antiqua"/>
        </w:rPr>
        <w:t>A: If the LG provides you with written documentation that the students is moving to another state then you would exit them as of the date of notification with an exit code of “</w:t>
      </w:r>
      <w:r w:rsidRPr="003C6705">
        <w:rPr>
          <w:rFonts w:ascii="Book Antiqua" w:hAnsi="Book Antiqua"/>
        </w:rPr>
        <w:t>Transferred to a school in a different state</w:t>
      </w:r>
      <w:r>
        <w:rPr>
          <w:rFonts w:ascii="Book Antiqua" w:hAnsi="Book Antiqua"/>
        </w:rPr>
        <w:t>”, other wise keep them enrolled for the remainder of the year and exit them as “</w:t>
      </w:r>
      <w:r w:rsidRPr="003C6705">
        <w:rPr>
          <w:rFonts w:ascii="Book Antiqua" w:hAnsi="Book Antiqua"/>
        </w:rPr>
        <w:t>Not enrolled, eligible to return</w:t>
      </w:r>
      <w:r>
        <w:rPr>
          <w:rFonts w:ascii="Book Antiqua" w:hAnsi="Book Antiqua"/>
        </w:rPr>
        <w:t>”.</w:t>
      </w:r>
    </w:p>
    <w:p w14:paraId="2C0A329A" w14:textId="39E57E58" w:rsidR="003C6705" w:rsidRDefault="003C6705" w:rsidP="003C6705">
      <w:pPr>
        <w:rPr>
          <w:rFonts w:ascii="Book Antiqua" w:hAnsi="Book Antiqua"/>
        </w:rPr>
      </w:pPr>
      <w:r>
        <w:rPr>
          <w:rFonts w:ascii="Book Antiqua" w:hAnsi="Book Antiqua"/>
        </w:rPr>
        <w:t>Q: H</w:t>
      </w:r>
      <w:r w:rsidRPr="003C6705">
        <w:rPr>
          <w:rFonts w:ascii="Book Antiqua" w:hAnsi="Book Antiqua"/>
        </w:rPr>
        <w:t xml:space="preserve">ow do </w:t>
      </w:r>
      <w:proofErr w:type="spellStart"/>
      <w:r w:rsidRPr="003C6705">
        <w:rPr>
          <w:rFonts w:ascii="Book Antiqua" w:hAnsi="Book Antiqua"/>
        </w:rPr>
        <w:t>you</w:t>
      </w:r>
      <w:proofErr w:type="spellEnd"/>
      <w:r w:rsidRPr="003C6705">
        <w:rPr>
          <w:rFonts w:ascii="Book Antiqua" w:hAnsi="Book Antiqua"/>
        </w:rPr>
        <w:t xml:space="preserve"> account for when the student is no longer considered homeless?  Do you just remove the </w:t>
      </w:r>
      <w:proofErr w:type="gramStart"/>
      <w:r w:rsidRPr="003C6705">
        <w:rPr>
          <w:rFonts w:ascii="Book Antiqua" w:hAnsi="Book Antiqua"/>
        </w:rPr>
        <w:t>night time</w:t>
      </w:r>
      <w:proofErr w:type="gramEnd"/>
      <w:r w:rsidRPr="003C6705">
        <w:rPr>
          <w:rFonts w:ascii="Book Antiqua" w:hAnsi="Book Antiqua"/>
        </w:rPr>
        <w:t xml:space="preserve"> residence?</w:t>
      </w:r>
    </w:p>
    <w:p w14:paraId="342CD26E" w14:textId="648AFD2B" w:rsidR="003C6705" w:rsidRPr="00460809" w:rsidRDefault="003C6705" w:rsidP="003C6705">
      <w:pPr>
        <w:rPr>
          <w:rFonts w:ascii="Book Antiqua" w:hAnsi="Book Antiqua"/>
        </w:rPr>
      </w:pPr>
      <w:r w:rsidRPr="00460809">
        <w:rPr>
          <w:rFonts w:ascii="Book Antiqua" w:hAnsi="Book Antiqua"/>
        </w:rPr>
        <w:t xml:space="preserve">A: </w:t>
      </w:r>
      <w:r w:rsidR="00703720" w:rsidRPr="00460809">
        <w:rPr>
          <w:rFonts w:ascii="Book Antiqua" w:hAnsi="Book Antiqua"/>
        </w:rPr>
        <w:t xml:space="preserve">No, </w:t>
      </w:r>
      <w:proofErr w:type="gramStart"/>
      <w:r w:rsidRPr="00460809">
        <w:rPr>
          <w:rFonts w:ascii="Book Antiqua" w:hAnsi="Book Antiqua"/>
        </w:rPr>
        <w:t>Once</w:t>
      </w:r>
      <w:proofErr w:type="gramEnd"/>
      <w:r w:rsidRPr="00460809">
        <w:rPr>
          <w:rFonts w:ascii="Book Antiqua" w:hAnsi="Book Antiqua"/>
        </w:rPr>
        <w:t xml:space="preserve"> a student is flagged as homeless they </w:t>
      </w:r>
      <w:r w:rsidR="00460809" w:rsidRPr="00460809">
        <w:rPr>
          <w:rFonts w:ascii="Book Antiqua" w:hAnsi="Book Antiqua"/>
        </w:rPr>
        <w:t xml:space="preserve">need to remain marked as such as they </w:t>
      </w:r>
      <w:r w:rsidRPr="00460809">
        <w:rPr>
          <w:rFonts w:ascii="Book Antiqua" w:hAnsi="Book Antiqua"/>
        </w:rPr>
        <w:t xml:space="preserve">are considered homeless for the entirety of the school year. </w:t>
      </w:r>
    </w:p>
    <w:p w14:paraId="17DB0AA8" w14:textId="7E3A36BD" w:rsidR="003C6705" w:rsidRDefault="004834C6" w:rsidP="003C6705">
      <w:pPr>
        <w:rPr>
          <w:rFonts w:ascii="Book Antiqua" w:hAnsi="Book Antiqua"/>
        </w:rPr>
      </w:pPr>
      <w:r>
        <w:rPr>
          <w:rFonts w:ascii="Book Antiqua" w:hAnsi="Book Antiqua"/>
        </w:rPr>
        <w:t xml:space="preserve">Q: </w:t>
      </w:r>
      <w:r w:rsidR="003C6705" w:rsidRPr="003C6705">
        <w:rPr>
          <w:rFonts w:ascii="Book Antiqua" w:hAnsi="Book Antiqua"/>
        </w:rPr>
        <w:t xml:space="preserve">If we </w:t>
      </w:r>
      <w:r w:rsidR="003C6705" w:rsidRPr="003C6705">
        <w:rPr>
          <w:rFonts w:ascii="Book Antiqua" w:hAnsi="Book Antiqua"/>
        </w:rPr>
        <w:t>accidentally</w:t>
      </w:r>
      <w:r w:rsidR="003C6705" w:rsidRPr="003C6705">
        <w:rPr>
          <w:rFonts w:ascii="Book Antiqua" w:hAnsi="Book Antiqua"/>
        </w:rPr>
        <w:t xml:space="preserve"> flag someone homeless in their enrollment (and they never have been but for some reason was flagged) what's the fix for that? I ask because occasionally we have errors in our SIS due to staff updating records incorrectly (I assume just email helpdesk?)</w:t>
      </w:r>
      <w:r>
        <w:rPr>
          <w:rFonts w:ascii="Book Antiqua" w:hAnsi="Book Antiqua"/>
        </w:rPr>
        <w:t>.</w:t>
      </w:r>
    </w:p>
    <w:p w14:paraId="57D2E028" w14:textId="5CEFAC42" w:rsidR="004834C6" w:rsidRPr="003C6705" w:rsidRDefault="00460809" w:rsidP="003C6705">
      <w:pPr>
        <w:rPr>
          <w:rFonts w:ascii="Book Antiqua" w:hAnsi="Book Antiqua"/>
        </w:rPr>
      </w:pPr>
      <w:r>
        <w:rPr>
          <w:rFonts w:ascii="Book Antiqua" w:hAnsi="Book Antiqua"/>
        </w:rPr>
        <w:t>A</w:t>
      </w:r>
      <w:r w:rsidR="004834C6">
        <w:rPr>
          <w:rFonts w:ascii="Book Antiqua" w:hAnsi="Book Antiqua"/>
        </w:rPr>
        <w:t xml:space="preserve">: </w:t>
      </w:r>
      <w:r w:rsidR="004834C6" w:rsidRPr="004834C6">
        <w:rPr>
          <w:rFonts w:ascii="Book Antiqua" w:hAnsi="Book Antiqua"/>
        </w:rPr>
        <w:t>Yes</w:t>
      </w:r>
      <w:r w:rsidR="004834C6">
        <w:rPr>
          <w:rFonts w:ascii="Book Antiqua" w:hAnsi="Book Antiqua"/>
        </w:rPr>
        <w:t>,</w:t>
      </w:r>
      <w:r w:rsidR="004834C6" w:rsidRPr="004834C6">
        <w:rPr>
          <w:rFonts w:ascii="Book Antiqua" w:hAnsi="Book Antiqua"/>
        </w:rPr>
        <w:t xml:space="preserve"> please email or call the helpdesk</w:t>
      </w:r>
      <w:r w:rsidR="004834C6">
        <w:rPr>
          <w:rFonts w:ascii="Book Antiqua" w:hAnsi="Book Antiqua"/>
        </w:rPr>
        <w:t>.</w:t>
      </w:r>
    </w:p>
    <w:p w14:paraId="40FBE68D" w14:textId="4FC0B3FB" w:rsidR="003C6705" w:rsidRDefault="00703720" w:rsidP="003C6705">
      <w:pPr>
        <w:rPr>
          <w:rFonts w:ascii="Book Antiqua" w:hAnsi="Book Antiqua"/>
        </w:rPr>
      </w:pPr>
      <w:r>
        <w:rPr>
          <w:rFonts w:ascii="Book Antiqua" w:hAnsi="Book Antiqua"/>
        </w:rPr>
        <w:t>Q: I</w:t>
      </w:r>
      <w:r w:rsidR="003C6705" w:rsidRPr="003C6705">
        <w:rPr>
          <w:rFonts w:ascii="Book Antiqua" w:hAnsi="Book Antiqua"/>
        </w:rPr>
        <w:t>s the same true for all enrollment flags such as Title One?  Do we leave it in enrollment for the year even if they exit Title One?</w:t>
      </w:r>
    </w:p>
    <w:p w14:paraId="2EC581EC" w14:textId="71ACF2D4" w:rsidR="00460809" w:rsidRPr="003C6705" w:rsidRDefault="00460809" w:rsidP="003C6705">
      <w:pPr>
        <w:rPr>
          <w:rFonts w:ascii="Book Antiqua" w:hAnsi="Book Antiqua"/>
        </w:rPr>
      </w:pPr>
      <w:r>
        <w:rPr>
          <w:rFonts w:ascii="Book Antiqua" w:hAnsi="Book Antiqua"/>
        </w:rPr>
        <w:t xml:space="preserve">A Yes, </w:t>
      </w:r>
      <w:proofErr w:type="gramStart"/>
      <w:r w:rsidRPr="00460809">
        <w:rPr>
          <w:rFonts w:ascii="Book Antiqua" w:hAnsi="Book Antiqua"/>
        </w:rPr>
        <w:t>Once</w:t>
      </w:r>
      <w:proofErr w:type="gramEnd"/>
      <w:r w:rsidRPr="00460809">
        <w:rPr>
          <w:rFonts w:ascii="Book Antiqua" w:hAnsi="Book Antiqua"/>
        </w:rPr>
        <w:t xml:space="preserve"> a student is flagged as </w:t>
      </w:r>
      <w:r>
        <w:rPr>
          <w:rFonts w:ascii="Book Antiqua" w:hAnsi="Book Antiqua"/>
        </w:rPr>
        <w:t>Title 1</w:t>
      </w:r>
      <w:r w:rsidRPr="00460809">
        <w:rPr>
          <w:rFonts w:ascii="Book Antiqua" w:hAnsi="Book Antiqua"/>
        </w:rPr>
        <w:t xml:space="preserve"> they need to remain marked as such as they are considered </w:t>
      </w:r>
      <w:r>
        <w:rPr>
          <w:rFonts w:ascii="Book Antiqua" w:hAnsi="Book Antiqua"/>
        </w:rPr>
        <w:t>Title 1</w:t>
      </w:r>
      <w:r w:rsidRPr="00460809">
        <w:rPr>
          <w:rFonts w:ascii="Book Antiqua" w:hAnsi="Book Antiqua"/>
        </w:rPr>
        <w:t xml:space="preserve"> for the entirety of the school year.</w:t>
      </w:r>
    </w:p>
    <w:p w14:paraId="40D3159F" w14:textId="15979FB2" w:rsidR="00460809" w:rsidRDefault="00460809" w:rsidP="003C6705">
      <w:pPr>
        <w:rPr>
          <w:rFonts w:ascii="Book Antiqua" w:hAnsi="Book Antiqua"/>
        </w:rPr>
      </w:pPr>
      <w:r>
        <w:rPr>
          <w:rFonts w:ascii="Book Antiqua" w:hAnsi="Book Antiqua"/>
        </w:rPr>
        <w:t xml:space="preserve">Q: </w:t>
      </w:r>
      <w:r w:rsidR="003C6705" w:rsidRPr="003C6705">
        <w:rPr>
          <w:rFonts w:ascii="Book Antiqua" w:hAnsi="Book Antiqua"/>
        </w:rPr>
        <w:t>Who decides who is paying?</w:t>
      </w:r>
      <w:r>
        <w:rPr>
          <w:rFonts w:ascii="Book Antiqua" w:hAnsi="Book Antiqua"/>
        </w:rPr>
        <w:t xml:space="preserve"> </w:t>
      </w:r>
    </w:p>
    <w:p w14:paraId="1AC87894" w14:textId="10301D9C" w:rsidR="003C6705" w:rsidRPr="003C6705" w:rsidRDefault="00460809" w:rsidP="003C6705">
      <w:pPr>
        <w:rPr>
          <w:rFonts w:ascii="Book Antiqua" w:hAnsi="Book Antiqua"/>
        </w:rPr>
      </w:pPr>
      <w:r>
        <w:rPr>
          <w:rFonts w:ascii="Book Antiqua" w:hAnsi="Book Antiqua"/>
        </w:rPr>
        <w:t>A: It is between the two Superintendents to decide and it really does not matter since either the attending district gets the subsidy or they charge tuition to the non-attending district.</w:t>
      </w:r>
    </w:p>
    <w:p w14:paraId="27EF2D83" w14:textId="459B6A56" w:rsidR="00460809" w:rsidRDefault="00460809" w:rsidP="003C6705">
      <w:pPr>
        <w:rPr>
          <w:rFonts w:ascii="Book Antiqua" w:hAnsi="Book Antiqua"/>
        </w:rPr>
      </w:pPr>
      <w:r>
        <w:rPr>
          <w:rFonts w:ascii="Book Antiqua" w:hAnsi="Book Antiqua"/>
        </w:rPr>
        <w:t xml:space="preserve">Q: </w:t>
      </w:r>
      <w:r w:rsidR="003C6705" w:rsidRPr="003C6705">
        <w:rPr>
          <w:rFonts w:ascii="Book Antiqua" w:hAnsi="Book Antiqua"/>
        </w:rPr>
        <w:t xml:space="preserve">Does a formal SA need to be in place between districts?  </w:t>
      </w:r>
    </w:p>
    <w:p w14:paraId="4A1292ED" w14:textId="605EB57E" w:rsidR="00460809" w:rsidRDefault="00460809" w:rsidP="003C6705">
      <w:pPr>
        <w:rPr>
          <w:rFonts w:ascii="Book Antiqua" w:hAnsi="Book Antiqua"/>
        </w:rPr>
      </w:pPr>
      <w:r>
        <w:rPr>
          <w:rFonts w:ascii="Book Antiqua" w:hAnsi="Book Antiqua"/>
        </w:rPr>
        <w:t xml:space="preserve">A: No, in these instances it merely directs the flow of subsidy/responsibility. </w:t>
      </w:r>
    </w:p>
    <w:p w14:paraId="17C698F0" w14:textId="4D7E584B" w:rsidR="003C6705" w:rsidRDefault="00460809" w:rsidP="003C6705">
      <w:pPr>
        <w:rPr>
          <w:rFonts w:ascii="Book Antiqua" w:hAnsi="Book Antiqua"/>
        </w:rPr>
      </w:pPr>
      <w:r>
        <w:rPr>
          <w:rFonts w:ascii="Book Antiqua" w:hAnsi="Book Antiqua"/>
        </w:rPr>
        <w:t xml:space="preserve">Q: </w:t>
      </w:r>
      <w:r w:rsidR="003C6705" w:rsidRPr="003C6705">
        <w:rPr>
          <w:rFonts w:ascii="Book Antiqua" w:hAnsi="Book Antiqua"/>
        </w:rPr>
        <w:t>So</w:t>
      </w:r>
      <w:r>
        <w:rPr>
          <w:rFonts w:ascii="Book Antiqua" w:hAnsi="Book Antiqua"/>
        </w:rPr>
        <w:t>,</w:t>
      </w:r>
      <w:r w:rsidR="003C6705" w:rsidRPr="003C6705">
        <w:rPr>
          <w:rFonts w:ascii="Book Antiqua" w:hAnsi="Book Antiqua"/>
        </w:rPr>
        <w:t xml:space="preserve"> the determination will be determined between the superintendents?</w:t>
      </w:r>
    </w:p>
    <w:p w14:paraId="030E02A7" w14:textId="6CE8093E" w:rsidR="00460809" w:rsidRDefault="00460809" w:rsidP="003C6705">
      <w:pPr>
        <w:rPr>
          <w:rFonts w:ascii="Book Antiqua" w:hAnsi="Book Antiqua"/>
        </w:rPr>
      </w:pPr>
      <w:r>
        <w:rPr>
          <w:rFonts w:ascii="Book Antiqua" w:hAnsi="Book Antiqua"/>
        </w:rPr>
        <w:t>A: Yes, unless there is a dispute in which you direct you to the following guidance:</w:t>
      </w:r>
    </w:p>
    <w:p w14:paraId="1CB783AA" w14:textId="6EC26A99" w:rsidR="00460809" w:rsidRPr="003C6705" w:rsidRDefault="00460809" w:rsidP="00460809">
      <w:pPr>
        <w:ind w:firstLine="720"/>
        <w:rPr>
          <w:rFonts w:ascii="Book Antiqua" w:hAnsi="Book Antiqua"/>
        </w:rPr>
      </w:pPr>
      <w:hyperlink r:id="rId4" w:history="1">
        <w:r w:rsidRPr="0088602E">
          <w:rPr>
            <w:rStyle w:val="Hyperlink"/>
            <w:rFonts w:ascii="Book Antiqua" w:hAnsi="Book Antiqua"/>
          </w:rPr>
          <w:t>https://www.maine.gov/doe/schools/safeschools/counseling/highmobility/homelessed/dispute</w:t>
        </w:r>
      </w:hyperlink>
      <w:r>
        <w:rPr>
          <w:rFonts w:ascii="Book Antiqua" w:hAnsi="Book Antiqua"/>
        </w:rPr>
        <w:t xml:space="preserve"> </w:t>
      </w:r>
    </w:p>
    <w:p w14:paraId="2446AEC1" w14:textId="5009263E" w:rsidR="003C6705" w:rsidRDefault="00460809" w:rsidP="003C6705">
      <w:pPr>
        <w:rPr>
          <w:rFonts w:ascii="Book Antiqua" w:hAnsi="Book Antiqua"/>
        </w:rPr>
      </w:pPr>
      <w:r>
        <w:rPr>
          <w:rFonts w:ascii="Book Antiqua" w:hAnsi="Book Antiqua"/>
        </w:rPr>
        <w:t xml:space="preserve">Q: </w:t>
      </w:r>
      <w:r w:rsidR="003C6705" w:rsidRPr="003C6705">
        <w:rPr>
          <w:rFonts w:ascii="Book Antiqua" w:hAnsi="Book Antiqua"/>
        </w:rPr>
        <w:t xml:space="preserve">In the particular case I'm thinking of, we had no actual </w:t>
      </w:r>
      <w:proofErr w:type="gramStart"/>
      <w:r w:rsidRPr="00460809">
        <w:rPr>
          <w:rFonts w:ascii="Book Antiqua" w:hAnsi="Book Antiqua"/>
        </w:rPr>
        <w:t>superintendents</w:t>
      </w:r>
      <w:proofErr w:type="gramEnd"/>
      <w:r w:rsidRPr="00460809">
        <w:rPr>
          <w:rFonts w:ascii="Book Antiqua" w:hAnsi="Book Antiqua"/>
        </w:rPr>
        <w:t xml:space="preserve"> </w:t>
      </w:r>
      <w:r w:rsidR="003C6705" w:rsidRPr="003C6705">
        <w:rPr>
          <w:rFonts w:ascii="Book Antiqua" w:hAnsi="Book Antiqua"/>
        </w:rPr>
        <w:t xml:space="preserve">agreement. The parents wanted to continue attending our </w:t>
      </w:r>
      <w:r w:rsidRPr="003C6705">
        <w:rPr>
          <w:rFonts w:ascii="Book Antiqua" w:hAnsi="Book Antiqua"/>
        </w:rPr>
        <w:t>district but</w:t>
      </w:r>
      <w:r w:rsidR="003C6705" w:rsidRPr="003C6705">
        <w:rPr>
          <w:rFonts w:ascii="Book Antiqua" w:hAnsi="Book Antiqua"/>
        </w:rPr>
        <w:t xml:space="preserve"> were temporarily being housed in a neighboring town. No </w:t>
      </w:r>
      <w:proofErr w:type="gramStart"/>
      <w:r w:rsidRPr="00460809">
        <w:rPr>
          <w:rFonts w:ascii="Book Antiqua" w:hAnsi="Book Antiqua"/>
        </w:rPr>
        <w:t>superintendents</w:t>
      </w:r>
      <w:proofErr w:type="gramEnd"/>
      <w:r w:rsidRPr="00460809">
        <w:rPr>
          <w:rFonts w:ascii="Book Antiqua" w:hAnsi="Book Antiqua"/>
        </w:rPr>
        <w:t xml:space="preserve"> </w:t>
      </w:r>
      <w:r w:rsidR="003C6705" w:rsidRPr="003C6705">
        <w:rPr>
          <w:rFonts w:ascii="Book Antiqua" w:hAnsi="Book Antiqua"/>
        </w:rPr>
        <w:t xml:space="preserve">agreement was being sought, </w:t>
      </w:r>
      <w:r w:rsidRPr="003C6705">
        <w:rPr>
          <w:rFonts w:ascii="Book Antiqua" w:hAnsi="Book Antiqua"/>
        </w:rPr>
        <w:t>though</w:t>
      </w:r>
      <w:r w:rsidR="003C6705" w:rsidRPr="003C6705">
        <w:rPr>
          <w:rFonts w:ascii="Book Antiqua" w:hAnsi="Book Antiqua"/>
        </w:rPr>
        <w:t>, simply because we knew they were hom</w:t>
      </w:r>
      <w:r>
        <w:rPr>
          <w:rFonts w:ascii="Book Antiqua" w:hAnsi="Book Antiqua"/>
        </w:rPr>
        <w:t>e</w:t>
      </w:r>
      <w:r w:rsidR="003C6705" w:rsidRPr="003C6705">
        <w:rPr>
          <w:rFonts w:ascii="Book Antiqua" w:hAnsi="Book Antiqua"/>
        </w:rPr>
        <w:t>less</w:t>
      </w:r>
      <w:r>
        <w:rPr>
          <w:rFonts w:ascii="Book Antiqua" w:hAnsi="Book Antiqua"/>
        </w:rPr>
        <w:t xml:space="preserve">, </w:t>
      </w:r>
      <w:r w:rsidR="003C6705" w:rsidRPr="003C6705">
        <w:rPr>
          <w:rFonts w:ascii="Book Antiqua" w:hAnsi="Book Antiqua"/>
        </w:rPr>
        <w:t xml:space="preserve">and it was mid-year, and we simply left them as residents of their old town (our town) for reporting purposes. We might have sought a </w:t>
      </w:r>
      <w:proofErr w:type="gramStart"/>
      <w:r w:rsidRPr="00460809">
        <w:rPr>
          <w:rFonts w:ascii="Book Antiqua" w:hAnsi="Book Antiqua"/>
        </w:rPr>
        <w:t>superintendents</w:t>
      </w:r>
      <w:proofErr w:type="gramEnd"/>
      <w:r w:rsidRPr="00460809">
        <w:rPr>
          <w:rFonts w:ascii="Book Antiqua" w:hAnsi="Book Antiqua"/>
        </w:rPr>
        <w:t xml:space="preserve"> </w:t>
      </w:r>
      <w:r w:rsidR="003C6705" w:rsidRPr="003C6705">
        <w:rPr>
          <w:rFonts w:ascii="Book Antiqua" w:hAnsi="Book Antiqua"/>
        </w:rPr>
        <w:t>agreement, but there was apparently the feeling that one was not actually necessary, and thus it would not be sought. So</w:t>
      </w:r>
      <w:r>
        <w:rPr>
          <w:rFonts w:ascii="Book Antiqua" w:hAnsi="Book Antiqua"/>
        </w:rPr>
        <w:t>,</w:t>
      </w:r>
      <w:r w:rsidR="003C6705" w:rsidRPr="003C6705">
        <w:rPr>
          <w:rFonts w:ascii="Book Antiqua" w:hAnsi="Book Antiqua"/>
        </w:rPr>
        <w:t xml:space="preserve"> I was left trying to resolve the reporting status, and I just left things the way they were</w:t>
      </w:r>
      <w:r w:rsidRPr="00460809">
        <w:rPr>
          <w:rFonts w:ascii="Book Antiqua" w:hAnsi="Book Antiqua"/>
        </w:rPr>
        <w:t xml:space="preserve"> (Other than marking the student homeless, of course)</w:t>
      </w:r>
      <w:r w:rsidR="003C6705" w:rsidRPr="003C6705">
        <w:rPr>
          <w:rFonts w:ascii="Book Antiqua" w:hAnsi="Book Antiqua"/>
        </w:rPr>
        <w:t>.</w:t>
      </w:r>
    </w:p>
    <w:p w14:paraId="0A0CF417" w14:textId="4620D9D4" w:rsidR="00460809" w:rsidRDefault="00460809" w:rsidP="003C6705">
      <w:pPr>
        <w:rPr>
          <w:rFonts w:ascii="Book Antiqua" w:hAnsi="Book Antiqua"/>
        </w:rPr>
      </w:pPr>
      <w:r>
        <w:rPr>
          <w:rFonts w:ascii="Book Antiqua" w:hAnsi="Book Antiqua"/>
        </w:rPr>
        <w:t xml:space="preserve">A: </w:t>
      </w:r>
      <w:r w:rsidR="00307DB2">
        <w:rPr>
          <w:rFonts w:ascii="Book Antiqua" w:hAnsi="Book Antiqua"/>
        </w:rPr>
        <w:t>Please refer to the following guidance page:</w:t>
      </w:r>
    </w:p>
    <w:p w14:paraId="75516E4F" w14:textId="677EE5F4" w:rsidR="00307DB2" w:rsidRDefault="00307DB2" w:rsidP="00307DB2">
      <w:pPr>
        <w:ind w:firstLine="720"/>
        <w:rPr>
          <w:rFonts w:ascii="Book Antiqua" w:hAnsi="Book Antiqua"/>
        </w:rPr>
      </w:pPr>
      <w:hyperlink r:id="rId5" w:history="1">
        <w:r w:rsidRPr="0088602E">
          <w:rPr>
            <w:rStyle w:val="Hyperlink"/>
            <w:rFonts w:ascii="Book Antiqua" w:hAnsi="Book Antiqua"/>
          </w:rPr>
          <w:t>https://www.maine.gov/doe/data-reporting/collection/helpdesk/resources/homeless</w:t>
        </w:r>
      </w:hyperlink>
      <w:r>
        <w:rPr>
          <w:rFonts w:ascii="Book Antiqua" w:hAnsi="Book Antiqua"/>
        </w:rPr>
        <w:t xml:space="preserve"> </w:t>
      </w:r>
    </w:p>
    <w:p w14:paraId="0A48B303" w14:textId="56196D8F" w:rsidR="00307DB2" w:rsidRPr="003C6705" w:rsidRDefault="00307DB2" w:rsidP="00307DB2">
      <w:pPr>
        <w:ind w:left="720"/>
        <w:rPr>
          <w:rFonts w:ascii="Book Antiqua" w:hAnsi="Book Antiqua"/>
        </w:rPr>
      </w:pPr>
      <w:r>
        <w:rPr>
          <w:rFonts w:ascii="Book Antiqua" w:hAnsi="Book Antiqua"/>
        </w:rPr>
        <w:t>*</w:t>
      </w:r>
      <w:proofErr w:type="gramStart"/>
      <w:r w:rsidRPr="00307DB2">
        <w:rPr>
          <w:rFonts w:ascii="Book Antiqua" w:hAnsi="Book Antiqua"/>
          <w:i/>
          <w:iCs/>
        </w:rPr>
        <w:t>What  you</w:t>
      </w:r>
      <w:proofErr w:type="gramEnd"/>
      <w:r w:rsidRPr="00307DB2">
        <w:rPr>
          <w:rFonts w:ascii="Book Antiqua" w:hAnsi="Book Antiqua"/>
          <w:i/>
          <w:iCs/>
        </w:rPr>
        <w:t xml:space="preserve"> are describing is a situation in which you can choose either option 1 or option 2 and you choose option 1, which is fine.</w:t>
      </w:r>
    </w:p>
    <w:p w14:paraId="0AA61186" w14:textId="02E73751" w:rsidR="00C03CFD" w:rsidRDefault="004834C6" w:rsidP="003C6705">
      <w:pPr>
        <w:rPr>
          <w:rFonts w:ascii="Book Antiqua" w:hAnsi="Book Antiqua"/>
        </w:rPr>
      </w:pPr>
      <w:r>
        <w:rPr>
          <w:rFonts w:ascii="Book Antiqua" w:hAnsi="Book Antiqua"/>
        </w:rPr>
        <w:lastRenderedPageBreak/>
        <w:t xml:space="preserve">Q: </w:t>
      </w:r>
      <w:r w:rsidR="003C6705" w:rsidRPr="003C6705">
        <w:rPr>
          <w:rFonts w:ascii="Book Antiqua" w:hAnsi="Book Antiqua"/>
        </w:rPr>
        <w:t xml:space="preserve">Sorry, I arrived late.  If we enter information in Infinite Campus, do we still have to put info into </w:t>
      </w:r>
      <w:proofErr w:type="gramStart"/>
      <w:r w:rsidR="003C6705" w:rsidRPr="003C6705">
        <w:rPr>
          <w:rFonts w:ascii="Book Antiqua" w:hAnsi="Book Antiqua"/>
        </w:rPr>
        <w:t>Synergy</w:t>
      </w:r>
      <w:proofErr w:type="gramEnd"/>
      <w:r w:rsidR="003C6705" w:rsidRPr="003C6705">
        <w:rPr>
          <w:rFonts w:ascii="Book Antiqua" w:hAnsi="Book Antiqua"/>
        </w:rPr>
        <w:t xml:space="preserve"> or does it automatically upload?  </w:t>
      </w:r>
    </w:p>
    <w:p w14:paraId="7B41D652" w14:textId="196FF240" w:rsidR="004834C6" w:rsidRDefault="004834C6" w:rsidP="003C6705">
      <w:pPr>
        <w:rPr>
          <w:rFonts w:ascii="Book Antiqua" w:hAnsi="Book Antiqua"/>
        </w:rPr>
      </w:pPr>
      <w:r>
        <w:rPr>
          <w:rFonts w:ascii="Book Antiqua" w:hAnsi="Book Antiqua"/>
        </w:rPr>
        <w:t>A: I should upload with the rest of the enrollment data.</w:t>
      </w:r>
    </w:p>
    <w:p w14:paraId="6E045625" w14:textId="322BEF16" w:rsidR="00307DB2" w:rsidRDefault="00307DB2" w:rsidP="00460809">
      <w:pPr>
        <w:rPr>
          <w:rFonts w:ascii="Book Antiqua" w:hAnsi="Book Antiqua"/>
        </w:rPr>
      </w:pPr>
      <w:r>
        <w:rPr>
          <w:rFonts w:ascii="Book Antiqua" w:hAnsi="Book Antiqua"/>
        </w:rPr>
        <w:t xml:space="preserve">If you have any further subject specific questions that relate to reporting homeless student </w:t>
      </w:r>
      <w:r w:rsidR="009115D5">
        <w:rPr>
          <w:rFonts w:ascii="Book Antiqua" w:hAnsi="Book Antiqua"/>
        </w:rPr>
        <w:t>data,</w:t>
      </w:r>
      <w:r>
        <w:rPr>
          <w:rFonts w:ascii="Book Antiqua" w:hAnsi="Book Antiqua"/>
        </w:rPr>
        <w:t xml:space="preserve"> please</w:t>
      </w:r>
      <w:r w:rsidR="009115D5">
        <w:rPr>
          <w:rFonts w:ascii="Book Antiqua" w:hAnsi="Book Antiqua"/>
        </w:rPr>
        <w:t xml:space="preserve"> </w:t>
      </w:r>
      <w:r>
        <w:rPr>
          <w:rFonts w:ascii="Book Antiqua" w:hAnsi="Book Antiqua"/>
        </w:rPr>
        <w:t>contact:</w:t>
      </w:r>
    </w:p>
    <w:p w14:paraId="71719CA1" w14:textId="4260163B" w:rsidR="00307DB2" w:rsidRDefault="00307DB2" w:rsidP="00460809">
      <w:pPr>
        <w:rPr>
          <w:rFonts w:ascii="Book Antiqua" w:hAnsi="Book Antiqua"/>
        </w:rPr>
      </w:pPr>
      <w:r>
        <w:rPr>
          <w:rFonts w:ascii="Book Antiqua" w:hAnsi="Book Antiqua"/>
        </w:rPr>
        <w:t>Amelia Lyons at</w:t>
      </w:r>
    </w:p>
    <w:p w14:paraId="2D6C2B7D" w14:textId="77777777" w:rsidR="00307DB2" w:rsidRDefault="00307DB2" w:rsidP="00460809">
      <w:pPr>
        <w:rPr>
          <w:rFonts w:ascii="Book Antiqua" w:hAnsi="Book Antiqua"/>
        </w:rPr>
      </w:pPr>
      <w:hyperlink r:id="rId6" w:history="1">
        <w:r w:rsidRPr="0088602E">
          <w:rPr>
            <w:rStyle w:val="Hyperlink"/>
            <w:rFonts w:ascii="Book Antiqua" w:hAnsi="Book Antiqua"/>
          </w:rPr>
          <w:t>amelia.lyons@maine.gov</w:t>
        </w:r>
      </w:hyperlink>
      <w:r>
        <w:rPr>
          <w:rFonts w:ascii="Book Antiqua" w:hAnsi="Book Antiqua"/>
        </w:rPr>
        <w:t xml:space="preserve"> </w:t>
      </w:r>
    </w:p>
    <w:p w14:paraId="3EB0E010" w14:textId="77777777" w:rsidR="00307DB2" w:rsidRDefault="00460809" w:rsidP="00460809">
      <w:pPr>
        <w:rPr>
          <w:rFonts w:ascii="Book Antiqua" w:hAnsi="Book Antiqua"/>
        </w:rPr>
      </w:pPr>
      <w:r w:rsidRPr="003C6705">
        <w:rPr>
          <w:rFonts w:ascii="Book Antiqua" w:hAnsi="Book Antiqua"/>
        </w:rPr>
        <w:t xml:space="preserve">or </w:t>
      </w:r>
    </w:p>
    <w:p w14:paraId="43766ED6" w14:textId="29CD2929" w:rsidR="00460809" w:rsidRPr="003C6705" w:rsidRDefault="00460809" w:rsidP="00460809">
      <w:pPr>
        <w:rPr>
          <w:rFonts w:ascii="Book Antiqua" w:hAnsi="Book Antiqua"/>
        </w:rPr>
      </w:pPr>
      <w:r w:rsidRPr="003C6705">
        <w:rPr>
          <w:rFonts w:ascii="Book Antiqua" w:hAnsi="Book Antiqua"/>
        </w:rPr>
        <w:t>207-557-1787</w:t>
      </w:r>
    </w:p>
    <w:p w14:paraId="76AD426F" w14:textId="77777777" w:rsidR="00460809" w:rsidRPr="003C6705" w:rsidRDefault="00460809" w:rsidP="003C6705">
      <w:pPr>
        <w:rPr>
          <w:rFonts w:ascii="Book Antiqua" w:hAnsi="Book Antiqua"/>
        </w:rPr>
      </w:pPr>
    </w:p>
    <w:sectPr w:rsidR="00460809" w:rsidRPr="003C6705" w:rsidSect="003C6705">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05"/>
    <w:rsid w:val="00307DB2"/>
    <w:rsid w:val="003C6705"/>
    <w:rsid w:val="00460809"/>
    <w:rsid w:val="004834C6"/>
    <w:rsid w:val="00703720"/>
    <w:rsid w:val="009115D5"/>
    <w:rsid w:val="00B26ECA"/>
    <w:rsid w:val="00C0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4224"/>
  <w15:chartTrackingRefBased/>
  <w15:docId w15:val="{9AADDC23-F470-4631-BFD0-5D980CC3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ECA"/>
    <w:rPr>
      <w:color w:val="0000FF" w:themeColor="hyperlink"/>
      <w:u w:val="single"/>
    </w:rPr>
  </w:style>
  <w:style w:type="character" w:styleId="UnresolvedMention">
    <w:name w:val="Unresolved Mention"/>
    <w:basedOn w:val="DefaultParagraphFont"/>
    <w:uiPriority w:val="99"/>
    <w:semiHidden/>
    <w:unhideWhenUsed/>
    <w:rsid w:val="00B26ECA"/>
    <w:rPr>
      <w:color w:val="605E5C"/>
      <w:shd w:val="clear" w:color="auto" w:fill="E1DFDD"/>
    </w:rPr>
  </w:style>
  <w:style w:type="character" w:styleId="FollowedHyperlink">
    <w:name w:val="FollowedHyperlink"/>
    <w:basedOn w:val="DefaultParagraphFont"/>
    <w:uiPriority w:val="99"/>
    <w:semiHidden/>
    <w:unhideWhenUsed/>
    <w:rsid w:val="00B26E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elia.lyons@maine.gov" TargetMode="External"/><Relationship Id="rId5" Type="http://schemas.openxmlformats.org/officeDocument/2006/relationships/hyperlink" Target="https://www.maine.gov/doe/data-reporting/collection/helpdesk/resources/homeless" TargetMode="External"/><Relationship Id="rId4" Type="http://schemas.openxmlformats.org/officeDocument/2006/relationships/hyperlink" Target="https://www.maine.gov/doe/schools/safeschools/counseling/highmobility/homelessed/disp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2</cp:revision>
  <dcterms:created xsi:type="dcterms:W3CDTF">2021-08-25T16:41:00Z</dcterms:created>
  <dcterms:modified xsi:type="dcterms:W3CDTF">2021-08-25T18:38:00Z</dcterms:modified>
</cp:coreProperties>
</file>