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E6" w:rsidRDefault="00CF40E6" w:rsidP="00CF40E6">
      <w:pPr>
        <w:tabs>
          <w:tab w:val="left" w:pos="1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Most Challenging Aspect of IEP Process</w:t>
      </w:r>
    </w:p>
    <w:p w:rsidR="00CF40E6" w:rsidRDefault="00CF40E6" w:rsidP="00CF40E6">
      <w:pPr>
        <w:tabs>
          <w:tab w:val="left" w:pos="1500"/>
          <w:tab w:val="left" w:pos="26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3881C" wp14:editId="77D97090">
            <wp:simplePos x="247650" y="672465"/>
            <wp:positionH relativeFrom="column">
              <wp:align>left</wp:align>
            </wp:positionH>
            <wp:positionV relativeFrom="paragraph">
              <wp:align>top</wp:align>
            </wp:positionV>
            <wp:extent cx="1739900" cy="1304290"/>
            <wp:effectExtent l="8255" t="0" r="190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99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02EB5" wp14:editId="46CCD342">
            <wp:simplePos x="0" y="0"/>
            <wp:positionH relativeFrom="column">
              <wp:posOffset>1206500</wp:posOffset>
            </wp:positionH>
            <wp:positionV relativeFrom="paragraph">
              <wp:posOffset>228600</wp:posOffset>
            </wp:positionV>
            <wp:extent cx="1781175" cy="1335405"/>
            <wp:effectExtent l="0" t="5715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Presque Isle</w:t>
      </w:r>
    </w:p>
    <w:p w:rsidR="00CF40E6" w:rsidRDefault="00CF40E6" w:rsidP="00CF40E6">
      <w:pPr>
        <w:tabs>
          <w:tab w:val="left" w:pos="1500"/>
          <w:tab w:val="left" w:pos="2670"/>
        </w:tabs>
      </w:pPr>
    </w:p>
    <w:p w:rsidR="00CF40E6" w:rsidRDefault="00CF40E6" w:rsidP="00CF40E6">
      <w:pPr>
        <w:pStyle w:val="ListParagraph"/>
        <w:numPr>
          <w:ilvl w:val="0"/>
          <w:numId w:val="1"/>
        </w:numPr>
        <w:tabs>
          <w:tab w:val="left" w:pos="1500"/>
          <w:tab w:val="left" w:pos="2670"/>
        </w:tabs>
      </w:pPr>
      <w:r>
        <w:t>Paperwork!</w:t>
      </w:r>
    </w:p>
    <w:p w:rsidR="00CF40E6" w:rsidRDefault="00CF40E6" w:rsidP="00CF40E6">
      <w:pPr>
        <w:pStyle w:val="ListParagraph"/>
        <w:numPr>
          <w:ilvl w:val="0"/>
          <w:numId w:val="1"/>
        </w:numPr>
        <w:tabs>
          <w:tab w:val="left" w:pos="1500"/>
          <w:tab w:val="left" w:pos="2670"/>
        </w:tabs>
      </w:pPr>
      <w:r>
        <w:t>Forms change yearly</w:t>
      </w:r>
    </w:p>
    <w:p w:rsidR="00CF40E6" w:rsidRDefault="00CF40E6" w:rsidP="00CF40E6">
      <w:pPr>
        <w:pStyle w:val="ListParagraph"/>
        <w:numPr>
          <w:ilvl w:val="0"/>
          <w:numId w:val="1"/>
        </w:numPr>
        <w:tabs>
          <w:tab w:val="left" w:pos="1500"/>
          <w:tab w:val="left" w:pos="2670"/>
        </w:tabs>
      </w:pPr>
      <w:r>
        <w:t>CDS contracts</w:t>
      </w:r>
    </w:p>
    <w:p w:rsidR="00CF40E6" w:rsidRDefault="00CF40E6" w:rsidP="00CF40E6">
      <w:pPr>
        <w:pStyle w:val="ListParagraph"/>
        <w:numPr>
          <w:ilvl w:val="0"/>
          <w:numId w:val="1"/>
        </w:numPr>
        <w:tabs>
          <w:tab w:val="left" w:pos="1500"/>
          <w:tab w:val="left" w:pos="2670"/>
        </w:tabs>
      </w:pPr>
      <w:r>
        <w:t>Finding alternatives for non-eligible students (RTI)</w:t>
      </w:r>
    </w:p>
    <w:p w:rsidR="00CF40E6" w:rsidRDefault="00CF40E6" w:rsidP="00CF40E6">
      <w:pPr>
        <w:pStyle w:val="ListParagraph"/>
        <w:numPr>
          <w:ilvl w:val="0"/>
          <w:numId w:val="1"/>
        </w:numPr>
        <w:tabs>
          <w:tab w:val="left" w:pos="1500"/>
          <w:tab w:val="left" w:pos="2670"/>
        </w:tabs>
      </w:pPr>
      <w:r>
        <w:t xml:space="preserve">Evaluating students with hearing, vision, OT, PT, Speech </w:t>
      </w:r>
    </w:p>
    <w:p w:rsidR="00CF40E6" w:rsidRDefault="00CF40E6" w:rsidP="00CF40E6">
      <w:pPr>
        <w:pStyle w:val="ListParagraph"/>
        <w:tabs>
          <w:tab w:val="left" w:pos="1500"/>
          <w:tab w:val="left" w:pos="2670"/>
        </w:tabs>
      </w:pPr>
      <w:r>
        <w:tab/>
        <w:t>needs</w:t>
      </w:r>
    </w:p>
    <w:p w:rsidR="00CF40E6" w:rsidRDefault="00CF40E6" w:rsidP="00CF40E6">
      <w:pPr>
        <w:pStyle w:val="ListParagraph"/>
        <w:numPr>
          <w:ilvl w:val="6"/>
          <w:numId w:val="1"/>
        </w:numPr>
        <w:tabs>
          <w:tab w:val="left" w:pos="1500"/>
          <w:tab w:val="left" w:pos="2670"/>
        </w:tabs>
      </w:pPr>
      <w:r>
        <w:t>Provision of RTI (</w:t>
      </w:r>
      <w:proofErr w:type="spellStart"/>
      <w:r>
        <w:t>esp</w:t>
      </w:r>
      <w:proofErr w:type="spellEnd"/>
      <w:r>
        <w:t>, behavioral)</w:t>
      </w:r>
    </w:p>
    <w:p w:rsidR="00CF40E6" w:rsidRDefault="00CF40E6" w:rsidP="00CF40E6">
      <w:pPr>
        <w:pStyle w:val="ListParagraph"/>
        <w:numPr>
          <w:ilvl w:val="6"/>
          <w:numId w:val="1"/>
        </w:numPr>
        <w:tabs>
          <w:tab w:val="left" w:pos="1500"/>
          <w:tab w:val="left" w:pos="2670"/>
        </w:tabs>
      </w:pPr>
      <w:r>
        <w:t>Assumption of responsibility of general ed vs. special ed teacher</w:t>
      </w:r>
    </w:p>
    <w:p w:rsidR="00CF40E6" w:rsidRDefault="00CF40E6" w:rsidP="00CF40E6">
      <w:pPr>
        <w:jc w:val="center"/>
        <w:rPr>
          <w:b/>
          <w:sz w:val="32"/>
          <w:szCs w:val="32"/>
        </w:rPr>
      </w:pPr>
    </w:p>
    <w:p w:rsidR="00CF40E6" w:rsidRDefault="00CF40E6" w:rsidP="00CF40E6">
      <w:pPr>
        <w:jc w:val="center"/>
        <w:rPr>
          <w:b/>
          <w:sz w:val="32"/>
          <w:szCs w:val="32"/>
        </w:rPr>
      </w:pPr>
    </w:p>
    <w:p w:rsidR="00CF40E6" w:rsidRPr="00E9147A" w:rsidRDefault="00CF40E6" w:rsidP="00CF40E6">
      <w:pPr>
        <w:tabs>
          <w:tab w:val="left" w:pos="1500"/>
          <w:tab w:val="left" w:pos="2670"/>
        </w:tabs>
        <w:jc w:val="center"/>
        <w:rPr>
          <w:b/>
          <w:sz w:val="32"/>
          <w:szCs w:val="32"/>
        </w:rPr>
      </w:pPr>
      <w:r w:rsidRPr="00E9147A">
        <w:rPr>
          <w:b/>
          <w:sz w:val="32"/>
          <w:szCs w:val="32"/>
        </w:rPr>
        <w:t>Are MUSER user friendly? Why or why not?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787D9B" wp14:editId="2977579C">
            <wp:simplePos x="0" y="0"/>
            <wp:positionH relativeFrom="column">
              <wp:posOffset>1275715</wp:posOffset>
            </wp:positionH>
            <wp:positionV relativeFrom="paragraph">
              <wp:posOffset>440055</wp:posOffset>
            </wp:positionV>
            <wp:extent cx="1715770" cy="1286510"/>
            <wp:effectExtent l="5080" t="0" r="3810" b="3810"/>
            <wp:wrapTight wrapText="bothSides">
              <wp:wrapPolygon edited="0">
                <wp:start x="64" y="21685"/>
                <wp:lineTo x="21408" y="21685"/>
                <wp:lineTo x="21408" y="256"/>
                <wp:lineTo x="64" y="256"/>
                <wp:lineTo x="64" y="21685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68CD45" wp14:editId="6997ADFD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831975" cy="1373505"/>
            <wp:effectExtent l="635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197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t>Presque Isle</w:t>
      </w:r>
    </w:p>
    <w:p w:rsidR="00CF40E6" w:rsidRDefault="00CF40E6" w:rsidP="00CF40E6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Fine tune search on digital copy</w:t>
      </w:r>
    </w:p>
    <w:p w:rsidR="00CF40E6" w:rsidRDefault="00CF40E6" w:rsidP="00CF40E6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Chat option</w:t>
      </w:r>
    </w:p>
    <w:p w:rsidR="00CF40E6" w:rsidRDefault="00CF40E6" w:rsidP="00CF40E6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Probably not user friendly for parents</w:t>
      </w:r>
    </w:p>
    <w:p w:rsidR="00CF40E6" w:rsidRDefault="00CF40E6" w:rsidP="00CF40E6">
      <w:pPr>
        <w:pStyle w:val="ListParagraph"/>
        <w:numPr>
          <w:ilvl w:val="0"/>
          <w:numId w:val="2"/>
        </w:numPr>
        <w:tabs>
          <w:tab w:val="left" w:pos="1500"/>
          <w:tab w:val="left" w:pos="2670"/>
          <w:tab w:val="center" w:pos="5400"/>
        </w:tabs>
      </w:pPr>
      <w:r>
        <w:t>Not too unfriendly once you are familiar with it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Pr="009C4192" w:rsidRDefault="00CF40E6" w:rsidP="00CF40E6">
      <w:pPr>
        <w:rPr>
          <w:b/>
          <w:sz w:val="32"/>
          <w:szCs w:val="32"/>
        </w:rPr>
      </w:pPr>
      <w:r w:rsidRPr="000D1DF0">
        <w:rPr>
          <w:b/>
          <w:sz w:val="32"/>
          <w:szCs w:val="32"/>
        </w:rPr>
        <w:t>How Can the DOE support SAUs?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F8D9C8" wp14:editId="68C7AAB7">
            <wp:simplePos x="0" y="0"/>
            <wp:positionH relativeFrom="column">
              <wp:posOffset>1200150</wp:posOffset>
            </wp:positionH>
            <wp:positionV relativeFrom="paragraph">
              <wp:posOffset>217170</wp:posOffset>
            </wp:positionV>
            <wp:extent cx="1706880" cy="1279525"/>
            <wp:effectExtent l="4127" t="0" r="0" b="0"/>
            <wp:wrapTight wrapText="bothSides">
              <wp:wrapPolygon edited="0">
                <wp:start x="52" y="21670"/>
                <wp:lineTo x="21267" y="21670"/>
                <wp:lineTo x="21267" y="445"/>
                <wp:lineTo x="52" y="445"/>
                <wp:lineTo x="52" y="216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68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EED1F3F" wp14:editId="79D49BE2">
            <wp:simplePos x="247650" y="4298315"/>
            <wp:positionH relativeFrom="column">
              <wp:align>left</wp:align>
            </wp:positionH>
            <wp:positionV relativeFrom="paragraph">
              <wp:align>top</wp:align>
            </wp:positionV>
            <wp:extent cx="1722120" cy="1290955"/>
            <wp:effectExtent l="6032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212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4"/>
        </w:numPr>
        <w:tabs>
          <w:tab w:val="left" w:pos="1500"/>
          <w:tab w:val="left" w:pos="2670"/>
          <w:tab w:val="center" w:pos="5400"/>
        </w:tabs>
        <w:ind w:left="360"/>
      </w:pPr>
      <w:r>
        <w:t>Provide funds for staffing needs</w:t>
      </w:r>
    </w:p>
    <w:p w:rsidR="00CF40E6" w:rsidRDefault="00CF40E6" w:rsidP="00CF40E6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  <w:ind w:left="360"/>
      </w:pPr>
      <w:r>
        <w:t xml:space="preserve">Offer parent trainings on dispute resolution and </w:t>
      </w:r>
      <w:r>
        <w:tab/>
        <w:t>mediation procedures</w:t>
      </w:r>
    </w:p>
    <w:p w:rsidR="00CF40E6" w:rsidRDefault="00CF40E6" w:rsidP="00CF40E6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Partner with districts and collaboratives for logistical support with the organization of regional administration and services</w:t>
      </w:r>
    </w:p>
    <w:p w:rsidR="00CF40E6" w:rsidRDefault="00CF40E6" w:rsidP="00CF40E6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Mental health support (funding)</w:t>
      </w:r>
    </w:p>
    <w:p w:rsidR="00CF40E6" w:rsidRDefault="00CF40E6" w:rsidP="00CF40E6">
      <w:pPr>
        <w:pStyle w:val="ListParagraph"/>
        <w:numPr>
          <w:ilvl w:val="0"/>
          <w:numId w:val="3"/>
        </w:numPr>
        <w:tabs>
          <w:tab w:val="left" w:pos="1500"/>
          <w:tab w:val="left" w:pos="2670"/>
          <w:tab w:val="center" w:pos="5400"/>
        </w:tabs>
      </w:pPr>
      <w:r>
        <w:t>More special education staff</w:t>
      </w:r>
    </w:p>
    <w:p w:rsidR="00CF40E6" w:rsidRDefault="00CF40E6" w:rsidP="00CF40E6">
      <w:pPr>
        <w:pStyle w:val="ListParagraph"/>
        <w:numPr>
          <w:ilvl w:val="6"/>
          <w:numId w:val="3"/>
        </w:numPr>
        <w:tabs>
          <w:tab w:val="left" w:pos="1500"/>
          <w:tab w:val="left" w:pos="2670"/>
          <w:tab w:val="center" w:pos="5400"/>
        </w:tabs>
      </w:pPr>
      <w:r>
        <w:t>More training on special education for gen ed staff</w:t>
      </w:r>
    </w:p>
    <w:p w:rsidR="00CF40E6" w:rsidRDefault="00CF40E6" w:rsidP="00CF40E6">
      <w:pPr>
        <w:pStyle w:val="ListParagraph"/>
        <w:numPr>
          <w:ilvl w:val="6"/>
          <w:numId w:val="3"/>
        </w:numPr>
        <w:tabs>
          <w:tab w:val="left" w:pos="1500"/>
          <w:tab w:val="left" w:pos="2670"/>
          <w:tab w:val="center" w:pos="5400"/>
        </w:tabs>
      </w:pPr>
      <w:r>
        <w:lastRenderedPageBreak/>
        <w:t>Consistency of people to contact &amp; consistency in guidance</w:t>
      </w:r>
    </w:p>
    <w:p w:rsidR="00231385" w:rsidRDefault="00CF40E6"/>
    <w:p w:rsidR="00CF40E6" w:rsidRPr="007F6FCE" w:rsidRDefault="00CF40E6" w:rsidP="00CF40E6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  <w:r w:rsidRPr="007F6FCE">
        <w:rPr>
          <w:b/>
          <w:sz w:val="32"/>
          <w:szCs w:val="32"/>
        </w:rPr>
        <w:t>Technical Assistance/Training Topics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6B1425" wp14:editId="73F0901A">
            <wp:simplePos x="0" y="0"/>
            <wp:positionH relativeFrom="column">
              <wp:posOffset>-222885</wp:posOffset>
            </wp:positionH>
            <wp:positionV relativeFrom="paragraph">
              <wp:posOffset>227965</wp:posOffset>
            </wp:positionV>
            <wp:extent cx="1761490" cy="1320800"/>
            <wp:effectExtent l="0" t="8255" r="1905" b="1905"/>
            <wp:wrapTight wrapText="bothSides">
              <wp:wrapPolygon edited="0">
                <wp:start x="-101" y="21465"/>
                <wp:lineTo x="21390" y="21465"/>
                <wp:lineTo x="21390" y="280"/>
                <wp:lineTo x="-101" y="280"/>
                <wp:lineTo x="-101" y="21465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49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Parent training/assistance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“new directors” training – update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More workshops/training for teachers – “meaningful regional” – north of Augusta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Possible reduction in state paperwork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Sub teachers</w:t>
      </w:r>
    </w:p>
    <w:p w:rsidR="00CF40E6" w:rsidRDefault="00CF40E6" w:rsidP="00CF40E6">
      <w:pPr>
        <w:pStyle w:val="ListParagraph"/>
        <w:numPr>
          <w:ilvl w:val="0"/>
          <w:numId w:val="5"/>
        </w:numPr>
        <w:tabs>
          <w:tab w:val="left" w:pos="1500"/>
          <w:tab w:val="left" w:pos="2670"/>
          <w:tab w:val="center" w:pos="5400"/>
        </w:tabs>
      </w:pPr>
      <w:r>
        <w:t>Requirements/fees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D52C47" wp14:editId="0310A34C">
            <wp:simplePos x="247015" y="5067300"/>
            <wp:positionH relativeFrom="column">
              <wp:align>left</wp:align>
            </wp:positionH>
            <wp:positionV relativeFrom="paragraph">
              <wp:align>top</wp:align>
            </wp:positionV>
            <wp:extent cx="1651635" cy="1238250"/>
            <wp:effectExtent l="0" t="2857" r="2857" b="2858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More training for teachers</w:t>
      </w:r>
    </w:p>
    <w:p w:rsidR="00CF40E6" w:rsidRDefault="00CF40E6" w:rsidP="00CF40E6">
      <w:pPr>
        <w:pStyle w:val="ListParagraph"/>
        <w:numPr>
          <w:ilvl w:val="1"/>
          <w:numId w:val="6"/>
        </w:numPr>
        <w:tabs>
          <w:tab w:val="left" w:pos="1500"/>
          <w:tab w:val="left" w:pos="2670"/>
          <w:tab w:val="center" w:pos="5400"/>
        </w:tabs>
      </w:pPr>
      <w:r>
        <w:t>More spec ed training for gen ed teachers</w:t>
      </w:r>
    </w:p>
    <w:p w:rsidR="00CF40E6" w:rsidRDefault="00CF40E6" w:rsidP="00CF40E6">
      <w:pPr>
        <w:pStyle w:val="ListParagraph"/>
        <w:numPr>
          <w:ilvl w:val="1"/>
          <w:numId w:val="6"/>
        </w:numPr>
        <w:tabs>
          <w:tab w:val="left" w:pos="1500"/>
          <w:tab w:val="left" w:pos="2670"/>
          <w:tab w:val="center" w:pos="5400"/>
        </w:tabs>
      </w:pPr>
      <w:r>
        <w:t>More training in RTI (esp. behaviors)</w:t>
      </w:r>
    </w:p>
    <w:p w:rsidR="00CF40E6" w:rsidRDefault="00CF40E6" w:rsidP="00CF40E6">
      <w:pPr>
        <w:pStyle w:val="ListParagraph"/>
        <w:numPr>
          <w:ilvl w:val="1"/>
          <w:numId w:val="6"/>
        </w:numPr>
        <w:tabs>
          <w:tab w:val="left" w:pos="1500"/>
          <w:tab w:val="left" w:pos="2670"/>
          <w:tab w:val="center" w:pos="5400"/>
        </w:tabs>
      </w:pPr>
      <w:r>
        <w:t>Disability awareness (esp. mental health)</w:t>
      </w:r>
    </w:p>
    <w:p w:rsidR="00CF40E6" w:rsidRDefault="00CF40E6" w:rsidP="00CF40E6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More trainings north of Augusta</w:t>
      </w:r>
    </w:p>
    <w:p w:rsidR="00CF40E6" w:rsidRDefault="00CF40E6" w:rsidP="00CF40E6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 xml:space="preserve">If trainings </w:t>
      </w:r>
      <w:proofErr w:type="gramStart"/>
      <w:r>
        <w:t>have to</w:t>
      </w:r>
      <w:proofErr w:type="gramEnd"/>
      <w:r>
        <w:t xml:space="preserve"> be in Augusta, make them worth the travel please</w:t>
      </w:r>
    </w:p>
    <w:p w:rsidR="00CF40E6" w:rsidRDefault="00CF40E6" w:rsidP="00CF40E6">
      <w:pPr>
        <w:pStyle w:val="ListParagraph"/>
        <w:numPr>
          <w:ilvl w:val="0"/>
          <w:numId w:val="6"/>
        </w:numPr>
        <w:tabs>
          <w:tab w:val="left" w:pos="1500"/>
          <w:tab w:val="left" w:pos="2670"/>
          <w:tab w:val="center" w:pos="5400"/>
        </w:tabs>
      </w:pPr>
      <w:r>
        <w:t>Webinars – so we can see people, not just a PowerPoint</w:t>
      </w:r>
    </w:p>
    <w:p w:rsidR="00CF40E6" w:rsidRDefault="00CF40E6"/>
    <w:p w:rsidR="00CF40E6" w:rsidRDefault="00CF40E6"/>
    <w:p w:rsidR="00CF40E6" w:rsidRPr="00F96F0E" w:rsidRDefault="00CF40E6" w:rsidP="00CF40E6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  <w:r w:rsidRPr="00F96F0E">
        <w:rPr>
          <w:b/>
          <w:sz w:val="32"/>
          <w:szCs w:val="32"/>
        </w:rPr>
        <w:t>Are there practices/policies that create barriers for students with disabilities?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D80DDD" wp14:editId="1598CF8C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1700530" cy="1274445"/>
            <wp:effectExtent l="3492" t="0" r="0" b="0"/>
            <wp:wrapTight wrapText="bothSides">
              <wp:wrapPolygon edited="0">
                <wp:start x="44" y="21659"/>
                <wp:lineTo x="21338" y="21659"/>
                <wp:lineTo x="21338" y="350"/>
                <wp:lineTo x="44" y="350"/>
                <wp:lineTo x="44" y="21659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05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Mindsets, assumptions about student ability</w:t>
      </w:r>
    </w:p>
    <w:p w:rsidR="00CF40E6" w:rsidRDefault="00CF40E6" w:rsidP="00CF40E6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Statewide assessments -long wait for results &amp; not a lot of meaning – also a waste of teaching time</w:t>
      </w:r>
    </w:p>
    <w:p w:rsidR="00CF40E6" w:rsidRDefault="00CF40E6" w:rsidP="00CF40E6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Amount of paperwork</w:t>
      </w:r>
    </w:p>
    <w:p w:rsidR="00CF40E6" w:rsidRDefault="00CF40E6" w:rsidP="00CF40E6">
      <w:pPr>
        <w:pStyle w:val="ListParagraph"/>
        <w:numPr>
          <w:ilvl w:val="0"/>
          <w:numId w:val="7"/>
        </w:numPr>
        <w:tabs>
          <w:tab w:val="left" w:pos="1500"/>
          <w:tab w:val="left" w:pos="2670"/>
          <w:tab w:val="center" w:pos="5400"/>
        </w:tabs>
      </w:pPr>
      <w:r>
        <w:t>Amount of work put on schools when students are truant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25EF5CB" wp14:editId="30082E9C">
            <wp:simplePos x="0" y="0"/>
            <wp:positionH relativeFrom="column">
              <wp:posOffset>-286385</wp:posOffset>
            </wp:positionH>
            <wp:positionV relativeFrom="paragraph">
              <wp:posOffset>285115</wp:posOffset>
            </wp:positionV>
            <wp:extent cx="2284730" cy="1713230"/>
            <wp:effectExtent l="0" t="0" r="1270" b="1270"/>
            <wp:wrapTight wrapText="bothSides">
              <wp:wrapPolygon edited="0">
                <wp:start x="0" y="21600"/>
                <wp:lineTo x="21432" y="21600"/>
                <wp:lineTo x="21432" y="224"/>
                <wp:lineTo x="0" y="224"/>
                <wp:lineTo x="0" y="2160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47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The process to identify is too long – need to help students sooner</w:t>
      </w:r>
    </w:p>
    <w:p w:rsidR="00CF40E6" w:rsidRDefault="00CF40E6" w:rsidP="00CF40E6">
      <w:pPr>
        <w:pStyle w:val="ListParagraph"/>
        <w:tabs>
          <w:tab w:val="left" w:pos="1500"/>
          <w:tab w:val="left" w:pos="2670"/>
          <w:tab w:val="center" w:pos="5400"/>
        </w:tabs>
        <w:rPr>
          <w:b/>
          <w:sz w:val="32"/>
          <w:szCs w:val="32"/>
        </w:rPr>
      </w:pPr>
      <w:r w:rsidRPr="00CF40E6">
        <w:rPr>
          <w:b/>
          <w:sz w:val="32"/>
          <w:szCs w:val="32"/>
        </w:rPr>
        <w:lastRenderedPageBreak/>
        <w:t>Parking Lot</w:t>
      </w: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  <w:jc w:val="center"/>
        <w:rPr>
          <w:b/>
          <w:sz w:val="32"/>
          <w:szCs w:val="32"/>
        </w:rPr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439E526" wp14:editId="4C18C004">
            <wp:simplePos x="0" y="0"/>
            <wp:positionH relativeFrom="column">
              <wp:posOffset>-286385</wp:posOffset>
            </wp:positionH>
            <wp:positionV relativeFrom="paragraph">
              <wp:posOffset>285115</wp:posOffset>
            </wp:positionV>
            <wp:extent cx="2272030" cy="1703705"/>
            <wp:effectExtent l="0" t="1588" r="0" b="0"/>
            <wp:wrapTight wrapText="bothSides">
              <wp:wrapPolygon edited="0">
                <wp:start x="-15" y="21580"/>
                <wp:lineTo x="21356" y="21580"/>
                <wp:lineTo x="21356" y="326"/>
                <wp:lineTo x="-15" y="326"/>
                <wp:lineTo x="-15" y="2158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03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Presque Isle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Life skills deficits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Importance of higher ed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Prep sped pre-service teachers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Paperwork demands of sped position /other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 xml:space="preserve">MACM – more classes being taught online – missing the </w:t>
      </w:r>
      <w:r>
        <w:rPr>
          <w:u w:val="single"/>
        </w:rPr>
        <w:t>human element</w:t>
      </w:r>
      <w:r>
        <w:t xml:space="preserve"> – lacking in interactivity; human element is critical – a better approach – blended learning – there will never be an online medical school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Plane was “build in air”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More qualified mentor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Consistent leadership at MDOE</w:t>
      </w:r>
    </w:p>
    <w:p w:rsidR="00CF40E6" w:rsidRDefault="00CF40E6" w:rsidP="00CF40E6">
      <w:pPr>
        <w:pStyle w:val="ListParagraph"/>
        <w:numPr>
          <w:ilvl w:val="0"/>
          <w:numId w:val="8"/>
        </w:numPr>
        <w:tabs>
          <w:tab w:val="left" w:pos="1500"/>
          <w:tab w:val="left" w:pos="2670"/>
          <w:tab w:val="center" w:pos="5400"/>
        </w:tabs>
      </w:pPr>
      <w:r>
        <w:t>Changing initiatives frustrating</w:t>
      </w:r>
    </w:p>
    <w:p w:rsidR="00CF40E6" w:rsidRPr="00CF40E6" w:rsidRDefault="00CF40E6" w:rsidP="00CF40E6">
      <w:pPr>
        <w:pStyle w:val="ListParagraph"/>
        <w:tabs>
          <w:tab w:val="left" w:pos="1500"/>
          <w:tab w:val="left" w:pos="2670"/>
          <w:tab w:val="center" w:pos="5400"/>
        </w:tabs>
        <w:rPr>
          <w:b/>
          <w:sz w:val="32"/>
          <w:szCs w:val="32"/>
        </w:rPr>
      </w:pPr>
      <w:bookmarkStart w:id="0" w:name="_GoBack"/>
      <w:bookmarkEnd w:id="0"/>
    </w:p>
    <w:p w:rsidR="00CF40E6" w:rsidRPr="00CF40E6" w:rsidRDefault="00CF40E6" w:rsidP="00CF40E6">
      <w:pPr>
        <w:pStyle w:val="ListParagraph"/>
        <w:tabs>
          <w:tab w:val="left" w:pos="1500"/>
          <w:tab w:val="left" w:pos="2670"/>
          <w:tab w:val="center" w:pos="5400"/>
        </w:tabs>
        <w:rPr>
          <w:b/>
          <w:sz w:val="32"/>
          <w:szCs w:val="32"/>
        </w:rPr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 w:rsidP="00CF40E6">
      <w:pPr>
        <w:tabs>
          <w:tab w:val="left" w:pos="1500"/>
          <w:tab w:val="left" w:pos="2670"/>
          <w:tab w:val="center" w:pos="5400"/>
        </w:tabs>
      </w:pPr>
    </w:p>
    <w:p w:rsidR="00CF40E6" w:rsidRDefault="00CF40E6"/>
    <w:sectPr w:rsidR="00CF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E9F"/>
    <w:multiLevelType w:val="hybridMultilevel"/>
    <w:tmpl w:val="A8E4B448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E3014">
      <w:start w:val="5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4C5B"/>
    <w:multiLevelType w:val="hybridMultilevel"/>
    <w:tmpl w:val="E6FE5ED6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4E8"/>
    <w:multiLevelType w:val="hybridMultilevel"/>
    <w:tmpl w:val="7604E0A8"/>
    <w:lvl w:ilvl="0" w:tplc="059A32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4F16"/>
    <w:multiLevelType w:val="hybridMultilevel"/>
    <w:tmpl w:val="6BB0D936"/>
    <w:lvl w:ilvl="0" w:tplc="C036911C">
      <w:start w:val="1"/>
      <w:numFmt w:val="bullet"/>
      <w:suff w:val="space"/>
      <w:lvlText w:val=""/>
      <w:lvlJc w:val="left"/>
      <w:pPr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07130A"/>
    <w:multiLevelType w:val="hybridMultilevel"/>
    <w:tmpl w:val="C1AA2092"/>
    <w:lvl w:ilvl="0" w:tplc="7BEED7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F5ADA"/>
    <w:multiLevelType w:val="hybridMultilevel"/>
    <w:tmpl w:val="69F6792C"/>
    <w:lvl w:ilvl="0" w:tplc="C036911C">
      <w:start w:val="1"/>
      <w:numFmt w:val="bullet"/>
      <w:suff w:val="space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93161"/>
    <w:multiLevelType w:val="hybridMultilevel"/>
    <w:tmpl w:val="48A0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522DB"/>
    <w:multiLevelType w:val="hybridMultilevel"/>
    <w:tmpl w:val="D118F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E6"/>
    <w:rsid w:val="003A0DAE"/>
    <w:rsid w:val="00530CF1"/>
    <w:rsid w:val="009324D7"/>
    <w:rsid w:val="00CF40E6"/>
    <w:rsid w:val="00D510EE"/>
    <w:rsid w:val="00E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21B0"/>
  <w15:chartTrackingRefBased/>
  <w15:docId w15:val="{21FD38FE-2AEB-471D-82B3-DC554028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0E6"/>
    <w:pPr>
      <w:spacing w:after="0"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Sean</dc:creator>
  <cp:keywords/>
  <dc:description/>
  <cp:lastModifiedBy>Landry, Sean</cp:lastModifiedBy>
  <cp:revision>1</cp:revision>
  <dcterms:created xsi:type="dcterms:W3CDTF">2019-08-07T15:26:00Z</dcterms:created>
  <dcterms:modified xsi:type="dcterms:W3CDTF">2019-08-07T15:31:00Z</dcterms:modified>
</cp:coreProperties>
</file>