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51040" w14:textId="77777777" w:rsidR="00BE72A8" w:rsidRDefault="00BE72A8" w:rsidP="00BE72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2C4F">
        <w:rPr>
          <w:rFonts w:ascii="Times New Roman" w:hAnsi="Times New Roman" w:cs="Times New Roman"/>
          <w:b/>
          <w:bCs/>
          <w:sz w:val="28"/>
          <w:szCs w:val="28"/>
        </w:rPr>
        <w:t>Preparing the CRF Invoice and Supporting Documents</w:t>
      </w:r>
    </w:p>
    <w:p w14:paraId="1DDD255E" w14:textId="77777777" w:rsidR="00BE72A8" w:rsidRDefault="00BE72A8" w:rsidP="00BE72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Link:  </w:t>
      </w:r>
      <w:hyperlink r:id="rId8" w:history="1">
        <w:r w:rsidRPr="00CF1D0B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https://www.maine.gov/doe/covid-19/caresact</w:t>
        </w:r>
      </w:hyperlink>
    </w:p>
    <w:p w14:paraId="47EF50E1" w14:textId="77777777" w:rsidR="00BE72A8" w:rsidRPr="00376DA9" w:rsidRDefault="00BE72A8" w:rsidP="00BE7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Here you will find the CRF budget - invoice template and the CRF Frequently Asked Questions (FAQ).</w:t>
      </w:r>
    </w:p>
    <w:p w14:paraId="42FE9763" w14:textId="77777777" w:rsidR="00BE72A8" w:rsidRPr="00EC2C4F" w:rsidRDefault="00BE72A8" w:rsidP="00BE72A8">
      <w:pPr>
        <w:rPr>
          <w:rFonts w:ascii="Times New Roman" w:hAnsi="Times New Roman" w:cs="Times New Roman"/>
          <w:sz w:val="28"/>
          <w:szCs w:val="28"/>
        </w:rPr>
      </w:pPr>
      <w:r w:rsidRPr="00EC2C4F">
        <w:rPr>
          <w:rFonts w:ascii="Times New Roman" w:hAnsi="Times New Roman" w:cs="Times New Roman"/>
          <w:sz w:val="28"/>
          <w:szCs w:val="28"/>
        </w:rPr>
        <w:t>Following is some information that may be helpful as you prepare your submittal.</w:t>
      </w:r>
    </w:p>
    <w:p w14:paraId="3C028E07" w14:textId="77777777" w:rsidR="00BE72A8" w:rsidRPr="00EC2C4F" w:rsidRDefault="00BE72A8" w:rsidP="00BE72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C4F">
        <w:rPr>
          <w:rFonts w:ascii="Times New Roman" w:hAnsi="Times New Roman" w:cs="Times New Roman"/>
          <w:sz w:val="28"/>
          <w:szCs w:val="28"/>
        </w:rPr>
        <w:t>Some general items for the template itself:</w:t>
      </w:r>
    </w:p>
    <w:p w14:paraId="490F6CF2" w14:textId="77777777" w:rsidR="00BE72A8" w:rsidRPr="00EC2C4F" w:rsidRDefault="00BE72A8" w:rsidP="00BE72A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C4F">
        <w:rPr>
          <w:rFonts w:ascii="Times New Roman" w:hAnsi="Times New Roman" w:cs="Times New Roman"/>
          <w:sz w:val="28"/>
          <w:szCs w:val="28"/>
        </w:rPr>
        <w:t xml:space="preserve"> Let </w:t>
      </w:r>
      <w:r>
        <w:rPr>
          <w:rFonts w:ascii="Times New Roman" w:hAnsi="Times New Roman" w:cs="Times New Roman"/>
          <w:sz w:val="28"/>
          <w:szCs w:val="28"/>
        </w:rPr>
        <w:t>your CRF contact person</w:t>
      </w:r>
      <w:r w:rsidRPr="00EC2C4F">
        <w:rPr>
          <w:rFonts w:ascii="Times New Roman" w:hAnsi="Times New Roman" w:cs="Times New Roman"/>
          <w:sz w:val="28"/>
          <w:szCs w:val="28"/>
        </w:rPr>
        <w:t xml:space="preserve"> know if you need your Vendor Code or your GASA#.  </w:t>
      </w:r>
      <w:r>
        <w:rPr>
          <w:rFonts w:ascii="Times New Roman" w:hAnsi="Times New Roman" w:cs="Times New Roman"/>
          <w:sz w:val="28"/>
          <w:szCs w:val="28"/>
        </w:rPr>
        <w:t>We</w:t>
      </w:r>
      <w:r w:rsidRPr="00EC2C4F">
        <w:rPr>
          <w:rFonts w:ascii="Times New Roman" w:hAnsi="Times New Roman" w:cs="Times New Roman"/>
          <w:sz w:val="28"/>
          <w:szCs w:val="28"/>
        </w:rPr>
        <w:t xml:space="preserve"> can provide them.</w:t>
      </w:r>
    </w:p>
    <w:p w14:paraId="6FD367E9" w14:textId="77777777" w:rsidR="00BE72A8" w:rsidRPr="00EC2C4F" w:rsidRDefault="00BE72A8" w:rsidP="00BE72A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C4F">
        <w:rPr>
          <w:rFonts w:ascii="Times New Roman" w:hAnsi="Times New Roman" w:cs="Times New Roman"/>
          <w:sz w:val="28"/>
          <w:szCs w:val="28"/>
        </w:rPr>
        <w:t>The invoice number is CRF1001 for your first submittal, then CRF1002 and so on.</w:t>
      </w:r>
    </w:p>
    <w:p w14:paraId="1C465A58" w14:textId="77777777" w:rsidR="00BE72A8" w:rsidRPr="00EC2C4F" w:rsidRDefault="00BE72A8" w:rsidP="00BE72A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C4F">
        <w:rPr>
          <w:rFonts w:ascii="Times New Roman" w:hAnsi="Times New Roman" w:cs="Times New Roman"/>
          <w:sz w:val="28"/>
          <w:szCs w:val="28"/>
        </w:rPr>
        <w:t>On the template there is a “pinkish” row near the top</w:t>
      </w:r>
      <w:r>
        <w:rPr>
          <w:rFonts w:ascii="Times New Roman" w:hAnsi="Times New Roman" w:cs="Times New Roman"/>
          <w:sz w:val="28"/>
          <w:szCs w:val="28"/>
        </w:rPr>
        <w:t xml:space="preserve"> for the billing period</w:t>
      </w:r>
      <w:r w:rsidRPr="00EC2C4F">
        <w:rPr>
          <w:rFonts w:ascii="Times New Roman" w:hAnsi="Times New Roman" w:cs="Times New Roman"/>
          <w:sz w:val="28"/>
          <w:szCs w:val="28"/>
        </w:rPr>
        <w:t xml:space="preserve">.  Please fill in the cell for both the beginning date and the ending date of the invoices associated with </w:t>
      </w:r>
      <w:r>
        <w:rPr>
          <w:rFonts w:ascii="Times New Roman" w:hAnsi="Times New Roman" w:cs="Times New Roman"/>
          <w:sz w:val="28"/>
          <w:szCs w:val="28"/>
        </w:rPr>
        <w:t>reimbursement request</w:t>
      </w:r>
      <w:r w:rsidRPr="00EC2C4F">
        <w:rPr>
          <w:rFonts w:ascii="Times New Roman" w:hAnsi="Times New Roman" w:cs="Times New Roman"/>
          <w:sz w:val="28"/>
          <w:szCs w:val="28"/>
        </w:rPr>
        <w:t>.</w:t>
      </w:r>
    </w:p>
    <w:p w14:paraId="5204AFD2" w14:textId="77777777" w:rsidR="00BE72A8" w:rsidRDefault="00BE72A8" w:rsidP="00BE72A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2C4F">
        <w:rPr>
          <w:rFonts w:ascii="Times New Roman" w:hAnsi="Times New Roman" w:cs="Times New Roman"/>
          <w:sz w:val="28"/>
          <w:szCs w:val="28"/>
        </w:rPr>
        <w:t xml:space="preserve">Remember for each submittal the Business Manager needs to fill out, sign and include an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EC2C4F">
        <w:rPr>
          <w:rFonts w:ascii="Times New Roman" w:hAnsi="Times New Roman" w:cs="Times New Roman"/>
          <w:sz w:val="28"/>
          <w:szCs w:val="28"/>
        </w:rPr>
        <w:t>ffirmation of Allowability (see suggested language below)</w:t>
      </w:r>
    </w:p>
    <w:p w14:paraId="18D9DA91" w14:textId="77777777" w:rsidR="00BE72A8" w:rsidRPr="00AC66D5" w:rsidRDefault="00BE72A8" w:rsidP="00BE72A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78A2A6E4" w14:textId="77777777" w:rsidR="00BE72A8" w:rsidRPr="00AC66D5" w:rsidRDefault="00BE72A8" w:rsidP="00BE72A8">
      <w:pPr>
        <w:pStyle w:val="ListParagraph"/>
        <w:spacing w:after="0"/>
        <w:ind w:left="14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C66D5">
        <w:rPr>
          <w:rFonts w:ascii="Times New Roman" w:hAnsi="Times New Roman" w:cs="Times New Roman"/>
          <w:i/>
          <w:iCs/>
          <w:sz w:val="24"/>
          <w:szCs w:val="24"/>
        </w:rPr>
        <w:t>AFFIRMATION OF ALLOWABILITY</w:t>
      </w:r>
    </w:p>
    <w:p w14:paraId="12E97E34" w14:textId="77777777" w:rsidR="00BE72A8" w:rsidRPr="00AC66D5" w:rsidRDefault="00BE72A8" w:rsidP="00BE72A8">
      <w:pPr>
        <w:pStyle w:val="ListParagraph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AC66D5">
        <w:rPr>
          <w:rFonts w:ascii="Times New Roman" w:hAnsi="Times New Roman" w:cs="Times New Roman"/>
          <w:i/>
          <w:iCs/>
          <w:sz w:val="24"/>
          <w:szCs w:val="24"/>
        </w:rPr>
        <w:t>CRF Invoice #1001 (or 1002, 1003, etc.)</w:t>
      </w:r>
    </w:p>
    <w:p w14:paraId="229B50A8" w14:textId="77777777" w:rsidR="00BE72A8" w:rsidRPr="00AC66D5" w:rsidRDefault="00BE72A8" w:rsidP="00BE72A8">
      <w:pPr>
        <w:pStyle w:val="ListParagraph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AC66D5">
        <w:rPr>
          <w:rFonts w:ascii="Times New Roman" w:hAnsi="Times New Roman" w:cs="Times New Roman"/>
          <w:i/>
          <w:iCs/>
          <w:sz w:val="24"/>
          <w:szCs w:val="24"/>
        </w:rPr>
        <w:t>I certify, to the best of my knowledge, all expenses included in this request for reimbursement are for allowable CRF expenses associated with COVID 19 and were not previously budgeted for.</w:t>
      </w:r>
    </w:p>
    <w:p w14:paraId="3B72069D" w14:textId="77777777" w:rsidR="00BE72A8" w:rsidRPr="00AC66D5" w:rsidRDefault="00BE72A8" w:rsidP="00BE72A8">
      <w:pPr>
        <w:pStyle w:val="ListParagraph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AC66D5">
        <w:rPr>
          <w:rFonts w:ascii="Times New Roman" w:hAnsi="Times New Roman" w:cs="Times New Roman"/>
          <w:i/>
          <w:iCs/>
          <w:sz w:val="24"/>
          <w:szCs w:val="24"/>
        </w:rPr>
        <w:t>Dated:</w:t>
      </w:r>
    </w:p>
    <w:p w14:paraId="207476C0" w14:textId="77777777" w:rsidR="00BE72A8" w:rsidRPr="00AC66D5" w:rsidRDefault="00BE72A8" w:rsidP="00BE72A8">
      <w:pPr>
        <w:pStyle w:val="ListParagraph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AC66D5">
        <w:rPr>
          <w:rFonts w:ascii="Times New Roman" w:hAnsi="Times New Roman" w:cs="Times New Roman"/>
          <w:i/>
          <w:iCs/>
          <w:sz w:val="24"/>
          <w:szCs w:val="24"/>
        </w:rPr>
        <w:t>Signature:</w:t>
      </w:r>
    </w:p>
    <w:p w14:paraId="2EFC62B1" w14:textId="77777777" w:rsidR="00BE72A8" w:rsidRPr="00AC66D5" w:rsidRDefault="00BE72A8" w:rsidP="00BE72A8">
      <w:pPr>
        <w:pStyle w:val="ListParagraph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AC66D5">
        <w:rPr>
          <w:rFonts w:ascii="Times New Roman" w:hAnsi="Times New Roman" w:cs="Times New Roman"/>
          <w:i/>
          <w:iCs/>
          <w:sz w:val="24"/>
          <w:szCs w:val="24"/>
        </w:rPr>
        <w:t>Typed Name:</w:t>
      </w:r>
    </w:p>
    <w:p w14:paraId="2362E9F5" w14:textId="77777777" w:rsidR="00BE72A8" w:rsidRPr="00EC2C4F" w:rsidRDefault="00BE72A8" w:rsidP="00BE72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B624B0" w14:textId="77777777" w:rsidR="00BE72A8" w:rsidRPr="00EC2C4F" w:rsidRDefault="00BE72A8" w:rsidP="00BE72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C4F">
        <w:rPr>
          <w:rFonts w:ascii="Times New Roman" w:hAnsi="Times New Roman" w:cs="Times New Roman"/>
          <w:sz w:val="28"/>
          <w:szCs w:val="28"/>
        </w:rPr>
        <w:t>Include a detailed Trial Balance</w:t>
      </w:r>
    </w:p>
    <w:p w14:paraId="7AAA2EC1" w14:textId="77777777" w:rsidR="00BE72A8" w:rsidRPr="00AC66D5" w:rsidRDefault="00BE72A8" w:rsidP="00BE72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trike/>
          <w:sz w:val="28"/>
          <w:szCs w:val="28"/>
        </w:rPr>
      </w:pPr>
      <w:r w:rsidRPr="00EC2C4F">
        <w:rPr>
          <w:rFonts w:ascii="Times New Roman" w:hAnsi="Times New Roman" w:cs="Times New Roman"/>
          <w:sz w:val="28"/>
          <w:szCs w:val="28"/>
        </w:rPr>
        <w:t>Only POs and Invoices are needed</w:t>
      </w:r>
      <w:r>
        <w:rPr>
          <w:rFonts w:ascii="Times New Roman" w:hAnsi="Times New Roman" w:cs="Times New Roman"/>
          <w:sz w:val="28"/>
          <w:szCs w:val="28"/>
        </w:rPr>
        <w:t>, no checks.</w:t>
      </w:r>
      <w:r w:rsidRPr="00EC2C4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DD09281" w14:textId="77777777" w:rsidR="00BE72A8" w:rsidRPr="00EC2C4F" w:rsidRDefault="00BE72A8" w:rsidP="00BE72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C4F">
        <w:rPr>
          <w:rFonts w:ascii="Times New Roman" w:hAnsi="Times New Roman" w:cs="Times New Roman"/>
          <w:sz w:val="28"/>
          <w:szCs w:val="28"/>
        </w:rPr>
        <w:t>Write the Category and the Account on each invoice or PO; i.e. G-7000 means that the item is charged to Category G – Technology and 7000 indicates that it is Equipment.</w:t>
      </w:r>
    </w:p>
    <w:p w14:paraId="75914A62" w14:textId="77777777" w:rsidR="00BE72A8" w:rsidRPr="00EC2C4F" w:rsidRDefault="00BE72A8" w:rsidP="00BE72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C4F">
        <w:rPr>
          <w:rFonts w:ascii="Times New Roman" w:hAnsi="Times New Roman" w:cs="Times New Roman"/>
          <w:sz w:val="28"/>
          <w:szCs w:val="28"/>
        </w:rPr>
        <w:t xml:space="preserve">It would be </w:t>
      </w:r>
      <w:r>
        <w:rPr>
          <w:rFonts w:ascii="Times New Roman" w:hAnsi="Times New Roman" w:cs="Times New Roman"/>
          <w:sz w:val="28"/>
          <w:szCs w:val="28"/>
        </w:rPr>
        <w:t xml:space="preserve">very </w:t>
      </w:r>
      <w:r w:rsidRPr="00EC2C4F">
        <w:rPr>
          <w:rFonts w:ascii="Times New Roman" w:hAnsi="Times New Roman" w:cs="Times New Roman"/>
          <w:sz w:val="28"/>
          <w:szCs w:val="28"/>
        </w:rPr>
        <w:t>helpful if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2C4F">
        <w:rPr>
          <w:rFonts w:ascii="Times New Roman" w:hAnsi="Times New Roman" w:cs="Times New Roman"/>
          <w:sz w:val="28"/>
          <w:szCs w:val="28"/>
        </w:rPr>
        <w:t xml:space="preserve"> in addition to the Trial Balance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2C4F">
        <w:rPr>
          <w:rFonts w:ascii="Times New Roman" w:hAnsi="Times New Roman" w:cs="Times New Roman"/>
          <w:sz w:val="28"/>
          <w:szCs w:val="28"/>
        </w:rPr>
        <w:t xml:space="preserve"> you provide a list of invoices by category i.e. B 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C2C4F">
        <w:rPr>
          <w:rFonts w:ascii="Times New Roman" w:hAnsi="Times New Roman" w:cs="Times New Roman"/>
          <w:sz w:val="28"/>
          <w:szCs w:val="28"/>
        </w:rPr>
        <w:t>, C6000, G7000.</w:t>
      </w:r>
    </w:p>
    <w:p w14:paraId="56EF7458" w14:textId="202780DA" w:rsidR="00405008" w:rsidRPr="00BE72A8" w:rsidRDefault="00BE72A8" w:rsidP="00BE72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addition, p</w:t>
      </w:r>
      <w:r w:rsidRPr="00EC2C4F">
        <w:rPr>
          <w:rFonts w:ascii="Times New Roman" w:hAnsi="Times New Roman" w:cs="Times New Roman"/>
          <w:sz w:val="28"/>
          <w:szCs w:val="28"/>
        </w:rPr>
        <w:t>lease provide a sampling of each type Time and Effort reports (i.e. 1 of each type) and for salaried positions some explanation.  Please know that the Superintendent should have a written agreement with a</w:t>
      </w:r>
      <w:r>
        <w:rPr>
          <w:rFonts w:ascii="Times New Roman" w:hAnsi="Times New Roman" w:cs="Times New Roman"/>
          <w:sz w:val="28"/>
          <w:szCs w:val="28"/>
        </w:rPr>
        <w:t xml:space="preserve"> new</w:t>
      </w:r>
      <w:r w:rsidRPr="00EC2C4F">
        <w:rPr>
          <w:rFonts w:ascii="Times New Roman" w:hAnsi="Times New Roman" w:cs="Times New Roman"/>
          <w:sz w:val="28"/>
          <w:szCs w:val="28"/>
        </w:rPr>
        <w:t xml:space="preserve"> salaried position clarifying responsibilities, work schedule, and the elimination of CRF funds on 12/30/20.</w:t>
      </w:r>
      <w:bookmarkStart w:id="0" w:name="_GoBack"/>
      <w:bookmarkEnd w:id="0"/>
    </w:p>
    <w:sectPr w:rsidR="00405008" w:rsidRPr="00BE7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21388"/>
    <w:multiLevelType w:val="hybridMultilevel"/>
    <w:tmpl w:val="7DC0B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A8"/>
    <w:rsid w:val="00405008"/>
    <w:rsid w:val="00BE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F20C5"/>
  <w15:chartTrackingRefBased/>
  <w15:docId w15:val="{24178EC4-7AF7-4AB6-8F95-F8612871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7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2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ne.gov/doe/covid-19/caresac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FF066A7F47B40BF2B77BD42D3DAF2" ma:contentTypeVersion="6" ma:contentTypeDescription="Create a new document." ma:contentTypeScope="" ma:versionID="d8ca23d6522a48588663ad742db76d8c">
  <xsd:schema xmlns:xsd="http://www.w3.org/2001/XMLSchema" xmlns:xs="http://www.w3.org/2001/XMLSchema" xmlns:p="http://schemas.microsoft.com/office/2006/metadata/properties" xmlns:ns3="1ad942eb-b25b-4f69-8f48-48e7ab840482" targetNamespace="http://schemas.microsoft.com/office/2006/metadata/properties" ma:root="true" ma:fieldsID="87883a95295f44640eb603794f0abb12" ns3:_="">
    <xsd:import namespace="1ad942eb-b25b-4f69-8f48-48e7ab8404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942eb-b25b-4f69-8f48-48e7ab840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4DC9F5-4AC4-4753-A768-13360DCA6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942eb-b25b-4f69-8f48-48e7ab840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7109CB-C849-4B8D-BED5-89BCBD51E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DF683-D581-4786-804C-D9BE2855E5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ad942eb-b25b-4f69-8f48-48e7ab84048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Yehle, Ruey</dc:creator>
  <cp:keywords/>
  <dc:description/>
  <cp:lastModifiedBy>Yehle, Ruey</cp:lastModifiedBy>
  <cp:revision>1</cp:revision>
  <dcterms:created xsi:type="dcterms:W3CDTF">2020-09-28T16:37:00Z</dcterms:created>
  <dcterms:modified xsi:type="dcterms:W3CDTF">2020-09-28T16:38:00Z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0x010100FE7FF066A7F47B40BF2B77BD42D3DAF2</vt:lpwstr>
  </property>
</Properties>
</file>