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71"/>
        <w:gridCol w:w="6932"/>
      </w:tblGrid>
      <w:tr w:rsidR="001B7081" w:rsidTr="6C08DB29" w14:paraId="189EB391" w14:textId="77777777">
        <w:trPr>
          <w:trHeight w:val="1299" w:hRule="exact"/>
        </w:trPr>
        <w:tc>
          <w:tcPr>
            <w:tcW w:w="3471" w:type="dxa"/>
            <w:tcMar/>
          </w:tcPr>
          <w:p w:rsidR="001B7081" w:rsidRDefault="005B41BC" w14:paraId="189EB38D" w14:textId="77777777">
            <w:pPr>
              <w:pStyle w:val="TableParagraph"/>
              <w:ind w:left="302"/>
              <w:rPr>
                <w:rFonts w:ascii="Times New Roman"/>
                <w:sz w:val="20"/>
              </w:rPr>
            </w:pPr>
            <w:r w:rsidR="005B41BC">
              <w:drawing>
                <wp:inline wp14:editId="550BBBB5" wp14:anchorId="189EB444">
                  <wp:extent cx="1838994" cy="670559"/>
                  <wp:effectExtent l="0" t="0" r="0" b="0"/>
                  <wp:docPr id="1041991793" name="image1.png" title=""/>
                  <wp:cNvGraphicFramePr>
                    <a:graphicFrameLocks noChangeAspect="1"/>
                  </wp:cNvGraphicFramePr>
                  <a:graphic>
                    <a:graphicData uri="http://schemas.openxmlformats.org/drawingml/2006/picture">
                      <pic:pic>
                        <pic:nvPicPr>
                          <pic:cNvPr id="0" name="image1.png"/>
                          <pic:cNvPicPr/>
                        </pic:nvPicPr>
                        <pic:blipFill>
                          <a:blip r:embed="R97ee1d3881c14015">
                            <a:extLst>
                              <a:ext xmlns:a="http://schemas.openxmlformats.org/drawingml/2006/main" uri="{28A0092B-C50C-407E-A947-70E740481C1C}">
                                <a14:useLocalDpi val="0"/>
                              </a:ext>
                            </a:extLst>
                          </a:blip>
                          <a:stretch>
                            <a:fillRect/>
                          </a:stretch>
                        </pic:blipFill>
                        <pic:spPr>
                          <a:xfrm rot="0" flipH="0" flipV="0">
                            <a:off x="0" y="0"/>
                            <a:ext cx="1838994" cy="670559"/>
                          </a:xfrm>
                          <a:prstGeom prst="rect">
                            <a:avLst/>
                          </a:prstGeom>
                        </pic:spPr>
                      </pic:pic>
                    </a:graphicData>
                  </a:graphic>
                </wp:inline>
              </w:drawing>
            </w:r>
          </w:p>
          <w:p w:rsidR="001B7081" w:rsidRDefault="001B7081" w14:paraId="189EB38E" w14:textId="77777777">
            <w:pPr>
              <w:pStyle w:val="TableParagraph"/>
              <w:spacing w:before="1"/>
              <w:ind w:left="0"/>
              <w:rPr>
                <w:rFonts w:ascii="Times New Roman"/>
                <w:sz w:val="21"/>
              </w:rPr>
            </w:pPr>
          </w:p>
        </w:tc>
        <w:tc>
          <w:tcPr>
            <w:tcW w:w="6932" w:type="dxa"/>
            <w:tcMar/>
          </w:tcPr>
          <w:p w:rsidR="001B7081" w:rsidRDefault="00396D8D" w14:paraId="189EB38F" w14:textId="2BEA7663">
            <w:pPr>
              <w:pStyle w:val="TableParagraph"/>
              <w:spacing w:before="110" w:line="367" w:lineRule="exact"/>
              <w:ind w:left="288"/>
              <w:rPr>
                <w:sz w:val="32"/>
              </w:rPr>
            </w:pPr>
            <w:r>
              <w:rPr>
                <w:b/>
                <w:sz w:val="32"/>
              </w:rPr>
              <w:t xml:space="preserve">Perkins </w:t>
            </w:r>
          </w:p>
          <w:p w:rsidR="001B7081" w:rsidRDefault="005B41BC" w14:paraId="189EB390" w14:textId="030E31C5">
            <w:pPr>
              <w:pStyle w:val="TableParagraph"/>
              <w:ind w:left="288" w:right="178"/>
              <w:rPr>
                <w:sz w:val="20"/>
              </w:rPr>
            </w:pPr>
            <w:r>
              <w:rPr>
                <w:sz w:val="20"/>
              </w:rPr>
              <w:t xml:space="preserve">IMPROVING </w:t>
            </w:r>
            <w:r w:rsidR="00396D8D">
              <w:rPr>
                <w:sz w:val="20"/>
              </w:rPr>
              <w:t>CAREER AND TECHNICAL EDUCATION PROGRAMS</w:t>
            </w:r>
            <w:r>
              <w:rPr>
                <w:sz w:val="20"/>
              </w:rPr>
              <w:t xml:space="preserve"> OPERATED BY LOCAL EDUCATION AGENCIES</w:t>
            </w:r>
          </w:p>
        </w:tc>
      </w:tr>
    </w:tbl>
    <w:p w:rsidR="001B7081" w:rsidRDefault="001B7081" w14:paraId="189EB392" w14:textId="77777777">
      <w:pPr>
        <w:pStyle w:val="BodyText"/>
        <w:spacing w:before="7"/>
        <w:rPr>
          <w:rFonts w:ascii="Times New Roman"/>
          <w:sz w:val="15"/>
        </w:rPr>
      </w:pPr>
    </w:p>
    <w:p w:rsidRPr="00BF6577" w:rsidR="001B7081" w:rsidP="00BF6577" w:rsidRDefault="00BA6BD3" w14:paraId="189EB393" w14:textId="5014F401">
      <w:pPr>
        <w:pStyle w:val="BodyText"/>
        <w:jc w:val="center"/>
        <w:rPr>
          <w:b/>
        </w:rPr>
      </w:pPr>
      <w:r>
        <w:rPr>
          <w:b/>
        </w:rPr>
        <w:pict w14:anchorId="189EB446">
          <v:group id="_x0000_s1027" style="position:absolute;left:0;text-align:left;margin-left:35.05pt;margin-top:-9.25pt;width:541.35pt;height:.5pt;z-index:-251658240;mso-position-horizontal-relative:page" coordsize="10827,10" coordorigin="701,-185">
            <v:line id="_x0000_s1030" style="position:absolute" strokeweight=".48pt" from="706,-180" to="4177,-180"/>
            <v:line id="_x0000_s1029" style="position:absolute" strokeweight=".48pt" from="4163,-180" to="4172,-180"/>
            <v:line id="_x0000_s1028" style="position:absolute" strokeweight=".48pt" from="4172,-180" to="11522,-180"/>
            <w10:wrap anchorx="page"/>
          </v:group>
        </w:pict>
      </w:r>
      <w:r w:rsidRPr="00BF6577" w:rsidR="00396D8D">
        <w:rPr>
          <w:b/>
        </w:rPr>
        <w:t>Perkins V Fede</w:t>
      </w:r>
      <w:r w:rsidRPr="00BF6577" w:rsidR="005B41BC">
        <w:rPr>
          <w:b/>
        </w:rPr>
        <w:t>ral Program Spending Snapshot</w:t>
      </w:r>
    </w:p>
    <w:p w:rsidRPr="00BF6577" w:rsidR="001B7081" w:rsidP="00BF6577" w:rsidRDefault="001B7081" w14:paraId="189EB394" w14:textId="77777777">
      <w:pPr>
        <w:pStyle w:val="BodyText"/>
      </w:pPr>
    </w:p>
    <w:p w:rsidRPr="00BF6577" w:rsidR="001A1B3B" w:rsidP="00BF6577" w:rsidRDefault="001A1B3B" w14:paraId="65B795EB" w14:textId="475D04D4">
      <w:pPr>
        <w:pStyle w:val="BodyText"/>
      </w:pPr>
      <w:r w:rsidR="001A1B3B">
        <w:rPr/>
        <w:t>In addition to the requirements in Local Uses of Funds outlined in Section 135(b) of the Perkins V</w:t>
      </w:r>
      <w:r w:rsidR="06BB9CD8">
        <w:rPr/>
        <w:t xml:space="preserve"> Act</w:t>
      </w:r>
      <w:r w:rsidR="001A1B3B">
        <w:rPr/>
        <w:t>, all expenditures of Perkins funds must meet the basic cost principles outlined in the Office of Management and Budget (OMB) Circulars, the most current of which being 2 CFR 200 (the “Super circular”). The cost principles of 2 CFR Part 200 are the basic guidelines describing allowable ways federal funds may be spent. The expenditure of Perkins funding is further regulated by the Education Department General Administrative Regulations (</w:t>
      </w:r>
      <w:r w:rsidR="001A1B3B">
        <w:rPr/>
        <w:t>EDGAR</w:t>
      </w:r>
      <w:r w:rsidR="001A1B3B">
        <w:rPr/>
        <w:t>). The general principles 2 CFR Part 200 Subpart E – Cost Principles state that for costs to be allowable, they must be:</w:t>
      </w:r>
    </w:p>
    <w:p w:rsidRPr="00BF6577" w:rsidR="001A1B3B" w:rsidP="00BF6577" w:rsidRDefault="001A1B3B" w14:paraId="3518E44F" w14:textId="77777777">
      <w:pPr>
        <w:pStyle w:val="BodyText"/>
      </w:pPr>
    </w:p>
    <w:p w:rsidRPr="00BF6577" w:rsidR="001B7081" w:rsidP="00BF6577" w:rsidRDefault="005B41BC" w14:paraId="189EB397" w14:textId="77777777">
      <w:pPr>
        <w:pStyle w:val="BodyText"/>
        <w:numPr>
          <w:ilvl w:val="0"/>
          <w:numId w:val="29"/>
        </w:numPr>
      </w:pPr>
      <w:r w:rsidRPr="00BF6577">
        <w:rPr>
          <w:b/>
        </w:rPr>
        <w:t>Reasonable:</w:t>
      </w:r>
      <w:r w:rsidRPr="00BF6577">
        <w:rPr>
          <w:i/>
        </w:rPr>
        <w:t xml:space="preserve"> </w:t>
      </w:r>
      <w:r w:rsidRPr="00BF6577">
        <w:t>consistent with prudent business practice and comparable current market</w:t>
      </w:r>
      <w:r w:rsidRPr="00BF6577">
        <w:rPr>
          <w:spacing w:val="-12"/>
        </w:rPr>
        <w:t xml:space="preserve"> </w:t>
      </w:r>
      <w:r w:rsidRPr="00BF6577">
        <w:t>value;</w:t>
      </w:r>
    </w:p>
    <w:p w:rsidRPr="00BF6577" w:rsidR="001B7081" w:rsidP="00BF6577" w:rsidRDefault="005B41BC" w14:paraId="189EB398" w14:textId="5AA8AAD8">
      <w:pPr>
        <w:pStyle w:val="BodyText"/>
        <w:numPr>
          <w:ilvl w:val="0"/>
          <w:numId w:val="29"/>
        </w:numPr>
      </w:pPr>
      <w:r w:rsidRPr="00BF6577">
        <w:rPr>
          <w:b/>
        </w:rPr>
        <w:t>Necessary:</w:t>
      </w:r>
      <w:r w:rsidRPr="00BF6577">
        <w:rPr>
          <w:i/>
        </w:rPr>
        <w:t xml:space="preserve"> </w:t>
      </w:r>
      <w:r w:rsidRPr="00BF6577">
        <w:t xml:space="preserve">required to carry out the intent and purpose of the </w:t>
      </w:r>
      <w:r w:rsidRPr="00BF6577" w:rsidR="00396D8D">
        <w:t>Perkins Act</w:t>
      </w:r>
      <w:r w:rsidRPr="00BF6577">
        <w:t>;</w:t>
      </w:r>
      <w:r w:rsidRPr="00BF6577">
        <w:rPr>
          <w:spacing w:val="-21"/>
        </w:rPr>
        <w:t xml:space="preserve"> </w:t>
      </w:r>
      <w:r w:rsidRPr="00BF6577">
        <w:t>and</w:t>
      </w:r>
    </w:p>
    <w:p w:rsidRPr="00BF6577" w:rsidR="001B7081" w:rsidP="00BF6577" w:rsidRDefault="005B41BC" w14:paraId="189EB399" w14:textId="50C5EC2E">
      <w:pPr>
        <w:pStyle w:val="BodyText"/>
        <w:numPr>
          <w:ilvl w:val="0"/>
          <w:numId w:val="29"/>
        </w:numPr>
      </w:pPr>
      <w:r w:rsidRPr="00BF6577">
        <w:rPr>
          <w:b/>
        </w:rPr>
        <w:t>Allocable:</w:t>
      </w:r>
      <w:r w:rsidRPr="00BF6577">
        <w:rPr>
          <w:i/>
        </w:rPr>
        <w:t xml:space="preserve"> </w:t>
      </w:r>
      <w:r w:rsidRPr="00BF6577">
        <w:t>chargeable or assignable in accordance with relative benefits</w:t>
      </w:r>
      <w:r w:rsidRPr="00BF6577">
        <w:rPr>
          <w:spacing w:val="-14"/>
        </w:rPr>
        <w:t xml:space="preserve"> </w:t>
      </w:r>
      <w:r w:rsidRPr="00BF6577">
        <w:t>received</w:t>
      </w:r>
      <w:r w:rsidRPr="00BF6577" w:rsidR="001A1B3B">
        <w:t>.</w:t>
      </w:r>
    </w:p>
    <w:p w:rsidRPr="00BF6577" w:rsidR="001A1B3B" w:rsidP="00BF6577" w:rsidRDefault="001A1B3B" w14:paraId="1CB2CD6D" w14:textId="77777777">
      <w:pPr>
        <w:pStyle w:val="BodyText"/>
        <w:numPr>
          <w:ilvl w:val="0"/>
          <w:numId w:val="29"/>
        </w:numPr>
      </w:pPr>
      <w:r w:rsidRPr="00BF6577">
        <w:rPr>
          <w:b/>
        </w:rPr>
        <w:t>Legal under state and local law</w:t>
      </w:r>
      <w:r w:rsidRPr="00BF6577">
        <w:t>;</w:t>
      </w:r>
    </w:p>
    <w:p w:rsidRPr="00BF6577" w:rsidR="001A1B3B" w:rsidP="00BF6577" w:rsidRDefault="001A1B3B" w14:paraId="127F8B5E" w14:textId="77777777">
      <w:pPr>
        <w:pStyle w:val="BodyText"/>
        <w:numPr>
          <w:ilvl w:val="0"/>
          <w:numId w:val="29"/>
        </w:numPr>
      </w:pPr>
      <w:r w:rsidRPr="00BF6577">
        <w:rPr>
          <w:b/>
        </w:rPr>
        <w:t>Properly documented</w:t>
      </w:r>
      <w:r w:rsidRPr="00BF6577">
        <w:t xml:space="preserve"> (and accounted for on a consistent basis with generally accepted accounting principles);</w:t>
      </w:r>
    </w:p>
    <w:p w:rsidRPr="00BF6577" w:rsidR="001A1B3B" w:rsidP="00BF6577" w:rsidRDefault="001A1B3B" w14:paraId="4212548A" w14:textId="77777777">
      <w:pPr>
        <w:pStyle w:val="BodyText"/>
        <w:numPr>
          <w:ilvl w:val="0"/>
          <w:numId w:val="29"/>
        </w:numPr>
      </w:pPr>
      <w:r w:rsidRPr="00BF6577">
        <w:rPr>
          <w:b/>
        </w:rPr>
        <w:t>Consistent with the provisions of the grant program</w:t>
      </w:r>
      <w:r w:rsidRPr="00BF6577">
        <w:t xml:space="preserve"> (The Strengthening Career and Technical Education for the 21st Century Act, Perkins V); and</w:t>
      </w:r>
    </w:p>
    <w:p w:rsidRPr="00BF6577" w:rsidR="001A1B3B" w:rsidP="00BF6577" w:rsidRDefault="001A1B3B" w14:paraId="5441FF3C" w14:textId="77777777">
      <w:pPr>
        <w:pStyle w:val="BodyText"/>
        <w:numPr>
          <w:ilvl w:val="0"/>
          <w:numId w:val="29"/>
        </w:numPr>
      </w:pPr>
      <w:r w:rsidRPr="00BF6577">
        <w:rPr>
          <w:b/>
        </w:rPr>
        <w:t>Not used for cost-sharing or matching</w:t>
      </w:r>
      <w:r w:rsidRPr="00BF6577">
        <w:t xml:space="preserve"> any other grant agreement.</w:t>
      </w:r>
    </w:p>
    <w:p w:rsidRPr="00BF6577" w:rsidR="001A1B3B" w:rsidP="00BF6577" w:rsidRDefault="001A1B3B" w14:paraId="54028CE8" w14:textId="77777777">
      <w:pPr>
        <w:pStyle w:val="BodyText"/>
      </w:pPr>
    </w:p>
    <w:p w:rsidRPr="00BF6577" w:rsidR="001B7081" w:rsidP="00BF6577" w:rsidRDefault="00396D8D" w14:paraId="189EB3B1" w14:textId="4806F1E8">
      <w:pPr>
        <w:pStyle w:val="BodyText"/>
      </w:pPr>
      <w:r w:rsidRPr="00BF6577">
        <w:t>Perkins Grant</w:t>
      </w:r>
      <w:r w:rsidRPr="00BF6577" w:rsidR="005B41BC">
        <w:t xml:space="preserve"> Administration</w:t>
      </w:r>
      <w:r w:rsidRPr="00BF6577" w:rsidR="005B41BC">
        <w:rPr>
          <w:i/>
        </w:rPr>
        <w:t xml:space="preserve">: </w:t>
      </w:r>
      <w:r w:rsidR="00BF6577">
        <w:t xml:space="preserve">Perkins allows up to 5% of LEA grant funds for </w:t>
      </w:r>
      <w:r w:rsidRPr="00BF6577">
        <w:t xml:space="preserve">direct and/or indirect </w:t>
      </w:r>
      <w:r w:rsidR="00BF6577">
        <w:t xml:space="preserve">Perkins administration costs. </w:t>
      </w:r>
    </w:p>
    <w:p w:rsidRPr="00BF6577" w:rsidR="001B7081" w:rsidP="00BF6577" w:rsidRDefault="001B7081" w14:paraId="189EB3B6" w14:textId="77777777">
      <w:pPr>
        <w:pStyle w:val="BodyText"/>
      </w:pPr>
    </w:p>
    <w:p w:rsidRPr="00BF6577" w:rsidR="001B7081" w:rsidP="00BF6577" w:rsidRDefault="00BF6577" w14:paraId="189EB3B9" w14:textId="37D8A6A6">
      <w:pPr>
        <w:pStyle w:val="BodyText"/>
      </w:pPr>
      <w:r w:rsidR="00BF6577">
        <w:rPr/>
        <w:t>Supplement vs Supplant</w:t>
      </w:r>
      <w:r w:rsidR="005B41BC">
        <w:rPr/>
        <w:t xml:space="preserve">: </w:t>
      </w:r>
      <w:r w:rsidR="001A1B3B">
        <w:rPr/>
        <w:t xml:space="preserve">Perkins </w:t>
      </w:r>
      <w:r w:rsidR="005B41BC">
        <w:rPr/>
        <w:t>funds must be used to supplement (increase the level of services) and not supplant (replace) funds from nonfederal sources. State or local funds may not be decreased or diverted for other uses merely because of the availability of these funds. District and school personnel must maintain documentation that clearly</w:t>
      </w:r>
      <w:r w:rsidR="00396D8D">
        <w:rPr/>
        <w:t xml:space="preserve"> </w:t>
      </w:r>
      <w:r w:rsidR="005B41BC">
        <w:rPr/>
        <w:t xml:space="preserve">demonstrates the supplementary nature of these funds (i.e., budget development documentation). The federal supplement, not supplant, provision is intended to ensure that services provided under </w:t>
      </w:r>
      <w:r w:rsidR="00396D8D">
        <w:rPr/>
        <w:t>Perkins</w:t>
      </w:r>
      <w:r w:rsidR="005B41BC">
        <w:rPr/>
        <w:t xml:space="preserve"> are in addition to, and not in place of, local funds if </w:t>
      </w:r>
      <w:r w:rsidR="00396D8D">
        <w:rPr/>
        <w:t xml:space="preserve">Perkins </w:t>
      </w:r>
      <w:r w:rsidR="005B41BC">
        <w:rPr/>
        <w:t>funds were not available.</w:t>
      </w:r>
    </w:p>
    <w:p w:rsidRPr="00BF6577" w:rsidR="001B7081" w:rsidP="00BF6577" w:rsidRDefault="001B7081" w14:paraId="189EB3BA" w14:textId="77777777">
      <w:pPr>
        <w:pStyle w:val="BodyText"/>
      </w:pPr>
    </w:p>
    <w:p w:rsidRPr="00BF6577" w:rsidR="001B7081" w:rsidP="00BF6577" w:rsidRDefault="005B41BC" w14:paraId="189EB3BB" w14:textId="7E0AB7EE">
      <w:pPr>
        <w:pStyle w:val="BodyText"/>
      </w:pPr>
      <w:r w:rsidRPr="00BF6577">
        <w:t xml:space="preserve">In determining whether a particular use of funds would violate the non-supplanting requirement, </w:t>
      </w:r>
      <w:proofErr w:type="spellStart"/>
      <w:r w:rsidRPr="00BF6577">
        <w:t>SEAs</w:t>
      </w:r>
      <w:proofErr w:type="spellEnd"/>
      <w:r w:rsidRPr="00BF6577">
        <w:t xml:space="preserve"> and LEAs should consider matters such as whether the cost involved is currently paid for using State or local funds or whether the cost involved is for an activity that is required by State or local law. The SEA or LEA may not decrease the amount of State or local funds used to pay the cost of an activity simply because of the availability of </w:t>
      </w:r>
      <w:r w:rsidRPr="00BF6577" w:rsidR="00396D8D">
        <w:t xml:space="preserve">Perkins </w:t>
      </w:r>
      <w:r w:rsidRPr="00BF6577">
        <w:t>funds.</w:t>
      </w:r>
    </w:p>
    <w:p w:rsidRPr="00BF6577" w:rsidR="001B7081" w:rsidP="00BF6577" w:rsidRDefault="001B7081" w14:paraId="189EB3BC" w14:textId="77777777">
      <w:pPr>
        <w:pStyle w:val="BodyText"/>
      </w:pPr>
    </w:p>
    <w:p w:rsidRPr="00BF6577" w:rsidR="001A1B3B" w:rsidP="00BF6577" w:rsidRDefault="005B41BC" w14:paraId="0D7A6CAF" w14:textId="77777777">
      <w:pPr>
        <w:pStyle w:val="BodyText"/>
      </w:pPr>
      <w:r w:rsidRPr="00BF6577">
        <w:t xml:space="preserve">Below is a general overview of allowable and unallowable expenditures under </w:t>
      </w:r>
      <w:r w:rsidRPr="00BF6577" w:rsidR="00396D8D">
        <w:t>Perkins</w:t>
      </w:r>
    </w:p>
    <w:p w:rsidRPr="00BF6577" w:rsidR="00B21EE0" w:rsidP="00BF6577" w:rsidRDefault="005B41BC" w14:paraId="10A39DEB" w14:textId="19BF10AC">
      <w:pPr>
        <w:pStyle w:val="BodyText"/>
      </w:pPr>
      <w:r w:rsidR="005B41BC">
        <w:rPr/>
        <w:t xml:space="preserve">Note: </w:t>
      </w:r>
      <w:r w:rsidR="00396D8D">
        <w:rPr/>
        <w:t xml:space="preserve">This is not a complete list of allowable/unallowable costs </w:t>
      </w:r>
      <w:r w:rsidR="6E741132">
        <w:rPr/>
        <w:t>under</w:t>
      </w:r>
      <w:r w:rsidR="00396D8D">
        <w:rPr/>
        <w:t xml:space="preserve"> Perkins. The allowability of a particular expenditure should be determined by considering the CTE identified need and requirements of the Perkins V</w:t>
      </w:r>
      <w:r w:rsidR="00B21EE0">
        <w:rPr/>
        <w:t xml:space="preserve"> Act</w:t>
      </w:r>
      <w:r w:rsidR="00396D8D">
        <w:rPr/>
        <w:t xml:space="preserve">, and any pertinent Federal and State cost guidelines. All costs must be directly tied to the CTE </w:t>
      </w:r>
      <w:r w:rsidR="00B21EE0">
        <w:rPr/>
        <w:t xml:space="preserve">local needs assessment and </w:t>
      </w:r>
      <w:r w:rsidR="00396D8D">
        <w:rPr/>
        <w:t xml:space="preserve">approved in the local Perkins application. </w:t>
      </w:r>
    </w:p>
    <w:p w:rsidR="00B21EE0" w:rsidP="00396D8D" w:rsidRDefault="00B21EE0" w14:paraId="175D964F" w14:textId="77777777">
      <w:pPr>
        <w:ind w:left="255" w:right="117" w:firstLine="4"/>
        <w:jc w:val="center"/>
        <w:rPr>
          <w:b/>
          <w:sz w:val="24"/>
        </w:rPr>
        <w:sectPr w:rsidR="00B21EE0">
          <w:pgSz w:w="12240" w:h="15840" w:orient="portrait"/>
          <w:pgMar w:top="640" w:right="760" w:bottom="280" w:left="620" w:header="720" w:footer="720" w:gutter="0"/>
          <w:cols w:space="720"/>
        </w:sectPr>
      </w:pPr>
    </w:p>
    <w:p w:rsidRPr="00BF6577" w:rsidR="001B7081" w:rsidP="00396D8D" w:rsidRDefault="00C01079" w14:paraId="189EB3C0" w14:textId="1E771776">
      <w:pPr>
        <w:ind w:left="255" w:right="117" w:firstLine="4"/>
        <w:jc w:val="center"/>
        <w:rPr>
          <w:b/>
        </w:rPr>
      </w:pPr>
      <w:r w:rsidRPr="00BF6577">
        <w:rPr>
          <w:b/>
        </w:rPr>
        <w:lastRenderedPageBreak/>
        <w:t xml:space="preserve">Perkins </w:t>
      </w:r>
      <w:r w:rsidRPr="00BF6577" w:rsidR="005B41BC">
        <w:rPr>
          <w:b/>
        </w:rPr>
        <w:t>Expenditures</w:t>
      </w:r>
    </w:p>
    <w:p w:rsidR="001B7081" w:rsidRDefault="001B7081" w14:paraId="189EB3C1" w14:textId="77777777">
      <w:pPr>
        <w:pStyle w:val="BodyText"/>
        <w:spacing w:before="10"/>
        <w:rPr>
          <w:b/>
          <w:sz w:val="23"/>
        </w:rPr>
      </w:pPr>
    </w:p>
    <w:p w:rsidR="001B7081" w:rsidRDefault="001B7081" w14:paraId="189EB3C3" w14:textId="77777777">
      <w:pPr>
        <w:pStyle w:val="BodyText"/>
        <w:spacing w:before="3"/>
        <w:rPr>
          <w:b/>
          <w:i/>
        </w:rPr>
      </w:pPr>
    </w:p>
    <w:tbl>
      <w:tblPr>
        <w:tblW w:w="10050" w:type="dxa"/>
        <w:tblInd w:w="77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4725"/>
        <w:gridCol w:w="5325"/>
      </w:tblGrid>
      <w:tr w:rsidR="001B7081" w:rsidTr="3CEB8050" w14:paraId="189EB3C6" w14:textId="77777777">
        <w:trPr>
          <w:trHeight w:val="595" w:hRule="exact"/>
        </w:trPr>
        <w:tc>
          <w:tcPr>
            <w:tcW w:w="4725" w:type="dxa"/>
            <w:shd w:val="clear" w:color="auto" w:fill="D9D9D9" w:themeFill="background1" w:themeFillShade="D9"/>
            <w:tcMar/>
          </w:tcPr>
          <w:p w:rsidR="001B7081" w:rsidRDefault="005B41BC" w14:paraId="097E3001" w14:textId="77777777">
            <w:pPr>
              <w:pStyle w:val="TableParagraph"/>
              <w:spacing w:before="73"/>
              <w:ind w:left="935"/>
              <w:rPr>
                <w:rFonts w:ascii="Arial Rounded MT Bold"/>
                <w:sz w:val="20"/>
              </w:rPr>
            </w:pPr>
            <w:r>
              <w:rPr>
                <w:rFonts w:ascii="Arial Rounded MT Bold"/>
                <w:sz w:val="20"/>
              </w:rPr>
              <w:t>Allowable Uses of Grant Fund</w:t>
            </w:r>
            <w:r w:rsidR="00BA6BD3">
              <w:rPr>
                <w:rFonts w:ascii="Arial Rounded MT Bold"/>
                <w:sz w:val="20"/>
              </w:rPr>
              <w:t xml:space="preserve">  </w:t>
            </w:r>
          </w:p>
          <w:p w:rsidR="00BA6BD3" w:rsidRDefault="00BA6BD3" w14:paraId="189EB3C4" w14:textId="298C6151">
            <w:pPr>
              <w:pStyle w:val="TableParagraph"/>
              <w:spacing w:before="73"/>
              <w:ind w:left="935"/>
              <w:rPr>
                <w:rFonts w:ascii="Arial Rounded MT Bold"/>
                <w:sz w:val="20"/>
              </w:rPr>
            </w:pPr>
            <w:bookmarkStart w:name="_GoBack" w:id="0"/>
            <w:bookmarkEnd w:id="0"/>
          </w:p>
        </w:tc>
        <w:tc>
          <w:tcPr>
            <w:tcW w:w="5325" w:type="dxa"/>
            <w:shd w:val="clear" w:color="auto" w:fill="D9D9D9" w:themeFill="background1" w:themeFillShade="D9"/>
            <w:tcMar/>
          </w:tcPr>
          <w:p w:rsidR="001B7081" w:rsidRDefault="005B41BC" w14:paraId="189EB3C5" w14:textId="77777777">
            <w:pPr>
              <w:pStyle w:val="TableParagraph"/>
              <w:spacing w:before="73"/>
              <w:ind w:left="677"/>
              <w:rPr>
                <w:rFonts w:ascii="Arial Rounded MT Bold"/>
                <w:sz w:val="20"/>
              </w:rPr>
            </w:pPr>
            <w:r>
              <w:rPr>
                <w:rFonts w:ascii="Arial Rounded MT Bold"/>
                <w:sz w:val="20"/>
              </w:rPr>
              <w:t>Unallowable Uses of Grant Funds</w:t>
            </w:r>
          </w:p>
        </w:tc>
      </w:tr>
      <w:tr w:rsidR="001B7081" w:rsidTr="3CEB8050" w14:paraId="189EB3ED" w14:textId="77777777">
        <w:trPr>
          <w:trHeight w:val="10993" w:hRule="exact"/>
        </w:trPr>
        <w:tc>
          <w:tcPr>
            <w:tcW w:w="4725" w:type="dxa"/>
            <w:tcMar/>
          </w:tcPr>
          <w:p w:rsidR="008E2DFA" w:rsidRDefault="008E2DFA" w14:paraId="7ADAEDED" w14:textId="77777777"/>
          <w:tbl>
            <w:tblPr>
              <w:tblW w:w="15302" w:type="dxa"/>
              <w:tblInd w:w="7" w:type="dxa"/>
              <w:tblBorders>
                <w:top w:val="nil"/>
                <w:left w:val="nil"/>
                <w:bottom w:val="nil"/>
                <w:right w:val="nil"/>
              </w:tblBorders>
              <w:tblLayout w:type="fixed"/>
              <w:tblLook w:val="0000" w:firstRow="0" w:lastRow="0" w:firstColumn="0" w:lastColumn="0" w:noHBand="0" w:noVBand="0"/>
            </w:tblPr>
            <w:tblGrid>
              <w:gridCol w:w="7651"/>
              <w:gridCol w:w="7651"/>
            </w:tblGrid>
            <w:tr w:rsidRPr="001A1B3B" w:rsidR="00B21EE0" w:rsidTr="3CEB8050" w14:paraId="03306133" w14:textId="77777777">
              <w:trPr>
                <w:trHeight w:val="5873"/>
              </w:trPr>
              <w:tc>
                <w:tcPr>
                  <w:tcW w:w="7651" w:type="dxa"/>
                  <w:tcMar/>
                </w:tcPr>
                <w:p w:rsidRPr="001A1B3B" w:rsidR="008E2DFA" w:rsidP="3CEB8050" w:rsidRDefault="008E2DFA" w14:paraId="6A353311" w14:textId="326E57C0">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Administrative </w:t>
                  </w:r>
                  <w:r w:rsidRPr="3CEB8050" w:rsidR="281EC08D">
                    <w:rPr>
                      <w:rFonts w:ascii="Arial Narrow" w:hAnsi="Arial Narrow" w:eastAsia="Calibri" w:eastAsiaTheme="minorAscii"/>
                      <w:color w:val="000000" w:themeColor="text1" w:themeTint="FF" w:themeShade="FF"/>
                      <w:sz w:val="18"/>
                      <w:szCs w:val="18"/>
                    </w:rPr>
                    <w:t>c</w:t>
                  </w:r>
                  <w:r w:rsidRPr="3CEB8050" w:rsidR="008E2DFA">
                    <w:rPr>
                      <w:rFonts w:ascii="Arial Narrow" w:hAnsi="Arial Narrow" w:eastAsia="Calibri" w:eastAsiaTheme="minorAscii"/>
                      <w:color w:val="000000" w:themeColor="text1" w:themeTint="FF" w:themeShade="FF"/>
                      <w:sz w:val="18"/>
                      <w:szCs w:val="18"/>
                    </w:rPr>
                    <w:t>osts - Direct/Indirect costs (up to 5%)</w:t>
                  </w:r>
                </w:p>
                <w:p w:rsidRPr="001A1B3B" w:rsidR="008E2DFA" w:rsidP="009613CC" w:rsidRDefault="008E2DFA" w14:paraId="15F502D2"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Audit costs in accordance with the Single Audit Act</w:t>
                  </w:r>
                </w:p>
                <w:p w:rsidRPr="001A1B3B" w:rsidR="008E2DFA" w:rsidP="3CEB8050" w:rsidRDefault="008E2DFA" w14:paraId="7379FE7D" w14:textId="73750AC9">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Career and </w:t>
                  </w:r>
                  <w:r w:rsidRPr="3CEB8050" w:rsidR="274DF118">
                    <w:rPr>
                      <w:rFonts w:ascii="Arial Narrow" w:hAnsi="Arial Narrow" w:eastAsia="Calibri" w:eastAsiaTheme="minorAscii"/>
                      <w:color w:val="000000" w:themeColor="text1" w:themeTint="FF" w:themeShade="FF"/>
                      <w:sz w:val="18"/>
                      <w:szCs w:val="18"/>
                    </w:rPr>
                    <w:t>c</w:t>
                  </w:r>
                  <w:r w:rsidRPr="3CEB8050" w:rsidR="008E2DFA">
                    <w:rPr>
                      <w:rFonts w:ascii="Arial Narrow" w:hAnsi="Arial Narrow" w:eastAsia="Calibri" w:eastAsiaTheme="minorAscii"/>
                      <w:color w:val="000000" w:themeColor="text1" w:themeTint="FF" w:themeShade="FF"/>
                      <w:sz w:val="18"/>
                      <w:szCs w:val="18"/>
                    </w:rPr>
                    <w:t xml:space="preserve">ollege </w:t>
                  </w:r>
                  <w:r w:rsidRPr="3CEB8050" w:rsidR="6D7EA5B3">
                    <w:rPr>
                      <w:rFonts w:ascii="Arial Narrow" w:hAnsi="Arial Narrow" w:eastAsia="Calibri" w:eastAsiaTheme="minorAscii"/>
                      <w:color w:val="000000" w:themeColor="text1" w:themeTint="FF" w:themeShade="FF"/>
                      <w:sz w:val="18"/>
                      <w:szCs w:val="18"/>
                    </w:rPr>
                    <w:t>r</w:t>
                  </w:r>
                  <w:r w:rsidRPr="3CEB8050" w:rsidR="008E2DFA">
                    <w:rPr>
                      <w:rFonts w:ascii="Arial Narrow" w:hAnsi="Arial Narrow" w:eastAsia="Calibri" w:eastAsiaTheme="minorAscii"/>
                      <w:color w:val="000000" w:themeColor="text1" w:themeTint="FF" w:themeShade="FF"/>
                      <w:sz w:val="18"/>
                      <w:szCs w:val="18"/>
                    </w:rPr>
                    <w:t>eadiness activities and materials</w:t>
                  </w:r>
                  <w:r w:rsidRPr="3CEB8050" w:rsidR="00BA6BD3">
                    <w:rPr>
                      <w:rFonts w:ascii="Arial Narrow" w:hAnsi="Arial Narrow" w:eastAsia="Calibri" w:eastAsiaTheme="minorAscii"/>
                      <w:color w:val="000000" w:themeColor="text1" w:themeTint="FF" w:themeShade="FF"/>
                      <w:sz w:val="18"/>
                      <w:szCs w:val="18"/>
                    </w:rPr>
                    <w:t xml:space="preserve"> </w:t>
                  </w:r>
                </w:p>
                <w:p w:rsidRPr="001A1B3B" w:rsidR="008E2DFA" w:rsidP="009613CC" w:rsidRDefault="008E2DFA" w14:paraId="2A24F733" w14:textId="6E540A85">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Career guidance and counseling</w:t>
                  </w:r>
                  <w:r w:rsidR="00BA6BD3">
                    <w:rPr>
                      <w:rFonts w:ascii="Arial Narrow" w:hAnsi="Arial Narrow" w:eastAsiaTheme="minorHAnsi"/>
                      <w:color w:val="000000"/>
                      <w:sz w:val="18"/>
                      <w:szCs w:val="18"/>
                    </w:rPr>
                    <w:t xml:space="preserve"> </w:t>
                  </w:r>
                </w:p>
                <w:p w:rsidRPr="001A1B3B" w:rsidR="008E2DFA" w:rsidP="009613CC" w:rsidRDefault="008E2DFA" w14:paraId="672C27AE"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Contracted services</w:t>
                  </w:r>
                </w:p>
                <w:p w:rsidRPr="001A1B3B" w:rsidR="008E2DFA" w:rsidP="3CEB8050" w:rsidRDefault="008E2DFA" w14:paraId="23FB3B58" w14:textId="4F5863E7">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CTE </w:t>
                  </w:r>
                  <w:r w:rsidRPr="3CEB8050" w:rsidR="0C5E10CD">
                    <w:rPr>
                      <w:rFonts w:ascii="Arial Narrow" w:hAnsi="Arial Narrow" w:eastAsia="Calibri" w:eastAsiaTheme="minorAscii"/>
                      <w:color w:val="000000" w:themeColor="text1" w:themeTint="FF" w:themeShade="FF"/>
                      <w:sz w:val="18"/>
                      <w:szCs w:val="18"/>
                    </w:rPr>
                    <w:t>c</w:t>
                  </w:r>
                  <w:r w:rsidRPr="3CEB8050" w:rsidR="008E2DFA">
                    <w:rPr>
                      <w:rFonts w:ascii="Arial Narrow" w:hAnsi="Arial Narrow" w:eastAsia="Calibri" w:eastAsiaTheme="minorAscii"/>
                      <w:color w:val="000000" w:themeColor="text1" w:themeTint="FF" w:themeShade="FF"/>
                      <w:sz w:val="18"/>
                      <w:szCs w:val="18"/>
                    </w:rPr>
                    <w:t>oncurrent or dual enrollment costs</w:t>
                  </w:r>
                </w:p>
                <w:p w:rsidRPr="001A1B3B" w:rsidR="008E2DFA" w:rsidP="009613CC" w:rsidRDefault="008E2DFA" w14:paraId="78205F7B"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proofErr w:type="spellStart"/>
                  <w:r w:rsidRPr="001A1B3B">
                    <w:rPr>
                      <w:rFonts w:ascii="Arial Narrow" w:hAnsi="Arial Narrow" w:eastAsiaTheme="minorHAnsi"/>
                      <w:color w:val="000000"/>
                      <w:sz w:val="18"/>
                      <w:szCs w:val="18"/>
                    </w:rPr>
                    <w:t>CTSO</w:t>
                  </w:r>
                  <w:proofErr w:type="spellEnd"/>
                  <w:r w:rsidRPr="001A1B3B">
                    <w:rPr>
                      <w:rFonts w:ascii="Arial Narrow" w:hAnsi="Arial Narrow" w:eastAsiaTheme="minorHAnsi"/>
                      <w:color w:val="000000"/>
                      <w:sz w:val="18"/>
                      <w:szCs w:val="18"/>
                    </w:rPr>
                    <w:t xml:space="preserve"> advisor costs</w:t>
                  </w:r>
                </w:p>
                <w:p w:rsidRPr="001A1B3B" w:rsidR="008E2DFA" w:rsidP="009613CC" w:rsidRDefault="008E2DFA" w14:paraId="0CFBDA96"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proofErr w:type="spellStart"/>
                  <w:r w:rsidRPr="001A1B3B">
                    <w:rPr>
                      <w:rFonts w:ascii="Arial Narrow" w:hAnsi="Arial Narrow" w:eastAsiaTheme="minorHAnsi"/>
                      <w:color w:val="000000"/>
                      <w:sz w:val="18"/>
                      <w:szCs w:val="18"/>
                    </w:rPr>
                    <w:t>CTSO</w:t>
                  </w:r>
                  <w:proofErr w:type="spellEnd"/>
                  <w:r w:rsidRPr="001A1B3B">
                    <w:rPr>
                      <w:rFonts w:ascii="Arial Narrow" w:hAnsi="Arial Narrow" w:eastAsiaTheme="minorHAnsi"/>
                      <w:color w:val="000000"/>
                      <w:sz w:val="18"/>
                      <w:szCs w:val="18"/>
                    </w:rPr>
                    <w:t xml:space="preserve"> costs approved in current year application</w:t>
                  </w:r>
                </w:p>
                <w:p w:rsidRPr="001A1B3B" w:rsidR="008E2DFA" w:rsidP="009613CC" w:rsidRDefault="008E2DFA" w14:paraId="34FD6B5C"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Curriculum development</w:t>
                  </w:r>
                </w:p>
                <w:p w:rsidRPr="001A1B3B" w:rsidR="008E2DFA" w:rsidP="6C08DB29" w:rsidRDefault="008E2DFA" w14:paraId="790C6B1B" w14:textId="4F43F740">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7AFE647">
                    <w:rPr>
                      <w:rFonts w:ascii="Arial Narrow" w:hAnsi="Arial Narrow" w:eastAsia="Calibri" w:eastAsiaTheme="minorAscii"/>
                      <w:color w:val="000000" w:themeColor="text1" w:themeTint="FF" w:themeShade="FF"/>
                      <w:sz w:val="18"/>
                      <w:szCs w:val="18"/>
                    </w:rPr>
                    <w:t>Displays, demonstrations, and exhibits of CTE coursework</w:t>
                  </w:r>
                </w:p>
                <w:p w:rsidRPr="001A1B3B" w:rsidR="008E2DFA" w:rsidP="6C08DB29" w:rsidRDefault="00BA6BD3" w14:paraId="6C75DDF9" w14:textId="76E32297">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A16C3FA">
                    <w:rPr>
                      <w:rFonts w:ascii="Arial Narrow" w:hAnsi="Arial Narrow" w:eastAsia="Calibri" w:eastAsiaTheme="minorAscii"/>
                      <w:color w:val="000000" w:themeColor="text1" w:themeTint="FF" w:themeShade="FF"/>
                      <w:sz w:val="18"/>
                      <w:szCs w:val="18"/>
                    </w:rPr>
                    <w:t>Distance/</w:t>
                  </w:r>
                  <w:r w:rsidRPr="6C08DB29" w:rsidR="00BA6BD3">
                    <w:rPr>
                      <w:rFonts w:ascii="Arial Narrow" w:hAnsi="Arial Narrow" w:eastAsia="Calibri" w:eastAsiaTheme="minorAscii"/>
                      <w:color w:val="000000" w:themeColor="text1" w:themeTint="FF" w:themeShade="FF"/>
                      <w:sz w:val="18"/>
                      <w:szCs w:val="18"/>
                    </w:rPr>
                    <w:t>Remote L</w:t>
                  </w:r>
                  <w:r w:rsidRPr="6C08DB29" w:rsidR="37AFE647">
                    <w:rPr>
                      <w:rFonts w:ascii="Arial Narrow" w:hAnsi="Arial Narrow" w:eastAsia="Calibri" w:eastAsiaTheme="minorAscii"/>
                      <w:color w:val="000000" w:themeColor="text1" w:themeTint="FF" w:themeShade="FF"/>
                      <w:sz w:val="18"/>
                      <w:szCs w:val="18"/>
                    </w:rPr>
                    <w:t xml:space="preserve">earning curriculums </w:t>
                  </w:r>
                </w:p>
                <w:p w:rsidRPr="001A1B3B" w:rsidR="008E2DFA" w:rsidP="009613CC" w:rsidRDefault="008E2DFA" w14:paraId="00D17A58"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Equipment for approved CTE instruction</w:t>
                  </w:r>
                </w:p>
                <w:p w:rsidR="008E2DFA" w:rsidP="6C08DB29" w:rsidRDefault="008E2DFA" w14:paraId="32C9DDBE" w14:textId="24E1FD69">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7AFE647">
                    <w:rPr>
                      <w:rFonts w:ascii="Arial Narrow" w:hAnsi="Arial Narrow" w:eastAsia="Calibri" w:eastAsiaTheme="minorAscii"/>
                      <w:color w:val="000000" w:themeColor="text1" w:themeTint="FF" w:themeShade="FF"/>
                      <w:sz w:val="18"/>
                      <w:szCs w:val="18"/>
                    </w:rPr>
                    <w:t xml:space="preserve">Equipment/Technology to align programs to National/State </w:t>
                  </w:r>
                </w:p>
                <w:p w:rsidR="008E2DFA" w:rsidP="6C08DB29" w:rsidRDefault="008E2DFA" w14:paraId="7F4F3032" w14:textId="3BDB5B3A">
                  <w:pPr>
                    <w:pStyle w:val="Normal"/>
                    <w:widowControl/>
                    <w:adjustRightInd w:val="0"/>
                    <w:spacing w:line="276" w:lineRule="auto"/>
                    <w:ind w:left="384" w:hanging="360"/>
                    <w:rPr>
                      <w:rFonts w:ascii="Arial Narrow" w:hAnsi="Arial Narrow" w:eastAsia="Calibri" w:eastAsiaTheme="minorAscii"/>
                      <w:color w:val="000000"/>
                      <w:sz w:val="18"/>
                      <w:szCs w:val="18"/>
                    </w:rPr>
                  </w:pPr>
                  <w:r w:rsidRPr="6C08DB29" w:rsidR="32E1DAE5">
                    <w:rPr>
                      <w:rFonts w:ascii="Arial Narrow" w:hAnsi="Arial Narrow" w:eastAsia="Calibri" w:eastAsiaTheme="minorAscii"/>
                      <w:color w:val="000000" w:themeColor="text1" w:themeTint="FF" w:themeShade="FF"/>
                      <w:sz w:val="18"/>
                      <w:szCs w:val="18"/>
                    </w:rPr>
                    <w:t xml:space="preserve">         </w:t>
                  </w:r>
                  <w:r w:rsidRPr="6C08DB29" w:rsidR="37AFE647">
                    <w:rPr>
                      <w:rFonts w:ascii="Arial Narrow" w:hAnsi="Arial Narrow" w:eastAsia="Calibri" w:eastAsiaTheme="minorAscii"/>
                      <w:color w:val="000000" w:themeColor="text1" w:themeTint="FF" w:themeShade="FF"/>
                      <w:sz w:val="18"/>
                      <w:szCs w:val="18"/>
                    </w:rPr>
                    <w:t>standards</w:t>
                  </w:r>
                </w:p>
                <w:p w:rsidRPr="001A1B3B" w:rsidR="00BA6BD3" w:rsidP="6C08DB29" w:rsidRDefault="00BA6BD3" w14:paraId="4401D53E" w14:textId="3BE3E01E">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00BA6BD3">
                    <w:rPr>
                      <w:rFonts w:ascii="Arial Narrow" w:hAnsi="Arial Narrow" w:eastAsia="Calibri" w:eastAsiaTheme="minorAscii"/>
                      <w:color w:val="000000" w:themeColor="text1" w:themeTint="FF" w:themeShade="FF"/>
                      <w:sz w:val="18"/>
                      <w:szCs w:val="18"/>
                    </w:rPr>
                    <w:t>Equipment/Technology needed for</w:t>
                  </w:r>
                  <w:r w:rsidRPr="6C08DB29" w:rsidR="7B709FEE">
                    <w:rPr>
                      <w:rFonts w:ascii="Arial Narrow" w:hAnsi="Arial Narrow" w:eastAsia="Calibri" w:eastAsiaTheme="minorAscii"/>
                      <w:color w:val="000000" w:themeColor="text1" w:themeTint="FF" w:themeShade="FF"/>
                      <w:sz w:val="18"/>
                      <w:szCs w:val="18"/>
                    </w:rPr>
                    <w:t xml:space="preserve"> distance/</w:t>
                  </w:r>
                  <w:r w:rsidRPr="6C08DB29" w:rsidR="00BA6BD3">
                    <w:rPr>
                      <w:rFonts w:ascii="Arial Narrow" w:hAnsi="Arial Narrow" w:eastAsia="Calibri" w:eastAsiaTheme="minorAscii"/>
                      <w:color w:val="000000" w:themeColor="text1" w:themeTint="FF" w:themeShade="FF"/>
                      <w:sz w:val="18"/>
                      <w:szCs w:val="18"/>
                    </w:rPr>
                    <w:t>remote learning</w:t>
                  </w:r>
                </w:p>
                <w:p w:rsidRPr="001A1B3B" w:rsidR="008E2DFA" w:rsidP="6C08DB29" w:rsidRDefault="008E2DFA" w14:paraId="1BF8F124" w14:textId="77777777">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7AFE647">
                    <w:rPr>
                      <w:rFonts w:ascii="Arial Narrow" w:hAnsi="Arial Narrow" w:eastAsia="Calibri" w:eastAsiaTheme="minorAscii"/>
                      <w:color w:val="000000" w:themeColor="text1" w:themeTint="FF" w:themeShade="FF"/>
                      <w:sz w:val="18"/>
                      <w:szCs w:val="18"/>
                    </w:rPr>
                    <w:t>Extended learning opportunities tied to CTE</w:t>
                  </w:r>
                </w:p>
                <w:p w:rsidRPr="001A1B3B" w:rsidR="008E2DFA" w:rsidP="009613CC" w:rsidRDefault="008E2DFA" w14:paraId="344D14B8"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Instructional materials and supplies</w:t>
                  </w:r>
                </w:p>
                <w:p w:rsidRPr="001A1B3B" w:rsidR="008E2DFA" w:rsidP="3CEB8050" w:rsidRDefault="008E2DFA" w14:paraId="0C209E1B" w14:textId="09B41DAE">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Instructor travel costs approve</w:t>
                  </w:r>
                  <w:r w:rsidRPr="3CEB8050" w:rsidR="5645E14B">
                    <w:rPr>
                      <w:rFonts w:ascii="Arial Narrow" w:hAnsi="Arial Narrow" w:eastAsia="Calibri" w:eastAsiaTheme="minorAscii"/>
                      <w:color w:val="000000" w:themeColor="text1" w:themeTint="FF" w:themeShade="FF"/>
                      <w:sz w:val="18"/>
                      <w:szCs w:val="18"/>
                    </w:rPr>
                    <w:t>d</w:t>
                  </w:r>
                  <w:r w:rsidRPr="3CEB8050" w:rsidR="008E2DFA">
                    <w:rPr>
                      <w:rFonts w:ascii="Arial Narrow" w:hAnsi="Arial Narrow" w:eastAsia="Calibri" w:eastAsiaTheme="minorAscii"/>
                      <w:color w:val="000000" w:themeColor="text1" w:themeTint="FF" w:themeShade="FF"/>
                      <w:sz w:val="18"/>
                      <w:szCs w:val="18"/>
                    </w:rPr>
                    <w:t xml:space="preserve"> in current year Perkins plan</w:t>
                  </w:r>
                </w:p>
                <w:p w:rsidRPr="001A1B3B" w:rsidR="008E2DFA" w:rsidP="009613CC" w:rsidRDefault="008E2DFA" w14:paraId="5A5E1B51"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Marketing and outreach activities for CTE (not for school)</w:t>
                  </w:r>
                </w:p>
                <w:p w:rsidRPr="001A1B3B" w:rsidR="008E2DFA" w:rsidP="009613CC" w:rsidRDefault="008E2DFA" w14:paraId="674AE464"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Meetings and conferences</w:t>
                  </w:r>
                </w:p>
                <w:p w:rsidRPr="001A1B3B" w:rsidR="008E2DFA" w:rsidP="009613CC" w:rsidRDefault="008E2DFA" w14:paraId="3F28B4BB"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 xml:space="preserve">Position/School Dues/Memberships/Subscriptions </w:t>
                  </w:r>
                </w:p>
                <w:p w:rsidRPr="001A1B3B" w:rsidR="008E2DFA" w:rsidP="009613CC" w:rsidRDefault="008E2DFA" w14:paraId="17AA5310"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Professional development costs</w:t>
                  </w:r>
                </w:p>
                <w:p w:rsidRPr="001A1B3B" w:rsidR="008E2DFA" w:rsidP="009613CC" w:rsidRDefault="008E2DFA" w14:paraId="7C413A37"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Program evaluation</w:t>
                  </w:r>
                </w:p>
                <w:p w:rsidRPr="001A1B3B" w:rsidR="008E2DFA" w:rsidP="6C08DB29" w:rsidRDefault="008E2DFA" w14:paraId="6D635307" w14:textId="33434CB0">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7AFE647">
                    <w:rPr>
                      <w:rFonts w:ascii="Arial Narrow" w:hAnsi="Arial Narrow" w:eastAsia="Calibri" w:eastAsiaTheme="minorAscii"/>
                      <w:color w:val="000000" w:themeColor="text1" w:themeTint="FF" w:themeShade="FF"/>
                      <w:sz w:val="18"/>
                      <w:szCs w:val="18"/>
                    </w:rPr>
                    <w:t xml:space="preserve">Program modification for special </w:t>
                  </w:r>
                  <w:r w:rsidRPr="6C08DB29" w:rsidR="253039B1">
                    <w:rPr>
                      <w:rFonts w:ascii="Arial Narrow" w:hAnsi="Arial Narrow" w:eastAsia="Calibri" w:eastAsiaTheme="minorAscii"/>
                      <w:color w:val="000000" w:themeColor="text1" w:themeTint="FF" w:themeShade="FF"/>
                      <w:sz w:val="18"/>
                      <w:szCs w:val="18"/>
                    </w:rPr>
                    <w:t>populations</w:t>
                  </w:r>
                </w:p>
                <w:p w:rsidR="253039B1" w:rsidP="6C08DB29" w:rsidRDefault="253039B1" w14:paraId="56D4B8A9" w14:textId="4EB68C97">
                  <w:pPr>
                    <w:pStyle w:val="ListParagraph"/>
                    <w:numPr>
                      <w:ilvl w:val="0"/>
                      <w:numId w:val="27"/>
                    </w:numPr>
                    <w:spacing w:line="276" w:lineRule="auto"/>
                    <w:ind w:left="384" w:hanging="360"/>
                    <w:rPr>
                      <w:color w:val="000000" w:themeColor="text1" w:themeTint="FF" w:themeShade="FF"/>
                      <w:sz w:val="18"/>
                      <w:szCs w:val="18"/>
                    </w:rPr>
                  </w:pPr>
                  <w:r w:rsidRPr="6C08DB29" w:rsidR="253039B1">
                    <w:rPr>
                      <w:rFonts w:ascii="Arial Narrow" w:hAnsi="Arial Narrow" w:eastAsia="Calibri" w:eastAsiaTheme="minorAscii"/>
                      <w:color w:val="000000" w:themeColor="text1" w:themeTint="FF" w:themeShade="FF"/>
                      <w:sz w:val="18"/>
                      <w:szCs w:val="18"/>
                    </w:rPr>
                    <w:t>Program modification for distance/remote learning</w:t>
                  </w:r>
                </w:p>
                <w:p w:rsidRPr="001A1B3B" w:rsidR="008E2DFA" w:rsidP="009613CC" w:rsidRDefault="008E2DFA" w14:paraId="167527E9"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Rental equipment</w:t>
                  </w:r>
                </w:p>
                <w:p w:rsidRPr="001A1B3B" w:rsidR="008E2DFA" w:rsidP="3CEB8050" w:rsidRDefault="008E2DFA" w14:paraId="2788CC92" w14:textId="1865248E">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Salaries/Stipends for </w:t>
                  </w:r>
                  <w:r w:rsidRPr="3CEB8050" w:rsidR="165DF4E9">
                    <w:rPr>
                      <w:rFonts w:ascii="Arial Narrow" w:hAnsi="Arial Narrow" w:eastAsia="Calibri" w:eastAsiaTheme="minorAscii"/>
                      <w:color w:val="000000" w:themeColor="text1" w:themeTint="FF" w:themeShade="FF"/>
                      <w:sz w:val="18"/>
                      <w:szCs w:val="18"/>
                    </w:rPr>
                    <w:t>c</w:t>
                  </w:r>
                  <w:r w:rsidRPr="3CEB8050" w:rsidR="008E2DFA">
                    <w:rPr>
                      <w:rFonts w:ascii="Arial Narrow" w:hAnsi="Arial Narrow" w:eastAsia="Calibri" w:eastAsiaTheme="minorAscii"/>
                      <w:color w:val="000000" w:themeColor="text1" w:themeTint="FF" w:themeShade="FF"/>
                      <w:sz w:val="18"/>
                      <w:szCs w:val="18"/>
                    </w:rPr>
                    <w:t>areer/</w:t>
                  </w:r>
                  <w:r w:rsidRPr="3CEB8050" w:rsidR="329CB705">
                    <w:rPr>
                      <w:rFonts w:ascii="Arial Narrow" w:hAnsi="Arial Narrow" w:eastAsia="Calibri" w:eastAsiaTheme="minorAscii"/>
                      <w:color w:val="000000" w:themeColor="text1" w:themeTint="FF" w:themeShade="FF"/>
                      <w:sz w:val="18"/>
                      <w:szCs w:val="18"/>
                    </w:rPr>
                    <w:t>a</w:t>
                  </w:r>
                  <w:r w:rsidRPr="3CEB8050" w:rsidR="008E2DFA">
                    <w:rPr>
                      <w:rFonts w:ascii="Arial Narrow" w:hAnsi="Arial Narrow" w:eastAsia="Calibri" w:eastAsiaTheme="minorAscii"/>
                      <w:color w:val="000000" w:themeColor="text1" w:themeTint="FF" w:themeShade="FF"/>
                      <w:sz w:val="18"/>
                      <w:szCs w:val="18"/>
                    </w:rPr>
                    <w:t xml:space="preserve">cademic </w:t>
                  </w:r>
                  <w:r w:rsidRPr="3CEB8050" w:rsidR="234C93D8">
                    <w:rPr>
                      <w:rFonts w:ascii="Arial Narrow" w:hAnsi="Arial Narrow" w:eastAsia="Calibri" w:eastAsiaTheme="minorAscii"/>
                      <w:color w:val="000000" w:themeColor="text1" w:themeTint="FF" w:themeShade="FF"/>
                      <w:sz w:val="18"/>
                      <w:szCs w:val="18"/>
                    </w:rPr>
                    <w:t>c</w:t>
                  </w:r>
                  <w:r w:rsidRPr="3CEB8050" w:rsidR="008E2DFA">
                    <w:rPr>
                      <w:rFonts w:ascii="Arial Narrow" w:hAnsi="Arial Narrow" w:eastAsia="Calibri" w:eastAsiaTheme="minorAscii"/>
                      <w:color w:val="000000" w:themeColor="text1" w:themeTint="FF" w:themeShade="FF"/>
                      <w:sz w:val="18"/>
                      <w:szCs w:val="18"/>
                    </w:rPr>
                    <w:t>ounselors</w:t>
                  </w:r>
                </w:p>
                <w:p w:rsidRPr="001A1B3B" w:rsidR="008E2DFA" w:rsidP="3CEB8050" w:rsidRDefault="008E2DFA" w14:paraId="461CB5FC" w14:textId="1F5242DA">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Salaries/Stipends for </w:t>
                  </w:r>
                  <w:r w:rsidRPr="3CEB8050" w:rsidR="77C9F8AC">
                    <w:rPr>
                      <w:rFonts w:ascii="Arial Narrow" w:hAnsi="Arial Narrow" w:eastAsia="Calibri" w:eastAsiaTheme="minorAscii"/>
                      <w:color w:val="000000" w:themeColor="text1" w:themeTint="FF" w:themeShade="FF"/>
                      <w:sz w:val="18"/>
                      <w:szCs w:val="18"/>
                    </w:rPr>
                    <w:t>i</w:t>
                  </w:r>
                  <w:r w:rsidRPr="3CEB8050" w:rsidR="008E2DFA">
                    <w:rPr>
                      <w:rFonts w:ascii="Arial Narrow" w:hAnsi="Arial Narrow" w:eastAsia="Calibri" w:eastAsiaTheme="minorAscii"/>
                      <w:color w:val="000000" w:themeColor="text1" w:themeTint="FF" w:themeShade="FF"/>
                      <w:sz w:val="18"/>
                      <w:szCs w:val="18"/>
                    </w:rPr>
                    <w:t>nstructors (3</w:t>
                  </w:r>
                  <w:r w:rsidRPr="3CEB8050" w:rsidR="1464DB76">
                    <w:rPr>
                      <w:rFonts w:ascii="Arial Narrow" w:hAnsi="Arial Narrow" w:eastAsia="Calibri" w:eastAsiaTheme="minorAscii"/>
                      <w:color w:val="000000" w:themeColor="text1" w:themeTint="FF" w:themeShade="FF"/>
                      <w:sz w:val="18"/>
                      <w:szCs w:val="18"/>
                    </w:rPr>
                    <w:t>-</w:t>
                  </w:r>
                  <w:r w:rsidRPr="3CEB8050" w:rsidR="008E2DFA">
                    <w:rPr>
                      <w:rFonts w:ascii="Arial Narrow" w:hAnsi="Arial Narrow" w:eastAsia="Calibri" w:eastAsiaTheme="minorAscii"/>
                      <w:color w:val="000000" w:themeColor="text1" w:themeTint="FF" w:themeShade="FF"/>
                      <w:sz w:val="18"/>
                      <w:szCs w:val="18"/>
                    </w:rPr>
                    <w:t>year limit)</w:t>
                  </w:r>
                </w:p>
                <w:p w:rsidRPr="001A1B3B" w:rsidR="008E2DFA" w:rsidP="3CEB8050" w:rsidRDefault="008E2DFA" w14:paraId="567E602F" w14:textId="13AD54E0">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3CEB8050" w:rsidR="008E2DFA">
                    <w:rPr>
                      <w:rFonts w:ascii="Arial Narrow" w:hAnsi="Arial Narrow" w:eastAsia="Calibri" w:eastAsiaTheme="minorAscii"/>
                      <w:color w:val="000000" w:themeColor="text1" w:themeTint="FF" w:themeShade="FF"/>
                      <w:sz w:val="18"/>
                      <w:szCs w:val="18"/>
                    </w:rPr>
                    <w:t xml:space="preserve">Salaries/Stipends for </w:t>
                  </w:r>
                  <w:r w:rsidRPr="3CEB8050" w:rsidR="0CE9EFEF">
                    <w:rPr>
                      <w:rFonts w:ascii="Arial Narrow" w:hAnsi="Arial Narrow" w:eastAsia="Calibri" w:eastAsiaTheme="minorAscii"/>
                      <w:color w:val="000000" w:themeColor="text1" w:themeTint="FF" w:themeShade="FF"/>
                      <w:sz w:val="18"/>
                      <w:szCs w:val="18"/>
                    </w:rPr>
                    <w:t>s</w:t>
                  </w:r>
                  <w:r w:rsidRPr="3CEB8050" w:rsidR="008E2DFA">
                    <w:rPr>
                      <w:rFonts w:ascii="Arial Narrow" w:hAnsi="Arial Narrow" w:eastAsia="Calibri" w:eastAsiaTheme="minorAscii"/>
                      <w:color w:val="000000" w:themeColor="text1" w:themeTint="FF" w:themeShade="FF"/>
                      <w:sz w:val="18"/>
                      <w:szCs w:val="18"/>
                    </w:rPr>
                    <w:t xml:space="preserve">upport </w:t>
                  </w:r>
                  <w:r w:rsidRPr="3CEB8050" w:rsidR="10EEA888">
                    <w:rPr>
                      <w:rFonts w:ascii="Arial Narrow" w:hAnsi="Arial Narrow" w:eastAsia="Calibri" w:eastAsiaTheme="minorAscii"/>
                      <w:color w:val="000000" w:themeColor="text1" w:themeTint="FF" w:themeShade="FF"/>
                      <w:sz w:val="18"/>
                      <w:szCs w:val="18"/>
                    </w:rPr>
                    <w:t>s</w:t>
                  </w:r>
                  <w:r w:rsidRPr="3CEB8050" w:rsidR="008E2DFA">
                    <w:rPr>
                      <w:rFonts w:ascii="Arial Narrow" w:hAnsi="Arial Narrow" w:eastAsia="Calibri" w:eastAsiaTheme="minorAscii"/>
                      <w:color w:val="000000" w:themeColor="text1" w:themeTint="FF" w:themeShade="FF"/>
                      <w:sz w:val="18"/>
                      <w:szCs w:val="18"/>
                    </w:rPr>
                    <w:t xml:space="preserve">taff </w:t>
                  </w:r>
                </w:p>
                <w:p w:rsidRPr="001A1B3B" w:rsidR="008E2DFA" w:rsidP="009613CC" w:rsidRDefault="008E2DFA" w14:paraId="493CCA88"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Software Licenses</w:t>
                  </w:r>
                </w:p>
                <w:p w:rsidRPr="001A1B3B" w:rsidR="008E2DFA" w:rsidP="009613CC" w:rsidRDefault="008E2DFA" w14:paraId="3C32ACFB"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Stipends</w:t>
                  </w:r>
                </w:p>
                <w:p w:rsidRPr="001A1B3B" w:rsidR="008E2DFA" w:rsidP="009613CC" w:rsidRDefault="008E2DFA" w14:paraId="7F22F066" w14:textId="77777777">
                  <w:pPr>
                    <w:pStyle w:val="ListParagraph"/>
                    <w:widowControl/>
                    <w:numPr>
                      <w:ilvl w:val="0"/>
                      <w:numId w:val="27"/>
                    </w:numPr>
                    <w:adjustRightInd w:val="0"/>
                    <w:spacing w:line="276" w:lineRule="auto"/>
                    <w:ind w:left="384" w:hanging="360"/>
                    <w:rPr>
                      <w:rFonts w:ascii="Arial Narrow" w:hAnsi="Arial Narrow" w:eastAsiaTheme="minorHAnsi"/>
                      <w:color w:val="000000"/>
                      <w:sz w:val="18"/>
                      <w:szCs w:val="18"/>
                    </w:rPr>
                  </w:pPr>
                  <w:r w:rsidRPr="001A1B3B">
                    <w:rPr>
                      <w:rFonts w:ascii="Arial Narrow" w:hAnsi="Arial Narrow" w:eastAsiaTheme="minorHAnsi"/>
                      <w:color w:val="000000"/>
                      <w:sz w:val="18"/>
                      <w:szCs w:val="18"/>
                    </w:rPr>
                    <w:t xml:space="preserve">Substitute teachers – when approved in current year application </w:t>
                  </w:r>
                </w:p>
                <w:p w:rsidRPr="001A1B3B" w:rsidR="0055008E" w:rsidP="6C08DB29" w:rsidRDefault="008E2DFA" w14:paraId="24973751" w14:textId="0042F69D">
                  <w:pPr>
                    <w:pStyle w:val="ListParagraph"/>
                    <w:widowControl/>
                    <w:numPr>
                      <w:ilvl w:val="0"/>
                      <w:numId w:val="27"/>
                    </w:numPr>
                    <w:adjustRightInd w:val="0"/>
                    <w:spacing w:line="276" w:lineRule="auto"/>
                    <w:ind w:left="384" w:hanging="360"/>
                    <w:rPr>
                      <w:rFonts w:ascii="Arial Narrow" w:hAnsi="Arial Narrow" w:eastAsia="Calibri" w:eastAsiaTheme="minorAscii"/>
                      <w:color w:val="000000"/>
                      <w:sz w:val="18"/>
                      <w:szCs w:val="18"/>
                    </w:rPr>
                  </w:pPr>
                  <w:r w:rsidRPr="6C08DB29" w:rsidR="37AFE647">
                    <w:rPr>
                      <w:rFonts w:ascii="Arial Narrow" w:hAnsi="Arial Narrow" w:eastAsia="Calibri" w:eastAsiaTheme="minorAscii"/>
                      <w:color w:val="000000" w:themeColor="text1" w:themeTint="FF" w:themeShade="FF"/>
                      <w:sz w:val="18"/>
                      <w:szCs w:val="18"/>
                    </w:rPr>
                    <w:t>Technical skill assessments</w:t>
                  </w:r>
                  <w:r w:rsidRPr="6C08DB29" w:rsidR="47D274E8">
                    <w:rPr>
                      <w:rFonts w:ascii="Arial Narrow" w:hAnsi="Arial Narrow" w:eastAsia="Calibri" w:eastAsiaTheme="minorAscii"/>
                      <w:color w:val="000000" w:themeColor="text1" w:themeTint="FF" w:themeShade="FF"/>
                      <w:sz w:val="18"/>
                      <w:szCs w:val="18"/>
                    </w:rPr>
                    <w:t xml:space="preserve">  (including web-based) </w:t>
                  </w:r>
                </w:p>
              </w:tc>
              <w:tc>
                <w:tcPr>
                  <w:tcW w:w="7651" w:type="dxa"/>
                  <w:tcMar/>
                </w:tcPr>
                <w:p w:rsidRPr="001A1B3B" w:rsidR="00B21EE0" w:rsidP="00B21EE0" w:rsidRDefault="00B21EE0" w14:paraId="34CBA2C6" w14:textId="77777777">
                  <w:pPr>
                    <w:widowControl/>
                    <w:adjustRightInd w:val="0"/>
                    <w:rPr>
                      <w:rFonts w:ascii="Arial Narrow" w:hAnsi="Arial Narrow" w:eastAsiaTheme="minorHAnsi"/>
                      <w:color w:val="000000"/>
                      <w:sz w:val="18"/>
                      <w:szCs w:val="18"/>
                    </w:rPr>
                  </w:pPr>
                </w:p>
              </w:tc>
            </w:tr>
          </w:tbl>
          <w:p w:rsidRPr="001A1B3B" w:rsidR="00B21EE0" w:rsidP="00C01079" w:rsidRDefault="00B21EE0" w14:paraId="4FF92E23" w14:textId="77777777">
            <w:pPr>
              <w:pStyle w:val="TableParagraph"/>
              <w:tabs>
                <w:tab w:val="left" w:pos="787"/>
                <w:tab w:val="left" w:pos="788"/>
              </w:tabs>
              <w:spacing w:line="226" w:lineRule="exact"/>
              <w:rPr>
                <w:rFonts w:ascii="Arial Narrow" w:hAnsi="Arial Narrow"/>
                <w:sz w:val="18"/>
                <w:szCs w:val="18"/>
              </w:rPr>
            </w:pPr>
          </w:p>
          <w:p w:rsidRPr="001A1B3B" w:rsidR="001B7081" w:rsidRDefault="001B7081" w14:paraId="189EB3E6" w14:textId="6B927F44">
            <w:pPr>
              <w:pStyle w:val="TableParagraph"/>
              <w:spacing w:line="197" w:lineRule="exact"/>
              <w:rPr>
                <w:rFonts w:ascii="Arial Narrow" w:hAnsi="Arial Narrow"/>
                <w:sz w:val="18"/>
                <w:szCs w:val="18"/>
              </w:rPr>
            </w:pPr>
          </w:p>
        </w:tc>
        <w:tc>
          <w:tcPr>
            <w:tcW w:w="5325" w:type="dxa"/>
            <w:tcMar/>
          </w:tcPr>
          <w:p w:rsidR="008E2DFA" w:rsidP="008E2DFA" w:rsidRDefault="008E2DFA" w14:paraId="6297465F" w14:textId="77777777">
            <w:pPr>
              <w:pStyle w:val="TableParagraph"/>
              <w:tabs>
                <w:tab w:val="left" w:pos="787"/>
              </w:tabs>
              <w:spacing w:line="276" w:lineRule="auto"/>
              <w:ind w:left="547"/>
              <w:rPr>
                <w:rFonts w:ascii="Arial Narrow" w:hAnsi="Arial Narrow"/>
                <w:sz w:val="18"/>
                <w:szCs w:val="18"/>
              </w:rPr>
            </w:pPr>
          </w:p>
          <w:p w:rsidRPr="001A1B3B" w:rsidR="008E2DFA" w:rsidP="009613CC" w:rsidRDefault="008E2DFA" w14:paraId="3FEE362F" w14:textId="4DFF9F83">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 xml:space="preserve">Advertising and public relations to solely promote the LEA </w:t>
            </w:r>
          </w:p>
          <w:p w:rsidRPr="001A1B3B" w:rsidR="008E2DFA" w:rsidP="009613CC" w:rsidRDefault="008E2DFA" w14:paraId="30A1744E"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Alcoholic beverages</w:t>
            </w:r>
          </w:p>
          <w:p w:rsidRPr="001A1B3B" w:rsidR="008E2DFA" w:rsidP="009613CC" w:rsidRDefault="008E2DFA" w14:paraId="3CF795E6"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Alumni/ae activities</w:t>
            </w:r>
          </w:p>
          <w:p w:rsidRPr="001A1B3B" w:rsidR="008E2DFA" w:rsidP="009613CC" w:rsidRDefault="008E2DFA" w14:paraId="013E6FED"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Audits other than the A-133 Single Audit</w:t>
            </w:r>
          </w:p>
          <w:p w:rsidRPr="001A1B3B" w:rsidR="008E2DFA" w:rsidP="009613CC" w:rsidRDefault="008E2DFA" w14:paraId="535882A1"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Bad debts (losses from uncollectible accounts)</w:t>
            </w:r>
          </w:p>
          <w:p w:rsidRPr="001A1B3B" w:rsidR="008E2DFA" w:rsidP="009613CC" w:rsidRDefault="008E2DFA" w14:paraId="059848CA"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Child care for non CTE enrolled students</w:t>
            </w:r>
          </w:p>
          <w:p w:rsidRPr="001A1B3B" w:rsidR="008E2DFA" w:rsidP="009613CC" w:rsidRDefault="008E2DFA" w14:paraId="3E2D1459"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Commencement and convocation costs</w:t>
            </w:r>
          </w:p>
          <w:p w:rsidRPr="001A1B3B" w:rsidR="008E2DFA" w:rsidP="009613CC" w:rsidRDefault="008E2DFA" w14:paraId="62725F30"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Conference travel unrelated to CTE program improvement</w:t>
            </w:r>
          </w:p>
          <w:p w:rsidRPr="001A1B3B" w:rsidR="008E2DFA" w:rsidP="009613CC" w:rsidRDefault="008E2DFA" w14:paraId="58BAB1DE"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Construction, renovation, and/or remodeling of facilities</w:t>
            </w:r>
          </w:p>
          <w:p w:rsidRPr="001A1B3B" w:rsidR="008E2DFA" w:rsidP="009613CC" w:rsidRDefault="008E2DFA" w14:paraId="0D466E0A"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Contingency or “petty cash” funds</w:t>
            </w:r>
          </w:p>
          <w:p w:rsidRPr="001A1B3B" w:rsidR="008E2DFA" w:rsidP="009613CC" w:rsidRDefault="008E2DFA" w14:paraId="61F827AF"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Contributions and donations</w:t>
            </w:r>
          </w:p>
          <w:p w:rsidRPr="001A1B3B" w:rsidR="008E2DFA" w:rsidP="009613CC" w:rsidRDefault="008E2DFA" w14:paraId="08174B4E"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Copyrights/patents</w:t>
            </w:r>
          </w:p>
          <w:p w:rsidRPr="001A1B3B" w:rsidR="008E2DFA" w:rsidP="009613CC" w:rsidRDefault="008E2DFA" w14:paraId="00B0A3F1" w14:textId="77777777">
            <w:pPr>
              <w:pStyle w:val="TableParagraph"/>
              <w:numPr>
                <w:ilvl w:val="0"/>
                <w:numId w:val="28"/>
              </w:numPr>
              <w:tabs>
                <w:tab w:val="left" w:pos="787"/>
              </w:tabs>
              <w:spacing w:line="276" w:lineRule="auto"/>
              <w:ind w:left="547" w:hanging="360"/>
              <w:rPr>
                <w:rFonts w:ascii="Arial Narrow" w:hAnsi="Arial Narrow"/>
                <w:sz w:val="18"/>
                <w:szCs w:val="18"/>
              </w:rPr>
            </w:pPr>
            <w:proofErr w:type="spellStart"/>
            <w:r w:rsidRPr="001A1B3B">
              <w:rPr>
                <w:rFonts w:ascii="Arial Narrow" w:hAnsi="Arial Narrow"/>
                <w:sz w:val="18"/>
                <w:szCs w:val="18"/>
              </w:rPr>
              <w:t>CTSO</w:t>
            </w:r>
            <w:proofErr w:type="spellEnd"/>
            <w:r w:rsidRPr="001A1B3B">
              <w:rPr>
                <w:rFonts w:ascii="Arial Narrow" w:hAnsi="Arial Narrow"/>
                <w:sz w:val="18"/>
                <w:szCs w:val="18"/>
              </w:rPr>
              <w:t xml:space="preserve"> costs for items retained by an individual or social activities</w:t>
            </w:r>
          </w:p>
          <w:p w:rsidRPr="001A1B3B" w:rsidR="008E2DFA" w:rsidP="009613CC" w:rsidRDefault="008E2DFA" w14:paraId="138DF54C"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Entertainment</w:t>
            </w:r>
          </w:p>
          <w:p w:rsidRPr="001A1B3B" w:rsidR="008E2DFA" w:rsidP="009613CC" w:rsidRDefault="008E2DFA" w14:paraId="4808268C"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Equipment and supplies for building maintenance</w:t>
            </w:r>
          </w:p>
          <w:p w:rsidRPr="001A1B3B" w:rsidR="008E2DFA" w:rsidP="009613CC" w:rsidRDefault="008E2DFA" w14:paraId="7BBBA834"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Excessive installation costs for Perkins purchased equipment</w:t>
            </w:r>
          </w:p>
          <w:p w:rsidRPr="001A1B3B" w:rsidR="008E2DFA" w:rsidP="009613CC" w:rsidRDefault="008E2DFA" w14:paraId="6930C53B"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 xml:space="preserve">Expenditures for CTE prior to the middle grades </w:t>
            </w:r>
          </w:p>
          <w:p w:rsidRPr="001A1B3B" w:rsidR="008E2DFA" w:rsidP="009613CC" w:rsidRDefault="008E2DFA" w14:paraId="0F0B4978"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Expenditures for non-approved CTE programs</w:t>
            </w:r>
          </w:p>
          <w:p w:rsidRPr="001A1B3B" w:rsidR="008E2DFA" w:rsidP="009613CC" w:rsidRDefault="008E2DFA" w14:paraId="3F0E3CB0"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Expenditures that supplant</w:t>
            </w:r>
          </w:p>
          <w:p w:rsidRPr="001A1B3B" w:rsidR="008E2DFA" w:rsidP="009613CC" w:rsidRDefault="008E2DFA" w14:paraId="203AF957"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Fines and penalties</w:t>
            </w:r>
          </w:p>
          <w:p w:rsidRPr="001A1B3B" w:rsidR="008E2DFA" w:rsidP="009613CC" w:rsidRDefault="008E2DFA" w14:paraId="117C4A70" w14:textId="77777777">
            <w:pPr>
              <w:pStyle w:val="TableParagraph"/>
              <w:numPr>
                <w:ilvl w:val="0"/>
                <w:numId w:val="28"/>
              </w:numPr>
              <w:tabs>
                <w:tab w:val="left" w:pos="787"/>
              </w:tabs>
              <w:spacing w:line="276" w:lineRule="auto"/>
              <w:ind w:left="547" w:hanging="360"/>
              <w:rPr>
                <w:rFonts w:ascii="Arial Narrow" w:hAnsi="Arial Narrow"/>
                <w:sz w:val="18"/>
                <w:szCs w:val="18"/>
              </w:rPr>
            </w:pPr>
            <w:r w:rsidRPr="6C08DB29" w:rsidR="37AFE647">
              <w:rPr>
                <w:rFonts w:ascii="Arial Narrow" w:hAnsi="Arial Narrow"/>
                <w:sz w:val="18"/>
                <w:szCs w:val="18"/>
              </w:rPr>
              <w:t>Food/drink</w:t>
            </w:r>
          </w:p>
          <w:p w:rsidRPr="001A1B3B" w:rsidR="008E2DFA" w:rsidP="009613CC" w:rsidRDefault="008E2DFA" w14:paraId="0760CED5"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Fundraising, raffles, door prizes, gifts, and awards</w:t>
            </w:r>
          </w:p>
          <w:p w:rsidRPr="001A1B3B" w:rsidR="008E2DFA" w:rsidP="009613CC" w:rsidRDefault="008E2DFA" w14:paraId="27EB6FE9"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Gifts, door prizes, etc.</w:t>
            </w:r>
          </w:p>
          <w:p w:rsidRPr="001A1B3B" w:rsidR="008E2DFA" w:rsidP="009613CC" w:rsidRDefault="008E2DFA" w14:paraId="0E310FC5"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Goods or services for personal use</w:t>
            </w:r>
          </w:p>
          <w:p w:rsidRPr="001A1B3B" w:rsidR="008E2DFA" w:rsidP="009613CC" w:rsidRDefault="008E2DFA" w14:paraId="0B36AF0B"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 xml:space="preserve">Individual Dues/Memberships/Subscriptions </w:t>
            </w:r>
          </w:p>
          <w:p w:rsidRPr="001A1B3B" w:rsidR="008E2DFA" w:rsidP="009613CC" w:rsidRDefault="008E2DFA" w14:paraId="4BE5EE7F"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Insurance/Self-Insurance</w:t>
            </w:r>
          </w:p>
          <w:p w:rsidRPr="001A1B3B" w:rsidR="008E2DFA" w:rsidP="009613CC" w:rsidRDefault="008E2DFA" w14:paraId="4EFB4C23"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Interest and other financial costs</w:t>
            </w:r>
          </w:p>
          <w:p w:rsidRPr="001A1B3B" w:rsidR="008E2DFA" w:rsidP="009613CC" w:rsidRDefault="008E2DFA" w14:paraId="19A4B7EE"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 xml:space="preserve">Items retained by student </w:t>
            </w:r>
          </w:p>
          <w:p w:rsidRPr="001A1B3B" w:rsidR="008E2DFA" w:rsidP="009613CC" w:rsidRDefault="008E2DFA" w14:paraId="5F30D770"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Lobbying and other political activities</w:t>
            </w:r>
          </w:p>
          <w:p w:rsidRPr="001A1B3B" w:rsidR="008E2DFA" w:rsidP="009613CC" w:rsidRDefault="008E2DFA" w14:paraId="6FC5C371"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 xml:space="preserve">Maintenance contracts or agreements </w:t>
            </w:r>
          </w:p>
          <w:p w:rsidRPr="001A1B3B" w:rsidR="008E2DFA" w:rsidP="009613CC" w:rsidRDefault="008E2DFA" w14:paraId="10E7CB80"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Monetary awards</w:t>
            </w:r>
          </w:p>
          <w:p w:rsidRPr="001A1B3B" w:rsidR="008E2DFA" w:rsidP="009613CC" w:rsidRDefault="008E2DFA" w14:paraId="2776B44F"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Promotional materials (t-shirts, pens, cups, key chains, book bags)</w:t>
            </w:r>
          </w:p>
          <w:p w:rsidRPr="001A1B3B" w:rsidR="008E2DFA" w:rsidP="009613CC" w:rsidRDefault="008E2DFA" w14:paraId="0FF00721"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Purchase or construction of buildings/facilities</w:t>
            </w:r>
          </w:p>
          <w:p w:rsidRPr="001A1B3B" w:rsidR="008E2DFA" w:rsidP="009613CC" w:rsidRDefault="008E2DFA" w14:paraId="064E3AF5" w14:textId="372A10EE">
            <w:pPr>
              <w:pStyle w:val="TableParagraph"/>
              <w:numPr>
                <w:ilvl w:val="0"/>
                <w:numId w:val="28"/>
              </w:numPr>
              <w:tabs>
                <w:tab w:val="left" w:pos="787"/>
              </w:tabs>
              <w:spacing w:line="276" w:lineRule="auto"/>
              <w:ind w:left="547" w:hanging="360"/>
              <w:rPr>
                <w:rFonts w:ascii="Arial Narrow" w:hAnsi="Arial Narrow"/>
                <w:sz w:val="18"/>
                <w:szCs w:val="18"/>
              </w:rPr>
            </w:pPr>
            <w:r w:rsidRPr="6C08DB29" w:rsidR="37AFE647">
              <w:rPr>
                <w:rFonts w:ascii="Arial Narrow" w:hAnsi="Arial Narrow"/>
                <w:sz w:val="18"/>
                <w:szCs w:val="18"/>
              </w:rPr>
              <w:t xml:space="preserve">Remedial courses </w:t>
            </w:r>
            <w:r w:rsidRPr="6C08DB29" w:rsidR="084BBF4A">
              <w:rPr>
                <w:rFonts w:ascii="Arial Narrow" w:hAnsi="Arial Narrow"/>
                <w:sz w:val="18"/>
                <w:szCs w:val="18"/>
              </w:rPr>
              <w:t>(non-credit bearing – does not include tutoring)</w:t>
            </w:r>
          </w:p>
          <w:p w:rsidRPr="001A1B3B" w:rsidR="008E2DFA" w:rsidP="009613CC" w:rsidRDefault="008E2DFA" w14:paraId="023884CD" w14:textId="77777777">
            <w:pPr>
              <w:pStyle w:val="TableParagraph"/>
              <w:numPr>
                <w:ilvl w:val="0"/>
                <w:numId w:val="28"/>
              </w:numPr>
              <w:tabs>
                <w:tab w:val="left" w:pos="787"/>
              </w:tabs>
              <w:spacing w:line="276" w:lineRule="auto"/>
              <w:ind w:left="547" w:hanging="360"/>
              <w:rPr>
                <w:rFonts w:ascii="Arial Narrow" w:hAnsi="Arial Narrow"/>
                <w:sz w:val="18"/>
                <w:szCs w:val="18"/>
              </w:rPr>
            </w:pPr>
            <w:r w:rsidRPr="001A1B3B">
              <w:rPr>
                <w:rFonts w:ascii="Arial Narrow" w:hAnsi="Arial Narrow"/>
                <w:sz w:val="18"/>
                <w:szCs w:val="18"/>
              </w:rPr>
              <w:t>Scholarships paid directly to students</w:t>
            </w:r>
          </w:p>
          <w:p w:rsidRPr="001A1B3B" w:rsidR="009613CC" w:rsidP="6C08DB29" w:rsidRDefault="008E2DFA" w14:paraId="44321D12" w14:textId="3A071AE5">
            <w:pPr>
              <w:pStyle w:val="TableParagraph"/>
              <w:numPr>
                <w:ilvl w:val="0"/>
                <w:numId w:val="28"/>
              </w:numPr>
              <w:tabs>
                <w:tab w:val="left" w:pos="787"/>
              </w:tabs>
              <w:spacing w:line="276" w:lineRule="auto"/>
              <w:ind w:left="547" w:hanging="360"/>
              <w:rPr>
                <w:rFonts w:ascii="Arial Narrow" w:hAnsi="Arial Narrow"/>
                <w:sz w:val="18"/>
                <w:szCs w:val="18"/>
              </w:rPr>
            </w:pPr>
            <w:r w:rsidRPr="6C08DB29" w:rsidR="37AFE647">
              <w:rPr>
                <w:rFonts w:ascii="Arial Narrow" w:hAnsi="Arial Narrow"/>
                <w:sz w:val="18"/>
                <w:szCs w:val="18"/>
              </w:rPr>
              <w:t>Social events, recreation, entertainment, non-educational trips, etc.</w:t>
            </w:r>
          </w:p>
          <w:p w:rsidRPr="001A1B3B" w:rsidR="009613CC" w:rsidP="6C08DB29" w:rsidRDefault="008E2DFA" w14:paraId="189EB3EC" w14:textId="0C56C6B3">
            <w:pPr>
              <w:pStyle w:val="TableParagraph"/>
              <w:numPr>
                <w:ilvl w:val="0"/>
                <w:numId w:val="28"/>
              </w:numPr>
              <w:tabs>
                <w:tab w:val="left" w:pos="787"/>
              </w:tabs>
              <w:spacing w:line="276" w:lineRule="auto"/>
              <w:ind w:left="547" w:hanging="360"/>
              <w:rPr>
                <w:sz w:val="18"/>
                <w:szCs w:val="18"/>
              </w:rPr>
            </w:pPr>
            <w:r w:rsidRPr="6C08DB29" w:rsidR="37AFE647">
              <w:rPr>
                <w:rFonts w:ascii="Arial Narrow" w:hAnsi="Arial Narrow"/>
                <w:sz w:val="18"/>
                <w:szCs w:val="18"/>
              </w:rPr>
              <w:t>Student expenses/direct assistance to students (unless approved in current year application for special population students)</w:t>
            </w:r>
          </w:p>
        </w:tc>
      </w:tr>
    </w:tbl>
    <w:p w:rsidR="001B7081" w:rsidRDefault="001B7081" w14:paraId="189EB3EE" w14:textId="77777777">
      <w:pPr>
        <w:pStyle w:val="BodyText"/>
        <w:rPr>
          <w:b/>
          <w:i/>
        </w:rPr>
      </w:pPr>
    </w:p>
    <w:p w:rsidR="001B7081" w:rsidRDefault="001B7081" w14:paraId="189EB412" w14:textId="77777777">
      <w:pPr>
        <w:pStyle w:val="BodyText"/>
        <w:spacing w:before="1"/>
        <w:rPr>
          <w:b/>
          <w:i/>
          <w:sz w:val="23"/>
        </w:rPr>
      </w:pPr>
    </w:p>
    <w:sectPr w:rsidR="001B7081">
      <w:pgSz w:w="12240" w:h="15840" w:orient="portrait"/>
      <w:pgMar w:top="1500" w:right="12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JP Regular">
    <w:panose1 w:val="020B05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5C4"/>
    <w:multiLevelType w:val="hybridMultilevel"/>
    <w:tmpl w:val="C65EAF60"/>
    <w:lvl w:ilvl="0" w:tplc="84182364">
      <w:start w:val="1"/>
      <w:numFmt w:val="decimal"/>
      <w:lvlText w:val="(%1)"/>
      <w:lvlJc w:val="left"/>
      <w:pPr>
        <w:ind w:left="417" w:hanging="298"/>
      </w:pPr>
      <w:rPr>
        <w:rFonts w:hint="default" w:ascii="Arial" w:hAnsi="Arial" w:eastAsia="Arial" w:cs="Arial"/>
        <w:b/>
        <w:bCs/>
        <w:i/>
        <w:w w:val="99"/>
        <w:sz w:val="20"/>
        <w:szCs w:val="20"/>
      </w:rPr>
    </w:lvl>
    <w:lvl w:ilvl="1" w:tplc="018A6AD6">
      <w:numFmt w:val="bullet"/>
      <w:lvlText w:val="o"/>
      <w:lvlJc w:val="left"/>
      <w:pPr>
        <w:ind w:left="840" w:hanging="361"/>
      </w:pPr>
      <w:rPr>
        <w:rFonts w:hint="default" w:ascii="Courier New" w:hAnsi="Courier New" w:eastAsia="Courier New" w:cs="Courier New"/>
        <w:w w:val="99"/>
        <w:sz w:val="20"/>
        <w:szCs w:val="20"/>
      </w:rPr>
    </w:lvl>
    <w:lvl w:ilvl="2" w:tplc="33BE60BE">
      <w:numFmt w:val="bullet"/>
      <w:lvlText w:val="•"/>
      <w:lvlJc w:val="left"/>
      <w:pPr>
        <w:ind w:left="1973" w:hanging="361"/>
      </w:pPr>
      <w:rPr>
        <w:rFonts w:hint="default"/>
      </w:rPr>
    </w:lvl>
    <w:lvl w:ilvl="3" w:tplc="C5640D48">
      <w:numFmt w:val="bullet"/>
      <w:lvlText w:val="•"/>
      <w:lvlJc w:val="left"/>
      <w:pPr>
        <w:ind w:left="3106" w:hanging="361"/>
      </w:pPr>
      <w:rPr>
        <w:rFonts w:hint="default"/>
      </w:rPr>
    </w:lvl>
    <w:lvl w:ilvl="4" w:tplc="C7AEE722">
      <w:numFmt w:val="bullet"/>
      <w:lvlText w:val="•"/>
      <w:lvlJc w:val="left"/>
      <w:pPr>
        <w:ind w:left="4240" w:hanging="361"/>
      </w:pPr>
      <w:rPr>
        <w:rFonts w:hint="default"/>
      </w:rPr>
    </w:lvl>
    <w:lvl w:ilvl="5" w:tplc="9E20D6B6">
      <w:numFmt w:val="bullet"/>
      <w:lvlText w:val="•"/>
      <w:lvlJc w:val="left"/>
      <w:pPr>
        <w:ind w:left="5373" w:hanging="361"/>
      </w:pPr>
      <w:rPr>
        <w:rFonts w:hint="default"/>
      </w:rPr>
    </w:lvl>
    <w:lvl w:ilvl="6" w:tplc="A8BE34B6">
      <w:numFmt w:val="bullet"/>
      <w:lvlText w:val="•"/>
      <w:lvlJc w:val="left"/>
      <w:pPr>
        <w:ind w:left="6506" w:hanging="361"/>
      </w:pPr>
      <w:rPr>
        <w:rFonts w:hint="default"/>
      </w:rPr>
    </w:lvl>
    <w:lvl w:ilvl="7" w:tplc="9A542C64">
      <w:numFmt w:val="bullet"/>
      <w:lvlText w:val="•"/>
      <w:lvlJc w:val="left"/>
      <w:pPr>
        <w:ind w:left="7640" w:hanging="361"/>
      </w:pPr>
      <w:rPr>
        <w:rFonts w:hint="default"/>
      </w:rPr>
    </w:lvl>
    <w:lvl w:ilvl="8" w:tplc="469E6D00">
      <w:numFmt w:val="bullet"/>
      <w:lvlText w:val="•"/>
      <w:lvlJc w:val="left"/>
      <w:pPr>
        <w:ind w:left="8773" w:hanging="361"/>
      </w:pPr>
      <w:rPr>
        <w:rFonts w:hint="default"/>
      </w:rPr>
    </w:lvl>
  </w:abstractNum>
  <w:abstractNum w:abstractNumId="1" w15:restartNumberingAfterBreak="0">
    <w:nsid w:val="05C04994"/>
    <w:multiLevelType w:val="hybridMultilevel"/>
    <w:tmpl w:val="8E1EAA6A"/>
    <w:lvl w:ilvl="0" w:tplc="665C6FB4">
      <w:numFmt w:val="bullet"/>
      <w:lvlText w:val="•"/>
      <w:lvlJc w:val="left"/>
      <w:pPr>
        <w:ind w:left="787" w:hanging="360"/>
      </w:pPr>
      <w:rPr>
        <w:rFonts w:hint="default" w:ascii="Arial" w:hAnsi="Arial" w:eastAsia="Arial" w:cs="Aria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2" w15:restartNumberingAfterBreak="0">
    <w:nsid w:val="09D60694"/>
    <w:multiLevelType w:val="hybridMultilevel"/>
    <w:tmpl w:val="0A721922"/>
    <w:lvl w:ilvl="0" w:tplc="A9548C74">
      <w:numFmt w:val="bullet"/>
      <w:lvlText w:val="o"/>
      <w:lvlJc w:val="left"/>
      <w:pPr>
        <w:ind w:left="480" w:hanging="360"/>
      </w:pPr>
      <w:rPr>
        <w:rFonts w:hint="default" w:ascii="Courier New" w:hAnsi="Courier New" w:eastAsia="Courier New" w:cs="Courier New"/>
        <w:w w:val="99"/>
        <w:sz w:val="20"/>
        <w:szCs w:val="20"/>
      </w:rPr>
    </w:lvl>
    <w:lvl w:ilvl="1" w:tplc="AF1A0FAE">
      <w:numFmt w:val="bullet"/>
      <w:lvlText w:val="•"/>
      <w:lvlJc w:val="left"/>
      <w:pPr>
        <w:ind w:left="923" w:hanging="360"/>
      </w:pPr>
      <w:rPr>
        <w:rFonts w:hint="default"/>
      </w:rPr>
    </w:lvl>
    <w:lvl w:ilvl="2" w:tplc="0B4238B2">
      <w:numFmt w:val="bullet"/>
      <w:lvlText w:val="•"/>
      <w:lvlJc w:val="left"/>
      <w:pPr>
        <w:ind w:left="1367" w:hanging="360"/>
      </w:pPr>
      <w:rPr>
        <w:rFonts w:hint="default"/>
      </w:rPr>
    </w:lvl>
    <w:lvl w:ilvl="3" w:tplc="71EA98B4">
      <w:numFmt w:val="bullet"/>
      <w:lvlText w:val="•"/>
      <w:lvlJc w:val="left"/>
      <w:pPr>
        <w:ind w:left="1811" w:hanging="360"/>
      </w:pPr>
      <w:rPr>
        <w:rFonts w:hint="default"/>
      </w:rPr>
    </w:lvl>
    <w:lvl w:ilvl="4" w:tplc="B5A6236A">
      <w:numFmt w:val="bullet"/>
      <w:lvlText w:val="•"/>
      <w:lvlJc w:val="left"/>
      <w:pPr>
        <w:ind w:left="2255" w:hanging="360"/>
      </w:pPr>
      <w:rPr>
        <w:rFonts w:hint="default"/>
      </w:rPr>
    </w:lvl>
    <w:lvl w:ilvl="5" w:tplc="F97A6D36">
      <w:numFmt w:val="bullet"/>
      <w:lvlText w:val="•"/>
      <w:lvlJc w:val="left"/>
      <w:pPr>
        <w:ind w:left="2699" w:hanging="360"/>
      </w:pPr>
      <w:rPr>
        <w:rFonts w:hint="default"/>
      </w:rPr>
    </w:lvl>
    <w:lvl w:ilvl="6" w:tplc="0E2CE8A2">
      <w:numFmt w:val="bullet"/>
      <w:lvlText w:val="•"/>
      <w:lvlJc w:val="left"/>
      <w:pPr>
        <w:ind w:left="3143" w:hanging="360"/>
      </w:pPr>
      <w:rPr>
        <w:rFonts w:hint="default"/>
      </w:rPr>
    </w:lvl>
    <w:lvl w:ilvl="7" w:tplc="23A26058">
      <w:numFmt w:val="bullet"/>
      <w:lvlText w:val="•"/>
      <w:lvlJc w:val="left"/>
      <w:pPr>
        <w:ind w:left="3587" w:hanging="360"/>
      </w:pPr>
      <w:rPr>
        <w:rFonts w:hint="default"/>
      </w:rPr>
    </w:lvl>
    <w:lvl w:ilvl="8" w:tplc="94E0D702">
      <w:numFmt w:val="bullet"/>
      <w:lvlText w:val="•"/>
      <w:lvlJc w:val="left"/>
      <w:pPr>
        <w:ind w:left="4030" w:hanging="360"/>
      </w:pPr>
      <w:rPr>
        <w:rFonts w:hint="default"/>
      </w:rPr>
    </w:lvl>
  </w:abstractNum>
  <w:abstractNum w:abstractNumId="3" w15:restartNumberingAfterBreak="0">
    <w:nsid w:val="0F1F520D"/>
    <w:multiLevelType w:val="hybridMultilevel"/>
    <w:tmpl w:val="E2FA1B36"/>
    <w:lvl w:ilvl="0" w:tplc="4BDCBCBE">
      <w:numFmt w:val="bullet"/>
      <w:lvlText w:val="-"/>
      <w:lvlJc w:val="left"/>
      <w:pPr>
        <w:ind w:left="962" w:hanging="123"/>
      </w:pPr>
      <w:rPr>
        <w:rFonts w:hint="default" w:ascii="Arial" w:hAnsi="Arial" w:eastAsia="Arial" w:cs="Arial"/>
        <w:w w:val="99"/>
        <w:sz w:val="20"/>
        <w:szCs w:val="20"/>
      </w:rPr>
    </w:lvl>
    <w:lvl w:ilvl="1" w:tplc="413A9F60">
      <w:numFmt w:val="bullet"/>
      <w:lvlText w:val="•"/>
      <w:lvlJc w:val="left"/>
      <w:pPr>
        <w:ind w:left="1968" w:hanging="123"/>
      </w:pPr>
      <w:rPr>
        <w:rFonts w:hint="default"/>
      </w:rPr>
    </w:lvl>
    <w:lvl w:ilvl="2" w:tplc="B3CE5CDE">
      <w:numFmt w:val="bullet"/>
      <w:lvlText w:val="•"/>
      <w:lvlJc w:val="left"/>
      <w:pPr>
        <w:ind w:left="2976" w:hanging="123"/>
      </w:pPr>
      <w:rPr>
        <w:rFonts w:hint="default"/>
      </w:rPr>
    </w:lvl>
    <w:lvl w:ilvl="3" w:tplc="2146D112">
      <w:numFmt w:val="bullet"/>
      <w:lvlText w:val="•"/>
      <w:lvlJc w:val="left"/>
      <w:pPr>
        <w:ind w:left="3984" w:hanging="123"/>
      </w:pPr>
      <w:rPr>
        <w:rFonts w:hint="default"/>
      </w:rPr>
    </w:lvl>
    <w:lvl w:ilvl="4" w:tplc="44DE78CC">
      <w:numFmt w:val="bullet"/>
      <w:lvlText w:val="•"/>
      <w:lvlJc w:val="left"/>
      <w:pPr>
        <w:ind w:left="4992" w:hanging="123"/>
      </w:pPr>
      <w:rPr>
        <w:rFonts w:hint="default"/>
      </w:rPr>
    </w:lvl>
    <w:lvl w:ilvl="5" w:tplc="960CBD4E">
      <w:numFmt w:val="bullet"/>
      <w:lvlText w:val="•"/>
      <w:lvlJc w:val="left"/>
      <w:pPr>
        <w:ind w:left="6000" w:hanging="123"/>
      </w:pPr>
      <w:rPr>
        <w:rFonts w:hint="default"/>
      </w:rPr>
    </w:lvl>
    <w:lvl w:ilvl="6" w:tplc="D5466A16">
      <w:numFmt w:val="bullet"/>
      <w:lvlText w:val="•"/>
      <w:lvlJc w:val="left"/>
      <w:pPr>
        <w:ind w:left="7008" w:hanging="123"/>
      </w:pPr>
      <w:rPr>
        <w:rFonts w:hint="default"/>
      </w:rPr>
    </w:lvl>
    <w:lvl w:ilvl="7" w:tplc="653892A6">
      <w:numFmt w:val="bullet"/>
      <w:lvlText w:val="•"/>
      <w:lvlJc w:val="left"/>
      <w:pPr>
        <w:ind w:left="8016" w:hanging="123"/>
      </w:pPr>
      <w:rPr>
        <w:rFonts w:hint="default"/>
      </w:rPr>
    </w:lvl>
    <w:lvl w:ilvl="8" w:tplc="8EAA955A">
      <w:numFmt w:val="bullet"/>
      <w:lvlText w:val="•"/>
      <w:lvlJc w:val="left"/>
      <w:pPr>
        <w:ind w:left="9024" w:hanging="123"/>
      </w:pPr>
      <w:rPr>
        <w:rFonts w:hint="default"/>
      </w:rPr>
    </w:lvl>
  </w:abstractNum>
  <w:abstractNum w:abstractNumId="4" w15:restartNumberingAfterBreak="0">
    <w:nsid w:val="1B5A0BBB"/>
    <w:multiLevelType w:val="hybridMultilevel"/>
    <w:tmpl w:val="7AF8FA10"/>
    <w:lvl w:ilvl="0" w:tplc="F66C222A">
      <w:numFmt w:val="bullet"/>
      <w:lvlText w:val="✓"/>
      <w:lvlJc w:val="left"/>
      <w:pPr>
        <w:ind w:left="787" w:hanging="360"/>
      </w:pPr>
      <w:rPr>
        <w:rFonts w:hint="default" w:ascii="Noto Sans CJK JP Regular" w:hAnsi="Noto Sans CJK JP Regular" w:eastAsia="Noto Sans CJK JP Regular" w:cs="Noto Sans CJK JP Regular"/>
        <w:w w:val="115"/>
        <w:sz w:val="18"/>
        <w:szCs w:val="18"/>
      </w:rPr>
    </w:lvl>
    <w:lvl w:ilvl="1" w:tplc="FB187246">
      <w:numFmt w:val="bullet"/>
      <w:lvlText w:val="•"/>
      <w:lvlJc w:val="left"/>
      <w:pPr>
        <w:ind w:left="1187" w:hanging="360"/>
      </w:pPr>
      <w:rPr>
        <w:rFonts w:hint="default"/>
      </w:rPr>
    </w:lvl>
    <w:lvl w:ilvl="2" w:tplc="7D709934">
      <w:numFmt w:val="bullet"/>
      <w:lvlText w:val="•"/>
      <w:lvlJc w:val="left"/>
      <w:pPr>
        <w:ind w:left="1594" w:hanging="360"/>
      </w:pPr>
      <w:rPr>
        <w:rFonts w:hint="default"/>
      </w:rPr>
    </w:lvl>
    <w:lvl w:ilvl="3" w:tplc="F0B85ADE">
      <w:numFmt w:val="bullet"/>
      <w:lvlText w:val="•"/>
      <w:lvlJc w:val="left"/>
      <w:pPr>
        <w:ind w:left="2001" w:hanging="360"/>
      </w:pPr>
      <w:rPr>
        <w:rFonts w:hint="default"/>
      </w:rPr>
    </w:lvl>
    <w:lvl w:ilvl="4" w:tplc="86FE5A98">
      <w:numFmt w:val="bullet"/>
      <w:lvlText w:val="•"/>
      <w:lvlJc w:val="left"/>
      <w:pPr>
        <w:ind w:left="2408" w:hanging="360"/>
      </w:pPr>
      <w:rPr>
        <w:rFonts w:hint="default"/>
      </w:rPr>
    </w:lvl>
    <w:lvl w:ilvl="5" w:tplc="EFDEB650">
      <w:numFmt w:val="bullet"/>
      <w:lvlText w:val="•"/>
      <w:lvlJc w:val="left"/>
      <w:pPr>
        <w:ind w:left="2815" w:hanging="360"/>
      </w:pPr>
      <w:rPr>
        <w:rFonts w:hint="default"/>
      </w:rPr>
    </w:lvl>
    <w:lvl w:ilvl="6" w:tplc="B7C0E6C2">
      <w:numFmt w:val="bullet"/>
      <w:lvlText w:val="•"/>
      <w:lvlJc w:val="left"/>
      <w:pPr>
        <w:ind w:left="3222" w:hanging="360"/>
      </w:pPr>
      <w:rPr>
        <w:rFonts w:hint="default"/>
      </w:rPr>
    </w:lvl>
    <w:lvl w:ilvl="7" w:tplc="2734407E">
      <w:numFmt w:val="bullet"/>
      <w:lvlText w:val="•"/>
      <w:lvlJc w:val="left"/>
      <w:pPr>
        <w:ind w:left="3629" w:hanging="360"/>
      </w:pPr>
      <w:rPr>
        <w:rFonts w:hint="default"/>
      </w:rPr>
    </w:lvl>
    <w:lvl w:ilvl="8" w:tplc="883A89BC">
      <w:numFmt w:val="bullet"/>
      <w:lvlText w:val="•"/>
      <w:lvlJc w:val="left"/>
      <w:pPr>
        <w:ind w:left="4036" w:hanging="360"/>
      </w:pPr>
      <w:rPr>
        <w:rFonts w:hint="default"/>
      </w:rPr>
    </w:lvl>
  </w:abstractNum>
  <w:abstractNum w:abstractNumId="5" w15:restartNumberingAfterBreak="0">
    <w:nsid w:val="20CE35C3"/>
    <w:multiLevelType w:val="hybridMultilevel"/>
    <w:tmpl w:val="D41A7FDA"/>
    <w:lvl w:ilvl="0" w:tplc="88F0C846">
      <w:numFmt w:val="bullet"/>
      <w:lvlText w:val="•"/>
      <w:lvlJc w:val="left"/>
      <w:pPr>
        <w:ind w:left="798" w:hanging="660"/>
      </w:pPr>
      <w:rPr>
        <w:rFonts w:hint="default" w:ascii="Arial" w:hAnsi="Arial" w:eastAsia="Arial" w:cs="Arial"/>
      </w:rPr>
    </w:lvl>
    <w:lvl w:ilvl="1" w:tplc="04090003" w:tentative="1">
      <w:start w:val="1"/>
      <w:numFmt w:val="bullet"/>
      <w:lvlText w:val="o"/>
      <w:lvlJc w:val="left"/>
      <w:pPr>
        <w:ind w:left="1218" w:hanging="360"/>
      </w:pPr>
      <w:rPr>
        <w:rFonts w:hint="default" w:ascii="Courier New" w:hAnsi="Courier New" w:cs="Courier New"/>
      </w:rPr>
    </w:lvl>
    <w:lvl w:ilvl="2" w:tplc="04090005" w:tentative="1">
      <w:start w:val="1"/>
      <w:numFmt w:val="bullet"/>
      <w:lvlText w:val=""/>
      <w:lvlJc w:val="left"/>
      <w:pPr>
        <w:ind w:left="1938" w:hanging="360"/>
      </w:pPr>
      <w:rPr>
        <w:rFonts w:hint="default" w:ascii="Wingdings" w:hAnsi="Wingdings"/>
      </w:rPr>
    </w:lvl>
    <w:lvl w:ilvl="3" w:tplc="04090001" w:tentative="1">
      <w:start w:val="1"/>
      <w:numFmt w:val="bullet"/>
      <w:lvlText w:val=""/>
      <w:lvlJc w:val="left"/>
      <w:pPr>
        <w:ind w:left="2658" w:hanging="360"/>
      </w:pPr>
      <w:rPr>
        <w:rFonts w:hint="default" w:ascii="Symbol" w:hAnsi="Symbol"/>
      </w:rPr>
    </w:lvl>
    <w:lvl w:ilvl="4" w:tplc="04090003" w:tentative="1">
      <w:start w:val="1"/>
      <w:numFmt w:val="bullet"/>
      <w:lvlText w:val="o"/>
      <w:lvlJc w:val="left"/>
      <w:pPr>
        <w:ind w:left="3378" w:hanging="360"/>
      </w:pPr>
      <w:rPr>
        <w:rFonts w:hint="default" w:ascii="Courier New" w:hAnsi="Courier New" w:cs="Courier New"/>
      </w:rPr>
    </w:lvl>
    <w:lvl w:ilvl="5" w:tplc="04090005" w:tentative="1">
      <w:start w:val="1"/>
      <w:numFmt w:val="bullet"/>
      <w:lvlText w:val=""/>
      <w:lvlJc w:val="left"/>
      <w:pPr>
        <w:ind w:left="4098" w:hanging="360"/>
      </w:pPr>
      <w:rPr>
        <w:rFonts w:hint="default" w:ascii="Wingdings" w:hAnsi="Wingdings"/>
      </w:rPr>
    </w:lvl>
    <w:lvl w:ilvl="6" w:tplc="04090001" w:tentative="1">
      <w:start w:val="1"/>
      <w:numFmt w:val="bullet"/>
      <w:lvlText w:val=""/>
      <w:lvlJc w:val="left"/>
      <w:pPr>
        <w:ind w:left="4818" w:hanging="360"/>
      </w:pPr>
      <w:rPr>
        <w:rFonts w:hint="default" w:ascii="Symbol" w:hAnsi="Symbol"/>
      </w:rPr>
    </w:lvl>
    <w:lvl w:ilvl="7" w:tplc="04090003" w:tentative="1">
      <w:start w:val="1"/>
      <w:numFmt w:val="bullet"/>
      <w:lvlText w:val="o"/>
      <w:lvlJc w:val="left"/>
      <w:pPr>
        <w:ind w:left="5538" w:hanging="360"/>
      </w:pPr>
      <w:rPr>
        <w:rFonts w:hint="default" w:ascii="Courier New" w:hAnsi="Courier New" w:cs="Courier New"/>
      </w:rPr>
    </w:lvl>
    <w:lvl w:ilvl="8" w:tplc="04090005" w:tentative="1">
      <w:start w:val="1"/>
      <w:numFmt w:val="bullet"/>
      <w:lvlText w:val=""/>
      <w:lvlJc w:val="left"/>
      <w:pPr>
        <w:ind w:left="6258" w:hanging="360"/>
      </w:pPr>
      <w:rPr>
        <w:rFonts w:hint="default" w:ascii="Wingdings" w:hAnsi="Wingdings"/>
      </w:rPr>
    </w:lvl>
  </w:abstractNum>
  <w:abstractNum w:abstractNumId="6" w15:restartNumberingAfterBreak="0">
    <w:nsid w:val="222B1650"/>
    <w:multiLevelType w:val="hybridMultilevel"/>
    <w:tmpl w:val="7C3A5FA8"/>
    <w:lvl w:ilvl="0" w:tplc="88F0C846">
      <w:numFmt w:val="bullet"/>
      <w:lvlText w:val="•"/>
      <w:lvlJc w:val="left"/>
      <w:pPr>
        <w:ind w:left="798" w:hanging="6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754CEB"/>
    <w:multiLevelType w:val="hybridMultilevel"/>
    <w:tmpl w:val="0E7E68F0"/>
    <w:lvl w:ilvl="0" w:tplc="88F0C846">
      <w:numFmt w:val="bullet"/>
      <w:lvlText w:val="•"/>
      <w:lvlJc w:val="left"/>
      <w:pPr>
        <w:ind w:left="936" w:hanging="660"/>
      </w:pPr>
      <w:rPr>
        <w:rFonts w:hint="default" w:ascii="Arial" w:hAnsi="Arial" w:eastAsia="Arial" w:cs="Arial"/>
      </w:rPr>
    </w:lvl>
    <w:lvl w:ilvl="1" w:tplc="04090003" w:tentative="1">
      <w:start w:val="1"/>
      <w:numFmt w:val="bullet"/>
      <w:lvlText w:val="o"/>
      <w:lvlJc w:val="left"/>
      <w:pPr>
        <w:ind w:left="1578" w:hanging="360"/>
      </w:pPr>
      <w:rPr>
        <w:rFonts w:hint="default" w:ascii="Courier New" w:hAnsi="Courier New" w:cs="Courier New"/>
      </w:rPr>
    </w:lvl>
    <w:lvl w:ilvl="2" w:tplc="04090005" w:tentative="1">
      <w:start w:val="1"/>
      <w:numFmt w:val="bullet"/>
      <w:lvlText w:val=""/>
      <w:lvlJc w:val="left"/>
      <w:pPr>
        <w:ind w:left="2298" w:hanging="360"/>
      </w:pPr>
      <w:rPr>
        <w:rFonts w:hint="default" w:ascii="Wingdings" w:hAnsi="Wingdings"/>
      </w:rPr>
    </w:lvl>
    <w:lvl w:ilvl="3" w:tplc="04090001" w:tentative="1">
      <w:start w:val="1"/>
      <w:numFmt w:val="bullet"/>
      <w:lvlText w:val=""/>
      <w:lvlJc w:val="left"/>
      <w:pPr>
        <w:ind w:left="3018" w:hanging="360"/>
      </w:pPr>
      <w:rPr>
        <w:rFonts w:hint="default" w:ascii="Symbol" w:hAnsi="Symbol"/>
      </w:rPr>
    </w:lvl>
    <w:lvl w:ilvl="4" w:tplc="04090003" w:tentative="1">
      <w:start w:val="1"/>
      <w:numFmt w:val="bullet"/>
      <w:lvlText w:val="o"/>
      <w:lvlJc w:val="left"/>
      <w:pPr>
        <w:ind w:left="3738" w:hanging="360"/>
      </w:pPr>
      <w:rPr>
        <w:rFonts w:hint="default" w:ascii="Courier New" w:hAnsi="Courier New" w:cs="Courier New"/>
      </w:rPr>
    </w:lvl>
    <w:lvl w:ilvl="5" w:tplc="04090005" w:tentative="1">
      <w:start w:val="1"/>
      <w:numFmt w:val="bullet"/>
      <w:lvlText w:val=""/>
      <w:lvlJc w:val="left"/>
      <w:pPr>
        <w:ind w:left="4458" w:hanging="360"/>
      </w:pPr>
      <w:rPr>
        <w:rFonts w:hint="default" w:ascii="Wingdings" w:hAnsi="Wingdings"/>
      </w:rPr>
    </w:lvl>
    <w:lvl w:ilvl="6" w:tplc="04090001" w:tentative="1">
      <w:start w:val="1"/>
      <w:numFmt w:val="bullet"/>
      <w:lvlText w:val=""/>
      <w:lvlJc w:val="left"/>
      <w:pPr>
        <w:ind w:left="5178" w:hanging="360"/>
      </w:pPr>
      <w:rPr>
        <w:rFonts w:hint="default" w:ascii="Symbol" w:hAnsi="Symbol"/>
      </w:rPr>
    </w:lvl>
    <w:lvl w:ilvl="7" w:tplc="04090003" w:tentative="1">
      <w:start w:val="1"/>
      <w:numFmt w:val="bullet"/>
      <w:lvlText w:val="o"/>
      <w:lvlJc w:val="left"/>
      <w:pPr>
        <w:ind w:left="5898" w:hanging="360"/>
      </w:pPr>
      <w:rPr>
        <w:rFonts w:hint="default" w:ascii="Courier New" w:hAnsi="Courier New" w:cs="Courier New"/>
      </w:rPr>
    </w:lvl>
    <w:lvl w:ilvl="8" w:tplc="04090005" w:tentative="1">
      <w:start w:val="1"/>
      <w:numFmt w:val="bullet"/>
      <w:lvlText w:val=""/>
      <w:lvlJc w:val="left"/>
      <w:pPr>
        <w:ind w:left="6618" w:hanging="360"/>
      </w:pPr>
      <w:rPr>
        <w:rFonts w:hint="default" w:ascii="Wingdings" w:hAnsi="Wingdings"/>
      </w:rPr>
    </w:lvl>
  </w:abstractNum>
  <w:abstractNum w:abstractNumId="8" w15:restartNumberingAfterBreak="0">
    <w:nsid w:val="29043658"/>
    <w:multiLevelType w:val="hybridMultilevel"/>
    <w:tmpl w:val="3D6E0EBC"/>
    <w:lvl w:ilvl="0" w:tplc="88F0C846">
      <w:numFmt w:val="bullet"/>
      <w:lvlText w:val="•"/>
      <w:lvlJc w:val="left"/>
      <w:pPr>
        <w:ind w:left="936" w:hanging="660"/>
      </w:pPr>
      <w:rPr>
        <w:rFonts w:hint="default" w:ascii="Arial" w:hAnsi="Arial" w:eastAsia="Arial" w:cs="Arial"/>
      </w:rPr>
    </w:lvl>
    <w:lvl w:ilvl="1" w:tplc="04090003" w:tentative="1">
      <w:start w:val="1"/>
      <w:numFmt w:val="bullet"/>
      <w:lvlText w:val="o"/>
      <w:lvlJc w:val="left"/>
      <w:pPr>
        <w:ind w:left="1578" w:hanging="360"/>
      </w:pPr>
      <w:rPr>
        <w:rFonts w:hint="default" w:ascii="Courier New" w:hAnsi="Courier New" w:cs="Courier New"/>
      </w:rPr>
    </w:lvl>
    <w:lvl w:ilvl="2" w:tplc="04090005" w:tentative="1">
      <w:start w:val="1"/>
      <w:numFmt w:val="bullet"/>
      <w:lvlText w:val=""/>
      <w:lvlJc w:val="left"/>
      <w:pPr>
        <w:ind w:left="2298" w:hanging="360"/>
      </w:pPr>
      <w:rPr>
        <w:rFonts w:hint="default" w:ascii="Wingdings" w:hAnsi="Wingdings"/>
      </w:rPr>
    </w:lvl>
    <w:lvl w:ilvl="3" w:tplc="04090001" w:tentative="1">
      <w:start w:val="1"/>
      <w:numFmt w:val="bullet"/>
      <w:lvlText w:val=""/>
      <w:lvlJc w:val="left"/>
      <w:pPr>
        <w:ind w:left="3018" w:hanging="360"/>
      </w:pPr>
      <w:rPr>
        <w:rFonts w:hint="default" w:ascii="Symbol" w:hAnsi="Symbol"/>
      </w:rPr>
    </w:lvl>
    <w:lvl w:ilvl="4" w:tplc="04090003" w:tentative="1">
      <w:start w:val="1"/>
      <w:numFmt w:val="bullet"/>
      <w:lvlText w:val="o"/>
      <w:lvlJc w:val="left"/>
      <w:pPr>
        <w:ind w:left="3738" w:hanging="360"/>
      </w:pPr>
      <w:rPr>
        <w:rFonts w:hint="default" w:ascii="Courier New" w:hAnsi="Courier New" w:cs="Courier New"/>
      </w:rPr>
    </w:lvl>
    <w:lvl w:ilvl="5" w:tplc="04090005" w:tentative="1">
      <w:start w:val="1"/>
      <w:numFmt w:val="bullet"/>
      <w:lvlText w:val=""/>
      <w:lvlJc w:val="left"/>
      <w:pPr>
        <w:ind w:left="4458" w:hanging="360"/>
      </w:pPr>
      <w:rPr>
        <w:rFonts w:hint="default" w:ascii="Wingdings" w:hAnsi="Wingdings"/>
      </w:rPr>
    </w:lvl>
    <w:lvl w:ilvl="6" w:tplc="04090001" w:tentative="1">
      <w:start w:val="1"/>
      <w:numFmt w:val="bullet"/>
      <w:lvlText w:val=""/>
      <w:lvlJc w:val="left"/>
      <w:pPr>
        <w:ind w:left="5178" w:hanging="360"/>
      </w:pPr>
      <w:rPr>
        <w:rFonts w:hint="default" w:ascii="Symbol" w:hAnsi="Symbol"/>
      </w:rPr>
    </w:lvl>
    <w:lvl w:ilvl="7" w:tplc="04090003" w:tentative="1">
      <w:start w:val="1"/>
      <w:numFmt w:val="bullet"/>
      <w:lvlText w:val="o"/>
      <w:lvlJc w:val="left"/>
      <w:pPr>
        <w:ind w:left="5898" w:hanging="360"/>
      </w:pPr>
      <w:rPr>
        <w:rFonts w:hint="default" w:ascii="Courier New" w:hAnsi="Courier New" w:cs="Courier New"/>
      </w:rPr>
    </w:lvl>
    <w:lvl w:ilvl="8" w:tplc="04090005" w:tentative="1">
      <w:start w:val="1"/>
      <w:numFmt w:val="bullet"/>
      <w:lvlText w:val=""/>
      <w:lvlJc w:val="left"/>
      <w:pPr>
        <w:ind w:left="6618" w:hanging="360"/>
      </w:pPr>
      <w:rPr>
        <w:rFonts w:hint="default" w:ascii="Wingdings" w:hAnsi="Wingdings"/>
      </w:rPr>
    </w:lvl>
  </w:abstractNum>
  <w:abstractNum w:abstractNumId="9" w15:restartNumberingAfterBreak="0">
    <w:nsid w:val="29C11B40"/>
    <w:multiLevelType w:val="hybridMultilevel"/>
    <w:tmpl w:val="65C4659A"/>
    <w:lvl w:ilvl="0" w:tplc="665C6FB4">
      <w:numFmt w:val="bullet"/>
      <w:lvlText w:val="•"/>
      <w:lvlJc w:val="left"/>
      <w:pPr>
        <w:ind w:left="787" w:hanging="360"/>
      </w:pPr>
      <w:rPr>
        <w:rFonts w:hint="default" w:ascii="Arial" w:hAnsi="Arial" w:eastAsia="Arial" w:cs="Arial"/>
      </w:rPr>
    </w:lvl>
    <w:lvl w:ilvl="1" w:tplc="465A73C4">
      <w:numFmt w:val="bullet"/>
      <w:lvlText w:val=""/>
      <w:lvlJc w:val="left"/>
      <w:pPr>
        <w:ind w:left="1507" w:hanging="360"/>
      </w:pPr>
      <w:rPr>
        <w:rFonts w:hint="default" w:ascii="Symbol" w:hAnsi="Symbol" w:eastAsia="Arial" w:cs="Arial"/>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0" w15:restartNumberingAfterBreak="0">
    <w:nsid w:val="369B0BA5"/>
    <w:multiLevelType w:val="hybridMultilevel"/>
    <w:tmpl w:val="B3AEC074"/>
    <w:lvl w:ilvl="0" w:tplc="5A2A7728">
      <w:numFmt w:val="bullet"/>
      <w:lvlText w:val="•"/>
      <w:lvlJc w:val="left"/>
      <w:pPr>
        <w:ind w:left="1080" w:hanging="72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BE3E91"/>
    <w:multiLevelType w:val="hybridMultilevel"/>
    <w:tmpl w:val="DED2E07A"/>
    <w:lvl w:ilvl="0" w:tplc="88F0C846">
      <w:numFmt w:val="bullet"/>
      <w:lvlText w:val="•"/>
      <w:lvlJc w:val="left"/>
      <w:pPr>
        <w:ind w:left="798" w:hanging="6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97F78D8"/>
    <w:multiLevelType w:val="hybridMultilevel"/>
    <w:tmpl w:val="72A82D1A"/>
    <w:lvl w:ilvl="0" w:tplc="84B69FFC">
      <w:numFmt w:val="bullet"/>
      <w:lvlText w:val="✓"/>
      <w:lvlJc w:val="left"/>
      <w:pPr>
        <w:ind w:left="787" w:hanging="360"/>
      </w:pPr>
      <w:rPr>
        <w:rFonts w:hint="default" w:ascii="Noto Sans CJK JP Regular" w:hAnsi="Noto Sans CJK JP Regular" w:eastAsia="Noto Sans CJK JP Regular" w:cs="Noto Sans CJK JP Regular"/>
        <w:w w:val="115"/>
        <w:sz w:val="18"/>
        <w:szCs w:val="18"/>
      </w:rPr>
    </w:lvl>
    <w:lvl w:ilvl="1" w:tplc="35C88EA2">
      <w:numFmt w:val="bullet"/>
      <w:lvlText w:val="•"/>
      <w:lvlJc w:val="left"/>
      <w:pPr>
        <w:ind w:left="1187" w:hanging="360"/>
      </w:pPr>
      <w:rPr>
        <w:rFonts w:hint="default"/>
      </w:rPr>
    </w:lvl>
    <w:lvl w:ilvl="2" w:tplc="71C2BCE2">
      <w:numFmt w:val="bullet"/>
      <w:lvlText w:val="•"/>
      <w:lvlJc w:val="left"/>
      <w:pPr>
        <w:ind w:left="1594" w:hanging="360"/>
      </w:pPr>
      <w:rPr>
        <w:rFonts w:hint="default"/>
      </w:rPr>
    </w:lvl>
    <w:lvl w:ilvl="3" w:tplc="A9E8A206">
      <w:numFmt w:val="bullet"/>
      <w:lvlText w:val="•"/>
      <w:lvlJc w:val="left"/>
      <w:pPr>
        <w:ind w:left="2001" w:hanging="360"/>
      </w:pPr>
      <w:rPr>
        <w:rFonts w:hint="default"/>
      </w:rPr>
    </w:lvl>
    <w:lvl w:ilvl="4" w:tplc="656EA5FC">
      <w:numFmt w:val="bullet"/>
      <w:lvlText w:val="•"/>
      <w:lvlJc w:val="left"/>
      <w:pPr>
        <w:ind w:left="2408" w:hanging="360"/>
      </w:pPr>
      <w:rPr>
        <w:rFonts w:hint="default"/>
      </w:rPr>
    </w:lvl>
    <w:lvl w:ilvl="5" w:tplc="5D7EFFD2">
      <w:numFmt w:val="bullet"/>
      <w:lvlText w:val="•"/>
      <w:lvlJc w:val="left"/>
      <w:pPr>
        <w:ind w:left="2815" w:hanging="360"/>
      </w:pPr>
      <w:rPr>
        <w:rFonts w:hint="default"/>
      </w:rPr>
    </w:lvl>
    <w:lvl w:ilvl="6" w:tplc="D0C6C4DE">
      <w:numFmt w:val="bullet"/>
      <w:lvlText w:val="•"/>
      <w:lvlJc w:val="left"/>
      <w:pPr>
        <w:ind w:left="3222" w:hanging="360"/>
      </w:pPr>
      <w:rPr>
        <w:rFonts w:hint="default"/>
      </w:rPr>
    </w:lvl>
    <w:lvl w:ilvl="7" w:tplc="FD183442">
      <w:numFmt w:val="bullet"/>
      <w:lvlText w:val="•"/>
      <w:lvlJc w:val="left"/>
      <w:pPr>
        <w:ind w:left="3629" w:hanging="360"/>
      </w:pPr>
      <w:rPr>
        <w:rFonts w:hint="default"/>
      </w:rPr>
    </w:lvl>
    <w:lvl w:ilvl="8" w:tplc="3084C086">
      <w:numFmt w:val="bullet"/>
      <w:lvlText w:val="•"/>
      <w:lvlJc w:val="left"/>
      <w:pPr>
        <w:ind w:left="4036" w:hanging="360"/>
      </w:pPr>
      <w:rPr>
        <w:rFonts w:hint="default"/>
      </w:rPr>
    </w:lvl>
  </w:abstractNum>
  <w:abstractNum w:abstractNumId="13" w15:restartNumberingAfterBreak="0">
    <w:nsid w:val="3B0D1662"/>
    <w:multiLevelType w:val="hybridMultilevel"/>
    <w:tmpl w:val="166450BE"/>
    <w:lvl w:ilvl="0" w:tplc="9EF81AB8">
      <w:numFmt w:val="bullet"/>
      <w:lvlText w:val="•"/>
      <w:lvlJc w:val="left"/>
      <w:pPr>
        <w:ind w:left="1080" w:hanging="720"/>
      </w:pPr>
      <w:rPr>
        <w:rFonts w:hint="default" w:ascii="Arial Narrow" w:hAnsi="Arial Narrow" w:cs="Arial" w:eastAsiaTheme="minorHAnsi"/>
      </w:rPr>
    </w:lvl>
    <w:lvl w:ilvl="1" w:tplc="E3F6D2C6">
      <w:numFmt w:val="bullet"/>
      <w:lvlText w:val=""/>
      <w:lvlJc w:val="left"/>
      <w:pPr>
        <w:ind w:left="1800" w:hanging="720"/>
      </w:pPr>
      <w:rPr>
        <w:rFonts w:hint="default" w:ascii="Symbol" w:hAnsi="Symbol" w:cs="Arial"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3B1817"/>
    <w:multiLevelType w:val="hybridMultilevel"/>
    <w:tmpl w:val="C30AFB92"/>
    <w:lvl w:ilvl="0" w:tplc="B0182AE6">
      <w:numFmt w:val="bullet"/>
      <w:lvlText w:val="✓"/>
      <w:lvlJc w:val="left"/>
      <w:pPr>
        <w:ind w:left="787" w:hanging="360"/>
      </w:pPr>
      <w:rPr>
        <w:rFonts w:hint="default" w:ascii="Noto Sans CJK JP Regular" w:hAnsi="Noto Sans CJK JP Regular" w:eastAsia="Noto Sans CJK JP Regular" w:cs="Noto Sans CJK JP Regular"/>
        <w:w w:val="115"/>
        <w:sz w:val="18"/>
        <w:szCs w:val="18"/>
      </w:rPr>
    </w:lvl>
    <w:lvl w:ilvl="1" w:tplc="01903DBA">
      <w:numFmt w:val="bullet"/>
      <w:lvlText w:val="•"/>
      <w:lvlJc w:val="left"/>
      <w:pPr>
        <w:ind w:left="1187" w:hanging="360"/>
      </w:pPr>
      <w:rPr>
        <w:rFonts w:hint="default"/>
      </w:rPr>
    </w:lvl>
    <w:lvl w:ilvl="2" w:tplc="5234163C">
      <w:numFmt w:val="bullet"/>
      <w:lvlText w:val="•"/>
      <w:lvlJc w:val="left"/>
      <w:pPr>
        <w:ind w:left="1594" w:hanging="360"/>
      </w:pPr>
      <w:rPr>
        <w:rFonts w:hint="default"/>
      </w:rPr>
    </w:lvl>
    <w:lvl w:ilvl="3" w:tplc="733EB298">
      <w:numFmt w:val="bullet"/>
      <w:lvlText w:val="•"/>
      <w:lvlJc w:val="left"/>
      <w:pPr>
        <w:ind w:left="2001" w:hanging="360"/>
      </w:pPr>
      <w:rPr>
        <w:rFonts w:hint="default"/>
      </w:rPr>
    </w:lvl>
    <w:lvl w:ilvl="4" w:tplc="275EC170">
      <w:numFmt w:val="bullet"/>
      <w:lvlText w:val="•"/>
      <w:lvlJc w:val="left"/>
      <w:pPr>
        <w:ind w:left="2408" w:hanging="360"/>
      </w:pPr>
      <w:rPr>
        <w:rFonts w:hint="default"/>
      </w:rPr>
    </w:lvl>
    <w:lvl w:ilvl="5" w:tplc="7C1E059C">
      <w:numFmt w:val="bullet"/>
      <w:lvlText w:val="•"/>
      <w:lvlJc w:val="left"/>
      <w:pPr>
        <w:ind w:left="2815" w:hanging="360"/>
      </w:pPr>
      <w:rPr>
        <w:rFonts w:hint="default"/>
      </w:rPr>
    </w:lvl>
    <w:lvl w:ilvl="6" w:tplc="9B56B5FA">
      <w:numFmt w:val="bullet"/>
      <w:lvlText w:val="•"/>
      <w:lvlJc w:val="left"/>
      <w:pPr>
        <w:ind w:left="3222" w:hanging="360"/>
      </w:pPr>
      <w:rPr>
        <w:rFonts w:hint="default"/>
      </w:rPr>
    </w:lvl>
    <w:lvl w:ilvl="7" w:tplc="C7DA9C9E">
      <w:numFmt w:val="bullet"/>
      <w:lvlText w:val="•"/>
      <w:lvlJc w:val="left"/>
      <w:pPr>
        <w:ind w:left="3629" w:hanging="360"/>
      </w:pPr>
      <w:rPr>
        <w:rFonts w:hint="default"/>
      </w:rPr>
    </w:lvl>
    <w:lvl w:ilvl="8" w:tplc="FB349DB6">
      <w:numFmt w:val="bullet"/>
      <w:lvlText w:val="•"/>
      <w:lvlJc w:val="left"/>
      <w:pPr>
        <w:ind w:left="4036" w:hanging="360"/>
      </w:pPr>
      <w:rPr>
        <w:rFonts w:hint="default"/>
      </w:rPr>
    </w:lvl>
  </w:abstractNum>
  <w:abstractNum w:abstractNumId="15" w15:restartNumberingAfterBreak="0">
    <w:nsid w:val="4650214F"/>
    <w:multiLevelType w:val="hybridMultilevel"/>
    <w:tmpl w:val="F5962030"/>
    <w:lvl w:ilvl="0" w:tplc="88F0C846">
      <w:numFmt w:val="bullet"/>
      <w:lvlText w:val="•"/>
      <w:lvlJc w:val="left"/>
      <w:pPr>
        <w:ind w:left="936" w:hanging="660"/>
      </w:pPr>
      <w:rPr>
        <w:rFonts w:hint="default" w:ascii="Arial" w:hAnsi="Arial" w:eastAsia="Arial" w:cs="Arial"/>
      </w:rPr>
    </w:lvl>
    <w:lvl w:ilvl="1" w:tplc="04090003" w:tentative="1">
      <w:start w:val="1"/>
      <w:numFmt w:val="bullet"/>
      <w:lvlText w:val="o"/>
      <w:lvlJc w:val="left"/>
      <w:pPr>
        <w:ind w:left="1578" w:hanging="360"/>
      </w:pPr>
      <w:rPr>
        <w:rFonts w:hint="default" w:ascii="Courier New" w:hAnsi="Courier New" w:cs="Courier New"/>
      </w:rPr>
    </w:lvl>
    <w:lvl w:ilvl="2" w:tplc="04090005" w:tentative="1">
      <w:start w:val="1"/>
      <w:numFmt w:val="bullet"/>
      <w:lvlText w:val=""/>
      <w:lvlJc w:val="left"/>
      <w:pPr>
        <w:ind w:left="2298" w:hanging="360"/>
      </w:pPr>
      <w:rPr>
        <w:rFonts w:hint="default" w:ascii="Wingdings" w:hAnsi="Wingdings"/>
      </w:rPr>
    </w:lvl>
    <w:lvl w:ilvl="3" w:tplc="04090001" w:tentative="1">
      <w:start w:val="1"/>
      <w:numFmt w:val="bullet"/>
      <w:lvlText w:val=""/>
      <w:lvlJc w:val="left"/>
      <w:pPr>
        <w:ind w:left="3018" w:hanging="360"/>
      </w:pPr>
      <w:rPr>
        <w:rFonts w:hint="default" w:ascii="Symbol" w:hAnsi="Symbol"/>
      </w:rPr>
    </w:lvl>
    <w:lvl w:ilvl="4" w:tplc="04090003" w:tentative="1">
      <w:start w:val="1"/>
      <w:numFmt w:val="bullet"/>
      <w:lvlText w:val="o"/>
      <w:lvlJc w:val="left"/>
      <w:pPr>
        <w:ind w:left="3738" w:hanging="360"/>
      </w:pPr>
      <w:rPr>
        <w:rFonts w:hint="default" w:ascii="Courier New" w:hAnsi="Courier New" w:cs="Courier New"/>
      </w:rPr>
    </w:lvl>
    <w:lvl w:ilvl="5" w:tplc="04090005" w:tentative="1">
      <w:start w:val="1"/>
      <w:numFmt w:val="bullet"/>
      <w:lvlText w:val=""/>
      <w:lvlJc w:val="left"/>
      <w:pPr>
        <w:ind w:left="4458" w:hanging="360"/>
      </w:pPr>
      <w:rPr>
        <w:rFonts w:hint="default" w:ascii="Wingdings" w:hAnsi="Wingdings"/>
      </w:rPr>
    </w:lvl>
    <w:lvl w:ilvl="6" w:tplc="04090001" w:tentative="1">
      <w:start w:val="1"/>
      <w:numFmt w:val="bullet"/>
      <w:lvlText w:val=""/>
      <w:lvlJc w:val="left"/>
      <w:pPr>
        <w:ind w:left="5178" w:hanging="360"/>
      </w:pPr>
      <w:rPr>
        <w:rFonts w:hint="default" w:ascii="Symbol" w:hAnsi="Symbol"/>
      </w:rPr>
    </w:lvl>
    <w:lvl w:ilvl="7" w:tplc="04090003" w:tentative="1">
      <w:start w:val="1"/>
      <w:numFmt w:val="bullet"/>
      <w:lvlText w:val="o"/>
      <w:lvlJc w:val="left"/>
      <w:pPr>
        <w:ind w:left="5898" w:hanging="360"/>
      </w:pPr>
      <w:rPr>
        <w:rFonts w:hint="default" w:ascii="Courier New" w:hAnsi="Courier New" w:cs="Courier New"/>
      </w:rPr>
    </w:lvl>
    <w:lvl w:ilvl="8" w:tplc="04090005" w:tentative="1">
      <w:start w:val="1"/>
      <w:numFmt w:val="bullet"/>
      <w:lvlText w:val=""/>
      <w:lvlJc w:val="left"/>
      <w:pPr>
        <w:ind w:left="6618" w:hanging="360"/>
      </w:pPr>
      <w:rPr>
        <w:rFonts w:hint="default" w:ascii="Wingdings" w:hAnsi="Wingdings"/>
      </w:rPr>
    </w:lvl>
  </w:abstractNum>
  <w:abstractNum w:abstractNumId="16" w15:restartNumberingAfterBreak="0">
    <w:nsid w:val="468A6292"/>
    <w:multiLevelType w:val="hybridMultilevel"/>
    <w:tmpl w:val="9FB4497E"/>
    <w:lvl w:ilvl="0" w:tplc="5A2A7728">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E25321"/>
    <w:multiLevelType w:val="hybridMultilevel"/>
    <w:tmpl w:val="A9DE1932"/>
    <w:lvl w:ilvl="0" w:tplc="9EF81AB8">
      <w:numFmt w:val="bullet"/>
      <w:lvlText w:val="•"/>
      <w:lvlJc w:val="left"/>
      <w:pPr>
        <w:ind w:left="1507" w:hanging="720"/>
      </w:pPr>
      <w:rPr>
        <w:rFonts w:hint="default" w:ascii="Arial Narrow" w:hAnsi="Arial Narrow" w:cs="Arial" w:eastAsiaTheme="minorHAnsi"/>
      </w:rPr>
    </w:lvl>
    <w:lvl w:ilvl="1" w:tplc="04090003" w:tentative="1">
      <w:start w:val="1"/>
      <w:numFmt w:val="bullet"/>
      <w:lvlText w:val="o"/>
      <w:lvlJc w:val="left"/>
      <w:pPr>
        <w:ind w:left="1867" w:hanging="360"/>
      </w:pPr>
      <w:rPr>
        <w:rFonts w:hint="default" w:ascii="Courier New" w:hAnsi="Courier New" w:cs="Courier New"/>
      </w:rPr>
    </w:lvl>
    <w:lvl w:ilvl="2" w:tplc="04090005" w:tentative="1">
      <w:start w:val="1"/>
      <w:numFmt w:val="bullet"/>
      <w:lvlText w:val=""/>
      <w:lvlJc w:val="left"/>
      <w:pPr>
        <w:ind w:left="2587" w:hanging="360"/>
      </w:pPr>
      <w:rPr>
        <w:rFonts w:hint="default" w:ascii="Wingdings" w:hAnsi="Wingdings"/>
      </w:rPr>
    </w:lvl>
    <w:lvl w:ilvl="3" w:tplc="04090001" w:tentative="1">
      <w:start w:val="1"/>
      <w:numFmt w:val="bullet"/>
      <w:lvlText w:val=""/>
      <w:lvlJc w:val="left"/>
      <w:pPr>
        <w:ind w:left="3307" w:hanging="360"/>
      </w:pPr>
      <w:rPr>
        <w:rFonts w:hint="default" w:ascii="Symbol" w:hAnsi="Symbol"/>
      </w:rPr>
    </w:lvl>
    <w:lvl w:ilvl="4" w:tplc="04090003" w:tentative="1">
      <w:start w:val="1"/>
      <w:numFmt w:val="bullet"/>
      <w:lvlText w:val="o"/>
      <w:lvlJc w:val="left"/>
      <w:pPr>
        <w:ind w:left="4027" w:hanging="360"/>
      </w:pPr>
      <w:rPr>
        <w:rFonts w:hint="default" w:ascii="Courier New" w:hAnsi="Courier New" w:cs="Courier New"/>
      </w:rPr>
    </w:lvl>
    <w:lvl w:ilvl="5" w:tplc="04090005" w:tentative="1">
      <w:start w:val="1"/>
      <w:numFmt w:val="bullet"/>
      <w:lvlText w:val=""/>
      <w:lvlJc w:val="left"/>
      <w:pPr>
        <w:ind w:left="4747" w:hanging="360"/>
      </w:pPr>
      <w:rPr>
        <w:rFonts w:hint="default" w:ascii="Wingdings" w:hAnsi="Wingdings"/>
      </w:rPr>
    </w:lvl>
    <w:lvl w:ilvl="6" w:tplc="04090001" w:tentative="1">
      <w:start w:val="1"/>
      <w:numFmt w:val="bullet"/>
      <w:lvlText w:val=""/>
      <w:lvlJc w:val="left"/>
      <w:pPr>
        <w:ind w:left="5467" w:hanging="360"/>
      </w:pPr>
      <w:rPr>
        <w:rFonts w:hint="default" w:ascii="Symbol" w:hAnsi="Symbol"/>
      </w:rPr>
    </w:lvl>
    <w:lvl w:ilvl="7" w:tplc="04090003" w:tentative="1">
      <w:start w:val="1"/>
      <w:numFmt w:val="bullet"/>
      <w:lvlText w:val="o"/>
      <w:lvlJc w:val="left"/>
      <w:pPr>
        <w:ind w:left="6187" w:hanging="360"/>
      </w:pPr>
      <w:rPr>
        <w:rFonts w:hint="default" w:ascii="Courier New" w:hAnsi="Courier New" w:cs="Courier New"/>
      </w:rPr>
    </w:lvl>
    <w:lvl w:ilvl="8" w:tplc="04090005" w:tentative="1">
      <w:start w:val="1"/>
      <w:numFmt w:val="bullet"/>
      <w:lvlText w:val=""/>
      <w:lvlJc w:val="left"/>
      <w:pPr>
        <w:ind w:left="6907" w:hanging="360"/>
      </w:pPr>
      <w:rPr>
        <w:rFonts w:hint="default" w:ascii="Wingdings" w:hAnsi="Wingdings"/>
      </w:rPr>
    </w:lvl>
  </w:abstractNum>
  <w:abstractNum w:abstractNumId="18" w15:restartNumberingAfterBreak="0">
    <w:nsid w:val="4E387D7C"/>
    <w:multiLevelType w:val="hybridMultilevel"/>
    <w:tmpl w:val="AF42F2D8"/>
    <w:lvl w:ilvl="0" w:tplc="88F0C846">
      <w:numFmt w:val="bullet"/>
      <w:lvlText w:val="•"/>
      <w:lvlJc w:val="left"/>
      <w:pPr>
        <w:ind w:left="936" w:hanging="660"/>
      </w:pPr>
      <w:rPr>
        <w:rFonts w:hint="default" w:ascii="Arial" w:hAnsi="Arial" w:eastAsia="Arial" w:cs="Arial"/>
      </w:rPr>
    </w:lvl>
    <w:lvl w:ilvl="1" w:tplc="04090003" w:tentative="1">
      <w:start w:val="1"/>
      <w:numFmt w:val="bullet"/>
      <w:lvlText w:val="o"/>
      <w:lvlJc w:val="left"/>
      <w:pPr>
        <w:ind w:left="1578" w:hanging="360"/>
      </w:pPr>
      <w:rPr>
        <w:rFonts w:hint="default" w:ascii="Courier New" w:hAnsi="Courier New" w:cs="Courier New"/>
      </w:rPr>
    </w:lvl>
    <w:lvl w:ilvl="2" w:tplc="04090005" w:tentative="1">
      <w:start w:val="1"/>
      <w:numFmt w:val="bullet"/>
      <w:lvlText w:val=""/>
      <w:lvlJc w:val="left"/>
      <w:pPr>
        <w:ind w:left="2298" w:hanging="360"/>
      </w:pPr>
      <w:rPr>
        <w:rFonts w:hint="default" w:ascii="Wingdings" w:hAnsi="Wingdings"/>
      </w:rPr>
    </w:lvl>
    <w:lvl w:ilvl="3" w:tplc="04090001" w:tentative="1">
      <w:start w:val="1"/>
      <w:numFmt w:val="bullet"/>
      <w:lvlText w:val=""/>
      <w:lvlJc w:val="left"/>
      <w:pPr>
        <w:ind w:left="3018" w:hanging="360"/>
      </w:pPr>
      <w:rPr>
        <w:rFonts w:hint="default" w:ascii="Symbol" w:hAnsi="Symbol"/>
      </w:rPr>
    </w:lvl>
    <w:lvl w:ilvl="4" w:tplc="04090003" w:tentative="1">
      <w:start w:val="1"/>
      <w:numFmt w:val="bullet"/>
      <w:lvlText w:val="o"/>
      <w:lvlJc w:val="left"/>
      <w:pPr>
        <w:ind w:left="3738" w:hanging="360"/>
      </w:pPr>
      <w:rPr>
        <w:rFonts w:hint="default" w:ascii="Courier New" w:hAnsi="Courier New" w:cs="Courier New"/>
      </w:rPr>
    </w:lvl>
    <w:lvl w:ilvl="5" w:tplc="04090005" w:tentative="1">
      <w:start w:val="1"/>
      <w:numFmt w:val="bullet"/>
      <w:lvlText w:val=""/>
      <w:lvlJc w:val="left"/>
      <w:pPr>
        <w:ind w:left="4458" w:hanging="360"/>
      </w:pPr>
      <w:rPr>
        <w:rFonts w:hint="default" w:ascii="Wingdings" w:hAnsi="Wingdings"/>
      </w:rPr>
    </w:lvl>
    <w:lvl w:ilvl="6" w:tplc="04090001" w:tentative="1">
      <w:start w:val="1"/>
      <w:numFmt w:val="bullet"/>
      <w:lvlText w:val=""/>
      <w:lvlJc w:val="left"/>
      <w:pPr>
        <w:ind w:left="5178" w:hanging="360"/>
      </w:pPr>
      <w:rPr>
        <w:rFonts w:hint="default" w:ascii="Symbol" w:hAnsi="Symbol"/>
      </w:rPr>
    </w:lvl>
    <w:lvl w:ilvl="7" w:tplc="04090003" w:tentative="1">
      <w:start w:val="1"/>
      <w:numFmt w:val="bullet"/>
      <w:lvlText w:val="o"/>
      <w:lvlJc w:val="left"/>
      <w:pPr>
        <w:ind w:left="5898" w:hanging="360"/>
      </w:pPr>
      <w:rPr>
        <w:rFonts w:hint="default" w:ascii="Courier New" w:hAnsi="Courier New" w:cs="Courier New"/>
      </w:rPr>
    </w:lvl>
    <w:lvl w:ilvl="8" w:tplc="04090005" w:tentative="1">
      <w:start w:val="1"/>
      <w:numFmt w:val="bullet"/>
      <w:lvlText w:val=""/>
      <w:lvlJc w:val="left"/>
      <w:pPr>
        <w:ind w:left="6618" w:hanging="360"/>
      </w:pPr>
      <w:rPr>
        <w:rFonts w:hint="default" w:ascii="Wingdings" w:hAnsi="Wingdings"/>
      </w:rPr>
    </w:lvl>
  </w:abstractNum>
  <w:abstractNum w:abstractNumId="19" w15:restartNumberingAfterBreak="0">
    <w:nsid w:val="53326103"/>
    <w:multiLevelType w:val="hybridMultilevel"/>
    <w:tmpl w:val="085E4884"/>
    <w:lvl w:ilvl="0" w:tplc="5A2A7728">
      <w:numFmt w:val="bullet"/>
      <w:lvlText w:val="•"/>
      <w:lvlJc w:val="left"/>
      <w:pPr>
        <w:ind w:left="1080" w:hanging="720"/>
      </w:pPr>
      <w:rPr>
        <w:rFonts w:hint="default" w:ascii="Times New Roman" w:hAnsi="Times New Roman" w:cs="Times New Roman" w:eastAsiaTheme="minorHAnsi"/>
      </w:rPr>
    </w:lvl>
    <w:lvl w:ilvl="1" w:tplc="3C2827AA">
      <w:numFmt w:val="bullet"/>
      <w:lvlText w:val=""/>
      <w:lvlJc w:val="left"/>
      <w:pPr>
        <w:ind w:left="1800" w:hanging="720"/>
      </w:pPr>
      <w:rPr>
        <w:rFonts w:hint="default" w:ascii="Symbol" w:hAnsi="Symbol"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421400D"/>
    <w:multiLevelType w:val="hybridMultilevel"/>
    <w:tmpl w:val="DB08714C"/>
    <w:lvl w:ilvl="0" w:tplc="5A2A7728">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1C6BD0"/>
    <w:multiLevelType w:val="hybridMultilevel"/>
    <w:tmpl w:val="947E4AD8"/>
    <w:lvl w:ilvl="0" w:tplc="04090001">
      <w:start w:val="1"/>
      <w:numFmt w:val="bullet"/>
      <w:lvlText w:val=""/>
      <w:lvlJc w:val="left"/>
      <w:pPr>
        <w:ind w:left="858" w:hanging="360"/>
      </w:pPr>
      <w:rPr>
        <w:rFonts w:hint="default" w:ascii="Symbol" w:hAnsi="Symbol"/>
      </w:rPr>
    </w:lvl>
    <w:lvl w:ilvl="1" w:tplc="04090003" w:tentative="1">
      <w:start w:val="1"/>
      <w:numFmt w:val="bullet"/>
      <w:lvlText w:val="o"/>
      <w:lvlJc w:val="left"/>
      <w:pPr>
        <w:ind w:left="1578" w:hanging="360"/>
      </w:pPr>
      <w:rPr>
        <w:rFonts w:hint="default" w:ascii="Courier New" w:hAnsi="Courier New" w:cs="Courier New"/>
      </w:rPr>
    </w:lvl>
    <w:lvl w:ilvl="2" w:tplc="04090005" w:tentative="1">
      <w:start w:val="1"/>
      <w:numFmt w:val="bullet"/>
      <w:lvlText w:val=""/>
      <w:lvlJc w:val="left"/>
      <w:pPr>
        <w:ind w:left="2298" w:hanging="360"/>
      </w:pPr>
      <w:rPr>
        <w:rFonts w:hint="default" w:ascii="Wingdings" w:hAnsi="Wingdings"/>
      </w:rPr>
    </w:lvl>
    <w:lvl w:ilvl="3" w:tplc="04090001" w:tentative="1">
      <w:start w:val="1"/>
      <w:numFmt w:val="bullet"/>
      <w:lvlText w:val=""/>
      <w:lvlJc w:val="left"/>
      <w:pPr>
        <w:ind w:left="3018" w:hanging="360"/>
      </w:pPr>
      <w:rPr>
        <w:rFonts w:hint="default" w:ascii="Symbol" w:hAnsi="Symbol"/>
      </w:rPr>
    </w:lvl>
    <w:lvl w:ilvl="4" w:tplc="04090003" w:tentative="1">
      <w:start w:val="1"/>
      <w:numFmt w:val="bullet"/>
      <w:lvlText w:val="o"/>
      <w:lvlJc w:val="left"/>
      <w:pPr>
        <w:ind w:left="3738" w:hanging="360"/>
      </w:pPr>
      <w:rPr>
        <w:rFonts w:hint="default" w:ascii="Courier New" w:hAnsi="Courier New" w:cs="Courier New"/>
      </w:rPr>
    </w:lvl>
    <w:lvl w:ilvl="5" w:tplc="04090005" w:tentative="1">
      <w:start w:val="1"/>
      <w:numFmt w:val="bullet"/>
      <w:lvlText w:val=""/>
      <w:lvlJc w:val="left"/>
      <w:pPr>
        <w:ind w:left="4458" w:hanging="360"/>
      </w:pPr>
      <w:rPr>
        <w:rFonts w:hint="default" w:ascii="Wingdings" w:hAnsi="Wingdings"/>
      </w:rPr>
    </w:lvl>
    <w:lvl w:ilvl="6" w:tplc="04090001" w:tentative="1">
      <w:start w:val="1"/>
      <w:numFmt w:val="bullet"/>
      <w:lvlText w:val=""/>
      <w:lvlJc w:val="left"/>
      <w:pPr>
        <w:ind w:left="5178" w:hanging="360"/>
      </w:pPr>
      <w:rPr>
        <w:rFonts w:hint="default" w:ascii="Symbol" w:hAnsi="Symbol"/>
      </w:rPr>
    </w:lvl>
    <w:lvl w:ilvl="7" w:tplc="04090003" w:tentative="1">
      <w:start w:val="1"/>
      <w:numFmt w:val="bullet"/>
      <w:lvlText w:val="o"/>
      <w:lvlJc w:val="left"/>
      <w:pPr>
        <w:ind w:left="5898" w:hanging="360"/>
      </w:pPr>
      <w:rPr>
        <w:rFonts w:hint="default" w:ascii="Courier New" w:hAnsi="Courier New" w:cs="Courier New"/>
      </w:rPr>
    </w:lvl>
    <w:lvl w:ilvl="8" w:tplc="04090005" w:tentative="1">
      <w:start w:val="1"/>
      <w:numFmt w:val="bullet"/>
      <w:lvlText w:val=""/>
      <w:lvlJc w:val="left"/>
      <w:pPr>
        <w:ind w:left="6618" w:hanging="360"/>
      </w:pPr>
      <w:rPr>
        <w:rFonts w:hint="default" w:ascii="Wingdings" w:hAnsi="Wingdings"/>
      </w:rPr>
    </w:lvl>
  </w:abstractNum>
  <w:abstractNum w:abstractNumId="22" w15:restartNumberingAfterBreak="0">
    <w:nsid w:val="5B2C7FB7"/>
    <w:multiLevelType w:val="hybridMultilevel"/>
    <w:tmpl w:val="B5D4F358"/>
    <w:lvl w:ilvl="0" w:tplc="665C6FB4">
      <w:numFmt w:val="bullet"/>
      <w:lvlText w:val="•"/>
      <w:lvlJc w:val="left"/>
      <w:pPr>
        <w:ind w:left="1214" w:hanging="360"/>
      </w:pPr>
      <w:rPr>
        <w:rFonts w:hint="default" w:ascii="Arial" w:hAnsi="Arial" w:eastAsia="Arial" w:cs="Arial"/>
      </w:rPr>
    </w:lvl>
    <w:lvl w:ilvl="1" w:tplc="04090003" w:tentative="1">
      <w:start w:val="1"/>
      <w:numFmt w:val="bullet"/>
      <w:lvlText w:val="o"/>
      <w:lvlJc w:val="left"/>
      <w:pPr>
        <w:ind w:left="1867" w:hanging="360"/>
      </w:pPr>
      <w:rPr>
        <w:rFonts w:hint="default" w:ascii="Courier New" w:hAnsi="Courier New" w:cs="Courier New"/>
      </w:rPr>
    </w:lvl>
    <w:lvl w:ilvl="2" w:tplc="04090005" w:tentative="1">
      <w:start w:val="1"/>
      <w:numFmt w:val="bullet"/>
      <w:lvlText w:val=""/>
      <w:lvlJc w:val="left"/>
      <w:pPr>
        <w:ind w:left="2587" w:hanging="360"/>
      </w:pPr>
      <w:rPr>
        <w:rFonts w:hint="default" w:ascii="Wingdings" w:hAnsi="Wingdings"/>
      </w:rPr>
    </w:lvl>
    <w:lvl w:ilvl="3" w:tplc="04090001" w:tentative="1">
      <w:start w:val="1"/>
      <w:numFmt w:val="bullet"/>
      <w:lvlText w:val=""/>
      <w:lvlJc w:val="left"/>
      <w:pPr>
        <w:ind w:left="3307" w:hanging="360"/>
      </w:pPr>
      <w:rPr>
        <w:rFonts w:hint="default" w:ascii="Symbol" w:hAnsi="Symbol"/>
      </w:rPr>
    </w:lvl>
    <w:lvl w:ilvl="4" w:tplc="04090003" w:tentative="1">
      <w:start w:val="1"/>
      <w:numFmt w:val="bullet"/>
      <w:lvlText w:val="o"/>
      <w:lvlJc w:val="left"/>
      <w:pPr>
        <w:ind w:left="4027" w:hanging="360"/>
      </w:pPr>
      <w:rPr>
        <w:rFonts w:hint="default" w:ascii="Courier New" w:hAnsi="Courier New" w:cs="Courier New"/>
      </w:rPr>
    </w:lvl>
    <w:lvl w:ilvl="5" w:tplc="04090005" w:tentative="1">
      <w:start w:val="1"/>
      <w:numFmt w:val="bullet"/>
      <w:lvlText w:val=""/>
      <w:lvlJc w:val="left"/>
      <w:pPr>
        <w:ind w:left="4747" w:hanging="360"/>
      </w:pPr>
      <w:rPr>
        <w:rFonts w:hint="default" w:ascii="Wingdings" w:hAnsi="Wingdings"/>
      </w:rPr>
    </w:lvl>
    <w:lvl w:ilvl="6" w:tplc="04090001" w:tentative="1">
      <w:start w:val="1"/>
      <w:numFmt w:val="bullet"/>
      <w:lvlText w:val=""/>
      <w:lvlJc w:val="left"/>
      <w:pPr>
        <w:ind w:left="5467" w:hanging="360"/>
      </w:pPr>
      <w:rPr>
        <w:rFonts w:hint="default" w:ascii="Symbol" w:hAnsi="Symbol"/>
      </w:rPr>
    </w:lvl>
    <w:lvl w:ilvl="7" w:tplc="04090003" w:tentative="1">
      <w:start w:val="1"/>
      <w:numFmt w:val="bullet"/>
      <w:lvlText w:val="o"/>
      <w:lvlJc w:val="left"/>
      <w:pPr>
        <w:ind w:left="6187" w:hanging="360"/>
      </w:pPr>
      <w:rPr>
        <w:rFonts w:hint="default" w:ascii="Courier New" w:hAnsi="Courier New" w:cs="Courier New"/>
      </w:rPr>
    </w:lvl>
    <w:lvl w:ilvl="8" w:tplc="04090005" w:tentative="1">
      <w:start w:val="1"/>
      <w:numFmt w:val="bullet"/>
      <w:lvlText w:val=""/>
      <w:lvlJc w:val="left"/>
      <w:pPr>
        <w:ind w:left="6907" w:hanging="360"/>
      </w:pPr>
      <w:rPr>
        <w:rFonts w:hint="default" w:ascii="Wingdings" w:hAnsi="Wingdings"/>
      </w:rPr>
    </w:lvl>
  </w:abstractNum>
  <w:abstractNum w:abstractNumId="23" w15:restartNumberingAfterBreak="0">
    <w:nsid w:val="663971F6"/>
    <w:multiLevelType w:val="hybridMultilevel"/>
    <w:tmpl w:val="767CD4A0"/>
    <w:lvl w:ilvl="0" w:tplc="665C6FB4">
      <w:numFmt w:val="bullet"/>
      <w:lvlText w:val="•"/>
      <w:lvlJc w:val="left"/>
      <w:pPr>
        <w:ind w:left="787"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7934E97"/>
    <w:multiLevelType w:val="hybridMultilevel"/>
    <w:tmpl w:val="5BD67DA2"/>
    <w:lvl w:ilvl="0" w:tplc="294C9DDE">
      <w:numFmt w:val="bullet"/>
      <w:lvlText w:val="✓"/>
      <w:lvlJc w:val="left"/>
      <w:pPr>
        <w:ind w:left="787" w:hanging="360"/>
      </w:pPr>
      <w:rPr>
        <w:rFonts w:hint="default" w:ascii="Noto Sans CJK JP Regular" w:hAnsi="Noto Sans CJK JP Regular" w:eastAsia="Noto Sans CJK JP Regular" w:cs="Noto Sans CJK JP Regular"/>
        <w:w w:val="115"/>
        <w:sz w:val="18"/>
        <w:szCs w:val="18"/>
      </w:rPr>
    </w:lvl>
    <w:lvl w:ilvl="1" w:tplc="C39849DE">
      <w:numFmt w:val="bullet"/>
      <w:lvlText w:val="•"/>
      <w:lvlJc w:val="left"/>
      <w:pPr>
        <w:ind w:left="1187" w:hanging="360"/>
      </w:pPr>
      <w:rPr>
        <w:rFonts w:hint="default"/>
      </w:rPr>
    </w:lvl>
    <w:lvl w:ilvl="2" w:tplc="43A0DE52">
      <w:numFmt w:val="bullet"/>
      <w:lvlText w:val="•"/>
      <w:lvlJc w:val="left"/>
      <w:pPr>
        <w:ind w:left="1594" w:hanging="360"/>
      </w:pPr>
      <w:rPr>
        <w:rFonts w:hint="default"/>
      </w:rPr>
    </w:lvl>
    <w:lvl w:ilvl="3" w:tplc="A8C8A1F8">
      <w:numFmt w:val="bullet"/>
      <w:lvlText w:val="•"/>
      <w:lvlJc w:val="left"/>
      <w:pPr>
        <w:ind w:left="2001" w:hanging="360"/>
      </w:pPr>
      <w:rPr>
        <w:rFonts w:hint="default"/>
      </w:rPr>
    </w:lvl>
    <w:lvl w:ilvl="4" w:tplc="33907E62">
      <w:numFmt w:val="bullet"/>
      <w:lvlText w:val="•"/>
      <w:lvlJc w:val="left"/>
      <w:pPr>
        <w:ind w:left="2408" w:hanging="360"/>
      </w:pPr>
      <w:rPr>
        <w:rFonts w:hint="default"/>
      </w:rPr>
    </w:lvl>
    <w:lvl w:ilvl="5" w:tplc="FFEEEE1E">
      <w:numFmt w:val="bullet"/>
      <w:lvlText w:val="•"/>
      <w:lvlJc w:val="left"/>
      <w:pPr>
        <w:ind w:left="2815" w:hanging="360"/>
      </w:pPr>
      <w:rPr>
        <w:rFonts w:hint="default"/>
      </w:rPr>
    </w:lvl>
    <w:lvl w:ilvl="6" w:tplc="95460446">
      <w:numFmt w:val="bullet"/>
      <w:lvlText w:val="•"/>
      <w:lvlJc w:val="left"/>
      <w:pPr>
        <w:ind w:left="3222" w:hanging="360"/>
      </w:pPr>
      <w:rPr>
        <w:rFonts w:hint="default"/>
      </w:rPr>
    </w:lvl>
    <w:lvl w:ilvl="7" w:tplc="53A0BBFC">
      <w:numFmt w:val="bullet"/>
      <w:lvlText w:val="•"/>
      <w:lvlJc w:val="left"/>
      <w:pPr>
        <w:ind w:left="3629" w:hanging="360"/>
      </w:pPr>
      <w:rPr>
        <w:rFonts w:hint="default"/>
      </w:rPr>
    </w:lvl>
    <w:lvl w:ilvl="8" w:tplc="6B58732E">
      <w:numFmt w:val="bullet"/>
      <w:lvlText w:val="•"/>
      <w:lvlJc w:val="left"/>
      <w:pPr>
        <w:ind w:left="4036" w:hanging="360"/>
      </w:pPr>
      <w:rPr>
        <w:rFonts w:hint="default"/>
      </w:rPr>
    </w:lvl>
  </w:abstractNum>
  <w:abstractNum w:abstractNumId="25" w15:restartNumberingAfterBreak="0">
    <w:nsid w:val="73C111EB"/>
    <w:multiLevelType w:val="hybridMultilevel"/>
    <w:tmpl w:val="9F3419EC"/>
    <w:lvl w:ilvl="0" w:tplc="88F0C846">
      <w:numFmt w:val="bullet"/>
      <w:lvlText w:val="•"/>
      <w:lvlJc w:val="left"/>
      <w:pPr>
        <w:ind w:left="798" w:hanging="660"/>
      </w:pPr>
      <w:rPr>
        <w:rFonts w:hint="default" w:ascii="Arial" w:hAnsi="Arial" w:eastAsia="Arial" w:cs="Arial"/>
      </w:rPr>
    </w:lvl>
    <w:lvl w:ilvl="1" w:tplc="04090003" w:tentative="1">
      <w:start w:val="1"/>
      <w:numFmt w:val="bullet"/>
      <w:lvlText w:val="o"/>
      <w:lvlJc w:val="left"/>
      <w:pPr>
        <w:ind w:left="1218" w:hanging="360"/>
      </w:pPr>
      <w:rPr>
        <w:rFonts w:hint="default" w:ascii="Courier New" w:hAnsi="Courier New" w:cs="Courier New"/>
      </w:rPr>
    </w:lvl>
    <w:lvl w:ilvl="2" w:tplc="04090005" w:tentative="1">
      <w:start w:val="1"/>
      <w:numFmt w:val="bullet"/>
      <w:lvlText w:val=""/>
      <w:lvlJc w:val="left"/>
      <w:pPr>
        <w:ind w:left="1938" w:hanging="360"/>
      </w:pPr>
      <w:rPr>
        <w:rFonts w:hint="default" w:ascii="Wingdings" w:hAnsi="Wingdings"/>
      </w:rPr>
    </w:lvl>
    <w:lvl w:ilvl="3" w:tplc="04090001" w:tentative="1">
      <w:start w:val="1"/>
      <w:numFmt w:val="bullet"/>
      <w:lvlText w:val=""/>
      <w:lvlJc w:val="left"/>
      <w:pPr>
        <w:ind w:left="2658" w:hanging="360"/>
      </w:pPr>
      <w:rPr>
        <w:rFonts w:hint="default" w:ascii="Symbol" w:hAnsi="Symbol"/>
      </w:rPr>
    </w:lvl>
    <w:lvl w:ilvl="4" w:tplc="04090003" w:tentative="1">
      <w:start w:val="1"/>
      <w:numFmt w:val="bullet"/>
      <w:lvlText w:val="o"/>
      <w:lvlJc w:val="left"/>
      <w:pPr>
        <w:ind w:left="3378" w:hanging="360"/>
      </w:pPr>
      <w:rPr>
        <w:rFonts w:hint="default" w:ascii="Courier New" w:hAnsi="Courier New" w:cs="Courier New"/>
      </w:rPr>
    </w:lvl>
    <w:lvl w:ilvl="5" w:tplc="04090005" w:tentative="1">
      <w:start w:val="1"/>
      <w:numFmt w:val="bullet"/>
      <w:lvlText w:val=""/>
      <w:lvlJc w:val="left"/>
      <w:pPr>
        <w:ind w:left="4098" w:hanging="360"/>
      </w:pPr>
      <w:rPr>
        <w:rFonts w:hint="default" w:ascii="Wingdings" w:hAnsi="Wingdings"/>
      </w:rPr>
    </w:lvl>
    <w:lvl w:ilvl="6" w:tplc="04090001" w:tentative="1">
      <w:start w:val="1"/>
      <w:numFmt w:val="bullet"/>
      <w:lvlText w:val=""/>
      <w:lvlJc w:val="left"/>
      <w:pPr>
        <w:ind w:left="4818" w:hanging="360"/>
      </w:pPr>
      <w:rPr>
        <w:rFonts w:hint="default" w:ascii="Symbol" w:hAnsi="Symbol"/>
      </w:rPr>
    </w:lvl>
    <w:lvl w:ilvl="7" w:tplc="04090003" w:tentative="1">
      <w:start w:val="1"/>
      <w:numFmt w:val="bullet"/>
      <w:lvlText w:val="o"/>
      <w:lvlJc w:val="left"/>
      <w:pPr>
        <w:ind w:left="5538" w:hanging="360"/>
      </w:pPr>
      <w:rPr>
        <w:rFonts w:hint="default" w:ascii="Courier New" w:hAnsi="Courier New" w:cs="Courier New"/>
      </w:rPr>
    </w:lvl>
    <w:lvl w:ilvl="8" w:tplc="04090005" w:tentative="1">
      <w:start w:val="1"/>
      <w:numFmt w:val="bullet"/>
      <w:lvlText w:val=""/>
      <w:lvlJc w:val="left"/>
      <w:pPr>
        <w:ind w:left="6258" w:hanging="360"/>
      </w:pPr>
      <w:rPr>
        <w:rFonts w:hint="default" w:ascii="Wingdings" w:hAnsi="Wingdings"/>
      </w:rPr>
    </w:lvl>
  </w:abstractNum>
  <w:abstractNum w:abstractNumId="26" w15:restartNumberingAfterBreak="0">
    <w:nsid w:val="749E314C"/>
    <w:multiLevelType w:val="hybridMultilevel"/>
    <w:tmpl w:val="002E4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476D5B"/>
    <w:multiLevelType w:val="hybridMultilevel"/>
    <w:tmpl w:val="3B5EE9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EF30A71"/>
    <w:multiLevelType w:val="hybridMultilevel"/>
    <w:tmpl w:val="97622CEE"/>
    <w:lvl w:ilvl="0" w:tplc="2D6E1AD6">
      <w:numFmt w:val="bullet"/>
      <w:lvlText w:val="✓"/>
      <w:lvlJc w:val="left"/>
      <w:pPr>
        <w:ind w:left="787" w:hanging="360"/>
      </w:pPr>
      <w:rPr>
        <w:rFonts w:hint="default" w:ascii="Noto Sans CJK JP Regular" w:hAnsi="Noto Sans CJK JP Regular" w:eastAsia="Noto Sans CJK JP Regular" w:cs="Noto Sans CJK JP Regular"/>
        <w:w w:val="115"/>
        <w:sz w:val="18"/>
        <w:szCs w:val="18"/>
      </w:rPr>
    </w:lvl>
    <w:lvl w:ilvl="1" w:tplc="CB864794">
      <w:numFmt w:val="bullet"/>
      <w:lvlText w:val="•"/>
      <w:lvlJc w:val="left"/>
      <w:pPr>
        <w:ind w:left="1187" w:hanging="360"/>
      </w:pPr>
      <w:rPr>
        <w:rFonts w:hint="default"/>
      </w:rPr>
    </w:lvl>
    <w:lvl w:ilvl="2" w:tplc="6BE0DF6E">
      <w:numFmt w:val="bullet"/>
      <w:lvlText w:val="•"/>
      <w:lvlJc w:val="left"/>
      <w:pPr>
        <w:ind w:left="1594" w:hanging="360"/>
      </w:pPr>
      <w:rPr>
        <w:rFonts w:hint="default"/>
      </w:rPr>
    </w:lvl>
    <w:lvl w:ilvl="3" w:tplc="1794F99C">
      <w:numFmt w:val="bullet"/>
      <w:lvlText w:val="•"/>
      <w:lvlJc w:val="left"/>
      <w:pPr>
        <w:ind w:left="2001" w:hanging="360"/>
      </w:pPr>
      <w:rPr>
        <w:rFonts w:hint="default"/>
      </w:rPr>
    </w:lvl>
    <w:lvl w:ilvl="4" w:tplc="7E225066">
      <w:numFmt w:val="bullet"/>
      <w:lvlText w:val="•"/>
      <w:lvlJc w:val="left"/>
      <w:pPr>
        <w:ind w:left="2408" w:hanging="360"/>
      </w:pPr>
      <w:rPr>
        <w:rFonts w:hint="default"/>
      </w:rPr>
    </w:lvl>
    <w:lvl w:ilvl="5" w:tplc="F09C5558">
      <w:numFmt w:val="bullet"/>
      <w:lvlText w:val="•"/>
      <w:lvlJc w:val="left"/>
      <w:pPr>
        <w:ind w:left="2815" w:hanging="360"/>
      </w:pPr>
      <w:rPr>
        <w:rFonts w:hint="default"/>
      </w:rPr>
    </w:lvl>
    <w:lvl w:ilvl="6" w:tplc="911A15F8">
      <w:numFmt w:val="bullet"/>
      <w:lvlText w:val="•"/>
      <w:lvlJc w:val="left"/>
      <w:pPr>
        <w:ind w:left="3222" w:hanging="360"/>
      </w:pPr>
      <w:rPr>
        <w:rFonts w:hint="default"/>
      </w:rPr>
    </w:lvl>
    <w:lvl w:ilvl="7" w:tplc="2E6C5D10">
      <w:numFmt w:val="bullet"/>
      <w:lvlText w:val="•"/>
      <w:lvlJc w:val="left"/>
      <w:pPr>
        <w:ind w:left="3629" w:hanging="360"/>
      </w:pPr>
      <w:rPr>
        <w:rFonts w:hint="default"/>
      </w:rPr>
    </w:lvl>
    <w:lvl w:ilvl="8" w:tplc="CC462500">
      <w:numFmt w:val="bullet"/>
      <w:lvlText w:val="•"/>
      <w:lvlJc w:val="left"/>
      <w:pPr>
        <w:ind w:left="4036" w:hanging="360"/>
      </w:pPr>
      <w:rPr>
        <w:rFonts w:hint="default"/>
      </w:rPr>
    </w:lvl>
  </w:abstractNum>
  <w:num w:numId="1">
    <w:abstractNumId w:val="4"/>
  </w:num>
  <w:num w:numId="2">
    <w:abstractNumId w:val="12"/>
  </w:num>
  <w:num w:numId="3">
    <w:abstractNumId w:val="14"/>
  </w:num>
  <w:num w:numId="4">
    <w:abstractNumId w:val="28"/>
  </w:num>
  <w:num w:numId="5">
    <w:abstractNumId w:val="24"/>
  </w:num>
  <w:num w:numId="6">
    <w:abstractNumId w:val="2"/>
  </w:num>
  <w:num w:numId="7">
    <w:abstractNumId w:val="3"/>
  </w:num>
  <w:num w:numId="8">
    <w:abstractNumId w:val="0"/>
  </w:num>
  <w:num w:numId="9">
    <w:abstractNumId w:val="27"/>
  </w:num>
  <w:num w:numId="10">
    <w:abstractNumId w:val="19"/>
  </w:num>
  <w:num w:numId="11">
    <w:abstractNumId w:val="10"/>
  </w:num>
  <w:num w:numId="12">
    <w:abstractNumId w:val="16"/>
  </w:num>
  <w:num w:numId="13">
    <w:abstractNumId w:val="20"/>
  </w:num>
  <w:num w:numId="14">
    <w:abstractNumId w:val="13"/>
  </w:num>
  <w:num w:numId="15">
    <w:abstractNumId w:val="17"/>
  </w:num>
  <w:num w:numId="16">
    <w:abstractNumId w:val="9"/>
  </w:num>
  <w:num w:numId="17">
    <w:abstractNumId w:val="22"/>
  </w:num>
  <w:num w:numId="18">
    <w:abstractNumId w:val="1"/>
  </w:num>
  <w:num w:numId="19">
    <w:abstractNumId w:val="23"/>
  </w:num>
  <w:num w:numId="20">
    <w:abstractNumId w:val="21"/>
  </w:num>
  <w:num w:numId="21">
    <w:abstractNumId w:val="25"/>
  </w:num>
  <w:num w:numId="22">
    <w:abstractNumId w:val="15"/>
  </w:num>
  <w:num w:numId="23">
    <w:abstractNumId w:val="5"/>
  </w:num>
  <w:num w:numId="24">
    <w:abstractNumId w:val="6"/>
  </w:num>
  <w:num w:numId="25">
    <w:abstractNumId w:val="7"/>
  </w:num>
  <w:num w:numId="26">
    <w:abstractNumId w:val="8"/>
  </w:num>
  <w:num w:numId="27">
    <w:abstractNumId w:val="11"/>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B7081"/>
    <w:rsid w:val="001A1B3B"/>
    <w:rsid w:val="001B7081"/>
    <w:rsid w:val="00396D8D"/>
    <w:rsid w:val="005010AC"/>
    <w:rsid w:val="0055008E"/>
    <w:rsid w:val="005B41BC"/>
    <w:rsid w:val="0067100C"/>
    <w:rsid w:val="006B786D"/>
    <w:rsid w:val="008E2DFA"/>
    <w:rsid w:val="009613CC"/>
    <w:rsid w:val="009F6642"/>
    <w:rsid w:val="00B21EE0"/>
    <w:rsid w:val="00BA6BD3"/>
    <w:rsid w:val="00BF6577"/>
    <w:rsid w:val="00C01079"/>
    <w:rsid w:val="06BB9CD8"/>
    <w:rsid w:val="084BBF4A"/>
    <w:rsid w:val="08604E45"/>
    <w:rsid w:val="0C5E10CD"/>
    <w:rsid w:val="0CE9EFEF"/>
    <w:rsid w:val="0F0BCFE4"/>
    <w:rsid w:val="10EEA888"/>
    <w:rsid w:val="1464DB76"/>
    <w:rsid w:val="14BEAD83"/>
    <w:rsid w:val="15A312A4"/>
    <w:rsid w:val="165DF4E9"/>
    <w:rsid w:val="2248BE40"/>
    <w:rsid w:val="234C93D8"/>
    <w:rsid w:val="253039B1"/>
    <w:rsid w:val="274DF118"/>
    <w:rsid w:val="281EC08D"/>
    <w:rsid w:val="329CB705"/>
    <w:rsid w:val="32E1DAE5"/>
    <w:rsid w:val="354A03F9"/>
    <w:rsid w:val="37AFE647"/>
    <w:rsid w:val="3A16C3FA"/>
    <w:rsid w:val="3CEB8050"/>
    <w:rsid w:val="471BB6DE"/>
    <w:rsid w:val="47D274E8"/>
    <w:rsid w:val="5645E14B"/>
    <w:rsid w:val="6C08DB29"/>
    <w:rsid w:val="6D7EA5B3"/>
    <w:rsid w:val="6E3B6B5D"/>
    <w:rsid w:val="6E741132"/>
    <w:rsid w:val="70759639"/>
    <w:rsid w:val="71463274"/>
    <w:rsid w:val="77C9F8AC"/>
    <w:rsid w:val="7B709FEE"/>
    <w:rsid w:val="7C67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9EB38D"/>
  <w15:docId w15:val="{9EE7502A-649D-4F00-8B0B-4704058E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119"/>
      <w:outlineLvl w:val="0"/>
    </w:pPr>
    <w:rPr>
      <w:b/>
      <w:bCs/>
      <w:sz w:val="24"/>
      <w:szCs w:val="24"/>
    </w:rPr>
  </w:style>
  <w:style w:type="paragraph" w:styleId="Heading2">
    <w:name w:val="heading 2"/>
    <w:basedOn w:val="Normal"/>
    <w:uiPriority w:val="9"/>
    <w:unhideWhenUsed/>
    <w:qFormat/>
    <w:pPr>
      <w:ind w:left="120"/>
      <w:outlineLvl w:val="1"/>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0" w:lineRule="exact"/>
      <w:ind w:left="840" w:hanging="360"/>
    </w:pPr>
  </w:style>
  <w:style w:type="paragraph" w:styleId="TableParagraph" w:customStyle="1">
    <w:name w:val="Table Paragraph"/>
    <w:basedOn w:val="Normal"/>
    <w:uiPriority w:val="1"/>
    <w:qFormat/>
    <w:pPr>
      <w:ind w:left="787"/>
    </w:pPr>
  </w:style>
  <w:style w:type="paragraph" w:styleId="BalloonText">
    <w:name w:val="Balloon Text"/>
    <w:basedOn w:val="Normal"/>
    <w:link w:val="BalloonTextChar"/>
    <w:uiPriority w:val="99"/>
    <w:semiHidden/>
    <w:unhideWhenUsed/>
    <w:rsid w:val="00396D8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6D8D"/>
    <w:rPr>
      <w:rFonts w:ascii="Segoe UI" w:hAnsi="Segoe UI" w:eastAsia="Arial" w:cs="Segoe UI"/>
      <w:sz w:val="18"/>
      <w:szCs w:val="18"/>
    </w:rPr>
  </w:style>
  <w:style w:type="paragraph" w:styleId="Default" w:customStyle="1">
    <w:name w:val="Default"/>
    <w:rsid w:val="00B21EE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97ee1d3881c140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2C98772BAC341B4313DCDBC849488" ma:contentTypeVersion="10" ma:contentTypeDescription="Create a new document." ma:contentTypeScope="" ma:versionID="c903fcc7d9bce1202f1493f1db2c5aae">
  <xsd:schema xmlns:xsd="http://www.w3.org/2001/XMLSchema" xmlns:xs="http://www.w3.org/2001/XMLSchema" xmlns:p="http://schemas.microsoft.com/office/2006/metadata/properties" xmlns:ns2="8385f65c-6e71-4c24-b9a5-ec81f9d06693" xmlns:ns3="b1525d2f-a621-425c-88d1-59f174d793c3" targetNamespace="http://schemas.microsoft.com/office/2006/metadata/properties" ma:root="true" ma:fieldsID="e74a2f6bc53bfd73a4e2355fea0baf2d" ns2:_="" ns3:_="">
    <xsd:import namespace="8385f65c-6e71-4c24-b9a5-ec81f9d06693"/>
    <xsd:import namespace="b1525d2f-a621-425c-88d1-59f174d793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5f65c-6e71-4c24-b9a5-ec81f9d06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25d2f-a621-425c-88d1-59f174d793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7A6B-6DA1-4FB7-9380-208F7DE4DF8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8385f65c-6e71-4c24-b9a5-ec81f9d06693"/>
    <ds:schemaRef ds:uri="http://purl.org/dc/dcmitype/"/>
    <ds:schemaRef ds:uri="http://schemas.microsoft.com/office/infopath/2007/PartnerControls"/>
    <ds:schemaRef ds:uri="b1525d2f-a621-425c-88d1-59f174d793c3"/>
    <ds:schemaRef ds:uri="http://www.w3.org/XML/1998/namespace"/>
    <ds:schemaRef ds:uri="http://purl.org/dc/elements/1.1/"/>
  </ds:schemaRefs>
</ds:datastoreItem>
</file>

<file path=customXml/itemProps2.xml><?xml version="1.0" encoding="utf-8"?>
<ds:datastoreItem xmlns:ds="http://schemas.openxmlformats.org/officeDocument/2006/customXml" ds:itemID="{B0589952-912B-4D47-ADE8-14374463064B}">
  <ds:schemaRefs>
    <ds:schemaRef ds:uri="http://schemas.microsoft.com/sharepoint/v3/contenttype/forms"/>
  </ds:schemaRefs>
</ds:datastoreItem>
</file>

<file path=customXml/itemProps3.xml><?xml version="1.0" encoding="utf-8"?>
<ds:datastoreItem xmlns:ds="http://schemas.openxmlformats.org/officeDocument/2006/customXml" ds:itemID="{39065533-EA04-4965-88AD-9E629534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5f65c-6e71-4c24-b9a5-ec81f9d06693"/>
    <ds:schemaRef ds:uri="b1525d2f-a621-425c-88d1-59f174d79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0BDCF-E4A8-40DC-8C2B-8CE570D1A9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Doughty, Travis W</dc:creator>
  <lastModifiedBy>ChasseJohndro, Shelly</lastModifiedBy>
  <revision>6</revision>
  <dcterms:created xsi:type="dcterms:W3CDTF">2020-04-07T01:04:00.0000000Z</dcterms:created>
  <dcterms:modified xsi:type="dcterms:W3CDTF">2020-04-29T11:42:12.0328005Z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for Office 365</vt:lpwstr>
  </property>
  <property fmtid="{D5CDD505-2E9C-101B-9397-08002B2CF9AE}" pid="4" name="LastSaved">
    <vt:filetime>2020-04-06T00:00:00Z</vt:filetime>
  </property>
  <property fmtid="{D5CDD505-2E9C-101B-9397-08002B2CF9AE}" pid="5" name="ContentTypeId">
    <vt:lpwstr>0x0101009002C98772BAC341B4313DCDBC849488</vt:lpwstr>
  </property>
</Properties>
</file>