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9C" w:rsidRDefault="00670430" w:rsidP="00670430">
      <w:pPr>
        <w:jc w:val="center"/>
      </w:pPr>
      <w:r>
        <w:t>PROCUREMENT</w:t>
      </w:r>
    </w:p>
    <w:p w:rsidR="003330F8" w:rsidRDefault="003330F8" w:rsidP="00670430">
      <w:pPr>
        <w:jc w:val="center"/>
      </w:pPr>
    </w:p>
    <w:p w:rsidR="003330F8" w:rsidRPr="003330F8" w:rsidRDefault="003330F8" w:rsidP="003330F8">
      <w:pPr>
        <w:pStyle w:val="Default"/>
        <w:rPr>
          <w:rFonts w:cstheme="minorBidi"/>
          <w:color w:val="auto"/>
          <w:sz w:val="20"/>
          <w:szCs w:val="20"/>
        </w:rPr>
      </w:pPr>
      <w:r w:rsidRPr="003330F8">
        <w:rPr>
          <w:rFonts w:cstheme="minorBidi"/>
          <w:b/>
          <w:bCs/>
          <w:color w:val="auto"/>
          <w:sz w:val="20"/>
          <w:szCs w:val="20"/>
        </w:rPr>
        <w:t>Applying the micro-purchase method:  (No procurement in needed)</w:t>
      </w:r>
    </w:p>
    <w:p w:rsidR="003330F8" w:rsidRPr="003330F8" w:rsidRDefault="003330F8" w:rsidP="003330F8">
      <w:pPr>
        <w:pStyle w:val="Default"/>
        <w:spacing w:after="71"/>
        <w:rPr>
          <w:color w:val="auto"/>
          <w:sz w:val="20"/>
          <w:szCs w:val="20"/>
        </w:rPr>
      </w:pPr>
      <w:r w:rsidRPr="003330F8">
        <w:rPr>
          <w:rFonts w:ascii="Verdana" w:hAnsi="Verdana" w:cs="Verdana"/>
          <w:color w:val="auto"/>
          <w:sz w:val="20"/>
          <w:szCs w:val="20"/>
        </w:rPr>
        <w:t>◦</w:t>
      </w:r>
      <w:r w:rsidRPr="003330F8">
        <w:rPr>
          <w:color w:val="auto"/>
          <w:sz w:val="20"/>
          <w:szCs w:val="20"/>
        </w:rPr>
        <w:t xml:space="preserve">No purchase transaction may exceed $3,500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rFonts w:ascii="Verdana" w:hAnsi="Verdana" w:cs="Verdana"/>
          <w:color w:val="auto"/>
          <w:sz w:val="20"/>
          <w:szCs w:val="20"/>
        </w:rPr>
        <w:t>◦</w:t>
      </w:r>
      <w:r w:rsidRPr="003330F8">
        <w:rPr>
          <w:color w:val="auto"/>
          <w:sz w:val="20"/>
          <w:szCs w:val="20"/>
        </w:rPr>
        <w:t xml:space="preserve">Distribute purchases from qualified sources equitably </w:t>
      </w:r>
    </w:p>
    <w:p w:rsidR="003330F8" w:rsidRPr="003330F8" w:rsidRDefault="003330F8" w:rsidP="003330F8">
      <w:pPr>
        <w:pStyle w:val="Default"/>
        <w:rPr>
          <w:sz w:val="20"/>
          <w:szCs w:val="20"/>
        </w:rPr>
      </w:pPr>
    </w:p>
    <w:p w:rsidR="003330F8" w:rsidRPr="003330F8" w:rsidRDefault="003330F8" w:rsidP="003330F8">
      <w:pPr>
        <w:pStyle w:val="Default"/>
        <w:rPr>
          <w:rFonts w:cstheme="minorBidi"/>
          <w:color w:val="auto"/>
          <w:sz w:val="20"/>
          <w:szCs w:val="20"/>
        </w:rPr>
      </w:pPr>
      <w:r w:rsidRPr="003330F8">
        <w:rPr>
          <w:rFonts w:cstheme="minorBidi"/>
          <w:b/>
          <w:bCs/>
          <w:color w:val="auto"/>
          <w:sz w:val="20"/>
          <w:szCs w:val="20"/>
        </w:rPr>
        <w:t xml:space="preserve">Applying Procurement Standards: CACFP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rFonts w:ascii="Verdana" w:hAnsi="Verdana" w:cs="Verdana"/>
          <w:color w:val="auto"/>
          <w:sz w:val="20"/>
          <w:szCs w:val="20"/>
        </w:rPr>
        <w:t>◦</w:t>
      </w:r>
      <w:r w:rsidRPr="003330F8">
        <w:rPr>
          <w:b/>
          <w:bCs/>
          <w:color w:val="auto"/>
          <w:sz w:val="20"/>
          <w:szCs w:val="20"/>
        </w:rPr>
        <w:t xml:space="preserve">2 CFR Part 200.320 Procurement Methods: Small Purchase Procedures </w:t>
      </w:r>
      <w:r w:rsidRPr="003330F8">
        <w:rPr>
          <w:color w:val="auto"/>
          <w:sz w:val="20"/>
          <w:szCs w:val="20"/>
        </w:rPr>
        <w:t xml:space="preserve">($3,500-$150,000 </w:t>
      </w:r>
      <w:r w:rsidRPr="003330F8">
        <w:rPr>
          <w:i/>
          <w:iCs/>
          <w:color w:val="auto"/>
          <w:sz w:val="20"/>
          <w:szCs w:val="20"/>
        </w:rPr>
        <w:t>or more restrictive threshold</w:t>
      </w:r>
      <w:r w:rsidRPr="003330F8">
        <w:rPr>
          <w:color w:val="auto"/>
          <w:sz w:val="20"/>
          <w:szCs w:val="20"/>
        </w:rPr>
        <w:t xml:space="preserve">) </w:t>
      </w:r>
    </w:p>
    <w:p w:rsidR="003330F8" w:rsidRPr="003330F8" w:rsidRDefault="003330F8" w:rsidP="003330F8">
      <w:pPr>
        <w:pStyle w:val="Default"/>
        <w:spacing w:after="72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Obtain quotes (may be email, catalogs, website, </w:t>
      </w:r>
      <w:proofErr w:type="gramStart"/>
      <w:r w:rsidRPr="003330F8">
        <w:rPr>
          <w:color w:val="auto"/>
          <w:sz w:val="20"/>
          <w:szCs w:val="20"/>
        </w:rPr>
        <w:t>telephone</w:t>
      </w:r>
      <w:proofErr w:type="gramEnd"/>
      <w:r w:rsidRPr="003330F8">
        <w:rPr>
          <w:color w:val="auto"/>
          <w:sz w:val="20"/>
          <w:szCs w:val="20"/>
        </w:rPr>
        <w:t xml:space="preserve">, oral) </w:t>
      </w:r>
    </w:p>
    <w:p w:rsidR="003330F8" w:rsidRPr="003330F8" w:rsidRDefault="003330F8" w:rsidP="003330F8">
      <w:pPr>
        <w:pStyle w:val="Default"/>
        <w:spacing w:after="72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Documented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More than one source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b/>
          <w:bCs/>
          <w:color w:val="auto"/>
          <w:sz w:val="20"/>
          <w:szCs w:val="20"/>
        </w:rPr>
        <w:t xml:space="preserve">Applying the small purchase method </w:t>
      </w:r>
    </w:p>
    <w:p w:rsidR="003330F8" w:rsidRPr="003330F8" w:rsidRDefault="003330F8" w:rsidP="003330F8">
      <w:pPr>
        <w:pStyle w:val="Default"/>
        <w:spacing w:after="72"/>
        <w:rPr>
          <w:color w:val="auto"/>
          <w:sz w:val="20"/>
          <w:szCs w:val="20"/>
        </w:rPr>
      </w:pPr>
      <w:r w:rsidRPr="003330F8">
        <w:rPr>
          <w:rFonts w:ascii="Wingdings 2" w:hAnsi="Wingdings 2" w:cs="Wingdings 2"/>
          <w:color w:val="auto"/>
          <w:sz w:val="20"/>
          <w:szCs w:val="20"/>
        </w:rPr>
        <w:t></w:t>
      </w:r>
      <w:r w:rsidRPr="003330F8">
        <w:rPr>
          <w:color w:val="auto"/>
          <w:sz w:val="20"/>
          <w:szCs w:val="20"/>
        </w:rPr>
        <w:t xml:space="preserve">Obtain more than one price </w:t>
      </w:r>
      <w:proofErr w:type="gramStart"/>
      <w:r w:rsidRPr="003330F8">
        <w:rPr>
          <w:color w:val="auto"/>
          <w:sz w:val="20"/>
          <w:szCs w:val="20"/>
        </w:rPr>
        <w:t>quote</w:t>
      </w:r>
      <w:proofErr w:type="gramEnd"/>
      <w:r w:rsidRPr="003330F8">
        <w:rPr>
          <w:color w:val="auto"/>
          <w:sz w:val="20"/>
          <w:szCs w:val="20"/>
        </w:rPr>
        <w:t xml:space="preserve"> using: </w:t>
      </w:r>
    </w:p>
    <w:p w:rsidR="003330F8" w:rsidRPr="003330F8" w:rsidRDefault="003330F8" w:rsidP="003330F8">
      <w:pPr>
        <w:pStyle w:val="Default"/>
        <w:spacing w:after="72"/>
        <w:rPr>
          <w:color w:val="auto"/>
          <w:sz w:val="20"/>
          <w:szCs w:val="20"/>
        </w:rPr>
      </w:pPr>
      <w:r w:rsidRPr="003330F8">
        <w:rPr>
          <w:rFonts w:ascii="Wingdings 2" w:hAnsi="Wingdings 2" w:cs="Wingdings 2"/>
          <w:color w:val="auto"/>
          <w:sz w:val="20"/>
          <w:szCs w:val="20"/>
        </w:rPr>
        <w:t></w:t>
      </w:r>
      <w:r w:rsidRPr="003330F8">
        <w:rPr>
          <w:color w:val="auto"/>
          <w:sz w:val="20"/>
          <w:szCs w:val="20"/>
        </w:rPr>
        <w:t xml:space="preserve">Supplier website/catalogs for prices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rFonts w:ascii="Wingdings 2" w:hAnsi="Wingdings 2" w:cs="Wingdings 2"/>
          <w:color w:val="auto"/>
          <w:sz w:val="20"/>
          <w:szCs w:val="20"/>
        </w:rPr>
        <w:t></w:t>
      </w:r>
      <w:r w:rsidRPr="003330F8">
        <w:rPr>
          <w:color w:val="auto"/>
          <w:sz w:val="20"/>
          <w:szCs w:val="20"/>
        </w:rPr>
        <w:t xml:space="preserve">Call/email suppliers for prices </w:t>
      </w:r>
    </w:p>
    <w:p w:rsidR="003330F8" w:rsidRPr="003330F8" w:rsidRDefault="003330F8" w:rsidP="003330F8">
      <w:pPr>
        <w:pStyle w:val="Default"/>
        <w:rPr>
          <w:sz w:val="20"/>
          <w:szCs w:val="20"/>
        </w:rPr>
      </w:pPr>
    </w:p>
    <w:p w:rsidR="003330F8" w:rsidRPr="003330F8" w:rsidRDefault="003330F8" w:rsidP="003330F8">
      <w:pPr>
        <w:pStyle w:val="Default"/>
        <w:rPr>
          <w:rFonts w:cstheme="minorBidi"/>
          <w:color w:val="auto"/>
          <w:sz w:val="20"/>
          <w:szCs w:val="20"/>
        </w:rPr>
      </w:pPr>
      <w:r w:rsidRPr="003330F8">
        <w:rPr>
          <w:rFonts w:cstheme="minorBidi"/>
          <w:b/>
          <w:bCs/>
          <w:color w:val="auto"/>
          <w:sz w:val="20"/>
          <w:szCs w:val="20"/>
        </w:rPr>
        <w:t xml:space="preserve">Applying Procurement Standards: CACFP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b/>
          <w:bCs/>
          <w:color w:val="auto"/>
          <w:sz w:val="20"/>
          <w:szCs w:val="20"/>
        </w:rPr>
        <w:t xml:space="preserve">2 CFR Part 200.320 Procurement Methods: Sealed Bids </w:t>
      </w:r>
      <w:r w:rsidRPr="003330F8">
        <w:rPr>
          <w:color w:val="auto"/>
          <w:sz w:val="20"/>
          <w:szCs w:val="20"/>
        </w:rPr>
        <w:t xml:space="preserve">(Exceeds $150,000, or most restrictive threshold)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Contract award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color w:val="auto"/>
          <w:sz w:val="20"/>
          <w:szCs w:val="20"/>
        </w:rPr>
        <w:t xml:space="preserve">-Firm fixed-price with/without cost adjustment tied to a standard index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color w:val="auto"/>
          <w:sz w:val="20"/>
          <w:szCs w:val="20"/>
        </w:rPr>
        <w:t xml:space="preserve">-Lowest responsive and responsible bidder </w:t>
      </w:r>
    </w:p>
    <w:p w:rsidR="003330F8" w:rsidRPr="003330F8" w:rsidRDefault="003330F8" w:rsidP="003330F8">
      <w:pPr>
        <w:pStyle w:val="Default"/>
        <w:spacing w:after="65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Documents include a complete, adequate, and realistic specification/description </w:t>
      </w:r>
    </w:p>
    <w:p w:rsidR="003330F8" w:rsidRPr="003330F8" w:rsidRDefault="003330F8" w:rsidP="003330F8">
      <w:pPr>
        <w:pStyle w:val="Default"/>
        <w:spacing w:after="65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2 or more bidders available </w:t>
      </w:r>
      <w:proofErr w:type="gramStart"/>
      <w:r w:rsidRPr="003330F8">
        <w:rPr>
          <w:color w:val="auto"/>
          <w:sz w:val="20"/>
          <w:szCs w:val="20"/>
        </w:rPr>
        <w:t>that are</w:t>
      </w:r>
      <w:proofErr w:type="gramEnd"/>
      <w:r w:rsidRPr="003330F8">
        <w:rPr>
          <w:color w:val="auto"/>
          <w:sz w:val="20"/>
          <w:szCs w:val="20"/>
        </w:rPr>
        <w:t xml:space="preserve"> willing and able to compete </w:t>
      </w:r>
    </w:p>
    <w:p w:rsidR="003330F8" w:rsidRPr="003330F8" w:rsidRDefault="003330F8" w:rsidP="003330F8">
      <w:pPr>
        <w:pStyle w:val="Default"/>
        <w:spacing w:after="65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Publicly advertised from a number of suppliers with sufficient response time for bid opening </w:t>
      </w:r>
    </w:p>
    <w:p w:rsidR="003330F8" w:rsidRPr="003330F8" w:rsidRDefault="003330F8" w:rsidP="003330F8">
      <w:pPr>
        <w:pStyle w:val="Default"/>
        <w:spacing w:after="65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Public opening at time and place identified in document </w:t>
      </w:r>
    </w:p>
    <w:p w:rsidR="003330F8" w:rsidRPr="003330F8" w:rsidRDefault="003330F8" w:rsidP="003330F8">
      <w:pPr>
        <w:pStyle w:val="Default"/>
        <w:rPr>
          <w:color w:val="auto"/>
          <w:sz w:val="20"/>
          <w:szCs w:val="20"/>
        </w:rPr>
      </w:pPr>
      <w:r w:rsidRPr="003330F8">
        <w:rPr>
          <w:rFonts w:ascii="Wingdings" w:hAnsi="Wingdings" w:cs="Wingdings"/>
          <w:color w:val="auto"/>
          <w:sz w:val="20"/>
          <w:szCs w:val="20"/>
        </w:rPr>
        <w:t></w:t>
      </w:r>
      <w:r w:rsidRPr="003330F8">
        <w:rPr>
          <w:color w:val="auto"/>
          <w:sz w:val="20"/>
          <w:szCs w:val="20"/>
        </w:rPr>
        <w:t xml:space="preserve">Bids may be rejected for sound documented reason </w:t>
      </w:r>
    </w:p>
    <w:p w:rsidR="003330F8" w:rsidRDefault="003330F8" w:rsidP="00670430">
      <w:pPr>
        <w:jc w:val="center"/>
      </w:pPr>
    </w:p>
    <w:p w:rsidR="003330F8" w:rsidRDefault="003330F8" w:rsidP="00670430">
      <w:pPr>
        <w:jc w:val="center"/>
      </w:pPr>
    </w:p>
    <w:p w:rsidR="003330F8" w:rsidRDefault="003330F8" w:rsidP="00670430">
      <w:pPr>
        <w:rPr>
          <w:b/>
          <w:bCs/>
        </w:rPr>
      </w:pPr>
    </w:p>
    <w:p w:rsidR="003330F8" w:rsidRDefault="003330F8" w:rsidP="00670430">
      <w:pPr>
        <w:rPr>
          <w:b/>
          <w:bCs/>
        </w:rPr>
      </w:pPr>
    </w:p>
    <w:p w:rsidR="003330F8" w:rsidRDefault="003330F8" w:rsidP="00670430">
      <w:pPr>
        <w:rPr>
          <w:b/>
          <w:bCs/>
        </w:rPr>
      </w:pPr>
    </w:p>
    <w:p w:rsidR="003330F8" w:rsidRDefault="003330F8" w:rsidP="00670430">
      <w:pPr>
        <w:rPr>
          <w:b/>
          <w:bCs/>
        </w:rPr>
      </w:pPr>
    </w:p>
    <w:p w:rsidR="003330F8" w:rsidRDefault="003330F8" w:rsidP="00670430">
      <w:pPr>
        <w:rPr>
          <w:b/>
          <w:bCs/>
        </w:rPr>
      </w:pPr>
    </w:p>
    <w:p w:rsidR="003330F8" w:rsidRDefault="003330F8" w:rsidP="00670430">
      <w:pPr>
        <w:rPr>
          <w:b/>
          <w:bCs/>
        </w:rPr>
      </w:pPr>
    </w:p>
    <w:p w:rsidR="003330F8" w:rsidRDefault="003330F8" w:rsidP="003330F8">
      <w:pPr>
        <w:jc w:val="center"/>
        <w:rPr>
          <w:b/>
          <w:bCs/>
          <w:sz w:val="20"/>
          <w:szCs w:val="20"/>
        </w:rPr>
      </w:pPr>
    </w:p>
    <w:p w:rsidR="003330F8" w:rsidRDefault="003330F8" w:rsidP="003330F8">
      <w:pPr>
        <w:jc w:val="center"/>
        <w:rPr>
          <w:b/>
          <w:bCs/>
        </w:rPr>
      </w:pPr>
      <w:bookmarkStart w:id="0" w:name="_GoBack"/>
      <w:bookmarkEnd w:id="0"/>
      <w:r w:rsidRPr="003330F8">
        <w:rPr>
          <w:b/>
          <w:bCs/>
          <w:sz w:val="20"/>
          <w:szCs w:val="20"/>
        </w:rPr>
        <w:lastRenderedPageBreak/>
        <w:t xml:space="preserve">Small Purchase Procedures </w:t>
      </w:r>
      <w:r w:rsidRPr="003330F8">
        <w:rPr>
          <w:sz w:val="20"/>
          <w:szCs w:val="20"/>
        </w:rPr>
        <w:t>($3,500-$150,000</w:t>
      </w:r>
      <w:r>
        <w:rPr>
          <w:sz w:val="20"/>
          <w:szCs w:val="20"/>
        </w:rPr>
        <w:t>)</w:t>
      </w:r>
    </w:p>
    <w:p w:rsidR="00670430" w:rsidRDefault="003E08EC" w:rsidP="00670430">
      <w:pPr>
        <w:rPr>
          <w:b/>
          <w:bCs/>
        </w:rPr>
      </w:pPr>
      <w:r w:rsidRPr="003E08EC">
        <w:rPr>
          <w:b/>
          <w:bCs/>
        </w:rPr>
        <w:t>Informal Procurement Process</w:t>
      </w:r>
      <w:r>
        <w:rPr>
          <w:b/>
          <w:bCs/>
        </w:rPr>
        <w:t xml:space="preserve"> (to be completed by employee(s) designated as purchasing agent(s))</w:t>
      </w:r>
    </w:p>
    <w:p w:rsidR="003833A4" w:rsidRPr="003E08EC" w:rsidRDefault="00A968F2" w:rsidP="003E08EC">
      <w:pPr>
        <w:numPr>
          <w:ilvl w:val="0"/>
          <w:numId w:val="1"/>
        </w:numPr>
      </w:pPr>
      <w:r w:rsidRPr="003E08EC">
        <w:t>Typical five steps</w:t>
      </w:r>
    </w:p>
    <w:p w:rsidR="003833A4" w:rsidRPr="003E08EC" w:rsidRDefault="00A968F2" w:rsidP="003E08EC">
      <w:pPr>
        <w:numPr>
          <w:ilvl w:val="1"/>
          <w:numId w:val="1"/>
        </w:numPr>
      </w:pPr>
      <w:r w:rsidRPr="003E08EC">
        <w:t>Draft specification</w:t>
      </w:r>
    </w:p>
    <w:p w:rsidR="003833A4" w:rsidRPr="003E08EC" w:rsidRDefault="00A968F2" w:rsidP="003E08EC">
      <w:pPr>
        <w:numPr>
          <w:ilvl w:val="1"/>
          <w:numId w:val="1"/>
        </w:numPr>
      </w:pPr>
      <w:r w:rsidRPr="003E08EC">
        <w:t>Identify vendor sources</w:t>
      </w:r>
    </w:p>
    <w:p w:rsidR="003833A4" w:rsidRPr="003E08EC" w:rsidRDefault="00A968F2" w:rsidP="003E08EC">
      <w:pPr>
        <w:numPr>
          <w:ilvl w:val="1"/>
          <w:numId w:val="1"/>
        </w:numPr>
      </w:pPr>
      <w:r w:rsidRPr="003E08EC">
        <w:t xml:space="preserve">Obtain three bids </w:t>
      </w:r>
    </w:p>
    <w:p w:rsidR="003833A4" w:rsidRPr="003E08EC" w:rsidRDefault="00A968F2" w:rsidP="003E08EC">
      <w:pPr>
        <w:numPr>
          <w:ilvl w:val="1"/>
          <w:numId w:val="1"/>
        </w:numPr>
      </w:pPr>
      <w:r w:rsidRPr="003E08EC">
        <w:t>Evaluate the bids</w:t>
      </w:r>
    </w:p>
    <w:p w:rsidR="003833A4" w:rsidRDefault="00A968F2" w:rsidP="003E08EC">
      <w:pPr>
        <w:numPr>
          <w:ilvl w:val="1"/>
          <w:numId w:val="1"/>
        </w:numPr>
      </w:pPr>
      <w:r w:rsidRPr="003E08EC">
        <w:t xml:space="preserve">Select vendor </w:t>
      </w:r>
    </w:p>
    <w:p w:rsidR="00A968F2" w:rsidRDefault="00A968F2" w:rsidP="00A968F2">
      <w:pPr>
        <w:rPr>
          <w:b/>
          <w:bCs/>
        </w:rPr>
      </w:pPr>
      <w:r w:rsidRPr="00A968F2">
        <w:rPr>
          <w:b/>
          <w:bCs/>
        </w:rPr>
        <w:t>Food Purchasing Records Answer</w:t>
      </w:r>
    </w:p>
    <w:p w:rsidR="003833A4" w:rsidRPr="00A968F2" w:rsidRDefault="00A968F2" w:rsidP="00A968F2">
      <w:pPr>
        <w:numPr>
          <w:ilvl w:val="0"/>
          <w:numId w:val="2"/>
        </w:numPr>
      </w:pPr>
      <w:r w:rsidRPr="00A968F2">
        <w:t>Why the purchase was necessary?</w:t>
      </w:r>
      <w:r>
        <w:t xml:space="preserve">  </w:t>
      </w:r>
    </w:p>
    <w:p w:rsidR="003833A4" w:rsidRPr="00A968F2" w:rsidRDefault="00A968F2" w:rsidP="00A968F2">
      <w:pPr>
        <w:numPr>
          <w:ilvl w:val="0"/>
          <w:numId w:val="2"/>
        </w:numPr>
      </w:pPr>
      <w:r w:rsidRPr="00A968F2">
        <w:t xml:space="preserve">Which method of purchase was selected </w:t>
      </w:r>
      <w:r w:rsidR="00BF4FC5">
        <w:t>and why?</w:t>
      </w:r>
    </w:p>
    <w:p w:rsidR="003833A4" w:rsidRPr="00A968F2" w:rsidRDefault="00A968F2" w:rsidP="00A968F2">
      <w:pPr>
        <w:numPr>
          <w:ilvl w:val="0"/>
          <w:numId w:val="3"/>
        </w:numPr>
      </w:pPr>
      <w:r w:rsidRPr="00A968F2">
        <w:t>What vendor was selected and why?</w:t>
      </w:r>
    </w:p>
    <w:p w:rsidR="003833A4" w:rsidRDefault="00A968F2" w:rsidP="00A968F2">
      <w:pPr>
        <w:numPr>
          <w:ilvl w:val="0"/>
          <w:numId w:val="3"/>
        </w:numPr>
      </w:pPr>
      <w:r w:rsidRPr="00A968F2">
        <w:t>What was the basis for the price paid?</w:t>
      </w:r>
    </w:p>
    <w:p w:rsidR="00A968F2" w:rsidRDefault="00A968F2" w:rsidP="00A968F2">
      <w:pPr>
        <w:rPr>
          <w:b/>
          <w:bCs/>
        </w:rPr>
      </w:pPr>
      <w:r w:rsidRPr="00A968F2">
        <w:rPr>
          <w:b/>
          <w:bCs/>
        </w:rPr>
        <w:t>Required Documentation</w:t>
      </w:r>
    </w:p>
    <w:p w:rsidR="003833A4" w:rsidRPr="00A968F2" w:rsidRDefault="00A968F2" w:rsidP="00A968F2">
      <w:pPr>
        <w:numPr>
          <w:ilvl w:val="0"/>
          <w:numId w:val="4"/>
        </w:numPr>
      </w:pPr>
      <w:r w:rsidRPr="00A968F2">
        <w:t>Procurement documents</w:t>
      </w:r>
    </w:p>
    <w:p w:rsidR="003833A4" w:rsidRPr="00A968F2" w:rsidRDefault="00A968F2" w:rsidP="00A968F2">
      <w:pPr>
        <w:numPr>
          <w:ilvl w:val="0"/>
          <w:numId w:val="4"/>
        </w:numPr>
      </w:pPr>
      <w:r w:rsidRPr="00A968F2">
        <w:t>Purchase orders</w:t>
      </w:r>
    </w:p>
    <w:p w:rsidR="003833A4" w:rsidRPr="00A968F2" w:rsidRDefault="00A968F2" w:rsidP="00A968F2">
      <w:pPr>
        <w:numPr>
          <w:ilvl w:val="0"/>
          <w:numId w:val="4"/>
        </w:numPr>
      </w:pPr>
      <w:r w:rsidRPr="00A968F2">
        <w:t>Delivery receipts</w:t>
      </w:r>
    </w:p>
    <w:p w:rsidR="003833A4" w:rsidRPr="00A968F2" w:rsidRDefault="00A968F2" w:rsidP="00A968F2">
      <w:pPr>
        <w:numPr>
          <w:ilvl w:val="0"/>
          <w:numId w:val="4"/>
        </w:numPr>
      </w:pPr>
      <w:r w:rsidRPr="00A968F2">
        <w:t>Invoices</w:t>
      </w:r>
    </w:p>
    <w:p w:rsidR="003833A4" w:rsidRPr="00A968F2" w:rsidRDefault="00A968F2" w:rsidP="00A968F2">
      <w:pPr>
        <w:numPr>
          <w:ilvl w:val="0"/>
          <w:numId w:val="4"/>
        </w:numPr>
      </w:pPr>
      <w:r w:rsidRPr="00A968F2">
        <w:t xml:space="preserve">Canceled checks </w:t>
      </w:r>
    </w:p>
    <w:p w:rsidR="003833A4" w:rsidRPr="00A968F2" w:rsidRDefault="00A968F2" w:rsidP="00A968F2">
      <w:pPr>
        <w:numPr>
          <w:ilvl w:val="0"/>
          <w:numId w:val="4"/>
        </w:numPr>
      </w:pPr>
      <w:r w:rsidRPr="00A968F2">
        <w:t>Itemized cash receipts</w:t>
      </w:r>
    </w:p>
    <w:p w:rsidR="00A968F2" w:rsidRPr="00A968F2" w:rsidRDefault="00A968F2" w:rsidP="00A968F2"/>
    <w:p w:rsidR="00A968F2" w:rsidRPr="003E08EC" w:rsidRDefault="00A968F2" w:rsidP="00A968F2"/>
    <w:p w:rsidR="003E08EC" w:rsidRDefault="003E08EC" w:rsidP="00670430"/>
    <w:sectPr w:rsidR="003E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A23"/>
    <w:multiLevelType w:val="hybridMultilevel"/>
    <w:tmpl w:val="451CD700"/>
    <w:lvl w:ilvl="0" w:tplc="D708E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6D4D0">
      <w:start w:val="19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C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4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E3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2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D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63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2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983845"/>
    <w:multiLevelType w:val="hybridMultilevel"/>
    <w:tmpl w:val="F7D2D7CE"/>
    <w:lvl w:ilvl="0" w:tplc="7C04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C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4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88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3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B06307"/>
    <w:multiLevelType w:val="hybridMultilevel"/>
    <w:tmpl w:val="C4B60778"/>
    <w:lvl w:ilvl="0" w:tplc="F130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A7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21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A0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8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0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88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F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3366E7"/>
    <w:multiLevelType w:val="hybridMultilevel"/>
    <w:tmpl w:val="15FEF176"/>
    <w:lvl w:ilvl="0" w:tplc="DF78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A3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E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8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C5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6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2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C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30"/>
    <w:rsid w:val="0029499C"/>
    <w:rsid w:val="003330F8"/>
    <w:rsid w:val="00376206"/>
    <w:rsid w:val="003833A4"/>
    <w:rsid w:val="003E08EC"/>
    <w:rsid w:val="00670430"/>
    <w:rsid w:val="00A968F2"/>
    <w:rsid w:val="00B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0F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0F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5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99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2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3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71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76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Wyman, Kerri</cp:lastModifiedBy>
  <cp:revision>3</cp:revision>
  <dcterms:created xsi:type="dcterms:W3CDTF">2015-06-30T14:41:00Z</dcterms:created>
  <dcterms:modified xsi:type="dcterms:W3CDTF">2016-05-23T17:27:00Z</dcterms:modified>
</cp:coreProperties>
</file>