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FB3F" w14:textId="77777777" w:rsidR="00BD71C1" w:rsidRDefault="00BD71C1" w:rsidP="00BD71C1">
      <w:pPr>
        <w:spacing w:before="86"/>
        <w:ind w:left="2255" w:right="2162"/>
        <w:jc w:val="center"/>
        <w:rPr>
          <w:rFonts w:ascii="Times New Roman" w:hAnsi="Times New Roman" w:cs="Times New Roman"/>
          <w:b/>
          <w:w w:val="95"/>
          <w:sz w:val="32"/>
        </w:rPr>
      </w:pPr>
      <w:bookmarkStart w:id="0" w:name="_GoBack"/>
      <w:bookmarkEnd w:id="0"/>
      <w:r>
        <w:rPr>
          <w:noProof/>
          <w:sz w:val="20"/>
        </w:rPr>
        <w:drawing>
          <wp:inline distT="0" distB="0" distL="0" distR="0" wp14:anchorId="25BBFC45" wp14:editId="37C9B9AF">
            <wp:extent cx="1112520" cy="1436306"/>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20354" cy="1446420"/>
                    </a:xfrm>
                    <a:prstGeom prst="rect">
                      <a:avLst/>
                    </a:prstGeom>
                  </pic:spPr>
                </pic:pic>
              </a:graphicData>
            </a:graphic>
          </wp:inline>
        </w:drawing>
      </w:r>
    </w:p>
    <w:p w14:paraId="7E1B69EA" w14:textId="77777777" w:rsidR="00BD71C1" w:rsidRPr="00BD71C1" w:rsidRDefault="00BD71C1" w:rsidP="00BD71C1">
      <w:pPr>
        <w:spacing w:before="86"/>
        <w:ind w:left="2255" w:right="2162"/>
        <w:jc w:val="center"/>
        <w:rPr>
          <w:rFonts w:ascii="Times New Roman" w:hAnsi="Times New Roman" w:cs="Times New Roman"/>
          <w:b/>
          <w:sz w:val="28"/>
          <w:szCs w:val="28"/>
        </w:rPr>
      </w:pPr>
      <w:r w:rsidRPr="00BD71C1">
        <w:rPr>
          <w:rFonts w:ascii="Times New Roman" w:hAnsi="Times New Roman" w:cs="Times New Roman"/>
          <w:b/>
          <w:w w:val="95"/>
          <w:sz w:val="28"/>
          <w:szCs w:val="28"/>
        </w:rPr>
        <w:t xml:space="preserve">OPERATIONAL PROCEDURE MANUAL </w:t>
      </w:r>
    </w:p>
    <w:p w14:paraId="7CBB2187" w14:textId="77777777" w:rsidR="00BD71C1" w:rsidRPr="00BD71C1" w:rsidRDefault="00BD71C1" w:rsidP="00BD71C1">
      <w:pPr>
        <w:spacing w:before="118"/>
        <w:ind w:left="2261" w:right="2162"/>
        <w:jc w:val="center"/>
        <w:rPr>
          <w:rFonts w:ascii="Times New Roman" w:hAnsi="Times New Roman" w:cs="Times New Roman"/>
          <w:b/>
          <w:sz w:val="26"/>
        </w:rPr>
      </w:pPr>
      <w:r w:rsidRPr="00BD71C1">
        <w:rPr>
          <w:rFonts w:ascii="Times New Roman" w:hAnsi="Times New Roman" w:cs="Times New Roman"/>
          <w:b/>
          <w:sz w:val="26"/>
        </w:rPr>
        <w:t>FOR THE</w:t>
      </w:r>
    </w:p>
    <w:p w14:paraId="32022B0F" w14:textId="77777777" w:rsidR="00BD71C1" w:rsidRPr="00BD71C1" w:rsidRDefault="00BD71C1" w:rsidP="00BD71C1">
      <w:pPr>
        <w:spacing w:after="0"/>
        <w:ind w:left="2261" w:right="2162"/>
        <w:jc w:val="center"/>
        <w:rPr>
          <w:rFonts w:ascii="Times New Roman" w:hAnsi="Times New Roman" w:cs="Times New Roman"/>
          <w:b/>
          <w:sz w:val="32"/>
        </w:rPr>
      </w:pPr>
      <w:r w:rsidRPr="00BD71C1">
        <w:rPr>
          <w:rFonts w:ascii="Times New Roman" w:hAnsi="Times New Roman" w:cs="Times New Roman"/>
          <w:b/>
          <w:sz w:val="28"/>
          <w:szCs w:val="28"/>
        </w:rPr>
        <w:t>MAINE EDUCATIONAL ASSESSMENTS</w:t>
      </w:r>
      <w:r w:rsidRPr="00BD71C1">
        <w:rPr>
          <w:rFonts w:ascii="Times New Roman" w:hAnsi="Times New Roman" w:cs="Times New Roman"/>
          <w:b/>
          <w:sz w:val="32"/>
        </w:rPr>
        <w:t xml:space="preserve"> (MEA)</w:t>
      </w:r>
    </w:p>
    <w:p w14:paraId="183AB166" w14:textId="77777777" w:rsidR="00BD71C1" w:rsidRPr="00BD71C1" w:rsidRDefault="00BD71C1" w:rsidP="00BD71C1">
      <w:pPr>
        <w:pStyle w:val="BodyText"/>
        <w:spacing w:before="9"/>
        <w:rPr>
          <w:b/>
          <w:sz w:val="10"/>
        </w:rPr>
      </w:pPr>
      <w:r w:rsidRPr="00BD71C1">
        <w:rPr>
          <w:noProof/>
        </w:rPr>
        <mc:AlternateContent>
          <mc:Choice Requires="wpg">
            <w:drawing>
              <wp:anchor distT="0" distB="0" distL="0" distR="0" simplePos="0" relativeHeight="251659264" behindDoc="0" locked="0" layoutInCell="1" allowOverlap="1" wp14:anchorId="50E54783" wp14:editId="06F55DBC">
                <wp:simplePos x="0" y="0"/>
                <wp:positionH relativeFrom="page">
                  <wp:posOffset>382905</wp:posOffset>
                </wp:positionH>
                <wp:positionV relativeFrom="paragraph">
                  <wp:posOffset>95250</wp:posOffset>
                </wp:positionV>
                <wp:extent cx="7028180" cy="469265"/>
                <wp:effectExtent l="0" t="0" r="1270" b="6985"/>
                <wp:wrapTopAndBottom/>
                <wp:docPr id="10" name="Group 3" descr="Text box reading &quot;This Document is not intended to replace individual MEA Test Administration Manuals or Test Handbooks&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180" cy="469265"/>
                          <a:chOff x="591" y="163"/>
                          <a:chExt cx="11068" cy="642"/>
                        </a:xfrm>
                      </wpg:grpSpPr>
                      <pic:pic xmlns:pic="http://schemas.openxmlformats.org/drawingml/2006/picture">
                        <pic:nvPicPr>
                          <pic:cNvPr id="11"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1" y="163"/>
                            <a:ext cx="11067"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
                        <wps:cNvSpPr txBox="1">
                          <a:spLocks noChangeArrowheads="1"/>
                        </wps:cNvSpPr>
                        <wps:spPr bwMode="auto">
                          <a:xfrm>
                            <a:off x="591" y="163"/>
                            <a:ext cx="1106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60FE" w14:textId="77777777" w:rsidR="00BD71C1" w:rsidRPr="00BD71C1" w:rsidRDefault="00BD71C1" w:rsidP="00BD71C1">
                              <w:pPr>
                                <w:spacing w:before="18" w:line="247" w:lineRule="auto"/>
                                <w:ind w:left="2881" w:right="2559" w:firstLine="175"/>
                                <w:rPr>
                                  <w:rFonts w:ascii="Times New Roman" w:hAnsi="Times New Roman" w:cs="Times New Roman"/>
                                  <w:sz w:val="24"/>
                                </w:rPr>
                              </w:pPr>
                              <w:r w:rsidRPr="00BD71C1">
                                <w:rPr>
                                  <w:rFonts w:ascii="Times New Roman" w:hAnsi="Times New Roman" w:cs="Times New Roman"/>
                                  <w:sz w:val="24"/>
                                </w:rPr>
                                <w:t>This document is not intended to replace individual MEA Test Administration Manuals or Test Handbook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54783" id="Group 3" o:spid="_x0000_s1026" alt="Text box reading &quot;This Document is not intended to replace individual MEA Test Administration Manuals or Test Handbooks&quot;" style="position:absolute;margin-left:30.15pt;margin-top:7.5pt;width:553.4pt;height:36.95pt;z-index:251659264;mso-wrap-distance-left:0;mso-wrap-distance-right:0;mso-position-horizontal-relative:page" coordorigin="591,163" coordsize="11068,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91;top:163;width:11067;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4" o:spid="_x0000_s1028" type="#_x0000_t202" style="position:absolute;left:591;top:163;width:1106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3F360FE" w14:textId="77777777" w:rsidR="00BD71C1" w:rsidRPr="00BD71C1" w:rsidRDefault="00BD71C1" w:rsidP="00BD71C1">
                        <w:pPr>
                          <w:spacing w:before="18" w:line="247" w:lineRule="auto"/>
                          <w:ind w:left="2881" w:right="2559" w:firstLine="175"/>
                          <w:rPr>
                            <w:rFonts w:ascii="Times New Roman" w:hAnsi="Times New Roman" w:cs="Times New Roman"/>
                            <w:sz w:val="24"/>
                          </w:rPr>
                        </w:pPr>
                        <w:r w:rsidRPr="00BD71C1">
                          <w:rPr>
                            <w:rFonts w:ascii="Times New Roman" w:hAnsi="Times New Roman" w:cs="Times New Roman"/>
                            <w:sz w:val="24"/>
                          </w:rPr>
                          <w:t>This document is not intended to replace individual MEA Test Administration Manuals or Test Handbook</w:t>
                        </w:r>
                      </w:p>
                    </w:txbxContent>
                  </v:textbox>
                </v:shape>
                <w10:wrap type="topAndBottom" anchorx="page"/>
              </v:group>
            </w:pict>
          </mc:Fallback>
        </mc:AlternateContent>
      </w:r>
    </w:p>
    <w:p w14:paraId="1EB44C74" w14:textId="77777777" w:rsidR="00BD71C1" w:rsidRPr="00BD71C1" w:rsidRDefault="00BD71C1" w:rsidP="00BD71C1">
      <w:pPr>
        <w:spacing w:before="115" w:line="480" w:lineRule="atLeast"/>
        <w:ind w:left="928" w:right="4836" w:hanging="588"/>
        <w:rPr>
          <w:rFonts w:ascii="Times New Roman" w:hAnsi="Times New Roman" w:cs="Times New Roman"/>
          <w:b/>
        </w:rPr>
      </w:pPr>
      <w:r w:rsidRPr="00BD71C1">
        <w:rPr>
          <w:rFonts w:ascii="Times New Roman" w:hAnsi="Times New Roman" w:cs="Times New Roman"/>
          <w:b/>
        </w:rPr>
        <w:t>MAINE</w:t>
      </w:r>
      <w:r w:rsidRPr="00BD71C1">
        <w:rPr>
          <w:rFonts w:ascii="Times New Roman" w:hAnsi="Times New Roman" w:cs="Times New Roman"/>
          <w:b/>
          <w:spacing w:val="-19"/>
        </w:rPr>
        <w:t xml:space="preserve"> </w:t>
      </w:r>
      <w:r w:rsidRPr="00BD71C1">
        <w:rPr>
          <w:rFonts w:ascii="Times New Roman" w:hAnsi="Times New Roman" w:cs="Times New Roman"/>
          <w:b/>
        </w:rPr>
        <w:t>DEPARTMENT</w:t>
      </w:r>
      <w:r w:rsidRPr="00BD71C1">
        <w:rPr>
          <w:rFonts w:ascii="Times New Roman" w:hAnsi="Times New Roman" w:cs="Times New Roman"/>
          <w:b/>
          <w:spacing w:val="-20"/>
        </w:rPr>
        <w:t xml:space="preserve"> </w:t>
      </w:r>
      <w:r w:rsidRPr="00BD71C1">
        <w:rPr>
          <w:rFonts w:ascii="Times New Roman" w:hAnsi="Times New Roman" w:cs="Times New Roman"/>
          <w:b/>
        </w:rPr>
        <w:t>OF</w:t>
      </w:r>
      <w:r w:rsidRPr="00BD71C1">
        <w:rPr>
          <w:rFonts w:ascii="Times New Roman" w:hAnsi="Times New Roman" w:cs="Times New Roman"/>
          <w:b/>
          <w:spacing w:val="-20"/>
        </w:rPr>
        <w:t xml:space="preserve"> </w:t>
      </w:r>
      <w:r w:rsidRPr="00BD71C1">
        <w:rPr>
          <w:rFonts w:ascii="Times New Roman" w:hAnsi="Times New Roman" w:cs="Times New Roman"/>
          <w:b/>
        </w:rPr>
        <w:t>EDUCATION</w:t>
      </w:r>
      <w:r w:rsidRPr="00BD71C1">
        <w:rPr>
          <w:rFonts w:ascii="Times New Roman" w:hAnsi="Times New Roman" w:cs="Times New Roman"/>
          <w:b/>
          <w:spacing w:val="-21"/>
        </w:rPr>
        <w:t xml:space="preserve"> </w:t>
      </w:r>
      <w:r w:rsidRPr="00BD71C1">
        <w:rPr>
          <w:rFonts w:ascii="Times New Roman" w:hAnsi="Times New Roman" w:cs="Times New Roman"/>
          <w:b/>
        </w:rPr>
        <w:t>CONTACT</w:t>
      </w:r>
      <w:r w:rsidRPr="00BD71C1">
        <w:rPr>
          <w:rFonts w:ascii="Times New Roman" w:hAnsi="Times New Roman" w:cs="Times New Roman"/>
          <w:b/>
          <w:spacing w:val="-21"/>
        </w:rPr>
        <w:t xml:space="preserve"> </w:t>
      </w:r>
      <w:r w:rsidRPr="00BD71C1">
        <w:rPr>
          <w:rFonts w:ascii="Times New Roman" w:hAnsi="Times New Roman" w:cs="Times New Roman"/>
          <w:b/>
        </w:rPr>
        <w:t>GENERAL</w:t>
      </w:r>
      <w:r w:rsidRPr="00BD71C1">
        <w:rPr>
          <w:rFonts w:ascii="Times New Roman" w:hAnsi="Times New Roman" w:cs="Times New Roman"/>
          <w:b/>
          <w:spacing w:val="-41"/>
        </w:rPr>
        <w:t xml:space="preserve"> </w:t>
      </w:r>
      <w:r w:rsidRPr="00BD71C1">
        <w:rPr>
          <w:rFonts w:ascii="Times New Roman" w:hAnsi="Times New Roman" w:cs="Times New Roman"/>
          <w:b/>
        </w:rPr>
        <w:t>ASSESSMENT COORDINATOR:</w:t>
      </w:r>
    </w:p>
    <w:p w14:paraId="05E5D30A" w14:textId="77777777" w:rsidR="00BD71C1" w:rsidRPr="00BD71C1" w:rsidRDefault="00BD71C1" w:rsidP="00BD71C1">
      <w:pPr>
        <w:pStyle w:val="BodyText"/>
        <w:spacing w:line="273" w:lineRule="exact"/>
        <w:ind w:left="1828"/>
        <w:rPr>
          <w:sz w:val="22"/>
          <w:szCs w:val="22"/>
        </w:rPr>
      </w:pPr>
      <w:r w:rsidRPr="00BD71C1">
        <w:rPr>
          <w:sz w:val="22"/>
          <w:szCs w:val="22"/>
        </w:rPr>
        <w:t xml:space="preserve">Nancy Godfrey at 207-624-6775 or </w:t>
      </w:r>
      <w:hyperlink r:id="rId13">
        <w:r w:rsidRPr="00BD71C1">
          <w:rPr>
            <w:color w:val="0000FF"/>
            <w:sz w:val="22"/>
            <w:szCs w:val="22"/>
            <w:u w:val="single" w:color="0000FF"/>
          </w:rPr>
          <w:t>nancy.godfrey@maine.gov</w:t>
        </w:r>
      </w:hyperlink>
    </w:p>
    <w:p w14:paraId="5CDDD264" w14:textId="77777777" w:rsidR="00BD71C1" w:rsidRPr="00BD71C1" w:rsidRDefault="00BD71C1" w:rsidP="00BD71C1">
      <w:pPr>
        <w:spacing w:line="274" w:lineRule="exact"/>
        <w:ind w:left="928"/>
        <w:rPr>
          <w:rFonts w:ascii="Times New Roman" w:hAnsi="Times New Roman" w:cs="Times New Roman"/>
          <w:b/>
        </w:rPr>
      </w:pPr>
      <w:r w:rsidRPr="00BD71C1">
        <w:rPr>
          <w:rFonts w:ascii="Times New Roman" w:hAnsi="Times New Roman" w:cs="Times New Roman"/>
          <w:b/>
        </w:rPr>
        <w:t>ALTERNATE ASSESSMENT COORDINATOR:</w:t>
      </w:r>
    </w:p>
    <w:p w14:paraId="44DD232A" w14:textId="77777777" w:rsidR="00BD71C1" w:rsidRPr="00BD71C1" w:rsidRDefault="00BD71C1" w:rsidP="00BD71C1">
      <w:pPr>
        <w:pStyle w:val="BodyText"/>
        <w:spacing w:line="275" w:lineRule="exact"/>
        <w:ind w:left="1780"/>
        <w:rPr>
          <w:sz w:val="22"/>
          <w:szCs w:val="22"/>
        </w:rPr>
      </w:pPr>
      <w:r w:rsidRPr="00BD71C1">
        <w:rPr>
          <w:sz w:val="22"/>
          <w:szCs w:val="22"/>
        </w:rPr>
        <w:t xml:space="preserve">Vacant 207-624-6774 </w:t>
      </w:r>
    </w:p>
    <w:p w14:paraId="729ADE1E" w14:textId="77777777" w:rsidR="00BD71C1" w:rsidRPr="00BD71C1" w:rsidRDefault="00BD71C1" w:rsidP="00BD71C1">
      <w:pPr>
        <w:spacing w:before="65"/>
        <w:ind w:left="957"/>
        <w:rPr>
          <w:rFonts w:ascii="Times New Roman" w:hAnsi="Times New Roman" w:cs="Times New Roman"/>
          <w:b/>
        </w:rPr>
      </w:pPr>
      <w:r w:rsidRPr="00BD71C1">
        <w:rPr>
          <w:rFonts w:ascii="Times New Roman" w:hAnsi="Times New Roman" w:cs="Times New Roman"/>
          <w:b/>
        </w:rPr>
        <w:t>ENGLISH LANGUAGE PROFICIENCY ASSESSMENT COORDINATOR:</w:t>
      </w:r>
    </w:p>
    <w:p w14:paraId="3A481943" w14:textId="77777777" w:rsidR="00BD71C1" w:rsidRPr="00BD71C1" w:rsidRDefault="00BD71C1" w:rsidP="00BD71C1">
      <w:pPr>
        <w:pStyle w:val="BodyText"/>
        <w:ind w:left="1780"/>
        <w:rPr>
          <w:sz w:val="22"/>
          <w:szCs w:val="22"/>
        </w:rPr>
      </w:pPr>
      <w:r w:rsidRPr="00BD71C1">
        <w:rPr>
          <w:sz w:val="22"/>
          <w:szCs w:val="22"/>
        </w:rPr>
        <w:t xml:space="preserve">Vacant 207-624-6774 </w:t>
      </w:r>
    </w:p>
    <w:p w14:paraId="7AFDFC9F" w14:textId="77777777" w:rsidR="00BD71C1" w:rsidRPr="00BD71C1" w:rsidRDefault="00BD71C1" w:rsidP="00BD71C1">
      <w:pPr>
        <w:spacing w:before="65"/>
        <w:ind w:left="942"/>
        <w:rPr>
          <w:rFonts w:ascii="Times New Roman" w:hAnsi="Times New Roman" w:cs="Times New Roman"/>
          <w:b/>
        </w:rPr>
      </w:pPr>
      <w:r w:rsidRPr="00BD71C1">
        <w:rPr>
          <w:rFonts w:ascii="Times New Roman" w:hAnsi="Times New Roman" w:cs="Times New Roman"/>
          <w:b/>
        </w:rPr>
        <w:t>INTERIM DIRECTOR OF ASSESSMENT:</w:t>
      </w:r>
    </w:p>
    <w:p w14:paraId="7CD1656E" w14:textId="77777777" w:rsidR="00BD71C1" w:rsidRPr="00BD71C1" w:rsidRDefault="00BD71C1" w:rsidP="00BD71C1">
      <w:pPr>
        <w:pStyle w:val="BodyText"/>
        <w:ind w:left="1780"/>
        <w:rPr>
          <w:sz w:val="22"/>
          <w:szCs w:val="22"/>
        </w:rPr>
      </w:pPr>
      <w:r w:rsidRPr="00BD71C1">
        <w:rPr>
          <w:sz w:val="22"/>
          <w:szCs w:val="22"/>
        </w:rPr>
        <w:t xml:space="preserve">Janette Kirk at 207-624-6707 </w:t>
      </w:r>
      <w:hyperlink r:id="rId14">
        <w:r w:rsidRPr="00BD71C1">
          <w:rPr>
            <w:color w:val="0000FF"/>
            <w:sz w:val="22"/>
            <w:szCs w:val="22"/>
            <w:u w:val="single" w:color="0000FF"/>
          </w:rPr>
          <w:t>janette.kirk@maine.gov</w:t>
        </w:r>
      </w:hyperlink>
    </w:p>
    <w:p w14:paraId="082D2EF7" w14:textId="77777777" w:rsidR="00BD71C1" w:rsidRPr="00BD71C1" w:rsidRDefault="00BD71C1" w:rsidP="00BD71C1">
      <w:pPr>
        <w:pStyle w:val="BodyText"/>
        <w:spacing w:before="7"/>
        <w:rPr>
          <w:sz w:val="22"/>
          <w:szCs w:val="22"/>
        </w:rPr>
      </w:pPr>
    </w:p>
    <w:p w14:paraId="486F72E7" w14:textId="77777777" w:rsidR="00BD71C1" w:rsidRPr="00BD71C1" w:rsidRDefault="00BD71C1" w:rsidP="00BD71C1">
      <w:pPr>
        <w:spacing w:before="90" w:line="275" w:lineRule="exact"/>
        <w:ind w:left="100"/>
        <w:rPr>
          <w:rFonts w:ascii="Times New Roman" w:hAnsi="Times New Roman" w:cs="Times New Roman"/>
          <w:b/>
        </w:rPr>
      </w:pPr>
      <w:r w:rsidRPr="00BD71C1">
        <w:rPr>
          <w:rFonts w:ascii="Times New Roman" w:hAnsi="Times New Roman" w:cs="Times New Roman"/>
          <w:b/>
        </w:rPr>
        <w:t>MAINE ASSESSMENT HELPDESKS:</w:t>
      </w:r>
    </w:p>
    <w:p w14:paraId="7697D218" w14:textId="77777777" w:rsidR="00BD71C1" w:rsidRPr="00BD71C1" w:rsidRDefault="00BD71C1" w:rsidP="00BD71C1">
      <w:pPr>
        <w:pStyle w:val="Heading2"/>
        <w:ind w:left="1441" w:right="3918" w:hanging="721"/>
        <w:rPr>
          <w:sz w:val="22"/>
          <w:szCs w:val="22"/>
        </w:rPr>
      </w:pPr>
      <w:r w:rsidRPr="00BD71C1">
        <w:rPr>
          <w:sz w:val="22"/>
          <w:szCs w:val="22"/>
        </w:rPr>
        <w:t xml:space="preserve">General Mathematics and ELA/Literacy (eMPowerME): </w:t>
      </w:r>
      <w:hyperlink r:id="rId15" w:history="1">
        <w:r w:rsidRPr="00BD71C1">
          <w:rPr>
            <w:rStyle w:val="Hyperlink"/>
            <w:sz w:val="22"/>
            <w:szCs w:val="22"/>
          </w:rPr>
          <w:t xml:space="preserve">maineservicecenter@cognia.org </w:t>
        </w:r>
      </w:hyperlink>
      <w:r w:rsidR="00B55B49">
        <w:rPr>
          <w:sz w:val="22"/>
          <w:szCs w:val="22"/>
        </w:rPr>
        <w:tab/>
        <w:t>8</w:t>
      </w:r>
      <w:r w:rsidRPr="00BD71C1">
        <w:rPr>
          <w:sz w:val="22"/>
          <w:szCs w:val="22"/>
        </w:rPr>
        <w:t>55-652-8929</w:t>
      </w:r>
    </w:p>
    <w:p w14:paraId="3963DC2E" w14:textId="77777777" w:rsidR="00BD71C1" w:rsidRPr="00BD71C1" w:rsidRDefault="00BD71C1" w:rsidP="00BD71C1">
      <w:pPr>
        <w:spacing w:before="1"/>
        <w:ind w:left="1441" w:right="3731" w:hanging="721"/>
        <w:rPr>
          <w:rFonts w:ascii="Times New Roman" w:hAnsi="Times New Roman" w:cs="Times New Roman"/>
          <w:b/>
        </w:rPr>
      </w:pPr>
      <w:r w:rsidRPr="00BD71C1">
        <w:rPr>
          <w:rFonts w:ascii="Times New Roman" w:hAnsi="Times New Roman" w:cs="Times New Roman"/>
          <w:b/>
        </w:rPr>
        <w:t xml:space="preserve">Alternate Mathematics and ELA/Literacy (MSAA) </w:t>
      </w:r>
      <w:hyperlink r:id="rId16" w:history="1">
        <w:r w:rsidRPr="00BD71C1">
          <w:rPr>
            <w:rStyle w:val="Hyperlink"/>
            <w:rFonts w:ascii="Times New Roman" w:hAnsi="Times New Roman" w:cs="Times New Roman"/>
            <w:b/>
          </w:rPr>
          <w:t xml:space="preserve">MSAAServiceCenter@cognia.org </w:t>
        </w:r>
      </w:hyperlink>
      <w:r w:rsidR="00B55B49">
        <w:rPr>
          <w:rFonts w:ascii="Times New Roman" w:hAnsi="Times New Roman" w:cs="Times New Roman"/>
          <w:b/>
        </w:rPr>
        <w:tab/>
        <w:t>8</w:t>
      </w:r>
      <w:r w:rsidRPr="00BD71C1">
        <w:rPr>
          <w:rFonts w:ascii="Times New Roman" w:hAnsi="Times New Roman" w:cs="Times New Roman"/>
          <w:b/>
        </w:rPr>
        <w:t>66-834-8879</w:t>
      </w:r>
    </w:p>
    <w:p w14:paraId="4702951F" w14:textId="77777777" w:rsidR="00BD71C1" w:rsidRPr="00BD71C1" w:rsidRDefault="00BD71C1" w:rsidP="00BD71C1">
      <w:pPr>
        <w:ind w:left="720"/>
        <w:rPr>
          <w:rFonts w:ascii="Times New Roman" w:hAnsi="Times New Roman" w:cs="Times New Roman"/>
          <w:b/>
        </w:rPr>
      </w:pPr>
      <w:r w:rsidRPr="00BD71C1">
        <w:rPr>
          <w:rFonts w:ascii="Times New Roman" w:hAnsi="Times New Roman" w:cs="Times New Roman"/>
          <w:b/>
        </w:rPr>
        <w:t>General MEA Science</w:t>
      </w:r>
    </w:p>
    <w:p w14:paraId="491F99E2" w14:textId="77777777" w:rsidR="00BD71C1" w:rsidRPr="00BD71C1" w:rsidRDefault="009A7666" w:rsidP="00BD71C1">
      <w:pPr>
        <w:ind w:left="820" w:right="3918" w:firstLine="720"/>
        <w:rPr>
          <w:rFonts w:ascii="Times New Roman" w:hAnsi="Times New Roman" w:cs="Times New Roman"/>
          <w:b/>
        </w:rPr>
      </w:pPr>
      <w:hyperlink r:id="rId17" w:history="1">
        <w:r w:rsidR="00BD71C1" w:rsidRPr="00BD71C1">
          <w:rPr>
            <w:rStyle w:val="Hyperlink"/>
            <w:rFonts w:ascii="Times New Roman" w:hAnsi="Times New Roman" w:cs="Times New Roman"/>
            <w:b/>
          </w:rPr>
          <w:t xml:space="preserve">meascience@cognia.org </w:t>
        </w:r>
      </w:hyperlink>
      <w:r w:rsidR="00B55B49">
        <w:rPr>
          <w:rFonts w:ascii="Times New Roman" w:hAnsi="Times New Roman" w:cs="Times New Roman"/>
          <w:b/>
        </w:rPr>
        <w:tab/>
        <w:t>8</w:t>
      </w:r>
      <w:r w:rsidR="00BD71C1" w:rsidRPr="00BD71C1">
        <w:rPr>
          <w:rFonts w:ascii="Times New Roman" w:hAnsi="Times New Roman" w:cs="Times New Roman"/>
          <w:b/>
        </w:rPr>
        <w:t xml:space="preserve">66-615-2745 </w:t>
      </w:r>
    </w:p>
    <w:p w14:paraId="5C5F41DA" w14:textId="77777777" w:rsidR="00BD71C1" w:rsidRPr="00BD71C1" w:rsidRDefault="00BD71C1" w:rsidP="00BD71C1">
      <w:pPr>
        <w:ind w:left="720" w:right="3918"/>
        <w:rPr>
          <w:rFonts w:ascii="Times New Roman" w:hAnsi="Times New Roman" w:cs="Times New Roman"/>
          <w:b/>
        </w:rPr>
      </w:pPr>
      <w:r w:rsidRPr="00BD71C1">
        <w:rPr>
          <w:rFonts w:ascii="Times New Roman" w:hAnsi="Times New Roman" w:cs="Times New Roman"/>
          <w:b/>
        </w:rPr>
        <w:t>Science Alternate Assessment (SAA) Service Center</w:t>
      </w:r>
      <w:r w:rsidRPr="00BD71C1">
        <w:rPr>
          <w:rFonts w:ascii="Times New Roman" w:hAnsi="Times New Roman" w:cs="Times New Roman"/>
          <w:b/>
        </w:rPr>
        <w:tab/>
      </w:r>
      <w:hyperlink r:id="rId18" w:history="1">
        <w:r w:rsidRPr="00BD71C1">
          <w:rPr>
            <w:rStyle w:val="Hyperlink"/>
            <w:rFonts w:ascii="Times New Roman" w:hAnsi="Times New Roman" w:cs="Times New Roman"/>
            <w:b/>
          </w:rPr>
          <w:t>mainesaa@cognia.org</w:t>
        </w:r>
      </w:hyperlink>
      <w:r w:rsidRPr="00BD71C1">
        <w:rPr>
          <w:rFonts w:ascii="Times New Roman" w:hAnsi="Times New Roman" w:cs="Times New Roman"/>
          <w:b/>
        </w:rPr>
        <w:t xml:space="preserve"> </w:t>
      </w:r>
      <w:r w:rsidRPr="00BD71C1">
        <w:rPr>
          <w:rFonts w:ascii="Times New Roman" w:hAnsi="Times New Roman" w:cs="Times New Roman"/>
          <w:b/>
        </w:rPr>
        <w:tab/>
        <w:t>866-615-2745</w:t>
      </w:r>
    </w:p>
    <w:p w14:paraId="4D6E1E5D" w14:textId="77777777" w:rsidR="00BD71C1" w:rsidRPr="00BD71C1" w:rsidRDefault="00BD71C1" w:rsidP="00BD71C1">
      <w:pPr>
        <w:spacing w:before="2" w:line="286" w:lineRule="exact"/>
        <w:ind w:left="1441" w:right="4186" w:hanging="721"/>
        <w:rPr>
          <w:rFonts w:ascii="Times New Roman" w:hAnsi="Times New Roman" w:cs="Times New Roman"/>
          <w:b/>
        </w:rPr>
      </w:pPr>
      <w:r w:rsidRPr="00BD71C1">
        <w:rPr>
          <w:rFonts w:ascii="Times New Roman" w:hAnsi="Times New Roman" w:cs="Times New Roman"/>
          <w:b/>
        </w:rPr>
        <w:t xml:space="preserve">ACCESS for ELLs (WIDA) – training and test administration </w:t>
      </w:r>
      <w:hyperlink r:id="rId19">
        <w:r w:rsidRPr="00BD71C1">
          <w:rPr>
            <w:rFonts w:ascii="Times New Roman" w:hAnsi="Times New Roman" w:cs="Times New Roman"/>
            <w:b/>
            <w:color w:val="0000FF"/>
            <w:u w:val="thick" w:color="0000FF"/>
          </w:rPr>
          <w:t xml:space="preserve">help@wida.us </w:t>
        </w:r>
      </w:hyperlink>
      <w:r w:rsidR="00B55B49">
        <w:rPr>
          <w:rFonts w:ascii="Times New Roman" w:hAnsi="Times New Roman" w:cs="Times New Roman"/>
          <w:b/>
        </w:rPr>
        <w:t xml:space="preserve"> </w:t>
      </w:r>
      <w:r w:rsidR="00B55B49">
        <w:rPr>
          <w:rFonts w:ascii="Times New Roman" w:hAnsi="Times New Roman" w:cs="Times New Roman"/>
          <w:b/>
        </w:rPr>
        <w:tab/>
      </w:r>
      <w:r w:rsidR="00B55B49">
        <w:rPr>
          <w:rFonts w:ascii="Times New Roman" w:hAnsi="Times New Roman" w:cs="Times New Roman"/>
          <w:b/>
        </w:rPr>
        <w:tab/>
        <w:t>8</w:t>
      </w:r>
      <w:r w:rsidRPr="00BD71C1">
        <w:rPr>
          <w:rFonts w:ascii="Times New Roman" w:hAnsi="Times New Roman" w:cs="Times New Roman"/>
          <w:b/>
        </w:rPr>
        <w:t>66-276-7735</w:t>
      </w:r>
    </w:p>
    <w:p w14:paraId="148FAB48" w14:textId="77777777" w:rsidR="00BD71C1" w:rsidRPr="00BD71C1" w:rsidRDefault="00BD71C1" w:rsidP="00BD71C1">
      <w:pPr>
        <w:ind w:left="1441" w:right="2520" w:hanging="721"/>
        <w:rPr>
          <w:rFonts w:ascii="Times New Roman" w:hAnsi="Times New Roman" w:cs="Times New Roman"/>
          <w:b/>
          <w:color w:val="0000FF"/>
          <w:u w:val="thick" w:color="0000FF"/>
        </w:rPr>
      </w:pPr>
      <w:r w:rsidRPr="00BD71C1">
        <w:rPr>
          <w:rFonts w:ascii="Times New Roman" w:hAnsi="Times New Roman" w:cs="Times New Roman"/>
          <w:b/>
        </w:rPr>
        <w:t xml:space="preserve">WIDA Assessment Management System (AMS) </w:t>
      </w:r>
      <w:hyperlink r:id="rId20" w:history="1">
        <w:r w:rsidR="00B55B49" w:rsidRPr="00436B77">
          <w:rPr>
            <w:rStyle w:val="Hyperlink"/>
            <w:rFonts w:ascii="Times New Roman" w:hAnsi="Times New Roman" w:cs="Times New Roman"/>
            <w:b/>
          </w:rPr>
          <w:t>WIDA@datarecognitioncorp.com8</w:t>
        </w:r>
      </w:hyperlink>
      <w:r w:rsidR="00B55B49">
        <w:rPr>
          <w:rFonts w:ascii="Times New Roman" w:hAnsi="Times New Roman" w:cs="Times New Roman"/>
          <w:b/>
        </w:rPr>
        <w:tab/>
        <w:t>855-787-9615</w:t>
      </w:r>
    </w:p>
    <w:p w14:paraId="66AAA64C" w14:textId="77777777" w:rsidR="00BD71C1" w:rsidRDefault="00BD71C1" w:rsidP="00BD71C1">
      <w:pPr>
        <w:spacing w:before="5" w:after="0"/>
        <w:ind w:left="1441" w:right="4836" w:hanging="721"/>
        <w:rPr>
          <w:b/>
          <w:sz w:val="24"/>
        </w:rPr>
      </w:pPr>
      <w:r w:rsidRPr="00BD71C1">
        <w:rPr>
          <w:rFonts w:ascii="Times New Roman" w:hAnsi="Times New Roman" w:cs="Times New Roman"/>
          <w:b/>
        </w:rPr>
        <w:t xml:space="preserve">Synergy State Edition Help Desk </w:t>
      </w:r>
      <w:hyperlink r:id="rId21">
        <w:r w:rsidRPr="00BD71C1">
          <w:rPr>
            <w:rFonts w:ascii="Times New Roman" w:hAnsi="Times New Roman" w:cs="Times New Roman"/>
            <w:b/>
            <w:color w:val="0000FF"/>
            <w:u w:val="thick" w:color="0000FF"/>
          </w:rPr>
          <w:t xml:space="preserve">medmshelpdesk@maine.gov </w:t>
        </w:r>
      </w:hyperlink>
      <w:r w:rsidR="00B55B49">
        <w:rPr>
          <w:rFonts w:ascii="Times New Roman" w:hAnsi="Times New Roman" w:cs="Times New Roman"/>
          <w:b/>
        </w:rPr>
        <w:tab/>
        <w:t>2</w:t>
      </w:r>
      <w:r w:rsidRPr="00BD71C1">
        <w:rPr>
          <w:rFonts w:ascii="Times New Roman" w:hAnsi="Times New Roman" w:cs="Times New Roman"/>
          <w:b/>
        </w:rPr>
        <w:t>07-624-6896</w:t>
      </w:r>
    </w:p>
    <w:p w14:paraId="3BBA93D7" w14:textId="77777777" w:rsidR="00D95BA7" w:rsidRDefault="00D95BA7"/>
    <w:sdt>
      <w:sdtPr>
        <w:rPr>
          <w:rFonts w:asciiTheme="minorHAnsi" w:eastAsiaTheme="minorHAnsi" w:hAnsiTheme="minorHAnsi" w:cstheme="minorBidi"/>
          <w:color w:val="auto"/>
          <w:sz w:val="22"/>
          <w:szCs w:val="22"/>
        </w:rPr>
        <w:id w:val="1541786139"/>
        <w:docPartObj>
          <w:docPartGallery w:val="Table of Contents"/>
          <w:docPartUnique/>
        </w:docPartObj>
      </w:sdtPr>
      <w:sdtEndPr>
        <w:rPr>
          <w:b/>
          <w:bCs/>
          <w:noProof/>
        </w:rPr>
      </w:sdtEndPr>
      <w:sdtContent>
        <w:p w14:paraId="7FC67DF6" w14:textId="77777777" w:rsidR="00ED1BD2" w:rsidRPr="00ED1BD2" w:rsidRDefault="00ED1BD2">
          <w:pPr>
            <w:pStyle w:val="TOCHeading"/>
            <w:rPr>
              <w:rFonts w:cs="Times New Roman"/>
            </w:rPr>
          </w:pPr>
          <w:r w:rsidRPr="00ED1BD2">
            <w:rPr>
              <w:rFonts w:cs="Times New Roman"/>
            </w:rPr>
            <w:t>Table of Contents</w:t>
          </w:r>
        </w:p>
        <w:p w14:paraId="7CDB44EB" w14:textId="528E5178" w:rsidR="002D0112" w:rsidRPr="002D0112" w:rsidRDefault="00ED1BD2">
          <w:pPr>
            <w:pStyle w:val="TOC1"/>
            <w:tabs>
              <w:tab w:val="right" w:leader="dot" w:pos="10790"/>
            </w:tabs>
            <w:rPr>
              <w:rFonts w:ascii="Times New Roman" w:eastAsiaTheme="minorEastAsia" w:hAnsi="Times New Roman" w:cs="Times New Roman"/>
              <w:noProof/>
              <w:sz w:val="24"/>
              <w:szCs w:val="24"/>
            </w:rPr>
          </w:pPr>
          <w:r w:rsidRPr="00ED1BD2">
            <w:rPr>
              <w:rFonts w:ascii="Times New Roman" w:hAnsi="Times New Roman" w:cs="Times New Roman"/>
            </w:rPr>
            <w:fldChar w:fldCharType="begin"/>
          </w:r>
          <w:r w:rsidRPr="00ED1BD2">
            <w:rPr>
              <w:rFonts w:ascii="Times New Roman" w:hAnsi="Times New Roman" w:cs="Times New Roman"/>
            </w:rPr>
            <w:instrText xml:space="preserve"> TOC \o "1-3" \h \z \u </w:instrText>
          </w:r>
          <w:r w:rsidRPr="00ED1BD2">
            <w:rPr>
              <w:rFonts w:ascii="Times New Roman" w:hAnsi="Times New Roman" w:cs="Times New Roman"/>
            </w:rPr>
            <w:fldChar w:fldCharType="separate"/>
          </w:r>
          <w:hyperlink w:anchor="_Toc30160397" w:history="1">
            <w:r w:rsidR="002D0112" w:rsidRPr="00D95BA7">
              <w:rPr>
                <w:rStyle w:val="Hyperlink"/>
                <w:rFonts w:ascii="Times New Roman" w:hAnsi="Times New Roman" w:cs="Times New Roman"/>
                <w:b/>
                <w:noProof/>
                <w:sz w:val="24"/>
                <w:szCs w:val="24"/>
              </w:rPr>
              <w:t>Maine Comprehensive Assessment System (MeCAS) 2019-2020 TESTING DATES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_Toc30160397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2</w:t>
            </w:r>
            <w:r w:rsidR="002D0112" w:rsidRPr="002D0112">
              <w:rPr>
                <w:rFonts w:ascii="Times New Roman" w:hAnsi="Times New Roman" w:cs="Times New Roman"/>
                <w:noProof/>
                <w:webHidden/>
                <w:sz w:val="24"/>
                <w:szCs w:val="24"/>
              </w:rPr>
              <w:fldChar w:fldCharType="end"/>
            </w:r>
          </w:hyperlink>
        </w:p>
        <w:p w14:paraId="02EFE3A3" w14:textId="18C07F59" w:rsidR="002D0112" w:rsidRPr="002D0112" w:rsidRDefault="009A7666">
          <w:pPr>
            <w:pStyle w:val="TOC2"/>
            <w:tabs>
              <w:tab w:val="right" w:leader="dot" w:pos="10790"/>
            </w:tabs>
            <w:rPr>
              <w:rFonts w:ascii="Times New Roman" w:eastAsiaTheme="minorEastAsia" w:hAnsi="Times New Roman" w:cs="Times New Roman"/>
              <w:noProof/>
              <w:sz w:val="24"/>
              <w:szCs w:val="24"/>
            </w:rPr>
          </w:pPr>
          <w:hyperlink w:anchor="_Toc30160398" w:history="1">
            <w:r w:rsidR="002D0112" w:rsidRPr="002D0112">
              <w:rPr>
                <w:rStyle w:val="Hyperlink"/>
                <w:rFonts w:ascii="Times New Roman" w:hAnsi="Times New Roman" w:cs="Times New Roman"/>
                <w:noProof/>
                <w:sz w:val="24"/>
                <w:szCs w:val="24"/>
              </w:rPr>
              <w:t>National &amp; International Assessments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_Toc30160398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2</w:t>
            </w:r>
            <w:r w:rsidR="002D0112" w:rsidRPr="002D0112">
              <w:rPr>
                <w:rFonts w:ascii="Times New Roman" w:hAnsi="Times New Roman" w:cs="Times New Roman"/>
                <w:noProof/>
                <w:webHidden/>
                <w:sz w:val="24"/>
                <w:szCs w:val="24"/>
              </w:rPr>
              <w:fldChar w:fldCharType="end"/>
            </w:r>
          </w:hyperlink>
        </w:p>
        <w:p w14:paraId="47FC85DC" w14:textId="2230AC98" w:rsidR="002D0112" w:rsidRPr="002D0112" w:rsidRDefault="009A7666">
          <w:pPr>
            <w:pStyle w:val="TOC1"/>
            <w:tabs>
              <w:tab w:val="right" w:leader="dot" w:pos="10790"/>
            </w:tabs>
            <w:rPr>
              <w:rFonts w:ascii="Times New Roman" w:eastAsiaTheme="minorEastAsia" w:hAnsi="Times New Roman" w:cs="Times New Roman"/>
              <w:noProof/>
              <w:sz w:val="24"/>
              <w:szCs w:val="24"/>
            </w:rPr>
          </w:pPr>
          <w:hyperlink w:anchor="_Toc30160399" w:history="1">
            <w:r w:rsidR="002D0112" w:rsidRPr="00D95BA7">
              <w:rPr>
                <w:rStyle w:val="Hyperlink"/>
                <w:rFonts w:ascii="Times New Roman" w:hAnsi="Times New Roman" w:cs="Times New Roman"/>
                <w:b/>
                <w:noProof/>
                <w:sz w:val="24"/>
                <w:szCs w:val="24"/>
              </w:rPr>
              <w:t>SECTION 1:  ASSESSMENT REQUIREMENTS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_Toc30160399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3</w:t>
            </w:r>
            <w:r w:rsidR="002D0112" w:rsidRPr="002D0112">
              <w:rPr>
                <w:rFonts w:ascii="Times New Roman" w:hAnsi="Times New Roman" w:cs="Times New Roman"/>
                <w:noProof/>
                <w:webHidden/>
                <w:sz w:val="24"/>
                <w:szCs w:val="24"/>
              </w:rPr>
              <w:fldChar w:fldCharType="end"/>
            </w:r>
          </w:hyperlink>
        </w:p>
        <w:p w14:paraId="3DA811C1" w14:textId="57738FA9"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0" w:history="1">
            <w:r w:rsidR="002D0112" w:rsidRPr="002D0112">
              <w:rPr>
                <w:rStyle w:val="Hyperlink"/>
                <w:rFonts w:ascii="Times New Roman" w:hAnsi="Times New Roman" w:cs="Times New Roman"/>
                <w:noProof/>
                <w:sz w:val="24"/>
                <w:szCs w:val="24"/>
              </w:rPr>
              <w:t>1.1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Federal requirements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_Toc30160400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3</w:t>
            </w:r>
            <w:r w:rsidR="002D0112" w:rsidRPr="002D0112">
              <w:rPr>
                <w:rFonts w:ascii="Times New Roman" w:hAnsi="Times New Roman" w:cs="Times New Roman"/>
                <w:noProof/>
                <w:webHidden/>
                <w:sz w:val="24"/>
                <w:szCs w:val="24"/>
              </w:rPr>
              <w:fldChar w:fldCharType="end"/>
            </w:r>
          </w:hyperlink>
        </w:p>
        <w:p w14:paraId="73BDF8DE" w14:textId="5096D0F2"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1" w:history="1">
            <w:r w:rsidR="002D0112" w:rsidRPr="002D0112">
              <w:rPr>
                <w:rStyle w:val="Hyperlink"/>
                <w:rFonts w:ascii="Times New Roman" w:hAnsi="Times New Roman" w:cs="Times New Roman"/>
                <w:noProof/>
                <w:sz w:val="24"/>
                <w:szCs w:val="24"/>
              </w:rPr>
              <w:t>1.2</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State requirements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_Toc30160401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3</w:t>
            </w:r>
            <w:r w:rsidR="002D0112" w:rsidRPr="002D0112">
              <w:rPr>
                <w:rFonts w:ascii="Times New Roman" w:hAnsi="Times New Roman" w:cs="Times New Roman"/>
                <w:noProof/>
                <w:webHidden/>
                <w:sz w:val="24"/>
                <w:szCs w:val="24"/>
              </w:rPr>
              <w:fldChar w:fldCharType="end"/>
            </w:r>
          </w:hyperlink>
        </w:p>
        <w:p w14:paraId="5A016218" w14:textId="17F1ACA1"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2" w:history="1">
            <w:r w:rsidR="002D0112" w:rsidRPr="002D0112">
              <w:rPr>
                <w:rStyle w:val="Hyperlink"/>
                <w:rFonts w:ascii="Times New Roman" w:hAnsi="Times New Roman" w:cs="Times New Roman"/>
                <w:noProof/>
                <w:sz w:val="24"/>
                <w:szCs w:val="24"/>
              </w:rPr>
              <w:t>1.3</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Which of Maine’s students must be assessed?</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_Toc30160402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3</w:t>
            </w:r>
            <w:r w:rsidR="002D0112" w:rsidRPr="002D0112">
              <w:rPr>
                <w:rFonts w:ascii="Times New Roman" w:hAnsi="Times New Roman" w:cs="Times New Roman"/>
                <w:noProof/>
                <w:webHidden/>
                <w:sz w:val="24"/>
                <w:szCs w:val="24"/>
              </w:rPr>
              <w:fldChar w:fldCharType="end"/>
            </w:r>
          </w:hyperlink>
        </w:p>
        <w:p w14:paraId="021D1FE5" w14:textId="7B728A78" w:rsidR="002D0112" w:rsidRPr="002D0112" w:rsidRDefault="009A7666">
          <w:pPr>
            <w:pStyle w:val="TOC1"/>
            <w:tabs>
              <w:tab w:val="right" w:leader="dot" w:pos="10790"/>
            </w:tabs>
            <w:rPr>
              <w:rFonts w:ascii="Times New Roman" w:eastAsiaTheme="minorEastAsia" w:hAnsi="Times New Roman" w:cs="Times New Roman"/>
              <w:noProof/>
              <w:sz w:val="24"/>
              <w:szCs w:val="24"/>
            </w:rPr>
          </w:pPr>
          <w:hyperlink w:anchor="_Toc30160403" w:history="1">
            <w:r w:rsidR="002D0112" w:rsidRPr="00D95BA7">
              <w:rPr>
                <w:rStyle w:val="Hyperlink"/>
                <w:rFonts w:ascii="Times New Roman" w:hAnsi="Times New Roman" w:cs="Times New Roman"/>
                <w:b/>
                <w:noProof/>
                <w:sz w:val="24"/>
                <w:szCs w:val="24"/>
              </w:rPr>
              <w:t>SECTION 2:  ENROLLMENT AND PARTICIPATION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_Toc30160403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4</w:t>
            </w:r>
            <w:r w:rsidR="002D0112" w:rsidRPr="002D0112">
              <w:rPr>
                <w:rFonts w:ascii="Times New Roman" w:hAnsi="Times New Roman" w:cs="Times New Roman"/>
                <w:noProof/>
                <w:webHidden/>
                <w:sz w:val="24"/>
                <w:szCs w:val="24"/>
              </w:rPr>
              <w:fldChar w:fldCharType="end"/>
            </w:r>
          </w:hyperlink>
        </w:p>
        <w:p w14:paraId="325D3A42" w14:textId="7FCFC040"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4" w:history="1">
            <w:r w:rsidR="002D0112" w:rsidRPr="002D0112">
              <w:rPr>
                <w:rStyle w:val="Hyperlink"/>
                <w:rFonts w:ascii="Times New Roman" w:hAnsi="Times New Roman" w:cs="Times New Roman"/>
                <w:noProof/>
                <w:sz w:val="24"/>
                <w:szCs w:val="24"/>
              </w:rPr>
              <w:t>2.1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Public program in resident School Administration Unit (SAU)</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_Toc30160404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4</w:t>
            </w:r>
            <w:r w:rsidR="002D0112" w:rsidRPr="002D0112">
              <w:rPr>
                <w:rFonts w:ascii="Times New Roman" w:hAnsi="Times New Roman" w:cs="Times New Roman"/>
                <w:noProof/>
                <w:webHidden/>
                <w:sz w:val="24"/>
                <w:szCs w:val="24"/>
              </w:rPr>
              <w:fldChar w:fldCharType="end"/>
            </w:r>
          </w:hyperlink>
        </w:p>
        <w:p w14:paraId="3D90B3F2" w14:textId="493E7C01"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5" w:history="1">
            <w:r w:rsidR="002D0112" w:rsidRPr="002D0112">
              <w:rPr>
                <w:rStyle w:val="Hyperlink"/>
                <w:rFonts w:ascii="Times New Roman" w:hAnsi="Times New Roman" w:cs="Times New Roman"/>
                <w:noProof/>
                <w:sz w:val="24"/>
                <w:szCs w:val="24"/>
              </w:rPr>
              <w:t>2.2</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Public program in non-resident SAU</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_Toc30160405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5</w:t>
            </w:r>
            <w:r w:rsidR="002D0112" w:rsidRPr="002D0112">
              <w:rPr>
                <w:rFonts w:ascii="Times New Roman" w:hAnsi="Times New Roman" w:cs="Times New Roman"/>
                <w:noProof/>
                <w:webHidden/>
                <w:sz w:val="24"/>
                <w:szCs w:val="24"/>
              </w:rPr>
              <w:fldChar w:fldCharType="end"/>
            </w:r>
          </w:hyperlink>
        </w:p>
        <w:p w14:paraId="73541DB5" w14:textId="0734B85D"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6" w:history="1">
            <w:r w:rsidR="002D0112" w:rsidRPr="002D0112">
              <w:rPr>
                <w:rStyle w:val="Hyperlink"/>
                <w:rFonts w:ascii="Times New Roman" w:hAnsi="Times New Roman" w:cs="Times New Roman"/>
                <w:noProof/>
                <w:sz w:val="24"/>
                <w:szCs w:val="24"/>
              </w:rPr>
              <w:t>2.3</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Special Purpose Private School (SPPS) approved by the Department</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_Toc30160406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5</w:t>
            </w:r>
            <w:r w:rsidR="002D0112" w:rsidRPr="002D0112">
              <w:rPr>
                <w:rFonts w:ascii="Times New Roman" w:hAnsi="Times New Roman" w:cs="Times New Roman"/>
                <w:noProof/>
                <w:webHidden/>
                <w:sz w:val="24"/>
                <w:szCs w:val="24"/>
              </w:rPr>
              <w:fldChar w:fldCharType="end"/>
            </w:r>
          </w:hyperlink>
        </w:p>
        <w:p w14:paraId="7D049DF0" w14:textId="4596FAFA"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7" w:history="1">
            <w:r w:rsidR="002D0112" w:rsidRPr="002D0112">
              <w:rPr>
                <w:rStyle w:val="Hyperlink"/>
                <w:rFonts w:ascii="Times New Roman" w:hAnsi="Times New Roman" w:cs="Times New Roman"/>
                <w:noProof/>
                <w:sz w:val="24"/>
                <w:szCs w:val="24"/>
              </w:rPr>
              <w:t>2.4</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Residential Treatment Centers as defined in Title 20-A§1(24-A) (D)</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_Toc30160407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5</w:t>
            </w:r>
            <w:r w:rsidR="002D0112" w:rsidRPr="002D0112">
              <w:rPr>
                <w:rFonts w:ascii="Times New Roman" w:hAnsi="Times New Roman" w:cs="Times New Roman"/>
                <w:noProof/>
                <w:webHidden/>
                <w:sz w:val="24"/>
                <w:szCs w:val="24"/>
              </w:rPr>
              <w:fldChar w:fldCharType="end"/>
            </w:r>
          </w:hyperlink>
        </w:p>
        <w:p w14:paraId="352C03B0" w14:textId="1280D50E"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8" w:history="1">
            <w:r w:rsidR="002D0112" w:rsidRPr="002D0112">
              <w:rPr>
                <w:rStyle w:val="Hyperlink"/>
                <w:rFonts w:ascii="Times New Roman" w:hAnsi="Times New Roman" w:cs="Times New Roman"/>
                <w:noProof/>
                <w:sz w:val="24"/>
                <w:szCs w:val="24"/>
              </w:rPr>
              <w:t>2.5</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Home-Schooled students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_Toc30160408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6</w:t>
            </w:r>
            <w:r w:rsidR="002D0112" w:rsidRPr="002D0112">
              <w:rPr>
                <w:rFonts w:ascii="Times New Roman" w:hAnsi="Times New Roman" w:cs="Times New Roman"/>
                <w:noProof/>
                <w:webHidden/>
                <w:sz w:val="24"/>
                <w:szCs w:val="24"/>
              </w:rPr>
              <w:fldChar w:fldCharType="end"/>
            </w:r>
          </w:hyperlink>
        </w:p>
        <w:p w14:paraId="74964862" w14:textId="32A2AE6F"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09" w:history="1">
            <w:r w:rsidR="002D0112" w:rsidRPr="002D0112">
              <w:rPr>
                <w:rStyle w:val="Hyperlink"/>
                <w:rFonts w:ascii="Times New Roman" w:hAnsi="Times New Roman" w:cs="Times New Roman"/>
                <w:noProof/>
                <w:sz w:val="24"/>
                <w:szCs w:val="24"/>
              </w:rPr>
              <w:t>2.6</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Maine residents attending school in another state</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_Toc30160409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6</w:t>
            </w:r>
            <w:r w:rsidR="002D0112" w:rsidRPr="002D0112">
              <w:rPr>
                <w:rFonts w:ascii="Times New Roman" w:hAnsi="Times New Roman" w:cs="Times New Roman"/>
                <w:noProof/>
                <w:webHidden/>
                <w:sz w:val="24"/>
                <w:szCs w:val="24"/>
              </w:rPr>
              <w:fldChar w:fldCharType="end"/>
            </w:r>
          </w:hyperlink>
        </w:p>
        <w:p w14:paraId="4463C273" w14:textId="7F06791B"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0" w:history="1">
            <w:r w:rsidR="002D0112" w:rsidRPr="002D0112">
              <w:rPr>
                <w:rStyle w:val="Hyperlink"/>
                <w:rFonts w:ascii="Times New Roman" w:hAnsi="Times New Roman" w:cs="Times New Roman"/>
                <w:noProof/>
                <w:sz w:val="24"/>
                <w:szCs w:val="24"/>
              </w:rPr>
              <w:t>2.7</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Non-Maine residents attending Maine public schools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_Toc30160410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6</w:t>
            </w:r>
            <w:r w:rsidR="002D0112" w:rsidRPr="002D0112">
              <w:rPr>
                <w:rFonts w:ascii="Times New Roman" w:hAnsi="Times New Roman" w:cs="Times New Roman"/>
                <w:noProof/>
                <w:webHidden/>
                <w:sz w:val="24"/>
                <w:szCs w:val="24"/>
              </w:rPr>
              <w:fldChar w:fldCharType="end"/>
            </w:r>
          </w:hyperlink>
        </w:p>
        <w:p w14:paraId="42279084" w14:textId="4087F7D3"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1" w:history="1">
            <w:r w:rsidR="002D0112" w:rsidRPr="002D0112">
              <w:rPr>
                <w:rStyle w:val="Hyperlink"/>
                <w:rFonts w:ascii="Times New Roman" w:hAnsi="Times New Roman" w:cs="Times New Roman"/>
                <w:noProof/>
                <w:sz w:val="24"/>
                <w:szCs w:val="24"/>
              </w:rPr>
              <w:t>2.8</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Privately funded Maine students at Maine public schools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_Toc30160411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7</w:t>
            </w:r>
            <w:r w:rsidR="002D0112" w:rsidRPr="002D0112">
              <w:rPr>
                <w:rFonts w:ascii="Times New Roman" w:hAnsi="Times New Roman" w:cs="Times New Roman"/>
                <w:noProof/>
                <w:webHidden/>
                <w:sz w:val="24"/>
                <w:szCs w:val="24"/>
              </w:rPr>
              <w:fldChar w:fldCharType="end"/>
            </w:r>
          </w:hyperlink>
        </w:p>
        <w:p w14:paraId="02DFF086" w14:textId="65EEC014"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2" w:history="1">
            <w:r w:rsidR="002D0112" w:rsidRPr="002D0112">
              <w:rPr>
                <w:rStyle w:val="Hyperlink"/>
                <w:rFonts w:ascii="Times New Roman" w:hAnsi="Times New Roman" w:cs="Times New Roman"/>
                <w:noProof/>
                <w:sz w:val="24"/>
                <w:szCs w:val="24"/>
              </w:rPr>
              <w:t>2.9</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Publicly funded Maine students at private schools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_Toc30160412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7</w:t>
            </w:r>
            <w:r w:rsidR="002D0112" w:rsidRPr="002D0112">
              <w:rPr>
                <w:rFonts w:ascii="Times New Roman" w:hAnsi="Times New Roman" w:cs="Times New Roman"/>
                <w:noProof/>
                <w:webHidden/>
                <w:sz w:val="24"/>
                <w:szCs w:val="24"/>
              </w:rPr>
              <w:fldChar w:fldCharType="end"/>
            </w:r>
          </w:hyperlink>
        </w:p>
        <w:p w14:paraId="641AEC9D" w14:textId="57AA820E"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3" w:history="1">
            <w:r w:rsidR="002D0112" w:rsidRPr="002D0112">
              <w:rPr>
                <w:rStyle w:val="Hyperlink"/>
                <w:rFonts w:ascii="Times New Roman" w:hAnsi="Times New Roman" w:cs="Times New Roman"/>
                <w:noProof/>
                <w:sz w:val="24"/>
                <w:szCs w:val="24"/>
              </w:rPr>
              <w:t>2.10</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International students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_Toc30160413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7</w:t>
            </w:r>
            <w:r w:rsidR="002D0112" w:rsidRPr="002D0112">
              <w:rPr>
                <w:rFonts w:ascii="Times New Roman" w:hAnsi="Times New Roman" w:cs="Times New Roman"/>
                <w:noProof/>
                <w:webHidden/>
                <w:sz w:val="24"/>
                <w:szCs w:val="24"/>
              </w:rPr>
              <w:fldChar w:fldCharType="end"/>
            </w:r>
          </w:hyperlink>
        </w:p>
        <w:p w14:paraId="77F43C1E" w14:textId="5E611AE1"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4" w:history="1">
            <w:r w:rsidR="002D0112" w:rsidRPr="002D0112">
              <w:rPr>
                <w:rStyle w:val="Hyperlink"/>
                <w:rFonts w:ascii="Times New Roman" w:hAnsi="Times New Roman" w:cs="Times New Roman"/>
                <w:noProof/>
                <w:sz w:val="24"/>
                <w:szCs w:val="24"/>
              </w:rPr>
              <w:t>2.11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Special enrollment circumstances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_Toc30160414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8</w:t>
            </w:r>
            <w:r w:rsidR="002D0112" w:rsidRPr="002D0112">
              <w:rPr>
                <w:rFonts w:ascii="Times New Roman" w:hAnsi="Times New Roman" w:cs="Times New Roman"/>
                <w:noProof/>
                <w:webHidden/>
                <w:sz w:val="24"/>
                <w:szCs w:val="24"/>
              </w:rPr>
              <w:fldChar w:fldCharType="end"/>
            </w:r>
          </w:hyperlink>
        </w:p>
        <w:p w14:paraId="6FB3501E" w14:textId="14DDB81F" w:rsidR="002D0112" w:rsidRPr="002D0112" w:rsidRDefault="009A7666">
          <w:pPr>
            <w:pStyle w:val="TOC1"/>
            <w:tabs>
              <w:tab w:val="right" w:leader="dot" w:pos="10790"/>
            </w:tabs>
            <w:rPr>
              <w:rFonts w:ascii="Times New Roman" w:eastAsiaTheme="minorEastAsia" w:hAnsi="Times New Roman" w:cs="Times New Roman"/>
              <w:noProof/>
              <w:sz w:val="24"/>
              <w:szCs w:val="24"/>
            </w:rPr>
          </w:pPr>
          <w:hyperlink w:anchor="_Toc30160415" w:history="1">
            <w:r w:rsidR="002D0112" w:rsidRPr="00D95BA7">
              <w:rPr>
                <w:rStyle w:val="Hyperlink"/>
                <w:rFonts w:ascii="Times New Roman" w:hAnsi="Times New Roman" w:cs="Times New Roman"/>
                <w:b/>
                <w:noProof/>
                <w:sz w:val="24"/>
                <w:szCs w:val="24"/>
              </w:rPr>
              <w:t>SECTION 3:  PARTICIPATION EXCEPTIONS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_Toc30160415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9</w:t>
            </w:r>
            <w:r w:rsidR="002D0112" w:rsidRPr="002D0112">
              <w:rPr>
                <w:rFonts w:ascii="Times New Roman" w:hAnsi="Times New Roman" w:cs="Times New Roman"/>
                <w:noProof/>
                <w:webHidden/>
                <w:sz w:val="24"/>
                <w:szCs w:val="24"/>
              </w:rPr>
              <w:fldChar w:fldCharType="end"/>
            </w:r>
          </w:hyperlink>
        </w:p>
        <w:p w14:paraId="4D158D9A" w14:textId="60A9DADA"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6" w:history="1">
            <w:r w:rsidR="002D0112" w:rsidRPr="002D0112">
              <w:rPr>
                <w:rStyle w:val="Hyperlink"/>
                <w:rFonts w:ascii="Times New Roman" w:hAnsi="Times New Roman" w:cs="Times New Roman"/>
                <w:noProof/>
                <w:sz w:val="24"/>
                <w:szCs w:val="24"/>
              </w:rPr>
              <w:t>3.1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Multi-grade/Off-grade level</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_Toc30160416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9</w:t>
            </w:r>
            <w:r w:rsidR="002D0112" w:rsidRPr="002D0112">
              <w:rPr>
                <w:rFonts w:ascii="Times New Roman" w:hAnsi="Times New Roman" w:cs="Times New Roman"/>
                <w:noProof/>
                <w:webHidden/>
                <w:sz w:val="24"/>
                <w:szCs w:val="24"/>
              </w:rPr>
              <w:fldChar w:fldCharType="end"/>
            </w:r>
          </w:hyperlink>
        </w:p>
        <w:p w14:paraId="4EE62CC7" w14:textId="32638F3D"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7" w:history="1">
            <w:r w:rsidR="002D0112" w:rsidRPr="002D0112">
              <w:rPr>
                <w:rStyle w:val="Hyperlink"/>
                <w:rFonts w:ascii="Times New Roman" w:hAnsi="Times New Roman" w:cs="Times New Roman"/>
                <w:noProof/>
                <w:sz w:val="24"/>
                <w:szCs w:val="24"/>
              </w:rPr>
              <w:t>3.2</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Parent/student refusal and non-participation issues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_Toc30160417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10</w:t>
            </w:r>
            <w:r w:rsidR="002D0112" w:rsidRPr="002D0112">
              <w:rPr>
                <w:rFonts w:ascii="Times New Roman" w:hAnsi="Times New Roman" w:cs="Times New Roman"/>
                <w:noProof/>
                <w:webHidden/>
                <w:sz w:val="24"/>
                <w:szCs w:val="24"/>
              </w:rPr>
              <w:fldChar w:fldCharType="end"/>
            </w:r>
          </w:hyperlink>
        </w:p>
        <w:p w14:paraId="6F50B458" w14:textId="74E73C6A"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8" w:history="1">
            <w:r w:rsidR="002D0112" w:rsidRPr="002D0112">
              <w:rPr>
                <w:rStyle w:val="Hyperlink"/>
                <w:rFonts w:ascii="Times New Roman" w:hAnsi="Times New Roman" w:cs="Times New Roman"/>
                <w:noProof/>
                <w:sz w:val="24"/>
                <w:szCs w:val="24"/>
              </w:rPr>
              <w:t>3.3</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Exemption from MEA with special considerations</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_Toc30160418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10</w:t>
            </w:r>
            <w:r w:rsidR="002D0112" w:rsidRPr="002D0112">
              <w:rPr>
                <w:rFonts w:ascii="Times New Roman" w:hAnsi="Times New Roman" w:cs="Times New Roman"/>
                <w:noProof/>
                <w:webHidden/>
                <w:sz w:val="24"/>
                <w:szCs w:val="24"/>
              </w:rPr>
              <w:fldChar w:fldCharType="end"/>
            </w:r>
          </w:hyperlink>
        </w:p>
        <w:p w14:paraId="06237CF2" w14:textId="014BE20B"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19" w:history="1">
            <w:r w:rsidR="002D0112" w:rsidRPr="002D0112">
              <w:rPr>
                <w:rStyle w:val="Hyperlink"/>
                <w:rFonts w:ascii="Times New Roman" w:hAnsi="Times New Roman" w:cs="Times New Roman"/>
                <w:noProof/>
                <w:sz w:val="24"/>
                <w:szCs w:val="24"/>
              </w:rPr>
              <w:t>3.4</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Recently arrived English Learner (EL) exemption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_Toc30160419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10</w:t>
            </w:r>
            <w:r w:rsidR="002D0112" w:rsidRPr="002D0112">
              <w:rPr>
                <w:rFonts w:ascii="Times New Roman" w:hAnsi="Times New Roman" w:cs="Times New Roman"/>
                <w:noProof/>
                <w:webHidden/>
                <w:sz w:val="24"/>
                <w:szCs w:val="24"/>
              </w:rPr>
              <w:fldChar w:fldCharType="end"/>
            </w:r>
          </w:hyperlink>
        </w:p>
        <w:p w14:paraId="1A7D15D3" w14:textId="388F5F6A" w:rsidR="002D0112" w:rsidRPr="002D0112" w:rsidRDefault="009A7666">
          <w:pPr>
            <w:pStyle w:val="TOC1"/>
            <w:tabs>
              <w:tab w:val="right" w:leader="dot" w:pos="10790"/>
            </w:tabs>
            <w:rPr>
              <w:rFonts w:ascii="Times New Roman" w:eastAsiaTheme="minorEastAsia" w:hAnsi="Times New Roman" w:cs="Times New Roman"/>
              <w:noProof/>
              <w:sz w:val="24"/>
              <w:szCs w:val="24"/>
            </w:rPr>
          </w:pPr>
          <w:hyperlink w:anchor="_Toc30160420" w:history="1">
            <w:r w:rsidR="002D0112" w:rsidRPr="00D95BA7">
              <w:rPr>
                <w:rStyle w:val="Hyperlink"/>
                <w:rFonts w:ascii="Times New Roman" w:hAnsi="Times New Roman" w:cs="Times New Roman"/>
                <w:b/>
                <w:noProof/>
                <w:sz w:val="24"/>
                <w:szCs w:val="24"/>
              </w:rPr>
              <w:t>SECTION 4:  ASSESSMENT REGISTRATION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_Toc30160420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11</w:t>
            </w:r>
            <w:r w:rsidR="002D0112" w:rsidRPr="002D0112">
              <w:rPr>
                <w:rFonts w:ascii="Times New Roman" w:hAnsi="Times New Roman" w:cs="Times New Roman"/>
                <w:noProof/>
                <w:webHidden/>
                <w:sz w:val="24"/>
                <w:szCs w:val="24"/>
              </w:rPr>
              <w:fldChar w:fldCharType="end"/>
            </w:r>
          </w:hyperlink>
        </w:p>
        <w:p w14:paraId="4BBB052F" w14:textId="5CA839AC" w:rsidR="002D0112" w:rsidRPr="002D0112" w:rsidRDefault="009A7666">
          <w:pPr>
            <w:pStyle w:val="TOC2"/>
            <w:tabs>
              <w:tab w:val="left" w:pos="880"/>
              <w:tab w:val="right" w:leader="dot" w:pos="10790"/>
            </w:tabs>
            <w:rPr>
              <w:rFonts w:ascii="Times New Roman" w:eastAsiaTheme="minorEastAsia" w:hAnsi="Times New Roman" w:cs="Times New Roman"/>
              <w:noProof/>
              <w:sz w:val="24"/>
              <w:szCs w:val="24"/>
            </w:rPr>
          </w:pPr>
          <w:hyperlink w:anchor="_Toc30160421" w:history="1">
            <w:r w:rsidR="002D0112" w:rsidRPr="002D0112">
              <w:rPr>
                <w:rStyle w:val="Hyperlink"/>
                <w:rFonts w:ascii="Times New Roman" w:hAnsi="Times New Roman" w:cs="Times New Roman"/>
                <w:noProof/>
                <w:sz w:val="24"/>
                <w:szCs w:val="24"/>
              </w:rPr>
              <w:t>4.1</w:t>
            </w:r>
            <w:r w:rsidR="002D0112" w:rsidRPr="002D0112">
              <w:rPr>
                <w:rFonts w:ascii="Times New Roman" w:eastAsiaTheme="minorEastAsia" w:hAnsi="Times New Roman" w:cs="Times New Roman"/>
                <w:noProof/>
                <w:sz w:val="24"/>
                <w:szCs w:val="24"/>
              </w:rPr>
              <w:tab/>
            </w:r>
            <w:r w:rsidR="002D0112" w:rsidRPr="002D0112">
              <w:rPr>
                <w:rStyle w:val="Hyperlink"/>
                <w:rFonts w:ascii="Times New Roman" w:hAnsi="Times New Roman" w:cs="Times New Roman"/>
                <w:noProof/>
                <w:sz w:val="24"/>
                <w:szCs w:val="24"/>
              </w:rPr>
              <w:t>Assessment registration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_Toc30160421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11</w:t>
            </w:r>
            <w:r w:rsidR="002D0112" w:rsidRPr="002D0112">
              <w:rPr>
                <w:rFonts w:ascii="Times New Roman" w:hAnsi="Times New Roman" w:cs="Times New Roman"/>
                <w:noProof/>
                <w:webHidden/>
                <w:sz w:val="24"/>
                <w:szCs w:val="24"/>
              </w:rPr>
              <w:fldChar w:fldCharType="end"/>
            </w:r>
          </w:hyperlink>
        </w:p>
        <w:p w14:paraId="60C2CB7E" w14:textId="3074FB83" w:rsidR="002D0112" w:rsidRPr="002D0112" w:rsidRDefault="009A7666">
          <w:pPr>
            <w:pStyle w:val="TOC1"/>
            <w:tabs>
              <w:tab w:val="right" w:leader="dot" w:pos="10790"/>
            </w:tabs>
            <w:rPr>
              <w:rFonts w:ascii="Times New Roman" w:eastAsiaTheme="minorEastAsia" w:hAnsi="Times New Roman" w:cs="Times New Roman"/>
              <w:noProof/>
              <w:sz w:val="24"/>
              <w:szCs w:val="24"/>
            </w:rPr>
          </w:pPr>
          <w:hyperlink w:anchor="_Toc30160422" w:history="1">
            <w:r w:rsidR="002D0112" w:rsidRPr="00D95BA7">
              <w:rPr>
                <w:rStyle w:val="Hyperlink"/>
                <w:rFonts w:ascii="Times New Roman" w:hAnsi="Times New Roman" w:cs="Times New Roman"/>
                <w:b/>
                <w:noProof/>
                <w:sz w:val="24"/>
                <w:szCs w:val="24"/>
              </w:rPr>
              <w:t>GLOSSARY</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_Toc30160422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12</w:t>
            </w:r>
            <w:r w:rsidR="002D0112" w:rsidRPr="002D0112">
              <w:rPr>
                <w:rFonts w:ascii="Times New Roman" w:hAnsi="Times New Roman" w:cs="Times New Roman"/>
                <w:noProof/>
                <w:webHidden/>
                <w:sz w:val="24"/>
                <w:szCs w:val="24"/>
              </w:rPr>
              <w:fldChar w:fldCharType="end"/>
            </w:r>
          </w:hyperlink>
        </w:p>
        <w:p w14:paraId="2C057E6F" w14:textId="727CFBDC" w:rsidR="002D0112" w:rsidRPr="002D0112" w:rsidRDefault="009A7666">
          <w:pPr>
            <w:pStyle w:val="TOC2"/>
            <w:tabs>
              <w:tab w:val="right" w:leader="dot" w:pos="10790"/>
            </w:tabs>
            <w:rPr>
              <w:rFonts w:ascii="Times New Roman" w:eastAsiaTheme="minorEastAsia" w:hAnsi="Times New Roman" w:cs="Times New Roman"/>
              <w:noProof/>
              <w:sz w:val="24"/>
              <w:szCs w:val="24"/>
            </w:rPr>
          </w:pPr>
          <w:hyperlink w:anchor="_Toc30160423" w:history="1">
            <w:r w:rsidR="002D0112" w:rsidRPr="002D0112">
              <w:rPr>
                <w:rStyle w:val="Hyperlink"/>
                <w:rFonts w:ascii="Times New Roman" w:hAnsi="Times New Roman" w:cs="Times New Roman"/>
                <w:noProof/>
                <w:sz w:val="24"/>
                <w:szCs w:val="24"/>
              </w:rPr>
              <w:t>GUIDANCE FOR SPECIAL CONSIDERATION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_Toc30160423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14</w:t>
            </w:r>
            <w:r w:rsidR="002D0112" w:rsidRPr="002D0112">
              <w:rPr>
                <w:rFonts w:ascii="Times New Roman" w:hAnsi="Times New Roman" w:cs="Times New Roman"/>
                <w:noProof/>
                <w:webHidden/>
                <w:sz w:val="24"/>
                <w:szCs w:val="24"/>
              </w:rPr>
              <w:fldChar w:fldCharType="end"/>
            </w:r>
          </w:hyperlink>
        </w:p>
        <w:p w14:paraId="69D0441C" w14:textId="3A725A7A" w:rsidR="002D0112" w:rsidRDefault="009A7666">
          <w:pPr>
            <w:pStyle w:val="TOC2"/>
            <w:tabs>
              <w:tab w:val="right" w:leader="dot" w:pos="10790"/>
            </w:tabs>
            <w:rPr>
              <w:rFonts w:eastAsiaTheme="minorEastAsia"/>
              <w:noProof/>
            </w:rPr>
          </w:pPr>
          <w:hyperlink w:anchor="_Toc30160424" w:history="1">
            <w:r w:rsidR="002D0112" w:rsidRPr="002D0112">
              <w:rPr>
                <w:rStyle w:val="Hyperlink"/>
                <w:rFonts w:ascii="Times New Roman" w:hAnsi="Times New Roman" w:cs="Times New Roman"/>
                <w:noProof/>
                <w:sz w:val="24"/>
                <w:szCs w:val="24"/>
              </w:rPr>
              <w:t>Special Consideration Contact Information</w:t>
            </w:r>
            <w:r w:rsidR="002D0112" w:rsidRPr="002D0112">
              <w:rPr>
                <w:rFonts w:ascii="Times New Roman" w:hAnsi="Times New Roman" w:cs="Times New Roman"/>
                <w:noProof/>
                <w:webHidden/>
                <w:sz w:val="24"/>
                <w:szCs w:val="24"/>
              </w:rPr>
              <w:tab/>
            </w:r>
            <w:r w:rsidR="002D0112" w:rsidRPr="002D0112">
              <w:rPr>
                <w:rFonts w:ascii="Times New Roman" w:hAnsi="Times New Roman" w:cs="Times New Roman"/>
                <w:noProof/>
                <w:webHidden/>
                <w:sz w:val="24"/>
                <w:szCs w:val="24"/>
              </w:rPr>
              <w:fldChar w:fldCharType="begin"/>
            </w:r>
            <w:r w:rsidR="002D0112" w:rsidRPr="002D0112">
              <w:rPr>
                <w:rFonts w:ascii="Times New Roman" w:hAnsi="Times New Roman" w:cs="Times New Roman"/>
                <w:noProof/>
                <w:webHidden/>
                <w:sz w:val="24"/>
                <w:szCs w:val="24"/>
              </w:rPr>
              <w:instrText xml:space="preserve"> PAGEREF _Toc30160424 \h </w:instrText>
            </w:r>
            <w:r w:rsidR="002D0112" w:rsidRPr="002D0112">
              <w:rPr>
                <w:rFonts w:ascii="Times New Roman" w:hAnsi="Times New Roman" w:cs="Times New Roman"/>
                <w:noProof/>
                <w:webHidden/>
                <w:sz w:val="24"/>
                <w:szCs w:val="24"/>
              </w:rPr>
            </w:r>
            <w:r w:rsidR="002D0112" w:rsidRPr="002D0112">
              <w:rPr>
                <w:rFonts w:ascii="Times New Roman" w:hAnsi="Times New Roman" w:cs="Times New Roman"/>
                <w:noProof/>
                <w:webHidden/>
                <w:sz w:val="24"/>
                <w:szCs w:val="24"/>
              </w:rPr>
              <w:fldChar w:fldCharType="separate"/>
            </w:r>
            <w:r w:rsidR="00E55654">
              <w:rPr>
                <w:rFonts w:ascii="Times New Roman" w:hAnsi="Times New Roman" w:cs="Times New Roman"/>
                <w:noProof/>
                <w:webHidden/>
                <w:sz w:val="24"/>
                <w:szCs w:val="24"/>
              </w:rPr>
              <w:t>14</w:t>
            </w:r>
            <w:r w:rsidR="002D0112" w:rsidRPr="002D0112">
              <w:rPr>
                <w:rFonts w:ascii="Times New Roman" w:hAnsi="Times New Roman" w:cs="Times New Roman"/>
                <w:noProof/>
                <w:webHidden/>
                <w:sz w:val="24"/>
                <w:szCs w:val="24"/>
              </w:rPr>
              <w:fldChar w:fldCharType="end"/>
            </w:r>
          </w:hyperlink>
        </w:p>
        <w:p w14:paraId="75D1D390" w14:textId="77777777" w:rsidR="00ED1BD2" w:rsidRDefault="00ED1BD2">
          <w:r w:rsidRPr="00ED1BD2">
            <w:rPr>
              <w:rFonts w:ascii="Times New Roman" w:hAnsi="Times New Roman" w:cs="Times New Roman"/>
              <w:b/>
              <w:bCs/>
              <w:noProof/>
            </w:rPr>
            <w:lastRenderedPageBreak/>
            <w:fldChar w:fldCharType="end"/>
          </w:r>
        </w:p>
      </w:sdtContent>
    </w:sdt>
    <w:p w14:paraId="0DAE4303" w14:textId="77777777" w:rsidR="005E6049" w:rsidRDefault="005E6049"/>
    <w:p w14:paraId="714D7BC4" w14:textId="77777777" w:rsidR="00ED1BD2" w:rsidRDefault="00ED1BD2" w:rsidP="00F26A7E">
      <w:pPr>
        <w:pStyle w:val="Heading1"/>
        <w:spacing w:before="0"/>
        <w:jc w:val="center"/>
      </w:pPr>
      <w:bookmarkStart w:id="1" w:name="_Toc30160397"/>
      <w:r>
        <w:t>Maine Comprehensive Assessment System (</w:t>
      </w:r>
      <w:proofErr w:type="spellStart"/>
      <w:r>
        <w:t>MeCAS</w:t>
      </w:r>
      <w:proofErr w:type="spellEnd"/>
      <w:r>
        <w:t>) 2019-2020 TESTING DATES</w:t>
      </w:r>
      <w:bookmarkEnd w:id="1"/>
    </w:p>
    <w:p w14:paraId="4491F874" w14:textId="77777777" w:rsidR="00FA20F1" w:rsidRPr="00FA20F1" w:rsidRDefault="00FA20F1" w:rsidP="00FA20F1"/>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0"/>
        <w:gridCol w:w="3060"/>
        <w:gridCol w:w="3977"/>
      </w:tblGrid>
      <w:tr w:rsidR="00ED1BD2" w14:paraId="10E00AE6" w14:textId="77777777" w:rsidTr="002D0112">
        <w:trPr>
          <w:trHeight w:hRule="exact" w:val="286"/>
        </w:trPr>
        <w:tc>
          <w:tcPr>
            <w:tcW w:w="3980" w:type="dxa"/>
            <w:shd w:val="clear" w:color="auto" w:fill="D9D9D9"/>
          </w:tcPr>
          <w:p w14:paraId="2EF5437F" w14:textId="77777777" w:rsidR="00ED1BD2" w:rsidRDefault="00ED1BD2" w:rsidP="002D0112">
            <w:pPr>
              <w:pStyle w:val="TableParagraph"/>
              <w:spacing w:line="273" w:lineRule="exact"/>
              <w:ind w:left="145" w:right="147"/>
              <w:rPr>
                <w:b/>
                <w:sz w:val="24"/>
              </w:rPr>
            </w:pPr>
            <w:r>
              <w:rPr>
                <w:b/>
                <w:sz w:val="24"/>
              </w:rPr>
              <w:t>Test</w:t>
            </w:r>
            <w:r>
              <w:rPr>
                <w:b/>
                <w:spacing w:val="-5"/>
                <w:sz w:val="24"/>
              </w:rPr>
              <w:t xml:space="preserve"> </w:t>
            </w:r>
            <w:r>
              <w:rPr>
                <w:b/>
                <w:sz w:val="24"/>
              </w:rPr>
              <w:t>Name</w:t>
            </w:r>
          </w:p>
        </w:tc>
        <w:tc>
          <w:tcPr>
            <w:tcW w:w="3060" w:type="dxa"/>
            <w:shd w:val="clear" w:color="auto" w:fill="D9D9D9"/>
          </w:tcPr>
          <w:p w14:paraId="122B324F" w14:textId="77777777" w:rsidR="00ED1BD2" w:rsidRDefault="00ED1BD2" w:rsidP="002D0112">
            <w:pPr>
              <w:pStyle w:val="TableParagraph"/>
              <w:spacing w:line="273" w:lineRule="exact"/>
              <w:ind w:left="498" w:right="499"/>
              <w:rPr>
                <w:b/>
                <w:sz w:val="24"/>
              </w:rPr>
            </w:pPr>
            <w:r>
              <w:rPr>
                <w:b/>
                <w:sz w:val="24"/>
              </w:rPr>
              <w:t>Testing Dates</w:t>
            </w:r>
          </w:p>
        </w:tc>
        <w:tc>
          <w:tcPr>
            <w:tcW w:w="3977" w:type="dxa"/>
            <w:shd w:val="clear" w:color="auto" w:fill="D9D9D9"/>
          </w:tcPr>
          <w:p w14:paraId="1E35CC01" w14:textId="77777777" w:rsidR="00ED1BD2" w:rsidRDefault="00ED1BD2" w:rsidP="002D0112">
            <w:pPr>
              <w:pStyle w:val="TableParagraph"/>
              <w:spacing w:line="273" w:lineRule="exact"/>
              <w:ind w:left="311" w:right="311"/>
              <w:rPr>
                <w:b/>
                <w:sz w:val="24"/>
              </w:rPr>
            </w:pPr>
            <w:r>
              <w:rPr>
                <w:b/>
                <w:sz w:val="24"/>
              </w:rPr>
              <w:t>Intended For</w:t>
            </w:r>
          </w:p>
        </w:tc>
      </w:tr>
      <w:tr w:rsidR="00ED1BD2" w14:paraId="768905CA" w14:textId="77777777" w:rsidTr="002D0112">
        <w:trPr>
          <w:trHeight w:hRule="exact" w:val="864"/>
        </w:trPr>
        <w:tc>
          <w:tcPr>
            <w:tcW w:w="3980" w:type="dxa"/>
          </w:tcPr>
          <w:p w14:paraId="7E0EC66F" w14:textId="77777777" w:rsidR="00ED1BD2" w:rsidRPr="002A4106" w:rsidRDefault="00ED1BD2" w:rsidP="002D0112">
            <w:pPr>
              <w:pStyle w:val="TableParagraph"/>
              <w:spacing w:before="131"/>
              <w:ind w:left="628" w:right="128" w:hanging="485"/>
              <w:jc w:val="left"/>
            </w:pPr>
            <w:r w:rsidRPr="002A4106">
              <w:t>MEA – English Language Proficiency (WIDA ACCESS for ELLs)</w:t>
            </w:r>
          </w:p>
        </w:tc>
        <w:tc>
          <w:tcPr>
            <w:tcW w:w="3060" w:type="dxa"/>
          </w:tcPr>
          <w:p w14:paraId="17DF88F6" w14:textId="77777777" w:rsidR="00ED1BD2" w:rsidRPr="002A4106" w:rsidRDefault="00ED1BD2" w:rsidP="002D0112">
            <w:pPr>
              <w:pStyle w:val="TableParagraph"/>
              <w:ind w:left="499" w:right="499"/>
            </w:pPr>
            <w:r w:rsidRPr="002A4106">
              <w:t>Grade K (paper)</w:t>
            </w:r>
          </w:p>
          <w:p w14:paraId="759609EC" w14:textId="77777777" w:rsidR="00ED1BD2" w:rsidRPr="002A4106" w:rsidRDefault="00ED1BD2" w:rsidP="002D0112">
            <w:pPr>
              <w:pStyle w:val="TableParagraph"/>
              <w:ind w:left="499" w:right="499"/>
            </w:pPr>
            <w:r w:rsidRPr="002A4106">
              <w:t>Grades 1-12 (Online) 1/</w:t>
            </w:r>
            <w:r>
              <w:t>6</w:t>
            </w:r>
            <w:r w:rsidRPr="002A4106">
              <w:t>/</w:t>
            </w:r>
            <w:r>
              <w:t>20</w:t>
            </w:r>
            <w:r w:rsidRPr="002A4106">
              <w:t xml:space="preserve"> – </w:t>
            </w:r>
            <w:r>
              <w:t>2</w:t>
            </w:r>
            <w:r w:rsidRPr="002A4106">
              <w:t>/</w:t>
            </w:r>
            <w:r>
              <w:t>28</w:t>
            </w:r>
            <w:r w:rsidRPr="002A4106">
              <w:t>/</w:t>
            </w:r>
            <w:r>
              <w:t>20</w:t>
            </w:r>
          </w:p>
        </w:tc>
        <w:tc>
          <w:tcPr>
            <w:tcW w:w="3977" w:type="dxa"/>
          </w:tcPr>
          <w:p w14:paraId="1807AAA8" w14:textId="77777777" w:rsidR="00ED1BD2" w:rsidRPr="002A4106" w:rsidRDefault="00ED1BD2" w:rsidP="002D0112">
            <w:pPr>
              <w:pStyle w:val="TableParagraph"/>
              <w:spacing w:before="3"/>
              <w:jc w:val="left"/>
              <w:rPr>
                <w:b/>
              </w:rPr>
            </w:pPr>
          </w:p>
          <w:p w14:paraId="792AB5AF" w14:textId="77777777" w:rsidR="00ED1BD2" w:rsidRPr="002A4106" w:rsidRDefault="00ED1BD2" w:rsidP="002D0112">
            <w:pPr>
              <w:pStyle w:val="TableParagraph"/>
              <w:ind w:left="311" w:right="311"/>
            </w:pPr>
            <w:r w:rsidRPr="002A4106">
              <w:t>English learners K-12</w:t>
            </w:r>
          </w:p>
        </w:tc>
      </w:tr>
      <w:tr w:rsidR="00ED1BD2" w14:paraId="6B20E5FF" w14:textId="77777777" w:rsidTr="002D0112">
        <w:trPr>
          <w:trHeight w:hRule="exact" w:val="838"/>
        </w:trPr>
        <w:tc>
          <w:tcPr>
            <w:tcW w:w="3980" w:type="dxa"/>
          </w:tcPr>
          <w:p w14:paraId="01B0031C" w14:textId="77777777" w:rsidR="00ED1BD2" w:rsidRPr="002A4106" w:rsidRDefault="00ED1BD2" w:rsidP="002D0112">
            <w:pPr>
              <w:pStyle w:val="TableParagraph"/>
              <w:ind w:left="148" w:right="147"/>
            </w:pPr>
            <w:r w:rsidRPr="002A4106">
              <w:t>MEA (Alternate) – English Language Proficiency</w:t>
            </w:r>
          </w:p>
          <w:p w14:paraId="5873EBDD" w14:textId="77777777" w:rsidR="00ED1BD2" w:rsidRPr="002A4106" w:rsidRDefault="00ED1BD2" w:rsidP="002D0112">
            <w:pPr>
              <w:pStyle w:val="TableParagraph"/>
              <w:spacing w:before="8"/>
              <w:ind w:left="145" w:right="147"/>
            </w:pPr>
            <w:r w:rsidRPr="002A4106">
              <w:t>(WIDA Alternate ACCESS)</w:t>
            </w:r>
          </w:p>
        </w:tc>
        <w:tc>
          <w:tcPr>
            <w:tcW w:w="3060" w:type="dxa"/>
          </w:tcPr>
          <w:p w14:paraId="722C5AF2" w14:textId="77777777" w:rsidR="00ED1BD2" w:rsidRPr="002A4106" w:rsidRDefault="00ED1BD2" w:rsidP="002D0112">
            <w:pPr>
              <w:pStyle w:val="TableParagraph"/>
              <w:spacing w:before="3"/>
              <w:jc w:val="left"/>
              <w:rPr>
                <w:b/>
              </w:rPr>
            </w:pPr>
          </w:p>
          <w:p w14:paraId="2AA9E8B5" w14:textId="77777777" w:rsidR="00ED1BD2" w:rsidRPr="002A4106" w:rsidRDefault="00ED1BD2" w:rsidP="002D0112">
            <w:pPr>
              <w:pStyle w:val="TableParagraph"/>
              <w:ind w:left="499" w:right="497"/>
            </w:pPr>
            <w:r w:rsidRPr="002A4106">
              <w:t>1/</w:t>
            </w:r>
            <w:r>
              <w:t>6</w:t>
            </w:r>
            <w:r w:rsidRPr="002A4106">
              <w:t>/</w:t>
            </w:r>
            <w:r>
              <w:t>20</w:t>
            </w:r>
            <w:r w:rsidRPr="002A4106">
              <w:t xml:space="preserve"> – </w:t>
            </w:r>
            <w:r>
              <w:t>2</w:t>
            </w:r>
            <w:r w:rsidRPr="002A4106">
              <w:t>/</w:t>
            </w:r>
            <w:r>
              <w:t>28</w:t>
            </w:r>
            <w:r w:rsidRPr="002A4106">
              <w:t>/</w:t>
            </w:r>
            <w:r>
              <w:t>20</w:t>
            </w:r>
          </w:p>
        </w:tc>
        <w:tc>
          <w:tcPr>
            <w:tcW w:w="3977" w:type="dxa"/>
          </w:tcPr>
          <w:p w14:paraId="535125B8" w14:textId="77777777" w:rsidR="00ED1BD2" w:rsidRPr="002A4106" w:rsidRDefault="00ED1BD2" w:rsidP="002D0112">
            <w:pPr>
              <w:pStyle w:val="TableParagraph"/>
              <w:spacing w:before="131"/>
              <w:ind w:left="988" w:right="131" w:hanging="838"/>
              <w:jc w:val="left"/>
            </w:pPr>
            <w:r w:rsidRPr="002A4106">
              <w:t>English learners K-12 with significant cognitive disabilities</w:t>
            </w:r>
          </w:p>
        </w:tc>
      </w:tr>
      <w:tr w:rsidR="00ED1BD2" w14:paraId="12BE7F6C" w14:textId="77777777" w:rsidTr="002D0112">
        <w:trPr>
          <w:trHeight w:hRule="exact" w:val="562"/>
        </w:trPr>
        <w:tc>
          <w:tcPr>
            <w:tcW w:w="3980" w:type="dxa"/>
          </w:tcPr>
          <w:p w14:paraId="682465E4" w14:textId="77777777" w:rsidR="00ED1BD2" w:rsidRPr="002A4106" w:rsidRDefault="00ED1BD2" w:rsidP="002D0112">
            <w:pPr>
              <w:pStyle w:val="TableParagraph"/>
              <w:ind w:left="551" w:right="533" w:firstLine="223"/>
              <w:jc w:val="left"/>
            </w:pPr>
            <w:r w:rsidRPr="002A4106">
              <w:t>MEA – Mathematics and ELA/Literacy – eMPowerME</w:t>
            </w:r>
          </w:p>
        </w:tc>
        <w:tc>
          <w:tcPr>
            <w:tcW w:w="3060" w:type="dxa"/>
          </w:tcPr>
          <w:p w14:paraId="5765B837" w14:textId="77777777" w:rsidR="00ED1BD2" w:rsidRPr="002A4106" w:rsidRDefault="00ED1BD2" w:rsidP="002D0112">
            <w:pPr>
              <w:pStyle w:val="TableParagraph"/>
              <w:spacing w:before="128"/>
              <w:ind w:left="499" w:right="497"/>
            </w:pPr>
            <w:r w:rsidRPr="002A4106">
              <w:t>3/1</w:t>
            </w:r>
            <w:r>
              <w:t>6</w:t>
            </w:r>
            <w:r w:rsidRPr="002A4106">
              <w:t>/</w:t>
            </w:r>
            <w:r>
              <w:t>20</w:t>
            </w:r>
            <w:r w:rsidRPr="002A4106">
              <w:t xml:space="preserve"> – 4/1</w:t>
            </w:r>
            <w:r>
              <w:t>0</w:t>
            </w:r>
            <w:r w:rsidRPr="002A4106">
              <w:t>/</w:t>
            </w:r>
            <w:r>
              <w:t>20</w:t>
            </w:r>
          </w:p>
        </w:tc>
        <w:tc>
          <w:tcPr>
            <w:tcW w:w="3977" w:type="dxa"/>
          </w:tcPr>
          <w:p w14:paraId="7458EE65" w14:textId="77777777" w:rsidR="00ED1BD2" w:rsidRPr="002A4106" w:rsidRDefault="00ED1BD2" w:rsidP="002D0112">
            <w:pPr>
              <w:pStyle w:val="TableParagraph"/>
              <w:spacing w:before="128"/>
              <w:ind w:left="311" w:right="311"/>
            </w:pPr>
            <w:r w:rsidRPr="002A4106">
              <w:t>All students Grades 3-8</w:t>
            </w:r>
          </w:p>
        </w:tc>
      </w:tr>
      <w:tr w:rsidR="00ED1BD2" w14:paraId="187A1501" w14:textId="77777777" w:rsidTr="002D0112">
        <w:trPr>
          <w:trHeight w:hRule="exact" w:val="838"/>
        </w:trPr>
        <w:tc>
          <w:tcPr>
            <w:tcW w:w="3980" w:type="dxa"/>
          </w:tcPr>
          <w:p w14:paraId="312B06E9" w14:textId="77777777" w:rsidR="00ED1BD2" w:rsidRPr="002A4106" w:rsidRDefault="00ED1BD2" w:rsidP="002D0112">
            <w:pPr>
              <w:pStyle w:val="TableParagraph"/>
              <w:spacing w:before="128"/>
              <w:ind w:left="862" w:right="370" w:hanging="474"/>
              <w:jc w:val="left"/>
            </w:pPr>
            <w:r w:rsidRPr="002A4106">
              <w:t>MEA (Alternate) Mathematics &amp; ELA/Literacy (MSAA)</w:t>
            </w:r>
          </w:p>
        </w:tc>
        <w:tc>
          <w:tcPr>
            <w:tcW w:w="3060" w:type="dxa"/>
          </w:tcPr>
          <w:p w14:paraId="5AB4E6B8" w14:textId="77777777" w:rsidR="00ED1BD2" w:rsidRPr="002A4106" w:rsidRDefault="00ED1BD2" w:rsidP="002D0112">
            <w:pPr>
              <w:pStyle w:val="TableParagraph"/>
              <w:spacing w:before="3"/>
              <w:jc w:val="left"/>
              <w:rPr>
                <w:b/>
              </w:rPr>
            </w:pPr>
          </w:p>
          <w:p w14:paraId="69040505" w14:textId="77777777" w:rsidR="00ED1BD2" w:rsidRPr="002A4106" w:rsidRDefault="00ED1BD2" w:rsidP="002D0112">
            <w:pPr>
              <w:pStyle w:val="TableParagraph"/>
              <w:ind w:left="499" w:right="497"/>
            </w:pPr>
            <w:r w:rsidRPr="002A4106">
              <w:t>3/1</w:t>
            </w:r>
            <w:r>
              <w:t>6</w:t>
            </w:r>
            <w:r w:rsidRPr="002A4106">
              <w:t>/</w:t>
            </w:r>
            <w:r>
              <w:t>20</w:t>
            </w:r>
            <w:r w:rsidRPr="002A4106">
              <w:t xml:space="preserve"> – 5/</w:t>
            </w:r>
            <w:r>
              <w:t>1</w:t>
            </w:r>
            <w:r w:rsidRPr="002A4106">
              <w:t>/</w:t>
            </w:r>
            <w:r>
              <w:t>20</w:t>
            </w:r>
          </w:p>
        </w:tc>
        <w:tc>
          <w:tcPr>
            <w:tcW w:w="3977" w:type="dxa"/>
          </w:tcPr>
          <w:p w14:paraId="5A418B66" w14:textId="77777777" w:rsidR="00ED1BD2" w:rsidRPr="002A4106" w:rsidRDefault="00ED1BD2" w:rsidP="002D0112">
            <w:pPr>
              <w:pStyle w:val="TableParagraph"/>
              <w:ind w:left="315" w:right="311"/>
            </w:pPr>
            <w:r w:rsidRPr="002A4106">
              <w:t>Students with significant cognitive disabilities; Grades 3-8, and</w:t>
            </w:r>
          </w:p>
          <w:p w14:paraId="1F8DA831" w14:textId="77777777" w:rsidR="00ED1BD2" w:rsidRPr="002A4106" w:rsidRDefault="00ED1BD2" w:rsidP="002D0112">
            <w:pPr>
              <w:pStyle w:val="TableParagraph"/>
              <w:spacing w:before="8" w:line="276" w:lineRule="exact"/>
              <w:ind w:left="310" w:right="311"/>
            </w:pPr>
            <w:r w:rsidRPr="002A4106">
              <w:t>3</w:t>
            </w:r>
            <w:proofErr w:type="spellStart"/>
            <w:r w:rsidRPr="002A4106">
              <w:rPr>
                <w:position w:val="9"/>
              </w:rPr>
              <w:t>rd</w:t>
            </w:r>
            <w:proofErr w:type="spellEnd"/>
            <w:r w:rsidRPr="002A4106">
              <w:rPr>
                <w:position w:val="9"/>
              </w:rPr>
              <w:t xml:space="preserve"> </w:t>
            </w:r>
            <w:r w:rsidRPr="002A4106">
              <w:t>year high school</w:t>
            </w:r>
          </w:p>
        </w:tc>
      </w:tr>
      <w:tr w:rsidR="00ED1BD2" w14:paraId="48CF3476" w14:textId="77777777" w:rsidTr="002D0112">
        <w:trPr>
          <w:trHeight w:hRule="exact" w:val="838"/>
        </w:trPr>
        <w:tc>
          <w:tcPr>
            <w:tcW w:w="3980" w:type="dxa"/>
          </w:tcPr>
          <w:p w14:paraId="1E84797E" w14:textId="77777777" w:rsidR="00ED1BD2" w:rsidRPr="002A4106" w:rsidRDefault="00ED1BD2" w:rsidP="002D0112">
            <w:pPr>
              <w:pStyle w:val="TableParagraph"/>
              <w:spacing w:before="3"/>
              <w:jc w:val="left"/>
              <w:rPr>
                <w:b/>
              </w:rPr>
            </w:pPr>
          </w:p>
          <w:p w14:paraId="5B359E1B" w14:textId="77777777" w:rsidR="00ED1BD2" w:rsidRPr="002A4106" w:rsidRDefault="00ED1BD2" w:rsidP="002D0112">
            <w:pPr>
              <w:pStyle w:val="TableParagraph"/>
              <w:ind w:left="145" w:right="147"/>
            </w:pPr>
            <w:r w:rsidRPr="002A4106">
              <w:t>MEA Science – High School</w:t>
            </w:r>
          </w:p>
        </w:tc>
        <w:tc>
          <w:tcPr>
            <w:tcW w:w="3060" w:type="dxa"/>
          </w:tcPr>
          <w:p w14:paraId="32FF48A7" w14:textId="77777777" w:rsidR="00ED1BD2" w:rsidRPr="002A4106" w:rsidRDefault="00ED1BD2" w:rsidP="002D0112">
            <w:pPr>
              <w:pStyle w:val="TableParagraph"/>
              <w:spacing w:before="3"/>
              <w:jc w:val="left"/>
              <w:rPr>
                <w:b/>
              </w:rPr>
            </w:pPr>
          </w:p>
          <w:p w14:paraId="0692F627" w14:textId="77777777" w:rsidR="00ED1BD2" w:rsidRPr="002A4106" w:rsidRDefault="00ED1BD2" w:rsidP="002D0112">
            <w:pPr>
              <w:pStyle w:val="TableParagraph"/>
              <w:ind w:left="499" w:right="497"/>
            </w:pPr>
            <w:r>
              <w:t>3</w:t>
            </w:r>
            <w:r w:rsidRPr="002A4106">
              <w:t>/</w:t>
            </w:r>
            <w:r>
              <w:t>30</w:t>
            </w:r>
            <w:r w:rsidRPr="002A4106">
              <w:t>/</w:t>
            </w:r>
            <w:r>
              <w:t>20</w:t>
            </w:r>
            <w:r w:rsidRPr="002A4106">
              <w:t xml:space="preserve"> – </w:t>
            </w:r>
            <w:r>
              <w:t>410</w:t>
            </w:r>
            <w:r w:rsidRPr="002A4106">
              <w:t>/</w:t>
            </w:r>
            <w:r>
              <w:t>20</w:t>
            </w:r>
          </w:p>
        </w:tc>
        <w:tc>
          <w:tcPr>
            <w:tcW w:w="3977" w:type="dxa"/>
          </w:tcPr>
          <w:p w14:paraId="4EF9F495" w14:textId="77777777" w:rsidR="00ED1BD2" w:rsidRPr="002A4106" w:rsidRDefault="00ED1BD2" w:rsidP="002D0112">
            <w:pPr>
              <w:pStyle w:val="TableParagraph"/>
              <w:spacing w:before="11"/>
              <w:jc w:val="left"/>
              <w:rPr>
                <w:b/>
              </w:rPr>
            </w:pPr>
          </w:p>
          <w:p w14:paraId="6628DDBB" w14:textId="77777777" w:rsidR="00ED1BD2" w:rsidRPr="002A4106" w:rsidRDefault="00ED1BD2" w:rsidP="002D0112">
            <w:pPr>
              <w:pStyle w:val="TableParagraph"/>
              <w:ind w:left="310" w:right="311"/>
            </w:pPr>
            <w:r w:rsidRPr="002A4106">
              <w:t>All students 3</w:t>
            </w:r>
            <w:proofErr w:type="spellStart"/>
            <w:r w:rsidRPr="002A4106">
              <w:rPr>
                <w:position w:val="9"/>
              </w:rPr>
              <w:t>rd</w:t>
            </w:r>
            <w:proofErr w:type="spellEnd"/>
            <w:r w:rsidRPr="002A4106">
              <w:rPr>
                <w:position w:val="9"/>
              </w:rPr>
              <w:t xml:space="preserve"> </w:t>
            </w:r>
            <w:r w:rsidRPr="002A4106">
              <w:t>year high school</w:t>
            </w:r>
          </w:p>
        </w:tc>
      </w:tr>
      <w:tr w:rsidR="00ED1BD2" w14:paraId="10B4DB8D" w14:textId="77777777" w:rsidTr="002D0112">
        <w:trPr>
          <w:trHeight w:hRule="exact" w:val="891"/>
        </w:trPr>
        <w:tc>
          <w:tcPr>
            <w:tcW w:w="3980" w:type="dxa"/>
          </w:tcPr>
          <w:p w14:paraId="501C716D" w14:textId="77777777" w:rsidR="00ED1BD2" w:rsidRPr="002A4106" w:rsidRDefault="00ED1BD2" w:rsidP="002D0112">
            <w:pPr>
              <w:pStyle w:val="TableParagraph"/>
              <w:spacing w:before="5"/>
              <w:ind w:left="350"/>
              <w:rPr>
                <w:i/>
              </w:rPr>
            </w:pPr>
            <w:r w:rsidRPr="002A4106">
              <w:t>MEA</w:t>
            </w:r>
            <w:r>
              <w:t xml:space="preserve"> </w:t>
            </w:r>
            <w:r w:rsidRPr="002A4106">
              <w:t xml:space="preserve">Science </w:t>
            </w:r>
            <w:r>
              <w:t xml:space="preserve">Alternate Assessment </w:t>
            </w:r>
            <w:r w:rsidRPr="002A4106">
              <w:t>(</w:t>
            </w:r>
            <w:r>
              <w:t>SAA</w:t>
            </w:r>
            <w:r w:rsidRPr="002A4106">
              <w:t>)</w:t>
            </w:r>
          </w:p>
        </w:tc>
        <w:tc>
          <w:tcPr>
            <w:tcW w:w="3060" w:type="dxa"/>
          </w:tcPr>
          <w:p w14:paraId="6E384547" w14:textId="77777777" w:rsidR="00ED1BD2" w:rsidRPr="002A4106" w:rsidRDefault="00ED1BD2" w:rsidP="002D0112">
            <w:pPr>
              <w:pStyle w:val="TableParagraph"/>
              <w:spacing w:before="5"/>
              <w:jc w:val="left"/>
              <w:rPr>
                <w:b/>
              </w:rPr>
            </w:pPr>
          </w:p>
          <w:p w14:paraId="7FC69718" w14:textId="77777777" w:rsidR="00ED1BD2" w:rsidRPr="002A4106" w:rsidRDefault="00ED1BD2" w:rsidP="002D0112">
            <w:pPr>
              <w:pStyle w:val="TableParagraph"/>
              <w:spacing w:before="1"/>
              <w:ind w:left="499" w:right="497"/>
            </w:pPr>
            <w:r>
              <w:t>4</w:t>
            </w:r>
            <w:r w:rsidRPr="002A4106">
              <w:t>/</w:t>
            </w:r>
            <w:r>
              <w:t>6</w:t>
            </w:r>
            <w:r w:rsidRPr="002A4106">
              <w:t>/</w:t>
            </w:r>
            <w:r>
              <w:t>20</w:t>
            </w:r>
            <w:r w:rsidRPr="002A4106">
              <w:t xml:space="preserve"> – </w:t>
            </w:r>
            <w:r>
              <w:t>5</w:t>
            </w:r>
            <w:r w:rsidRPr="002A4106">
              <w:t>/</w:t>
            </w:r>
            <w:r>
              <w:t>22</w:t>
            </w:r>
            <w:r w:rsidRPr="002A4106">
              <w:t>/</w:t>
            </w:r>
            <w:r>
              <w:t>20</w:t>
            </w:r>
          </w:p>
        </w:tc>
        <w:tc>
          <w:tcPr>
            <w:tcW w:w="3977" w:type="dxa"/>
          </w:tcPr>
          <w:p w14:paraId="009F7FEA" w14:textId="77777777" w:rsidR="00ED1BD2" w:rsidRPr="002A4106" w:rsidRDefault="00ED1BD2" w:rsidP="002D0112">
            <w:pPr>
              <w:pStyle w:val="TableParagraph"/>
              <w:ind w:left="316" w:right="311"/>
            </w:pPr>
            <w:r w:rsidRPr="002A4106">
              <w:t>Students with significant cognitive disabilities; Grades 5, 8, and</w:t>
            </w:r>
          </w:p>
          <w:p w14:paraId="01FAE1CB" w14:textId="77777777" w:rsidR="00ED1BD2" w:rsidRPr="002A4106" w:rsidRDefault="00ED1BD2" w:rsidP="002D0112">
            <w:pPr>
              <w:pStyle w:val="TableParagraph"/>
              <w:spacing w:before="5" w:line="276" w:lineRule="exact"/>
              <w:ind w:left="311" w:right="311"/>
            </w:pPr>
            <w:r w:rsidRPr="002A4106">
              <w:t>3</w:t>
            </w:r>
            <w:proofErr w:type="spellStart"/>
            <w:r w:rsidRPr="002A4106">
              <w:rPr>
                <w:position w:val="9"/>
              </w:rPr>
              <w:t>rd</w:t>
            </w:r>
            <w:proofErr w:type="spellEnd"/>
            <w:r>
              <w:rPr>
                <w:position w:val="9"/>
              </w:rPr>
              <w:t xml:space="preserve"> </w:t>
            </w:r>
            <w:r w:rsidRPr="002A4106">
              <w:t>year high school</w:t>
            </w:r>
          </w:p>
        </w:tc>
      </w:tr>
      <w:tr w:rsidR="00ED1BD2" w14:paraId="47984C82" w14:textId="77777777" w:rsidTr="002D0112">
        <w:trPr>
          <w:trHeight w:hRule="exact" w:val="562"/>
        </w:trPr>
        <w:tc>
          <w:tcPr>
            <w:tcW w:w="3980" w:type="dxa"/>
          </w:tcPr>
          <w:p w14:paraId="0557750C" w14:textId="77777777" w:rsidR="00ED1BD2" w:rsidRPr="002A4106" w:rsidRDefault="00ED1BD2" w:rsidP="002D0112">
            <w:pPr>
              <w:pStyle w:val="TableParagraph"/>
              <w:spacing w:line="268" w:lineRule="exact"/>
              <w:ind w:left="150" w:right="147"/>
            </w:pPr>
            <w:r w:rsidRPr="002A4106">
              <w:t>MEA Mathematics and ELA/Literacy</w:t>
            </w:r>
          </w:p>
          <w:p w14:paraId="0731F6C3" w14:textId="77777777" w:rsidR="00ED1BD2" w:rsidRPr="002A4106" w:rsidRDefault="00ED1BD2" w:rsidP="002D0112">
            <w:pPr>
              <w:pStyle w:val="TableParagraph"/>
              <w:ind w:left="147" w:right="147"/>
            </w:pPr>
            <w:r>
              <w:t>(</w:t>
            </w:r>
            <w:r w:rsidRPr="002A4106">
              <w:t>SAT</w:t>
            </w:r>
            <w:r>
              <w:t>)</w:t>
            </w:r>
          </w:p>
        </w:tc>
        <w:tc>
          <w:tcPr>
            <w:tcW w:w="3060" w:type="dxa"/>
          </w:tcPr>
          <w:p w14:paraId="22D444CF" w14:textId="77777777" w:rsidR="00ED1BD2" w:rsidRPr="002A4106" w:rsidRDefault="00ED1BD2" w:rsidP="002D0112">
            <w:pPr>
              <w:pStyle w:val="TableParagraph"/>
              <w:ind w:left="297" w:right="280" w:firstLine="484"/>
              <w:jc w:val="left"/>
            </w:pPr>
            <w:r w:rsidRPr="002A4106">
              <w:t>Tuesday 4/</w:t>
            </w:r>
            <w:r>
              <w:t>14</w:t>
            </w:r>
            <w:r w:rsidRPr="002A4106">
              <w:t>/</w:t>
            </w:r>
            <w:r>
              <w:t>20</w:t>
            </w:r>
            <w:r w:rsidRPr="002A4106">
              <w:t xml:space="preserve"> Makeup Tuesday 4/2</w:t>
            </w:r>
            <w:r>
              <w:t>8</w:t>
            </w:r>
            <w:r w:rsidRPr="002A4106">
              <w:t>/</w:t>
            </w:r>
            <w:r>
              <w:t>20</w:t>
            </w:r>
          </w:p>
        </w:tc>
        <w:tc>
          <w:tcPr>
            <w:tcW w:w="3977" w:type="dxa"/>
          </w:tcPr>
          <w:p w14:paraId="4460909A" w14:textId="77777777" w:rsidR="00ED1BD2" w:rsidRPr="002A4106" w:rsidRDefault="00ED1BD2" w:rsidP="002D0112">
            <w:pPr>
              <w:pStyle w:val="TableParagraph"/>
              <w:spacing w:before="116"/>
              <w:ind w:left="310" w:right="311"/>
            </w:pPr>
            <w:r w:rsidRPr="002A4106">
              <w:t>All students 3</w:t>
            </w:r>
            <w:proofErr w:type="spellStart"/>
            <w:r w:rsidRPr="002A4106">
              <w:rPr>
                <w:position w:val="9"/>
              </w:rPr>
              <w:t>rd</w:t>
            </w:r>
            <w:proofErr w:type="spellEnd"/>
            <w:r w:rsidRPr="002A4106">
              <w:rPr>
                <w:position w:val="9"/>
              </w:rPr>
              <w:t xml:space="preserve"> </w:t>
            </w:r>
            <w:r w:rsidRPr="002A4106">
              <w:t>year high school</w:t>
            </w:r>
          </w:p>
        </w:tc>
      </w:tr>
      <w:tr w:rsidR="00ED1BD2" w14:paraId="69FC2134" w14:textId="77777777" w:rsidTr="002D0112">
        <w:trPr>
          <w:trHeight w:hRule="exact" w:val="838"/>
        </w:trPr>
        <w:tc>
          <w:tcPr>
            <w:tcW w:w="3980" w:type="dxa"/>
          </w:tcPr>
          <w:p w14:paraId="38BBF03E" w14:textId="77777777" w:rsidR="00ED1BD2" w:rsidRPr="002A4106" w:rsidRDefault="00ED1BD2" w:rsidP="002D0112">
            <w:pPr>
              <w:pStyle w:val="TableParagraph"/>
              <w:spacing w:before="3"/>
              <w:jc w:val="left"/>
              <w:rPr>
                <w:b/>
              </w:rPr>
            </w:pPr>
          </w:p>
          <w:p w14:paraId="1CFC4C46" w14:textId="77777777" w:rsidR="00ED1BD2" w:rsidRPr="002A4106" w:rsidRDefault="00ED1BD2" w:rsidP="002D0112">
            <w:pPr>
              <w:pStyle w:val="TableParagraph"/>
              <w:ind w:left="147" w:right="147"/>
            </w:pPr>
            <w:r w:rsidRPr="002A4106">
              <w:t>MEA Science – Grades 5 and 8</w:t>
            </w:r>
          </w:p>
        </w:tc>
        <w:tc>
          <w:tcPr>
            <w:tcW w:w="3060" w:type="dxa"/>
          </w:tcPr>
          <w:p w14:paraId="1606D36D" w14:textId="77777777" w:rsidR="00ED1BD2" w:rsidRPr="002A4106" w:rsidRDefault="00ED1BD2" w:rsidP="002D0112">
            <w:pPr>
              <w:pStyle w:val="TableParagraph"/>
              <w:spacing w:before="3"/>
              <w:jc w:val="left"/>
              <w:rPr>
                <w:b/>
              </w:rPr>
            </w:pPr>
          </w:p>
          <w:p w14:paraId="1EE9C6B4" w14:textId="77777777" w:rsidR="00ED1BD2" w:rsidRPr="002A4106" w:rsidRDefault="00ED1BD2" w:rsidP="002D0112">
            <w:pPr>
              <w:pStyle w:val="TableParagraph"/>
              <w:ind w:left="499" w:right="497"/>
            </w:pPr>
            <w:r w:rsidRPr="002A4106">
              <w:t>4/2</w:t>
            </w:r>
            <w:r>
              <w:t>7</w:t>
            </w:r>
            <w:r w:rsidRPr="002A4106">
              <w:t>/</w:t>
            </w:r>
            <w:r>
              <w:t>20</w:t>
            </w:r>
            <w:r w:rsidRPr="002A4106">
              <w:t xml:space="preserve"> – 5/</w:t>
            </w:r>
            <w:r>
              <w:t>8</w:t>
            </w:r>
            <w:r w:rsidRPr="002A4106">
              <w:t>/</w:t>
            </w:r>
            <w:r>
              <w:t>20</w:t>
            </w:r>
          </w:p>
        </w:tc>
        <w:tc>
          <w:tcPr>
            <w:tcW w:w="3977" w:type="dxa"/>
          </w:tcPr>
          <w:p w14:paraId="0978B385" w14:textId="77777777" w:rsidR="00ED1BD2" w:rsidRPr="002A4106" w:rsidRDefault="00ED1BD2" w:rsidP="002D0112">
            <w:pPr>
              <w:pStyle w:val="TableParagraph"/>
              <w:spacing w:before="3"/>
              <w:jc w:val="left"/>
              <w:rPr>
                <w:b/>
              </w:rPr>
            </w:pPr>
          </w:p>
          <w:p w14:paraId="768BBDC5" w14:textId="77777777" w:rsidR="00ED1BD2" w:rsidRPr="002A4106" w:rsidRDefault="00ED1BD2" w:rsidP="002D0112">
            <w:pPr>
              <w:pStyle w:val="TableParagraph"/>
              <w:ind w:left="311" w:right="311"/>
            </w:pPr>
            <w:r w:rsidRPr="002A4106">
              <w:t>Grades 5 and 8</w:t>
            </w:r>
          </w:p>
        </w:tc>
      </w:tr>
    </w:tbl>
    <w:p w14:paraId="0892C4CD" w14:textId="77777777" w:rsidR="00ED1BD2" w:rsidRDefault="00ED1BD2" w:rsidP="00ED1BD2">
      <w:pPr>
        <w:pStyle w:val="BodyText"/>
        <w:spacing w:before="1"/>
        <w:rPr>
          <w:b/>
        </w:rPr>
      </w:pPr>
    </w:p>
    <w:p w14:paraId="01949816" w14:textId="77777777" w:rsidR="00ED1BD2" w:rsidRPr="00ED1BD2" w:rsidRDefault="00ED1BD2" w:rsidP="00ED1BD2">
      <w:pPr>
        <w:pStyle w:val="Heading2"/>
        <w:ind w:left="720" w:hanging="720"/>
      </w:pPr>
      <w:bookmarkStart w:id="2" w:name="_Toc30160398"/>
      <w:r w:rsidRPr="00ED1BD2">
        <w:t>National &amp; International Assessments</w:t>
      </w:r>
      <w:bookmarkEnd w:id="2"/>
    </w:p>
    <w:p w14:paraId="3C9B2C87" w14:textId="77777777" w:rsidR="00ED1BD2" w:rsidRDefault="00ED1BD2" w:rsidP="00ED1BD2">
      <w:pPr>
        <w:pStyle w:val="BodyText"/>
        <w:spacing w:before="1"/>
        <w:rPr>
          <w:b/>
          <w:sz w:val="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3"/>
        <w:gridCol w:w="3672"/>
        <w:gridCol w:w="3673"/>
      </w:tblGrid>
      <w:tr w:rsidR="00ED1BD2" w14:paraId="19B85511" w14:textId="77777777" w:rsidTr="002D0112">
        <w:trPr>
          <w:trHeight w:hRule="exact" w:val="286"/>
        </w:trPr>
        <w:tc>
          <w:tcPr>
            <w:tcW w:w="3673" w:type="dxa"/>
            <w:shd w:val="clear" w:color="auto" w:fill="D9D9D9"/>
          </w:tcPr>
          <w:p w14:paraId="28081B26" w14:textId="77777777" w:rsidR="00ED1BD2" w:rsidRDefault="00ED1BD2" w:rsidP="002D0112">
            <w:pPr>
              <w:pStyle w:val="TableParagraph"/>
              <w:spacing w:line="273" w:lineRule="exact"/>
              <w:ind w:left="1263" w:right="1265"/>
              <w:rPr>
                <w:b/>
                <w:sz w:val="24"/>
              </w:rPr>
            </w:pPr>
            <w:r>
              <w:rPr>
                <w:b/>
                <w:sz w:val="24"/>
              </w:rPr>
              <w:t>Test</w:t>
            </w:r>
            <w:r>
              <w:rPr>
                <w:b/>
                <w:spacing w:val="-5"/>
                <w:sz w:val="24"/>
              </w:rPr>
              <w:t xml:space="preserve"> </w:t>
            </w:r>
            <w:r>
              <w:rPr>
                <w:b/>
                <w:sz w:val="24"/>
              </w:rPr>
              <w:t>Name</w:t>
            </w:r>
          </w:p>
        </w:tc>
        <w:tc>
          <w:tcPr>
            <w:tcW w:w="3672" w:type="dxa"/>
            <w:shd w:val="clear" w:color="auto" w:fill="D9D9D9"/>
          </w:tcPr>
          <w:p w14:paraId="5A065985" w14:textId="77777777" w:rsidR="00ED1BD2" w:rsidRDefault="00ED1BD2" w:rsidP="002D0112">
            <w:pPr>
              <w:pStyle w:val="TableParagraph"/>
              <w:spacing w:line="273" w:lineRule="exact"/>
              <w:ind w:left="1015" w:right="1018"/>
              <w:rPr>
                <w:b/>
                <w:sz w:val="24"/>
              </w:rPr>
            </w:pPr>
            <w:r>
              <w:rPr>
                <w:b/>
                <w:sz w:val="24"/>
              </w:rPr>
              <w:t>Testing Dates</w:t>
            </w:r>
          </w:p>
        </w:tc>
        <w:tc>
          <w:tcPr>
            <w:tcW w:w="3673" w:type="dxa"/>
            <w:shd w:val="clear" w:color="auto" w:fill="D9D9D9"/>
          </w:tcPr>
          <w:p w14:paraId="40A51F8E" w14:textId="77777777" w:rsidR="00ED1BD2" w:rsidRDefault="00ED1BD2" w:rsidP="002D0112">
            <w:pPr>
              <w:pStyle w:val="TableParagraph"/>
              <w:spacing w:line="273" w:lineRule="exact"/>
              <w:ind w:left="514" w:right="515"/>
              <w:rPr>
                <w:b/>
                <w:sz w:val="24"/>
              </w:rPr>
            </w:pPr>
            <w:r>
              <w:rPr>
                <w:b/>
                <w:sz w:val="24"/>
              </w:rPr>
              <w:t>Intended For</w:t>
            </w:r>
          </w:p>
        </w:tc>
      </w:tr>
      <w:tr w:rsidR="00ED1BD2" w14:paraId="7D99B00A" w14:textId="77777777" w:rsidTr="002D0112">
        <w:trPr>
          <w:trHeight w:hRule="exact" w:val="650"/>
        </w:trPr>
        <w:tc>
          <w:tcPr>
            <w:tcW w:w="3673" w:type="dxa"/>
          </w:tcPr>
          <w:p w14:paraId="4FA435C8" w14:textId="77777777" w:rsidR="00ED1BD2" w:rsidRPr="00E43E97" w:rsidRDefault="00ED1BD2" w:rsidP="002D0112">
            <w:pPr>
              <w:pStyle w:val="TableParagraph"/>
              <w:ind w:left="391" w:right="373" w:firstLine="300"/>
              <w:jc w:val="left"/>
            </w:pPr>
            <w:r w:rsidRPr="00E43E97">
              <w:t>National Assessment of Educational Progress (NAEP)</w:t>
            </w:r>
          </w:p>
        </w:tc>
        <w:tc>
          <w:tcPr>
            <w:tcW w:w="3672" w:type="dxa"/>
          </w:tcPr>
          <w:p w14:paraId="69B013DE" w14:textId="77777777" w:rsidR="00ED1BD2" w:rsidRPr="00E43E97" w:rsidRDefault="00ED1BD2" w:rsidP="002D0112">
            <w:pPr>
              <w:pStyle w:val="TableParagraph"/>
              <w:spacing w:before="128"/>
              <w:ind w:left="1018" w:right="1018"/>
            </w:pPr>
            <w:r>
              <w:t>TBD</w:t>
            </w:r>
          </w:p>
        </w:tc>
        <w:tc>
          <w:tcPr>
            <w:tcW w:w="3673" w:type="dxa"/>
          </w:tcPr>
          <w:p w14:paraId="22F7202A" w14:textId="77777777" w:rsidR="00ED1BD2" w:rsidRPr="00E43E97" w:rsidRDefault="00ED1BD2" w:rsidP="002D0112">
            <w:pPr>
              <w:pStyle w:val="TableParagraph"/>
              <w:spacing w:before="174"/>
              <w:ind w:left="514" w:right="516"/>
            </w:pPr>
            <w:r w:rsidRPr="00E43E97">
              <w:t>Sample of selected schools</w:t>
            </w:r>
          </w:p>
        </w:tc>
      </w:tr>
      <w:tr w:rsidR="00ED1BD2" w14:paraId="6C80A8B7" w14:textId="77777777" w:rsidTr="002D0112">
        <w:trPr>
          <w:trHeight w:hRule="exact" w:val="929"/>
        </w:trPr>
        <w:tc>
          <w:tcPr>
            <w:tcW w:w="3673" w:type="dxa"/>
          </w:tcPr>
          <w:p w14:paraId="0C036619" w14:textId="77777777" w:rsidR="00ED1BD2" w:rsidRPr="00E43E97" w:rsidRDefault="00ED1BD2" w:rsidP="002D0112">
            <w:pPr>
              <w:pStyle w:val="TableParagraph"/>
              <w:ind w:left="295" w:right="290" w:hanging="5"/>
            </w:pPr>
            <w:r w:rsidRPr="00113B80">
              <w:rPr>
                <w:sz w:val="24"/>
                <w:szCs w:val="24"/>
              </w:rPr>
              <w:t>P</w:t>
            </w:r>
            <w:r>
              <w:rPr>
                <w:sz w:val="24"/>
                <w:szCs w:val="24"/>
              </w:rPr>
              <w:t xml:space="preserve">rogram for </w:t>
            </w:r>
            <w:r w:rsidRPr="00113B80">
              <w:rPr>
                <w:sz w:val="24"/>
                <w:szCs w:val="24"/>
              </w:rPr>
              <w:t>I</w:t>
            </w:r>
            <w:r>
              <w:rPr>
                <w:sz w:val="24"/>
                <w:szCs w:val="24"/>
              </w:rPr>
              <w:t xml:space="preserve">nternational </w:t>
            </w:r>
            <w:r w:rsidRPr="00113B80">
              <w:rPr>
                <w:sz w:val="24"/>
                <w:szCs w:val="24"/>
              </w:rPr>
              <w:t>S</w:t>
            </w:r>
            <w:r>
              <w:rPr>
                <w:sz w:val="24"/>
                <w:szCs w:val="24"/>
              </w:rPr>
              <w:t xml:space="preserve">tudent </w:t>
            </w:r>
            <w:r w:rsidRPr="00113B80">
              <w:rPr>
                <w:sz w:val="24"/>
                <w:szCs w:val="24"/>
              </w:rPr>
              <w:t>A</w:t>
            </w:r>
            <w:r>
              <w:rPr>
                <w:sz w:val="24"/>
                <w:szCs w:val="24"/>
              </w:rPr>
              <w:t>ssessment (PISA)</w:t>
            </w:r>
          </w:p>
        </w:tc>
        <w:tc>
          <w:tcPr>
            <w:tcW w:w="3672" w:type="dxa"/>
          </w:tcPr>
          <w:p w14:paraId="7970874C" w14:textId="77777777" w:rsidR="00ED1BD2" w:rsidRDefault="00ED1BD2" w:rsidP="002D0112">
            <w:pPr>
              <w:pStyle w:val="TableParagraph"/>
              <w:spacing w:before="5"/>
              <w:rPr>
                <w:u w:val="single"/>
              </w:rPr>
            </w:pPr>
          </w:p>
          <w:p w14:paraId="6D0373FB" w14:textId="77777777" w:rsidR="00ED1BD2" w:rsidRPr="00E43E97" w:rsidRDefault="00ED1BD2" w:rsidP="002D0112">
            <w:pPr>
              <w:pStyle w:val="TableParagraph"/>
              <w:spacing w:before="1"/>
              <w:ind w:left="1018" w:right="1018"/>
            </w:pPr>
            <w:r w:rsidRPr="00F53265">
              <w:t xml:space="preserve">3/16/20 </w:t>
            </w:r>
            <w:r>
              <w:t>–</w:t>
            </w:r>
            <w:r w:rsidRPr="00F53265">
              <w:t xml:space="preserve"> </w:t>
            </w:r>
            <w:r>
              <w:t>4/24/20</w:t>
            </w:r>
          </w:p>
        </w:tc>
        <w:tc>
          <w:tcPr>
            <w:tcW w:w="3673" w:type="dxa"/>
          </w:tcPr>
          <w:p w14:paraId="38854A50" w14:textId="77777777" w:rsidR="00ED1BD2" w:rsidRPr="00E43E97" w:rsidRDefault="00ED1BD2" w:rsidP="002D0112">
            <w:pPr>
              <w:pStyle w:val="TableParagraph"/>
              <w:spacing w:before="176"/>
              <w:ind w:left="514" w:right="516"/>
            </w:pPr>
            <w:r>
              <w:t>Sample of selected schools</w:t>
            </w:r>
          </w:p>
        </w:tc>
      </w:tr>
      <w:tr w:rsidR="00ED1BD2" w14:paraId="1CA8B34B" w14:textId="77777777" w:rsidTr="002D0112">
        <w:trPr>
          <w:trHeight w:hRule="exact" w:val="929"/>
        </w:trPr>
        <w:tc>
          <w:tcPr>
            <w:tcW w:w="3673" w:type="dxa"/>
          </w:tcPr>
          <w:p w14:paraId="1ED56387" w14:textId="77777777" w:rsidR="00ED1BD2" w:rsidRPr="00E43E97" w:rsidRDefault="00ED1BD2" w:rsidP="002D0112">
            <w:pPr>
              <w:pStyle w:val="TableParagraph"/>
              <w:ind w:left="295" w:right="290" w:hanging="5"/>
            </w:pPr>
            <w:r w:rsidRPr="00FF548D">
              <w:rPr>
                <w:sz w:val="24"/>
                <w:szCs w:val="24"/>
              </w:rPr>
              <w:t>Progress in International Reading Literacy Study (PIRLS)</w:t>
            </w:r>
          </w:p>
        </w:tc>
        <w:tc>
          <w:tcPr>
            <w:tcW w:w="3672" w:type="dxa"/>
          </w:tcPr>
          <w:p w14:paraId="7B57ED02" w14:textId="77777777" w:rsidR="00ED1BD2" w:rsidRDefault="00ED1BD2" w:rsidP="002D0112">
            <w:pPr>
              <w:pStyle w:val="TableParagraph"/>
              <w:spacing w:before="5"/>
              <w:rPr>
                <w:u w:val="single"/>
              </w:rPr>
            </w:pPr>
          </w:p>
          <w:p w14:paraId="772C640D" w14:textId="77777777" w:rsidR="00ED1BD2" w:rsidRPr="00F71890" w:rsidRDefault="00ED1BD2" w:rsidP="002D0112">
            <w:pPr>
              <w:pStyle w:val="TableParagraph"/>
              <w:spacing w:before="5"/>
            </w:pPr>
            <w:r w:rsidRPr="00F71890">
              <w:t xml:space="preserve">3/1/20 </w:t>
            </w:r>
            <w:r>
              <w:t>–</w:t>
            </w:r>
            <w:r w:rsidRPr="00F71890">
              <w:t xml:space="preserve"> </w:t>
            </w:r>
            <w:r>
              <w:t>4/15/20</w:t>
            </w:r>
          </w:p>
        </w:tc>
        <w:tc>
          <w:tcPr>
            <w:tcW w:w="3673" w:type="dxa"/>
          </w:tcPr>
          <w:p w14:paraId="7D075083" w14:textId="77777777" w:rsidR="00ED1BD2" w:rsidRPr="00E43E97" w:rsidRDefault="00ED1BD2" w:rsidP="002D0112">
            <w:pPr>
              <w:pStyle w:val="TableParagraph"/>
              <w:spacing w:before="176"/>
              <w:ind w:left="514" w:right="516"/>
            </w:pPr>
            <w:r>
              <w:t>Sample of selected schools</w:t>
            </w:r>
          </w:p>
        </w:tc>
      </w:tr>
      <w:tr w:rsidR="00ED1BD2" w14:paraId="59B1B36F" w14:textId="77777777" w:rsidTr="002D0112">
        <w:trPr>
          <w:trHeight w:hRule="exact" w:val="929"/>
        </w:trPr>
        <w:tc>
          <w:tcPr>
            <w:tcW w:w="3673" w:type="dxa"/>
          </w:tcPr>
          <w:p w14:paraId="0EF307E9" w14:textId="77777777" w:rsidR="00ED1BD2" w:rsidRPr="00E43E97" w:rsidRDefault="00ED1BD2" w:rsidP="002D0112">
            <w:pPr>
              <w:pStyle w:val="TableParagraph"/>
              <w:ind w:left="295" w:right="290" w:hanging="5"/>
            </w:pPr>
            <w:r w:rsidRPr="00E43E97">
              <w:lastRenderedPageBreak/>
              <w:t>Trends in International Mathematics and Science Study (TIMSS)</w:t>
            </w:r>
          </w:p>
        </w:tc>
        <w:tc>
          <w:tcPr>
            <w:tcW w:w="3672" w:type="dxa"/>
          </w:tcPr>
          <w:p w14:paraId="1C8329F2" w14:textId="77777777" w:rsidR="00ED1BD2" w:rsidRPr="00E43E97" w:rsidRDefault="00ED1BD2" w:rsidP="002D0112">
            <w:pPr>
              <w:pStyle w:val="TableParagraph"/>
              <w:spacing w:before="5"/>
              <w:jc w:val="left"/>
              <w:rPr>
                <w:b/>
              </w:rPr>
            </w:pPr>
          </w:p>
          <w:p w14:paraId="6EECFA82" w14:textId="77777777" w:rsidR="00ED1BD2" w:rsidRPr="00E43E97" w:rsidRDefault="00ED1BD2" w:rsidP="002D0112">
            <w:pPr>
              <w:pStyle w:val="TableParagraph"/>
              <w:spacing w:before="5"/>
              <w:rPr>
                <w:b/>
              </w:rPr>
            </w:pPr>
            <w:r>
              <w:t>TBD</w:t>
            </w:r>
          </w:p>
        </w:tc>
        <w:tc>
          <w:tcPr>
            <w:tcW w:w="3673" w:type="dxa"/>
          </w:tcPr>
          <w:p w14:paraId="14534604" w14:textId="77777777" w:rsidR="00ED1BD2" w:rsidRPr="00E43E97" w:rsidRDefault="00ED1BD2" w:rsidP="002D0112">
            <w:pPr>
              <w:pStyle w:val="TableParagraph"/>
              <w:spacing w:before="176"/>
              <w:ind w:left="514" w:right="516"/>
            </w:pPr>
            <w:r w:rsidRPr="00E43E97">
              <w:t>Sample of selected schools</w:t>
            </w:r>
          </w:p>
        </w:tc>
      </w:tr>
    </w:tbl>
    <w:p w14:paraId="113D9B12" w14:textId="77777777" w:rsidR="00FA20F1" w:rsidRPr="00FA20F1" w:rsidRDefault="00FA20F1" w:rsidP="00FA20F1">
      <w:pPr>
        <w:pStyle w:val="Heading1"/>
      </w:pPr>
      <w:bookmarkStart w:id="3" w:name="_bookmark0"/>
      <w:bookmarkStart w:id="4" w:name="_Toc30160399"/>
      <w:bookmarkEnd w:id="3"/>
      <w:r w:rsidRPr="00FA20F1">
        <w:t>SECTION 1:  ASSESSMENT REQUIREMENTS</w:t>
      </w:r>
      <w:bookmarkEnd w:id="4"/>
    </w:p>
    <w:p w14:paraId="0372AAAE" w14:textId="77777777" w:rsidR="00FA20F1" w:rsidRPr="00FA20F1" w:rsidRDefault="00FA20F1" w:rsidP="00FA20F1">
      <w:pPr>
        <w:rPr>
          <w:rFonts w:ascii="Times New Roman" w:hAnsi="Times New Roman" w:cs="Times New Roman"/>
          <w:sz w:val="24"/>
          <w:szCs w:val="24"/>
        </w:rPr>
      </w:pPr>
      <w:r w:rsidRPr="00FA20F1">
        <w:rPr>
          <w:rFonts w:ascii="Times New Roman" w:hAnsi="Times New Roman" w:cs="Times New Roman"/>
          <w:sz w:val="24"/>
          <w:szCs w:val="24"/>
        </w:rPr>
        <w:t xml:space="preserve">Maine’s </w:t>
      </w:r>
      <w:proofErr w:type="gramStart"/>
      <w:r w:rsidRPr="00FA20F1">
        <w:rPr>
          <w:rFonts w:ascii="Times New Roman" w:hAnsi="Times New Roman" w:cs="Times New Roman"/>
          <w:sz w:val="24"/>
          <w:szCs w:val="24"/>
        </w:rPr>
        <w:t>public school</w:t>
      </w:r>
      <w:proofErr w:type="gramEnd"/>
      <w:r w:rsidRPr="00FA20F1">
        <w:rPr>
          <w:rFonts w:ascii="Times New Roman" w:hAnsi="Times New Roman" w:cs="Times New Roman"/>
          <w:sz w:val="24"/>
          <w:szCs w:val="24"/>
        </w:rPr>
        <w:t xml:space="preserve"> students at specific grade levels must be annually assessed in specific content areas based on both federal and state law.</w:t>
      </w:r>
    </w:p>
    <w:p w14:paraId="610A7DF8" w14:textId="77777777" w:rsidR="00FA20F1" w:rsidRPr="00FA20F1" w:rsidRDefault="00FA20F1" w:rsidP="005440C2">
      <w:pPr>
        <w:pStyle w:val="Heading2"/>
        <w:numPr>
          <w:ilvl w:val="1"/>
          <w:numId w:val="5"/>
        </w:numPr>
      </w:pPr>
      <w:bookmarkStart w:id="5" w:name="_Toc30160400"/>
      <w:r w:rsidRPr="00FA20F1">
        <w:t>Federal requirements</w:t>
      </w:r>
      <w:bookmarkEnd w:id="5"/>
    </w:p>
    <w:p w14:paraId="6A8F8C1A"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Under the federal Elementary and Secondary Education Act (ESEA), the Maine Department of Education (Maine DOE) are required to annually assess public school students in grades 3-8 and at one point in high school (third year high school in Maine) in mathematics and English language arts (ELA)/literacy. Maine DOE is also required to assess public school students in science at three grade levels (grade 5, grade 8, and third year high school in Maine).</w:t>
      </w:r>
    </w:p>
    <w:p w14:paraId="1FFEA8B3"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Additionally, English learners (ELs) in grades K-12 must participate in an annual assessment of their English language proficiency.</w:t>
      </w:r>
    </w:p>
    <w:p w14:paraId="079A9A0C"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We interpret these requirements as applying to all students whose education is paid through Maine’s public-school funds, even if those students are attending a private school. Publicly funded students are eligible and expected to participate in Maine’s state assessment program at state expense, whether they take the general assessment or an alternate assessment.</w:t>
      </w:r>
    </w:p>
    <w:p w14:paraId="5114689E"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Moreover, public school districts and schools, that are biennially selected to participate in the National Assessment of Educational Progress (NAEP), are required to do so under the federal ESEA.</w:t>
      </w:r>
    </w:p>
    <w:p w14:paraId="16FE6053" w14:textId="77777777" w:rsidR="00FA20F1" w:rsidRPr="00FA20F1" w:rsidRDefault="00FA20F1" w:rsidP="008B0EF1">
      <w:pPr>
        <w:pStyle w:val="Heading2"/>
        <w:ind w:left="720" w:hanging="720"/>
      </w:pPr>
      <w:bookmarkStart w:id="6" w:name="_Toc30160401"/>
      <w:r w:rsidRPr="00FA20F1">
        <w:t>1.2</w:t>
      </w:r>
      <w:r w:rsidRPr="00FA20F1">
        <w:tab/>
        <w:t>State requirements</w:t>
      </w:r>
      <w:bookmarkEnd w:id="6"/>
    </w:p>
    <w:p w14:paraId="37C20B59"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Expectation for assessment in Maine’s legislation can be located in Title 20-A, Chapter 222 Standards and Assessment of Student Performance.</w:t>
      </w:r>
    </w:p>
    <w:p w14:paraId="2A3A1BD7"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This assessment applies to students in the public elementary and secondary schools, in public, charter and magnet schools, as defined in section 2401, subsection 9, and in all private schools approved for tuition whose school enrollments include at least 60% publicly funded students.</w:t>
      </w:r>
    </w:p>
    <w:p w14:paraId="124ADE07"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The Maine DOE interprets this requirement as meaning that ALL students enrolled in Maine’s public schools, charter schools, or private schools with at least 60% publicly funded students are eligible for and must participate in the state assessments of mathematics, ELA/literacy and science content. In these schools, the participation of ALL students really does mean ALL. Students at these schools whose tuition is paid from a source other than Maine public funds must also participate in these state assessments (general or alternate).</w:t>
      </w:r>
    </w:p>
    <w:p w14:paraId="5D345AA1" w14:textId="77777777" w:rsidR="00FA20F1" w:rsidRPr="00FA20F1" w:rsidRDefault="008B0EF1" w:rsidP="008B0EF1">
      <w:pPr>
        <w:pStyle w:val="Heading2"/>
        <w:ind w:left="720" w:hanging="720"/>
      </w:pPr>
      <w:bookmarkStart w:id="7" w:name="_Toc30160402"/>
      <w:r>
        <w:t>1.3</w:t>
      </w:r>
      <w:r>
        <w:tab/>
      </w:r>
      <w:r w:rsidR="00FA20F1" w:rsidRPr="00FA20F1">
        <w:t>Which of Maine’s students must be assessed?</w:t>
      </w:r>
      <w:bookmarkEnd w:id="7"/>
    </w:p>
    <w:p w14:paraId="3C85B325" w14:textId="77777777" w:rsidR="00FA20F1" w:rsidRPr="00FA20F1" w:rsidRDefault="00FA20F1" w:rsidP="008B0EF1">
      <w:pPr>
        <w:ind w:left="720"/>
        <w:rPr>
          <w:rFonts w:ascii="Times New Roman" w:hAnsi="Times New Roman" w:cs="Times New Roman"/>
          <w:sz w:val="24"/>
          <w:szCs w:val="24"/>
        </w:rPr>
      </w:pPr>
      <w:r w:rsidRPr="00FA20F1">
        <w:rPr>
          <w:rFonts w:ascii="Times New Roman" w:hAnsi="Times New Roman" w:cs="Times New Roman"/>
          <w:sz w:val="24"/>
          <w:szCs w:val="24"/>
        </w:rPr>
        <w:t xml:space="preserve">Based on the combination of federal and state requirements, students in grades 3–8 and third year high school, including English language learners, must participate in Maine’s state assessment of </w:t>
      </w:r>
      <w:r w:rsidRPr="00FA20F1">
        <w:rPr>
          <w:rFonts w:ascii="Times New Roman" w:hAnsi="Times New Roman" w:cs="Times New Roman"/>
          <w:sz w:val="24"/>
          <w:szCs w:val="24"/>
        </w:rPr>
        <w:lastRenderedPageBreak/>
        <w:t>mathematics and ELA/literacy. Students in grades 5, 8, and third year high school students, including English language learners, must participate in Maine’s state assessment of science.</w:t>
      </w:r>
    </w:p>
    <w:p w14:paraId="7036786B" w14:textId="77777777" w:rsidR="00FA20F1" w:rsidRPr="00FA20F1" w:rsidRDefault="00FA20F1" w:rsidP="00276579">
      <w:pPr>
        <w:spacing w:after="0"/>
        <w:ind w:left="720"/>
        <w:rPr>
          <w:rFonts w:ascii="Times New Roman" w:hAnsi="Times New Roman" w:cs="Times New Roman"/>
          <w:sz w:val="24"/>
          <w:szCs w:val="24"/>
        </w:rPr>
      </w:pPr>
      <w:r w:rsidRPr="00FA20F1">
        <w:rPr>
          <w:rFonts w:ascii="Times New Roman" w:hAnsi="Times New Roman" w:cs="Times New Roman"/>
          <w:sz w:val="24"/>
          <w:szCs w:val="24"/>
        </w:rPr>
        <w:t>Eligible students required to participate in MEA assessments include:</w:t>
      </w:r>
    </w:p>
    <w:p w14:paraId="74B682E0" w14:textId="77777777" w:rsidR="008B0EF1" w:rsidRPr="00AC3C8C" w:rsidRDefault="00FA20F1" w:rsidP="00AC3C8C">
      <w:pPr>
        <w:pStyle w:val="ListParagraph"/>
        <w:numPr>
          <w:ilvl w:val="0"/>
          <w:numId w:val="2"/>
        </w:numPr>
        <w:rPr>
          <w:sz w:val="24"/>
          <w:szCs w:val="24"/>
        </w:rPr>
      </w:pPr>
      <w:r w:rsidRPr="00AC3C8C">
        <w:rPr>
          <w:sz w:val="24"/>
          <w:szCs w:val="24"/>
        </w:rPr>
        <w:t>Students who attend a Maine public school (state requirement)</w:t>
      </w:r>
    </w:p>
    <w:p w14:paraId="18C7BBB2" w14:textId="77777777" w:rsidR="00AC3C8C" w:rsidRPr="00AC3C8C" w:rsidRDefault="008B0EF1" w:rsidP="00AC3C8C">
      <w:pPr>
        <w:pStyle w:val="ListParagraph"/>
        <w:numPr>
          <w:ilvl w:val="0"/>
          <w:numId w:val="2"/>
        </w:numPr>
        <w:rPr>
          <w:sz w:val="24"/>
        </w:rPr>
      </w:pPr>
      <w:r w:rsidRPr="00AC3C8C">
        <w:rPr>
          <w:sz w:val="24"/>
        </w:rPr>
        <w:t>Students who attend a Maine charter or magnet school (state</w:t>
      </w:r>
      <w:r w:rsidRPr="00AC3C8C">
        <w:rPr>
          <w:spacing w:val="-35"/>
          <w:sz w:val="24"/>
        </w:rPr>
        <w:t xml:space="preserve"> </w:t>
      </w:r>
      <w:r w:rsidRPr="00AC3C8C">
        <w:rPr>
          <w:sz w:val="24"/>
        </w:rPr>
        <w:t>requirement)</w:t>
      </w:r>
    </w:p>
    <w:p w14:paraId="417859EE" w14:textId="77777777" w:rsidR="00AC3C8C" w:rsidRPr="00AC3C8C" w:rsidRDefault="008B0EF1" w:rsidP="00AC3C8C">
      <w:pPr>
        <w:pStyle w:val="ListParagraph"/>
        <w:numPr>
          <w:ilvl w:val="0"/>
          <w:numId w:val="2"/>
        </w:numPr>
        <w:rPr>
          <w:sz w:val="24"/>
        </w:rPr>
      </w:pPr>
      <w:r w:rsidRPr="00AC3C8C">
        <w:rPr>
          <w:sz w:val="24"/>
        </w:rPr>
        <w:t>Students</w:t>
      </w:r>
      <w:r w:rsidRPr="00AC3C8C">
        <w:rPr>
          <w:spacing w:val="-3"/>
          <w:sz w:val="24"/>
        </w:rPr>
        <w:t xml:space="preserve"> </w:t>
      </w:r>
      <w:r w:rsidRPr="00AC3C8C">
        <w:rPr>
          <w:sz w:val="24"/>
        </w:rPr>
        <w:t>who</w:t>
      </w:r>
      <w:r w:rsidRPr="00AC3C8C">
        <w:rPr>
          <w:spacing w:val="-3"/>
          <w:sz w:val="24"/>
        </w:rPr>
        <w:t xml:space="preserve"> </w:t>
      </w:r>
      <w:r w:rsidRPr="00AC3C8C">
        <w:rPr>
          <w:sz w:val="24"/>
        </w:rPr>
        <w:t>attend</w:t>
      </w:r>
      <w:r w:rsidRPr="00AC3C8C">
        <w:rPr>
          <w:spacing w:val="-3"/>
          <w:sz w:val="24"/>
        </w:rPr>
        <w:t xml:space="preserve"> </w:t>
      </w:r>
      <w:r w:rsidRPr="00AC3C8C">
        <w:rPr>
          <w:sz w:val="24"/>
        </w:rPr>
        <w:t>a</w:t>
      </w:r>
      <w:r w:rsidRPr="00AC3C8C">
        <w:rPr>
          <w:spacing w:val="-4"/>
          <w:sz w:val="24"/>
        </w:rPr>
        <w:t xml:space="preserve"> </w:t>
      </w:r>
      <w:r w:rsidRPr="00AC3C8C">
        <w:rPr>
          <w:sz w:val="24"/>
        </w:rPr>
        <w:t>private</w:t>
      </w:r>
      <w:r w:rsidRPr="00AC3C8C">
        <w:rPr>
          <w:spacing w:val="-6"/>
          <w:sz w:val="24"/>
        </w:rPr>
        <w:t xml:space="preserve"> </w:t>
      </w:r>
      <w:r w:rsidRPr="00AC3C8C">
        <w:rPr>
          <w:sz w:val="24"/>
        </w:rPr>
        <w:t>school</w:t>
      </w:r>
      <w:r w:rsidRPr="00AC3C8C">
        <w:rPr>
          <w:spacing w:val="-2"/>
          <w:sz w:val="24"/>
        </w:rPr>
        <w:t xml:space="preserve"> </w:t>
      </w:r>
      <w:r w:rsidRPr="00AC3C8C">
        <w:rPr>
          <w:sz w:val="24"/>
        </w:rPr>
        <w:t>with</w:t>
      </w:r>
      <w:r w:rsidRPr="00AC3C8C">
        <w:rPr>
          <w:spacing w:val="-3"/>
          <w:sz w:val="24"/>
        </w:rPr>
        <w:t xml:space="preserve"> </w:t>
      </w:r>
      <w:r w:rsidRPr="00AC3C8C">
        <w:rPr>
          <w:sz w:val="24"/>
        </w:rPr>
        <w:t>at</w:t>
      </w:r>
      <w:r w:rsidRPr="00AC3C8C">
        <w:rPr>
          <w:spacing w:val="-3"/>
          <w:sz w:val="24"/>
        </w:rPr>
        <w:t xml:space="preserve"> </w:t>
      </w:r>
      <w:r w:rsidRPr="00AC3C8C">
        <w:rPr>
          <w:sz w:val="24"/>
        </w:rPr>
        <w:t>least</w:t>
      </w:r>
      <w:r w:rsidRPr="00AC3C8C">
        <w:rPr>
          <w:spacing w:val="-5"/>
          <w:sz w:val="24"/>
        </w:rPr>
        <w:t xml:space="preserve"> </w:t>
      </w:r>
      <w:r w:rsidRPr="00AC3C8C">
        <w:rPr>
          <w:sz w:val="24"/>
        </w:rPr>
        <w:t>60%</w:t>
      </w:r>
      <w:r w:rsidRPr="00AC3C8C">
        <w:rPr>
          <w:spacing w:val="-4"/>
          <w:sz w:val="24"/>
        </w:rPr>
        <w:t xml:space="preserve"> </w:t>
      </w:r>
      <w:r w:rsidRPr="00AC3C8C">
        <w:rPr>
          <w:sz w:val="24"/>
        </w:rPr>
        <w:t>publicly</w:t>
      </w:r>
      <w:r w:rsidRPr="00AC3C8C">
        <w:rPr>
          <w:spacing w:val="-10"/>
          <w:sz w:val="24"/>
        </w:rPr>
        <w:t xml:space="preserve"> </w:t>
      </w:r>
      <w:r w:rsidRPr="00AC3C8C">
        <w:rPr>
          <w:sz w:val="24"/>
        </w:rPr>
        <w:t>funded</w:t>
      </w:r>
      <w:r w:rsidRPr="00AC3C8C">
        <w:rPr>
          <w:spacing w:val="-3"/>
          <w:sz w:val="24"/>
        </w:rPr>
        <w:t xml:space="preserve"> </w:t>
      </w:r>
      <w:r w:rsidRPr="00AC3C8C">
        <w:rPr>
          <w:sz w:val="24"/>
        </w:rPr>
        <w:t>students</w:t>
      </w:r>
      <w:r w:rsidRPr="00AC3C8C">
        <w:rPr>
          <w:spacing w:val="-3"/>
          <w:sz w:val="24"/>
        </w:rPr>
        <w:t xml:space="preserve"> </w:t>
      </w:r>
      <w:r w:rsidRPr="00AC3C8C">
        <w:rPr>
          <w:sz w:val="24"/>
        </w:rPr>
        <w:t>(state requirement)</w:t>
      </w:r>
    </w:p>
    <w:p w14:paraId="411ED721" w14:textId="77777777" w:rsidR="008B0EF1" w:rsidRPr="00AC3C8C" w:rsidRDefault="008B0EF1" w:rsidP="00AC3C8C">
      <w:pPr>
        <w:pStyle w:val="ListParagraph"/>
        <w:numPr>
          <w:ilvl w:val="0"/>
          <w:numId w:val="2"/>
        </w:numPr>
        <w:rPr>
          <w:sz w:val="24"/>
        </w:rPr>
      </w:pPr>
      <w:r w:rsidRPr="00AC3C8C">
        <w:rPr>
          <w:sz w:val="24"/>
        </w:rPr>
        <w:t>Students</w:t>
      </w:r>
      <w:r w:rsidRPr="00AC3C8C">
        <w:rPr>
          <w:spacing w:val="-3"/>
          <w:sz w:val="24"/>
        </w:rPr>
        <w:t xml:space="preserve"> </w:t>
      </w:r>
      <w:r w:rsidRPr="00AC3C8C">
        <w:rPr>
          <w:sz w:val="24"/>
        </w:rPr>
        <w:t>supported</w:t>
      </w:r>
      <w:r w:rsidRPr="00AC3C8C">
        <w:rPr>
          <w:spacing w:val="-3"/>
          <w:sz w:val="24"/>
        </w:rPr>
        <w:t xml:space="preserve"> </w:t>
      </w:r>
      <w:r w:rsidRPr="00AC3C8C">
        <w:rPr>
          <w:sz w:val="24"/>
        </w:rPr>
        <w:t>by</w:t>
      </w:r>
      <w:r w:rsidRPr="00AC3C8C">
        <w:rPr>
          <w:spacing w:val="-13"/>
          <w:sz w:val="24"/>
        </w:rPr>
        <w:t xml:space="preserve"> </w:t>
      </w:r>
      <w:r w:rsidRPr="00AC3C8C">
        <w:rPr>
          <w:sz w:val="24"/>
        </w:rPr>
        <w:t>Maine</w:t>
      </w:r>
      <w:r w:rsidRPr="00AC3C8C">
        <w:rPr>
          <w:spacing w:val="-3"/>
          <w:sz w:val="24"/>
        </w:rPr>
        <w:t xml:space="preserve"> </w:t>
      </w:r>
      <w:r w:rsidRPr="00AC3C8C">
        <w:rPr>
          <w:sz w:val="24"/>
        </w:rPr>
        <w:t>public</w:t>
      </w:r>
      <w:r w:rsidRPr="00AC3C8C">
        <w:rPr>
          <w:spacing w:val="-4"/>
          <w:sz w:val="24"/>
        </w:rPr>
        <w:t xml:space="preserve"> </w:t>
      </w:r>
      <w:r w:rsidRPr="00AC3C8C">
        <w:rPr>
          <w:sz w:val="24"/>
        </w:rPr>
        <w:t>funding,</w:t>
      </w:r>
      <w:r w:rsidRPr="00AC3C8C">
        <w:rPr>
          <w:spacing w:val="-3"/>
          <w:sz w:val="24"/>
        </w:rPr>
        <w:t xml:space="preserve"> </w:t>
      </w:r>
      <w:r w:rsidRPr="00AC3C8C">
        <w:rPr>
          <w:sz w:val="24"/>
        </w:rPr>
        <w:t>regardless</w:t>
      </w:r>
      <w:r w:rsidRPr="00AC3C8C">
        <w:rPr>
          <w:spacing w:val="-3"/>
          <w:sz w:val="24"/>
        </w:rPr>
        <w:t xml:space="preserve"> </w:t>
      </w:r>
      <w:r w:rsidRPr="00AC3C8C">
        <w:rPr>
          <w:sz w:val="24"/>
        </w:rPr>
        <w:t>of</w:t>
      </w:r>
      <w:r w:rsidRPr="00AC3C8C">
        <w:rPr>
          <w:spacing w:val="-3"/>
          <w:sz w:val="24"/>
        </w:rPr>
        <w:t xml:space="preserve"> </w:t>
      </w:r>
      <w:r w:rsidRPr="00AC3C8C">
        <w:rPr>
          <w:sz w:val="24"/>
        </w:rPr>
        <w:t>where</w:t>
      </w:r>
      <w:r w:rsidRPr="00AC3C8C">
        <w:rPr>
          <w:spacing w:val="-8"/>
          <w:sz w:val="24"/>
        </w:rPr>
        <w:t xml:space="preserve"> </w:t>
      </w:r>
      <w:r w:rsidRPr="00AC3C8C">
        <w:rPr>
          <w:sz w:val="24"/>
        </w:rPr>
        <w:t>they</w:t>
      </w:r>
      <w:r w:rsidRPr="00AC3C8C">
        <w:rPr>
          <w:spacing w:val="-10"/>
          <w:sz w:val="24"/>
        </w:rPr>
        <w:t xml:space="preserve"> </w:t>
      </w:r>
      <w:r w:rsidRPr="00AC3C8C">
        <w:rPr>
          <w:sz w:val="24"/>
        </w:rPr>
        <w:t>attend</w:t>
      </w:r>
      <w:r w:rsidRPr="00AC3C8C">
        <w:rPr>
          <w:spacing w:val="-3"/>
          <w:sz w:val="24"/>
        </w:rPr>
        <w:t xml:space="preserve"> </w:t>
      </w:r>
      <w:r w:rsidRPr="00AC3C8C">
        <w:rPr>
          <w:sz w:val="24"/>
        </w:rPr>
        <w:t>school</w:t>
      </w:r>
      <w:r w:rsidRPr="00AC3C8C">
        <w:rPr>
          <w:spacing w:val="-2"/>
          <w:sz w:val="24"/>
        </w:rPr>
        <w:t xml:space="preserve"> </w:t>
      </w:r>
      <w:r w:rsidRPr="00AC3C8C">
        <w:rPr>
          <w:sz w:val="24"/>
        </w:rPr>
        <w:t>(federal requirement)</w:t>
      </w:r>
    </w:p>
    <w:p w14:paraId="572FD465" w14:textId="77777777" w:rsidR="004B6390" w:rsidRDefault="004B6390" w:rsidP="004B6390">
      <w:pPr>
        <w:ind w:left="720"/>
        <w:rPr>
          <w:rFonts w:ascii="Times New Roman" w:hAnsi="Times New Roman" w:cs="Times New Roman"/>
          <w:sz w:val="24"/>
          <w:szCs w:val="24"/>
        </w:rPr>
      </w:pPr>
      <w:r w:rsidRPr="004B6390">
        <w:rPr>
          <w:rFonts w:ascii="Times New Roman" w:hAnsi="Times New Roman" w:cs="Times New Roman"/>
          <w:sz w:val="24"/>
          <w:szCs w:val="24"/>
        </w:rPr>
        <w:t>Additionally, English learners (ELs) in grades K-12 must participate in an annual assessment of English language proficiency. The following English learners are eligible and expected to participate in the annual assessment of English language proficiency.</w:t>
      </w:r>
    </w:p>
    <w:p w14:paraId="60F40480" w14:textId="77777777" w:rsidR="004B6390" w:rsidRPr="004B6390" w:rsidRDefault="004B6390" w:rsidP="004B6390">
      <w:pPr>
        <w:pStyle w:val="ListParagraph"/>
        <w:numPr>
          <w:ilvl w:val="1"/>
          <w:numId w:val="3"/>
        </w:numPr>
        <w:rPr>
          <w:sz w:val="24"/>
          <w:szCs w:val="24"/>
        </w:rPr>
      </w:pPr>
      <w:r w:rsidRPr="004B6390">
        <w:rPr>
          <w:sz w:val="24"/>
          <w:szCs w:val="24"/>
        </w:rPr>
        <w:t>ALL English learners who attend a Maine public, charter or magnet school (federal requirement)</w:t>
      </w:r>
    </w:p>
    <w:p w14:paraId="0C5D8C3A" w14:textId="77777777" w:rsidR="004B6390" w:rsidRPr="004B6390" w:rsidRDefault="004B6390" w:rsidP="004B6390">
      <w:pPr>
        <w:pStyle w:val="ListParagraph"/>
        <w:numPr>
          <w:ilvl w:val="1"/>
          <w:numId w:val="3"/>
        </w:numPr>
        <w:rPr>
          <w:sz w:val="24"/>
          <w:szCs w:val="24"/>
        </w:rPr>
      </w:pPr>
      <w:r w:rsidRPr="004B6390">
        <w:rPr>
          <w:sz w:val="24"/>
          <w:szCs w:val="24"/>
        </w:rPr>
        <w:t>ONLY the publicly funded English learners who attend a private school (federal requirement)</w:t>
      </w:r>
    </w:p>
    <w:p w14:paraId="7BD94BDB" w14:textId="77777777" w:rsidR="004B6390" w:rsidRPr="004B6390" w:rsidRDefault="004B6390" w:rsidP="00732A72">
      <w:pPr>
        <w:spacing w:after="0"/>
        <w:rPr>
          <w:rFonts w:ascii="Times New Roman" w:hAnsi="Times New Roman" w:cs="Times New Roman"/>
          <w:sz w:val="24"/>
          <w:szCs w:val="24"/>
        </w:rPr>
      </w:pPr>
    </w:p>
    <w:p w14:paraId="5A401900" w14:textId="77777777" w:rsidR="004B6390" w:rsidRPr="004B6390" w:rsidRDefault="004B6390" w:rsidP="004B6390">
      <w:pPr>
        <w:pStyle w:val="Heading1"/>
      </w:pPr>
      <w:bookmarkStart w:id="8" w:name="_Toc30160403"/>
      <w:r w:rsidRPr="004B6390">
        <w:t>SECTION 2:  ENROLLMENT AND PARTICIPATION</w:t>
      </w:r>
      <w:bookmarkEnd w:id="8"/>
    </w:p>
    <w:p w14:paraId="680C0C5C" w14:textId="77777777" w:rsidR="004B6390" w:rsidRPr="004B6390" w:rsidRDefault="004B6390" w:rsidP="004B6390">
      <w:pPr>
        <w:rPr>
          <w:rFonts w:ascii="Times New Roman" w:hAnsi="Times New Roman" w:cs="Times New Roman"/>
          <w:sz w:val="24"/>
          <w:szCs w:val="24"/>
        </w:rPr>
      </w:pPr>
      <w:r w:rsidRPr="004B6390">
        <w:rPr>
          <w:rFonts w:ascii="Times New Roman" w:hAnsi="Times New Roman" w:cs="Times New Roman"/>
          <w:sz w:val="24"/>
          <w:szCs w:val="24"/>
        </w:rPr>
        <w:t>All students as defined in the previous section must participate in MEA except for those who meet the criteria for the Special Considerations exemption or the recently arrived English learner exemption from the ELA/literacy assessment. This includes students designated as students in foster care, state agency clients, or homeless. Participation may occur through standard administration of MEA, administration with accommodations, or through MEA Alternates.</w:t>
      </w:r>
    </w:p>
    <w:p w14:paraId="31430CD3" w14:textId="77777777" w:rsidR="004B6390" w:rsidRPr="004B6390" w:rsidRDefault="004B6390" w:rsidP="004B6390">
      <w:pPr>
        <w:rPr>
          <w:rFonts w:ascii="Times New Roman" w:hAnsi="Times New Roman" w:cs="Times New Roman"/>
          <w:sz w:val="24"/>
          <w:szCs w:val="24"/>
        </w:rPr>
      </w:pPr>
      <w:r w:rsidRPr="004B6390">
        <w:rPr>
          <w:rFonts w:ascii="Times New Roman" w:hAnsi="Times New Roman" w:cs="Times New Roman"/>
          <w:sz w:val="24"/>
          <w:szCs w:val="24"/>
        </w:rPr>
        <w:t>MEA reports are based on student primary enrollments in Synergy State Edition. Schools are responsible for regularly updating individual student enrollment information in Synergy State Edition to ensure that MEA reports reflect accurate information. The official student data of record, except for accommodations, will be supplied by Synergy State Edition for all 2019-2020 MEA assessments. It is essential that schools keep their enrollment data current. To ensure that an accurate roster of students is available for assessment, schools must update and verify student enrollment on a daily basis as needed. To assist communication between schools, the Maine DOE has posted contact information for District Data Specialists at https://neo.maine.gov/doe/neo/SuperSearch/ (choose SAU Primary Contacts/By Primary Contact Type; then filter by Data Specialist)</w:t>
      </w:r>
    </w:p>
    <w:p w14:paraId="744FC79A" w14:textId="77777777" w:rsidR="008B0EF1" w:rsidRDefault="004B6390" w:rsidP="004B6390">
      <w:pPr>
        <w:rPr>
          <w:rFonts w:ascii="Times New Roman" w:hAnsi="Times New Roman" w:cs="Times New Roman"/>
          <w:sz w:val="24"/>
          <w:szCs w:val="24"/>
        </w:rPr>
      </w:pPr>
      <w:r w:rsidRPr="004B6390">
        <w:rPr>
          <w:rFonts w:ascii="Times New Roman" w:hAnsi="Times New Roman" w:cs="Times New Roman"/>
          <w:sz w:val="24"/>
          <w:szCs w:val="24"/>
        </w:rPr>
        <w:t>All MEA must be administered in accordance with the rules contained in the corresponding Test Administration Manuals.</w:t>
      </w:r>
    </w:p>
    <w:p w14:paraId="33A94DB1" w14:textId="77777777" w:rsidR="004607B9" w:rsidRPr="004607B9" w:rsidRDefault="004607B9" w:rsidP="004607B9">
      <w:pPr>
        <w:pStyle w:val="Heading2"/>
        <w:ind w:left="720" w:hanging="720"/>
      </w:pPr>
      <w:bookmarkStart w:id="9" w:name="_Toc30160404"/>
      <w:r w:rsidRPr="004607B9">
        <w:t>2.1</w:t>
      </w:r>
      <w:r w:rsidRPr="004607B9">
        <w:tab/>
        <w:t>Public program in resident School Administration Unit (SAU)</w:t>
      </w:r>
      <w:bookmarkEnd w:id="9"/>
    </w:p>
    <w:p w14:paraId="011644C3" w14:textId="77777777" w:rsidR="004607B9" w:rsidRDefault="004607B9" w:rsidP="004F1A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w:t>
      </w:r>
      <w:r w:rsidRPr="004607B9">
        <w:rPr>
          <w:rFonts w:ascii="Times New Roman" w:hAnsi="Times New Roman" w:cs="Times New Roman"/>
          <w:sz w:val="24"/>
          <w:szCs w:val="24"/>
        </w:rPr>
        <w:tab/>
        <w:t>Students who are attending a program in their resident SAU that is located in a school other than their resident school must be enrolled in their resident school.</w:t>
      </w:r>
    </w:p>
    <w:p w14:paraId="4E58AEED" w14:textId="77777777" w:rsidR="004607B9" w:rsidRPr="004607B9" w:rsidRDefault="004607B9" w:rsidP="004F1A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lastRenderedPageBreak/>
        <w:t>2.1.2</w:t>
      </w:r>
      <w:r w:rsidRPr="004607B9">
        <w:rPr>
          <w:rFonts w:ascii="Times New Roman" w:hAnsi="Times New Roman" w:cs="Times New Roman"/>
          <w:sz w:val="24"/>
          <w:szCs w:val="24"/>
        </w:rPr>
        <w:tab/>
        <w:t>Each student attending a program in the resident SAU that is not located in the resident school shall participate in MEA under the leadership of the resident school. This may be orchestrated by one of the following:</w:t>
      </w:r>
    </w:p>
    <w:p w14:paraId="3B3B9BE2" w14:textId="77777777" w:rsidR="004607B9" w:rsidRPr="004607B9" w:rsidRDefault="004607B9" w:rsidP="004F1AEA">
      <w:pPr>
        <w:spacing w:after="0" w:line="240" w:lineRule="auto"/>
        <w:ind w:left="720" w:firstLine="720"/>
        <w:rPr>
          <w:rFonts w:ascii="Times New Roman" w:hAnsi="Times New Roman" w:cs="Times New Roman"/>
          <w:sz w:val="24"/>
          <w:szCs w:val="24"/>
        </w:rPr>
      </w:pPr>
      <w:r w:rsidRPr="004607B9">
        <w:rPr>
          <w:rFonts w:ascii="Times New Roman" w:hAnsi="Times New Roman" w:cs="Times New Roman"/>
          <w:sz w:val="24"/>
          <w:szCs w:val="24"/>
        </w:rPr>
        <w:t>2.1.2.1</w:t>
      </w:r>
      <w:r w:rsidRPr="004607B9">
        <w:rPr>
          <w:rFonts w:ascii="Times New Roman" w:hAnsi="Times New Roman" w:cs="Times New Roman"/>
          <w:sz w:val="24"/>
          <w:szCs w:val="24"/>
        </w:rPr>
        <w:tab/>
        <w:t>Transporting the student back to the resident school; or</w:t>
      </w:r>
    </w:p>
    <w:p w14:paraId="78D7ED9D" w14:textId="77777777" w:rsidR="004607B9" w:rsidRPr="004607B9" w:rsidRDefault="004607B9" w:rsidP="004F1AEA">
      <w:pPr>
        <w:spacing w:after="0"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2.1.2.2</w:t>
      </w:r>
      <w:r w:rsidRPr="004607B9">
        <w:rPr>
          <w:rFonts w:ascii="Times New Roman" w:hAnsi="Times New Roman" w:cs="Times New Roman"/>
          <w:sz w:val="24"/>
          <w:szCs w:val="24"/>
        </w:rPr>
        <w:tab/>
        <w:t>Having a Test Administrator (TA) from the resident school assess the student at the program; or</w:t>
      </w:r>
    </w:p>
    <w:p w14:paraId="0EC388F0" w14:textId="77777777" w:rsidR="004607B9" w:rsidRPr="004607B9" w:rsidRDefault="004607B9" w:rsidP="004F1AEA">
      <w:pPr>
        <w:spacing w:line="240" w:lineRule="auto"/>
        <w:ind w:left="2160" w:hanging="720"/>
        <w:rPr>
          <w:rFonts w:ascii="Times New Roman" w:hAnsi="Times New Roman" w:cs="Times New Roman"/>
          <w:sz w:val="24"/>
          <w:szCs w:val="24"/>
        </w:rPr>
      </w:pPr>
      <w:r w:rsidRPr="004607B9">
        <w:rPr>
          <w:rFonts w:ascii="Times New Roman" w:hAnsi="Times New Roman" w:cs="Times New Roman"/>
          <w:sz w:val="24"/>
          <w:szCs w:val="24"/>
        </w:rPr>
        <w:t>2.1.2.3</w:t>
      </w:r>
      <w:r w:rsidRPr="004607B9">
        <w:rPr>
          <w:rFonts w:ascii="Times New Roman" w:hAnsi="Times New Roman" w:cs="Times New Roman"/>
          <w:sz w:val="24"/>
          <w:szCs w:val="24"/>
        </w:rPr>
        <w:tab/>
        <w:t>Designating a TA at the program site to assess students. If taking this third option, a district or school administrator (e.g. superintendent/director/principal) for the resident</w:t>
      </w:r>
      <w:r w:rsidR="000B5C58">
        <w:rPr>
          <w:rFonts w:ascii="Times New Roman" w:hAnsi="Times New Roman" w:cs="Times New Roman"/>
          <w:sz w:val="24"/>
          <w:szCs w:val="24"/>
        </w:rPr>
        <w:t xml:space="preserve"> </w:t>
      </w:r>
      <w:r w:rsidRPr="004607B9">
        <w:rPr>
          <w:rFonts w:ascii="Times New Roman" w:hAnsi="Times New Roman" w:cs="Times New Roman"/>
          <w:sz w:val="24"/>
          <w:szCs w:val="24"/>
        </w:rPr>
        <w:t>school is responsible for ensuring the TA has received the necessary training is certified and has signed the Test Security and Student Privacy Agreement. Results are reported with the resident school and SAU.</w:t>
      </w:r>
    </w:p>
    <w:p w14:paraId="7E691E0D" w14:textId="77777777" w:rsidR="004607B9" w:rsidRPr="004607B9" w:rsidRDefault="004607B9" w:rsidP="004F1AEA">
      <w:pPr>
        <w:pStyle w:val="Heading2"/>
        <w:ind w:left="720" w:hanging="720"/>
      </w:pPr>
      <w:bookmarkStart w:id="10" w:name="_Toc30160405"/>
      <w:r w:rsidRPr="004607B9">
        <w:t>2.2</w:t>
      </w:r>
      <w:r w:rsidRPr="004607B9">
        <w:tab/>
        <w:t>Public program in non-resident SAU</w:t>
      </w:r>
      <w:bookmarkEnd w:id="10"/>
    </w:p>
    <w:p w14:paraId="21B2C1C6" w14:textId="77777777" w:rsidR="004607B9" w:rsidRPr="004607B9" w:rsidRDefault="004607B9" w:rsidP="004F1AEA">
      <w:pPr>
        <w:spacing w:after="0"/>
        <w:ind w:left="720"/>
        <w:rPr>
          <w:rFonts w:ascii="Times New Roman" w:hAnsi="Times New Roman" w:cs="Times New Roman"/>
          <w:sz w:val="24"/>
          <w:szCs w:val="24"/>
        </w:rPr>
      </w:pPr>
      <w:r w:rsidRPr="004607B9">
        <w:rPr>
          <w:rFonts w:ascii="Times New Roman" w:hAnsi="Times New Roman" w:cs="Times New Roman"/>
          <w:sz w:val="24"/>
          <w:szCs w:val="24"/>
        </w:rPr>
        <w:t>2.2.1</w:t>
      </w:r>
      <w:r w:rsidRPr="004607B9">
        <w:rPr>
          <w:rFonts w:ascii="Times New Roman" w:hAnsi="Times New Roman" w:cs="Times New Roman"/>
          <w:sz w:val="24"/>
          <w:szCs w:val="24"/>
        </w:rPr>
        <w:tab/>
        <w:t>Students who are publicly tuitioned to an in-state public program (regional special education or alternative education) must be enrolled in a grade appropriate school in their resident SAU.</w:t>
      </w:r>
    </w:p>
    <w:p w14:paraId="61C095E1" w14:textId="77777777" w:rsidR="004607B9" w:rsidRPr="004607B9" w:rsidRDefault="004607B9" w:rsidP="004F1AEA">
      <w:pPr>
        <w:spacing w:after="0"/>
        <w:ind w:left="720"/>
        <w:rPr>
          <w:rFonts w:ascii="Times New Roman" w:hAnsi="Times New Roman" w:cs="Times New Roman"/>
          <w:sz w:val="24"/>
          <w:szCs w:val="24"/>
        </w:rPr>
      </w:pPr>
      <w:r w:rsidRPr="004607B9">
        <w:rPr>
          <w:rFonts w:ascii="Times New Roman" w:hAnsi="Times New Roman" w:cs="Times New Roman"/>
          <w:sz w:val="24"/>
          <w:szCs w:val="24"/>
        </w:rPr>
        <w:t>2.2.2</w:t>
      </w:r>
      <w:r w:rsidRPr="004607B9">
        <w:rPr>
          <w:rFonts w:ascii="Times New Roman" w:hAnsi="Times New Roman" w:cs="Times New Roman"/>
          <w:sz w:val="24"/>
          <w:szCs w:val="24"/>
        </w:rPr>
        <w:tab/>
        <w:t>Students who are publicly tuitioned to a public program (regional special education or alternate education) in a non-resident SAU must participate in MEA under the leadership of the resident school. This may be orchestrated by one of the following:</w:t>
      </w:r>
    </w:p>
    <w:p w14:paraId="3442C77C" w14:textId="77777777" w:rsidR="004607B9" w:rsidRPr="004607B9" w:rsidRDefault="004607B9" w:rsidP="004F1AEA">
      <w:pPr>
        <w:spacing w:after="0"/>
        <w:ind w:left="720" w:firstLine="720"/>
        <w:rPr>
          <w:rFonts w:ascii="Times New Roman" w:hAnsi="Times New Roman" w:cs="Times New Roman"/>
          <w:sz w:val="24"/>
          <w:szCs w:val="24"/>
        </w:rPr>
      </w:pPr>
      <w:r w:rsidRPr="004607B9">
        <w:rPr>
          <w:rFonts w:ascii="Times New Roman" w:hAnsi="Times New Roman" w:cs="Times New Roman"/>
          <w:sz w:val="24"/>
          <w:szCs w:val="24"/>
        </w:rPr>
        <w:t>2.2.2.1</w:t>
      </w:r>
      <w:r w:rsidRPr="004607B9">
        <w:rPr>
          <w:rFonts w:ascii="Times New Roman" w:hAnsi="Times New Roman" w:cs="Times New Roman"/>
          <w:sz w:val="24"/>
          <w:szCs w:val="24"/>
        </w:rPr>
        <w:tab/>
        <w:t>Transporting the student back to the resident school;</w:t>
      </w:r>
    </w:p>
    <w:p w14:paraId="00EBA55C" w14:textId="77777777" w:rsidR="004607B9" w:rsidRPr="004607B9" w:rsidRDefault="004607B9" w:rsidP="004F1AEA">
      <w:pPr>
        <w:spacing w:after="0"/>
        <w:ind w:left="2160" w:hanging="720"/>
        <w:rPr>
          <w:rFonts w:ascii="Times New Roman" w:hAnsi="Times New Roman" w:cs="Times New Roman"/>
          <w:sz w:val="24"/>
          <w:szCs w:val="24"/>
        </w:rPr>
      </w:pPr>
      <w:r w:rsidRPr="004607B9">
        <w:rPr>
          <w:rFonts w:ascii="Times New Roman" w:hAnsi="Times New Roman" w:cs="Times New Roman"/>
          <w:sz w:val="24"/>
          <w:szCs w:val="24"/>
        </w:rPr>
        <w:t>2.2.2.2</w:t>
      </w:r>
      <w:r w:rsidRPr="004607B9">
        <w:rPr>
          <w:rFonts w:ascii="Times New Roman" w:hAnsi="Times New Roman" w:cs="Times New Roman"/>
          <w:sz w:val="24"/>
          <w:szCs w:val="24"/>
        </w:rPr>
        <w:tab/>
        <w:t>Having a Test Administrator (TA) from the resident school assess the student at the program; or</w:t>
      </w:r>
    </w:p>
    <w:p w14:paraId="6B336E92" w14:textId="77777777" w:rsidR="004607B9" w:rsidRPr="004607B9" w:rsidRDefault="004607B9" w:rsidP="004F1AEA">
      <w:pPr>
        <w:ind w:left="2160" w:hanging="720"/>
        <w:rPr>
          <w:rFonts w:ascii="Times New Roman" w:hAnsi="Times New Roman" w:cs="Times New Roman"/>
          <w:sz w:val="24"/>
          <w:szCs w:val="24"/>
        </w:rPr>
      </w:pPr>
      <w:r w:rsidRPr="004607B9">
        <w:rPr>
          <w:rFonts w:ascii="Times New Roman" w:hAnsi="Times New Roman" w:cs="Times New Roman"/>
          <w:sz w:val="24"/>
          <w:szCs w:val="24"/>
        </w:rPr>
        <w:t>2.2.2.3</w:t>
      </w:r>
      <w:r w:rsidRPr="004607B9">
        <w:rPr>
          <w:rFonts w:ascii="Times New Roman" w:hAnsi="Times New Roman" w:cs="Times New Roman"/>
          <w:sz w:val="24"/>
          <w:szCs w:val="24"/>
        </w:rPr>
        <w:tab/>
        <w:t>Designating a TA at the program site to assess students. If taking this third option, a district or school administrator (e.g. superintendent/director/principal) for the resident SAU or school is responsible for ensuring the TA has received the necessary training, is certified, and has signed the Test Security and Student Privacy Agreement. Results are reported with the resident school and SAU.</w:t>
      </w:r>
    </w:p>
    <w:p w14:paraId="2F25C111" w14:textId="77777777" w:rsidR="004607B9" w:rsidRPr="004607B9" w:rsidRDefault="004607B9" w:rsidP="004F1AEA">
      <w:pPr>
        <w:pStyle w:val="Heading2"/>
        <w:ind w:left="720" w:hanging="720"/>
      </w:pPr>
      <w:bookmarkStart w:id="11" w:name="_Toc30160406"/>
      <w:r w:rsidRPr="004607B9">
        <w:t>2.3</w:t>
      </w:r>
      <w:r w:rsidRPr="004607B9">
        <w:tab/>
        <w:t>Special Purpose Private School (SPPS) approved by the Department</w:t>
      </w:r>
      <w:bookmarkEnd w:id="11"/>
    </w:p>
    <w:p w14:paraId="566C6917" w14:textId="77777777" w:rsidR="004607B9" w:rsidRPr="004607B9" w:rsidRDefault="004607B9" w:rsidP="004F1AEA">
      <w:pPr>
        <w:ind w:left="720"/>
        <w:rPr>
          <w:rFonts w:ascii="Times New Roman" w:hAnsi="Times New Roman" w:cs="Times New Roman"/>
          <w:sz w:val="24"/>
          <w:szCs w:val="24"/>
        </w:rPr>
      </w:pPr>
      <w:r w:rsidRPr="004607B9">
        <w:rPr>
          <w:rFonts w:ascii="Times New Roman" w:hAnsi="Times New Roman" w:cs="Times New Roman"/>
          <w:sz w:val="24"/>
          <w:szCs w:val="24"/>
        </w:rPr>
        <w:t>Each student enrolled in a public school who is tuitioned by a SAU to a Department approved in-state SPPS must have a primary enrollment in a grade appropriate school in the resident SAU in Synergy State Edition and must have a partial enrollment in the SPPS. These students must participate in MEA through the appropriate avenue in the school they are attending. The student results will be included with the results for the resident SAU.</w:t>
      </w:r>
    </w:p>
    <w:p w14:paraId="18086EE0" w14:textId="77777777" w:rsidR="004607B9" w:rsidRPr="004607B9" w:rsidRDefault="004607B9" w:rsidP="004F1AEA">
      <w:pPr>
        <w:pStyle w:val="Heading2"/>
        <w:ind w:left="720" w:hanging="720"/>
      </w:pPr>
      <w:bookmarkStart w:id="12" w:name="_Toc30160407"/>
      <w:r w:rsidRPr="004607B9">
        <w:t>2.4</w:t>
      </w:r>
      <w:r w:rsidRPr="004607B9">
        <w:tab/>
        <w:t>Residential Treatment Centers as defined in Title 20-A§1(24-A) (D)</w:t>
      </w:r>
      <w:bookmarkEnd w:id="12"/>
    </w:p>
    <w:p w14:paraId="169240D9" w14:textId="77777777" w:rsidR="004607B9" w:rsidRPr="004607B9" w:rsidRDefault="004607B9" w:rsidP="00C870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2.4.1</w:t>
      </w:r>
      <w:r w:rsidRPr="004607B9">
        <w:rPr>
          <w:rFonts w:ascii="Times New Roman" w:hAnsi="Times New Roman" w:cs="Times New Roman"/>
          <w:sz w:val="24"/>
          <w:szCs w:val="24"/>
        </w:rPr>
        <w:tab/>
        <w:t>Students publicly tuitioned to a Residential SPPS for placement by a sending SAU have an appropriate grade level primary enrollment within a school in the sending SAU, with a partial enrollment with the SPPS. These students must participate in MEA through the appropriate avenue in the school they are attending.</w:t>
      </w:r>
    </w:p>
    <w:p w14:paraId="03CE8486" w14:textId="77777777" w:rsidR="00C870EA" w:rsidRDefault="004607B9" w:rsidP="00C870EA">
      <w:pPr>
        <w:ind w:left="1440" w:hanging="720"/>
        <w:rPr>
          <w:rFonts w:ascii="Times New Roman" w:hAnsi="Times New Roman" w:cs="Times New Roman"/>
          <w:sz w:val="24"/>
          <w:szCs w:val="24"/>
        </w:rPr>
      </w:pPr>
      <w:r w:rsidRPr="004607B9">
        <w:rPr>
          <w:rFonts w:ascii="Times New Roman" w:hAnsi="Times New Roman" w:cs="Times New Roman"/>
          <w:sz w:val="24"/>
          <w:szCs w:val="24"/>
        </w:rPr>
        <w:t>2.4.2</w:t>
      </w:r>
      <w:r w:rsidRPr="004607B9">
        <w:rPr>
          <w:rFonts w:ascii="Times New Roman" w:hAnsi="Times New Roman" w:cs="Times New Roman"/>
          <w:sz w:val="24"/>
          <w:szCs w:val="24"/>
        </w:rPr>
        <w:tab/>
        <w:t xml:space="preserve">Students attending a Residential SPPS for placement by Department of Health and Human Services (DHHS), or other state agency, have an appropriate grade level primary enrollment in a school in which the SPPS is physically located, with a partial enrollment with the SPPS. These </w:t>
      </w:r>
      <w:r w:rsidRPr="004607B9">
        <w:rPr>
          <w:rFonts w:ascii="Times New Roman" w:hAnsi="Times New Roman" w:cs="Times New Roman"/>
          <w:sz w:val="24"/>
          <w:szCs w:val="24"/>
        </w:rPr>
        <w:lastRenderedPageBreak/>
        <w:t>students must participate in MEA through the appropriate avenue in the school they are attending.</w:t>
      </w:r>
    </w:p>
    <w:p w14:paraId="24BECB4B" w14:textId="77777777" w:rsidR="004607B9" w:rsidRPr="004607B9" w:rsidRDefault="004607B9" w:rsidP="00C870EA">
      <w:pPr>
        <w:ind w:left="1440" w:hanging="720"/>
        <w:rPr>
          <w:rFonts w:ascii="Times New Roman" w:hAnsi="Times New Roman" w:cs="Times New Roman"/>
          <w:sz w:val="24"/>
          <w:szCs w:val="24"/>
        </w:rPr>
      </w:pPr>
      <w:r w:rsidRPr="004607B9">
        <w:rPr>
          <w:rFonts w:ascii="Times New Roman" w:hAnsi="Times New Roman" w:cs="Times New Roman"/>
          <w:sz w:val="24"/>
          <w:szCs w:val="24"/>
        </w:rPr>
        <w:t>2.4.3</w:t>
      </w:r>
      <w:r w:rsidRPr="004607B9">
        <w:rPr>
          <w:rFonts w:ascii="Times New Roman" w:hAnsi="Times New Roman" w:cs="Times New Roman"/>
          <w:sz w:val="24"/>
          <w:szCs w:val="24"/>
        </w:rPr>
        <w:tab/>
        <w:t>Students attending Residential Treatment Centers outside of Maine are enrolled by the Maine DOE Data Team. School responsibility for the enrolled student is determined by the SAU where the parents/guardians reside. Students placed out of state will participate in MEA through the attending school in collaboration with the Department.</w:t>
      </w:r>
    </w:p>
    <w:p w14:paraId="4689C214" w14:textId="77777777" w:rsidR="004607B9" w:rsidRPr="004607B9" w:rsidRDefault="004607B9" w:rsidP="00C870EA">
      <w:pPr>
        <w:pStyle w:val="Heading2"/>
        <w:ind w:left="720" w:hanging="720"/>
      </w:pPr>
      <w:bookmarkStart w:id="13" w:name="_Toc30160408"/>
      <w:r w:rsidRPr="004607B9">
        <w:t>2.5</w:t>
      </w:r>
      <w:r w:rsidRPr="004607B9">
        <w:tab/>
        <w:t>Home-Schooled students</w:t>
      </w:r>
      <w:bookmarkEnd w:id="13"/>
    </w:p>
    <w:p w14:paraId="2DE75E32" w14:textId="77777777" w:rsidR="004607B9" w:rsidRPr="004607B9" w:rsidRDefault="004607B9" w:rsidP="00C870EA">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2.5.1</w:t>
      </w:r>
      <w:r w:rsidRPr="004607B9">
        <w:rPr>
          <w:rFonts w:ascii="Times New Roman" w:hAnsi="Times New Roman" w:cs="Times New Roman"/>
          <w:sz w:val="24"/>
          <w:szCs w:val="24"/>
        </w:rPr>
        <w:tab/>
        <w:t>Assessment of home-schooled students is a joint parent and local SAU decision.</w:t>
      </w:r>
      <w:r w:rsidR="00C870EA">
        <w:rPr>
          <w:rFonts w:ascii="Times New Roman" w:hAnsi="Times New Roman" w:cs="Times New Roman"/>
          <w:sz w:val="24"/>
          <w:szCs w:val="24"/>
        </w:rPr>
        <w:t xml:space="preserve">  </w:t>
      </w:r>
      <w:r w:rsidRPr="004607B9">
        <w:rPr>
          <w:rFonts w:ascii="Times New Roman" w:hAnsi="Times New Roman" w:cs="Times New Roman"/>
          <w:sz w:val="24"/>
          <w:szCs w:val="24"/>
        </w:rPr>
        <w:t>If a home-</w:t>
      </w:r>
      <w:r w:rsidR="00C870EA">
        <w:rPr>
          <w:rFonts w:ascii="Times New Roman" w:hAnsi="Times New Roman" w:cs="Times New Roman"/>
          <w:sz w:val="24"/>
          <w:szCs w:val="24"/>
        </w:rPr>
        <w:t xml:space="preserve"> </w:t>
      </w:r>
      <w:r w:rsidRPr="004607B9">
        <w:rPr>
          <w:rFonts w:ascii="Times New Roman" w:hAnsi="Times New Roman" w:cs="Times New Roman"/>
          <w:sz w:val="24"/>
          <w:szCs w:val="24"/>
        </w:rPr>
        <w:t>schooled student is to participate in MEA and is already in the school’s enrollment, due to the student partaking of some public-school instruction, leave the enrollment as it is. If an assessed home-schooled student is not already in the school’s Synergy State Edition enrollment, he/she must be temporarily entered. Select the “Homeschool” checkbox AND select “1-25% of educational time spent at school” in the FTE field. Once the student completes the assessment, exit the student using the exit code “01918 – Transferred to Homeschooling.”</w:t>
      </w:r>
      <w:r w:rsidR="00C870EA">
        <w:rPr>
          <w:rFonts w:ascii="Times New Roman" w:hAnsi="Times New Roman" w:cs="Times New Roman"/>
          <w:sz w:val="24"/>
          <w:szCs w:val="24"/>
        </w:rPr>
        <w:t xml:space="preserve"> </w:t>
      </w:r>
    </w:p>
    <w:p w14:paraId="20157158" w14:textId="77777777" w:rsidR="004607B9" w:rsidRPr="004607B9" w:rsidRDefault="004607B9" w:rsidP="00C870EA">
      <w:pPr>
        <w:ind w:left="1440" w:hanging="720"/>
        <w:rPr>
          <w:rFonts w:ascii="Times New Roman" w:hAnsi="Times New Roman" w:cs="Times New Roman"/>
          <w:sz w:val="24"/>
          <w:szCs w:val="24"/>
        </w:rPr>
      </w:pPr>
      <w:r w:rsidRPr="004607B9">
        <w:rPr>
          <w:rFonts w:ascii="Times New Roman" w:hAnsi="Times New Roman" w:cs="Times New Roman"/>
          <w:sz w:val="24"/>
          <w:szCs w:val="24"/>
        </w:rPr>
        <w:t>2.5.2</w:t>
      </w:r>
      <w:r w:rsidRPr="004607B9">
        <w:rPr>
          <w:rFonts w:ascii="Times New Roman" w:hAnsi="Times New Roman" w:cs="Times New Roman"/>
          <w:sz w:val="24"/>
          <w:szCs w:val="24"/>
        </w:rPr>
        <w:tab/>
        <w:t>Home-schooled students will receive an Individual Student Report (ISR) but will not be included in the school’s results. The student will count neither for nor against participation.  ISRs for home-schooled students can be accessed through Maine’s Assessment and Accountability Reporting System (MAARS) via Student Quick Reports and must be distributed by the responsible SAU.</w:t>
      </w:r>
    </w:p>
    <w:p w14:paraId="71A9F3E3" w14:textId="77777777" w:rsidR="004607B9" w:rsidRPr="004607B9" w:rsidRDefault="004607B9" w:rsidP="00C870EA">
      <w:pPr>
        <w:pStyle w:val="Heading2"/>
        <w:ind w:left="720" w:hanging="720"/>
      </w:pPr>
      <w:bookmarkStart w:id="14" w:name="_Toc30160409"/>
      <w:r w:rsidRPr="004607B9">
        <w:t>2.6</w:t>
      </w:r>
      <w:r w:rsidRPr="004607B9">
        <w:tab/>
        <w:t>Maine residents attending school in another state</w:t>
      </w:r>
      <w:bookmarkEnd w:id="14"/>
    </w:p>
    <w:p w14:paraId="1FFE5124" w14:textId="77777777" w:rsidR="004607B9" w:rsidRPr="004607B9" w:rsidRDefault="004607B9" w:rsidP="007E4F78">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2.6.1</w:t>
      </w:r>
      <w:r w:rsidRPr="004607B9">
        <w:rPr>
          <w:rFonts w:ascii="Times New Roman" w:hAnsi="Times New Roman" w:cs="Times New Roman"/>
          <w:sz w:val="24"/>
          <w:szCs w:val="24"/>
        </w:rPr>
        <w:tab/>
        <w:t>All students that are publicly funded by Maine are required to participate in Maine’s state assessment, even those receiving their educational program outside the state of Maine. For students placed in Special Purpose Private Schools (SPPS), see Section 2.4. For students being educated in another state in some other type of school, the Maine DOE recommends that, if feasible, the student participates in the MEA at their sending school district, whether that student is taking a general assessment or an alternate assessment.</w:t>
      </w:r>
    </w:p>
    <w:p w14:paraId="7A7B8759" w14:textId="77777777" w:rsidR="004607B9" w:rsidRPr="004607B9" w:rsidRDefault="004607B9" w:rsidP="007E4F78">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2.6.2</w:t>
      </w:r>
      <w:r w:rsidRPr="004607B9">
        <w:rPr>
          <w:rFonts w:ascii="Times New Roman" w:hAnsi="Times New Roman" w:cs="Times New Roman"/>
          <w:sz w:val="24"/>
          <w:szCs w:val="24"/>
        </w:rPr>
        <w:tab/>
        <w:t>The following enrollment protocol must be followed for students attending a non-Maine school at public’s expense: Students enrolled in a non-Maine school and educated at Maine public expense must be enrolled in Synergy State Edition by the DOE Data Helpdesk. Local SAUs cannot create this type of enrollment. If the local school district has a student attending an out of state school, the SAU must contact the DOE Data Helpdesk, medms.helpdesk@maine.gov or 624-6896, to enroll the student in the non-Maine school. This communication must occur each year the student is attending a non-Maine school.</w:t>
      </w:r>
    </w:p>
    <w:p w14:paraId="70046727" w14:textId="77777777" w:rsidR="004607B9" w:rsidRPr="004607B9" w:rsidRDefault="004607B9" w:rsidP="007E4F78">
      <w:pPr>
        <w:ind w:left="1440" w:hanging="720"/>
        <w:rPr>
          <w:rFonts w:ascii="Times New Roman" w:hAnsi="Times New Roman" w:cs="Times New Roman"/>
          <w:sz w:val="24"/>
          <w:szCs w:val="24"/>
        </w:rPr>
      </w:pPr>
      <w:r w:rsidRPr="004607B9">
        <w:rPr>
          <w:rFonts w:ascii="Times New Roman" w:hAnsi="Times New Roman" w:cs="Times New Roman"/>
          <w:sz w:val="24"/>
          <w:szCs w:val="24"/>
        </w:rPr>
        <w:t>2.6.3</w:t>
      </w:r>
      <w:r w:rsidRPr="004607B9">
        <w:rPr>
          <w:rFonts w:ascii="Times New Roman" w:hAnsi="Times New Roman" w:cs="Times New Roman"/>
          <w:sz w:val="24"/>
          <w:szCs w:val="24"/>
        </w:rPr>
        <w:tab/>
        <w:t>Maine public SAUs are accountable for students who are educated at out-of-state placements. Both the participation and the performance of these students being educated in another state will count in Maine SAU’s accountability.</w:t>
      </w:r>
    </w:p>
    <w:p w14:paraId="73F62CE4" w14:textId="77777777" w:rsidR="004607B9" w:rsidRPr="004607B9" w:rsidRDefault="004607B9" w:rsidP="007E4F78">
      <w:pPr>
        <w:pStyle w:val="Heading2"/>
        <w:ind w:left="720" w:hanging="720"/>
      </w:pPr>
      <w:bookmarkStart w:id="15" w:name="_Toc30160410"/>
      <w:r w:rsidRPr="004607B9">
        <w:t>2.7</w:t>
      </w:r>
      <w:r w:rsidRPr="004607B9">
        <w:tab/>
        <w:t>Non-Maine residents attending Maine public schools</w:t>
      </w:r>
      <w:bookmarkEnd w:id="15"/>
    </w:p>
    <w:p w14:paraId="46250C0E" w14:textId="77777777" w:rsidR="004607B9" w:rsidRPr="004607B9" w:rsidRDefault="004607B9" w:rsidP="002D310E">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2.7.1</w:t>
      </w:r>
      <w:r w:rsidRPr="004607B9">
        <w:rPr>
          <w:rFonts w:ascii="Times New Roman" w:hAnsi="Times New Roman" w:cs="Times New Roman"/>
          <w:sz w:val="24"/>
          <w:szCs w:val="24"/>
        </w:rPr>
        <w:tab/>
        <w:t xml:space="preserve">All students in assessed grades at Maine’s public schools and charter schools, as well as those at private schools serving at least 60% publicly funded students, must be assessed. This includes </w:t>
      </w:r>
      <w:r w:rsidRPr="004607B9">
        <w:rPr>
          <w:rFonts w:ascii="Times New Roman" w:hAnsi="Times New Roman" w:cs="Times New Roman"/>
          <w:sz w:val="24"/>
          <w:szCs w:val="24"/>
        </w:rPr>
        <w:lastRenderedPageBreak/>
        <w:t>students who are paid through private funding, including private pay international students. The student would have access to the most appropriate version of the assessment: standard administration, administration with accommodations, or an alternate assessment. The only exception would be in the case of an inter-state agreement requiring the student to take the test from their sending state. In this case, the Maine DOE Assessment Coordinator must be notified.</w:t>
      </w:r>
    </w:p>
    <w:p w14:paraId="164C5E37" w14:textId="77777777" w:rsidR="004607B9" w:rsidRPr="004607B9" w:rsidRDefault="004607B9" w:rsidP="002D310E">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2.7.2</w:t>
      </w:r>
      <w:r w:rsidRPr="004607B9">
        <w:rPr>
          <w:rFonts w:ascii="Times New Roman" w:hAnsi="Times New Roman" w:cs="Times New Roman"/>
          <w:sz w:val="24"/>
          <w:szCs w:val="24"/>
        </w:rPr>
        <w:tab/>
        <w:t>Non-Maine residents attending public schools in Maine must be enrolled in Synergy State Edition with the resident SAU as “Non-Maine SAU” and with a fiscal responsibility of “Paid by Other Source.”</w:t>
      </w:r>
    </w:p>
    <w:p w14:paraId="0AC71164" w14:textId="77777777" w:rsidR="004607B9" w:rsidRPr="004607B9" w:rsidRDefault="004607B9" w:rsidP="002D310E">
      <w:pPr>
        <w:ind w:left="1440" w:hanging="720"/>
        <w:rPr>
          <w:rFonts w:ascii="Times New Roman" w:hAnsi="Times New Roman" w:cs="Times New Roman"/>
          <w:sz w:val="24"/>
          <w:szCs w:val="24"/>
        </w:rPr>
      </w:pPr>
      <w:r w:rsidRPr="004607B9">
        <w:rPr>
          <w:rFonts w:ascii="Times New Roman" w:hAnsi="Times New Roman" w:cs="Times New Roman"/>
          <w:sz w:val="24"/>
          <w:szCs w:val="24"/>
        </w:rPr>
        <w:t>2.7.3</w:t>
      </w:r>
      <w:r w:rsidRPr="004607B9">
        <w:rPr>
          <w:rFonts w:ascii="Times New Roman" w:hAnsi="Times New Roman" w:cs="Times New Roman"/>
          <w:sz w:val="24"/>
          <w:szCs w:val="24"/>
        </w:rPr>
        <w:tab/>
        <w:t>Maine public schools and public SAUs are NOT accountable for non-Maine students who attend Maine schools. These students will not count in Maine’s accountability system for either participation or performance. Individual student reports will be made available for distribution through the Maine public school.</w:t>
      </w:r>
    </w:p>
    <w:p w14:paraId="11F2DFA7" w14:textId="77777777" w:rsidR="004607B9" w:rsidRPr="004607B9" w:rsidRDefault="004607B9" w:rsidP="002D310E">
      <w:pPr>
        <w:pStyle w:val="Heading2"/>
        <w:ind w:left="720" w:hanging="720"/>
      </w:pPr>
      <w:bookmarkStart w:id="16" w:name="_Toc30160411"/>
      <w:r w:rsidRPr="004607B9">
        <w:t>2.8</w:t>
      </w:r>
      <w:r w:rsidRPr="004607B9">
        <w:tab/>
        <w:t>Privately funded Maine students at Maine public schools</w:t>
      </w:r>
      <w:bookmarkEnd w:id="16"/>
    </w:p>
    <w:p w14:paraId="2D7AD798" w14:textId="77777777" w:rsidR="004607B9" w:rsidRPr="004607B9" w:rsidRDefault="004607B9" w:rsidP="001B28B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2.8.1</w:t>
      </w:r>
      <w:r w:rsidRPr="004607B9">
        <w:rPr>
          <w:rFonts w:ascii="Times New Roman" w:hAnsi="Times New Roman" w:cs="Times New Roman"/>
          <w:sz w:val="24"/>
          <w:szCs w:val="24"/>
        </w:rPr>
        <w:tab/>
        <w:t>All students in assessed grades at Maine’s public, charter and magnet schools, as well as those at private schools serving at least 60% publicly funded students, must be assessed. This includes students who are paid through private funding.</w:t>
      </w:r>
    </w:p>
    <w:p w14:paraId="5CADB876" w14:textId="77777777" w:rsidR="004607B9" w:rsidRPr="004607B9" w:rsidRDefault="004607B9" w:rsidP="001B28B1">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2.8.2</w:t>
      </w:r>
      <w:r w:rsidRPr="004607B9">
        <w:rPr>
          <w:rFonts w:ascii="Times New Roman" w:hAnsi="Times New Roman" w:cs="Times New Roman"/>
          <w:sz w:val="24"/>
          <w:szCs w:val="24"/>
        </w:rPr>
        <w:tab/>
        <w:t>Privately-funded students at Maine’s public or 60% schools must be enrolled in Synergy State Edition with a fiscal responsibility of “Paid by Other Source.”</w:t>
      </w:r>
    </w:p>
    <w:p w14:paraId="0F8A6355" w14:textId="77777777" w:rsidR="004607B9" w:rsidRPr="004607B9" w:rsidRDefault="004607B9" w:rsidP="00732A72">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2.8.3</w:t>
      </w:r>
      <w:r w:rsidRPr="004607B9">
        <w:rPr>
          <w:rFonts w:ascii="Times New Roman" w:hAnsi="Times New Roman" w:cs="Times New Roman"/>
          <w:sz w:val="24"/>
          <w:szCs w:val="24"/>
        </w:rPr>
        <w:tab/>
        <w:t>Maine public schools and public SAUs are NOT accountable for the privately-funded students who attend Maine schools. These students will not count in Maine’s accountability system for either participation or performance.</w:t>
      </w:r>
    </w:p>
    <w:p w14:paraId="4B116CE6" w14:textId="77777777" w:rsidR="004607B9" w:rsidRPr="004607B9" w:rsidRDefault="004607B9" w:rsidP="001B28B1">
      <w:pPr>
        <w:pStyle w:val="Heading2"/>
        <w:ind w:left="720" w:hanging="720"/>
      </w:pPr>
      <w:bookmarkStart w:id="17" w:name="_Toc30160412"/>
      <w:r w:rsidRPr="004607B9">
        <w:t>2.9</w:t>
      </w:r>
      <w:r w:rsidRPr="004607B9">
        <w:tab/>
        <w:t>Publicly funded Maine students at private schools</w:t>
      </w:r>
      <w:bookmarkEnd w:id="17"/>
    </w:p>
    <w:p w14:paraId="768B9628" w14:textId="77777777"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2.9.1</w:t>
      </w:r>
      <w:r w:rsidRPr="004607B9">
        <w:rPr>
          <w:rFonts w:ascii="Times New Roman" w:hAnsi="Times New Roman" w:cs="Times New Roman"/>
          <w:sz w:val="24"/>
          <w:szCs w:val="24"/>
        </w:rPr>
        <w:tab/>
        <w:t>All students whose education is paid through Maine public funding must participate in the state assessment, even those who are publicly tuitioned to a private school.</w:t>
      </w:r>
    </w:p>
    <w:p w14:paraId="640C7E3B" w14:textId="77777777"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2.9.2</w:t>
      </w:r>
      <w:r w:rsidRPr="004607B9">
        <w:rPr>
          <w:rFonts w:ascii="Times New Roman" w:hAnsi="Times New Roman" w:cs="Times New Roman"/>
          <w:sz w:val="24"/>
          <w:szCs w:val="24"/>
        </w:rPr>
        <w:tab/>
        <w:t>Publicly funded students attending private schools must be enrolled in Synergy State Edition with their resident SAU and town filled in appropriately and fiscal responsibility of “Paid by Resident SAU or Education in Unorganized Territory (EUT).”</w:t>
      </w:r>
    </w:p>
    <w:p w14:paraId="4E538775" w14:textId="77777777" w:rsidR="004607B9" w:rsidRPr="004607B9" w:rsidRDefault="004607B9" w:rsidP="000C6116">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2.9.3</w:t>
      </w:r>
      <w:r w:rsidRPr="004607B9">
        <w:rPr>
          <w:rFonts w:ascii="Times New Roman" w:hAnsi="Times New Roman" w:cs="Times New Roman"/>
          <w:sz w:val="24"/>
          <w:szCs w:val="24"/>
        </w:rPr>
        <w:tab/>
        <w:t>The responsible Maine SAU is accountable for the publicly-funded students that are tuitioned to private schools. These students will be included in the sending SAUs accountability for participation and for performance.</w:t>
      </w:r>
    </w:p>
    <w:p w14:paraId="75806E2A" w14:textId="77777777" w:rsidR="00C00F0A" w:rsidRDefault="00C00F0A" w:rsidP="00C00F0A">
      <w:pPr>
        <w:spacing w:after="0"/>
        <w:rPr>
          <w:rFonts w:ascii="Times New Roman" w:hAnsi="Times New Roman" w:cs="Times New Roman"/>
          <w:sz w:val="24"/>
          <w:szCs w:val="24"/>
        </w:rPr>
      </w:pPr>
    </w:p>
    <w:p w14:paraId="5B0F3937" w14:textId="77777777" w:rsidR="004607B9" w:rsidRPr="004607B9" w:rsidRDefault="004607B9" w:rsidP="00C00F0A">
      <w:pPr>
        <w:pStyle w:val="Heading2"/>
        <w:ind w:left="720" w:hanging="720"/>
      </w:pPr>
      <w:bookmarkStart w:id="18" w:name="_Toc30160413"/>
      <w:r w:rsidRPr="004607B9">
        <w:t>2.10</w:t>
      </w:r>
      <w:r w:rsidRPr="004607B9">
        <w:tab/>
        <w:t>International students</w:t>
      </w:r>
      <w:bookmarkEnd w:id="18"/>
    </w:p>
    <w:p w14:paraId="7212EBD6" w14:textId="77777777"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2.10.1</w:t>
      </w:r>
      <w:r w:rsidRPr="004607B9">
        <w:rPr>
          <w:rFonts w:ascii="Times New Roman" w:hAnsi="Times New Roman" w:cs="Times New Roman"/>
          <w:sz w:val="24"/>
          <w:szCs w:val="24"/>
        </w:rPr>
        <w:tab/>
        <w:t>All students in assessed grades at Maine’s public schools and charter schools, as well as those at private schools serving at least 60% publicly funded students, must be assessed. Students from another country, whether their tuition is paid privately or covered by an exchange program, would have access to the most appropriate version of the assessment: standard administration, administration with accommodations, or an alternate assessment.</w:t>
      </w:r>
    </w:p>
    <w:p w14:paraId="5AEE706B" w14:textId="77777777"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2.10.2</w:t>
      </w:r>
      <w:r w:rsidRPr="004607B9">
        <w:rPr>
          <w:rFonts w:ascii="Times New Roman" w:hAnsi="Times New Roman" w:cs="Times New Roman"/>
          <w:sz w:val="24"/>
          <w:szCs w:val="24"/>
        </w:rPr>
        <w:tab/>
        <w:t>International students attending public schools in Maine must be enrolled in Synergy State Edition with the resident SAU as “Non-Maine SAU” and with a fiscal responsibility of “Paid by Other Source.”</w:t>
      </w:r>
    </w:p>
    <w:p w14:paraId="085BA67F" w14:textId="77777777"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lastRenderedPageBreak/>
        <w:t>2.10.3</w:t>
      </w:r>
      <w:r w:rsidRPr="004607B9">
        <w:rPr>
          <w:rFonts w:ascii="Times New Roman" w:hAnsi="Times New Roman" w:cs="Times New Roman"/>
          <w:sz w:val="24"/>
          <w:szCs w:val="24"/>
        </w:rPr>
        <w:tab/>
        <w:t>Maine public schools and public SAUs are NOT accountable for the students from other countries who attend Maine schools through privately-paid tuition. They will not count in Maine’s accountability system for either participation or performance. Individual student reports will be made available for distribution through the Maine public school.</w:t>
      </w:r>
    </w:p>
    <w:p w14:paraId="3F0EFFA6" w14:textId="77777777" w:rsidR="004607B9" w:rsidRPr="004607B9" w:rsidRDefault="004607B9" w:rsidP="002555B9">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2.10.4</w:t>
      </w:r>
      <w:r w:rsidRPr="004607B9">
        <w:rPr>
          <w:rFonts w:ascii="Times New Roman" w:hAnsi="Times New Roman" w:cs="Times New Roman"/>
          <w:sz w:val="24"/>
          <w:szCs w:val="24"/>
        </w:rPr>
        <w:tab/>
        <w:t>Maine public schools and public SAUs ARE accountable for the students from other countries who attend Maine’s schools as part of an exchange program. Exchange students should be enrolled in Synergy State Edition as residents of the district in which they reside. Exchange program students will count in Maine’s accountability system for both participation and performance.</w:t>
      </w:r>
    </w:p>
    <w:p w14:paraId="3D724EE8" w14:textId="77777777" w:rsidR="004607B9" w:rsidRPr="004607B9" w:rsidRDefault="004607B9" w:rsidP="002555B9">
      <w:pPr>
        <w:spacing w:after="0"/>
        <w:rPr>
          <w:rFonts w:ascii="Times New Roman" w:hAnsi="Times New Roman" w:cs="Times New Roman"/>
          <w:sz w:val="24"/>
          <w:szCs w:val="24"/>
        </w:rPr>
      </w:pPr>
    </w:p>
    <w:p w14:paraId="6549FEAF" w14:textId="77777777" w:rsidR="004607B9" w:rsidRPr="004607B9" w:rsidRDefault="004607B9" w:rsidP="002555B9">
      <w:pPr>
        <w:pStyle w:val="Heading2"/>
        <w:ind w:left="720" w:hanging="720"/>
      </w:pPr>
      <w:bookmarkStart w:id="19" w:name="_Toc30160414"/>
      <w:r w:rsidRPr="004607B9">
        <w:t>2.11</w:t>
      </w:r>
      <w:r w:rsidRPr="004607B9">
        <w:tab/>
        <w:t>Special enrollment circumstances</w:t>
      </w:r>
      <w:bookmarkEnd w:id="19"/>
    </w:p>
    <w:p w14:paraId="62BC68B2" w14:textId="77777777" w:rsidR="004607B9" w:rsidRPr="004607B9" w:rsidRDefault="004607B9" w:rsidP="009953F4">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2.11.1</w:t>
      </w:r>
      <w:r w:rsidRPr="004607B9">
        <w:rPr>
          <w:rFonts w:ascii="Times New Roman" w:hAnsi="Times New Roman" w:cs="Times New Roman"/>
          <w:sz w:val="24"/>
          <w:szCs w:val="24"/>
        </w:rPr>
        <w:tab/>
      </w:r>
      <w:r w:rsidRPr="009953F4">
        <w:rPr>
          <w:rFonts w:ascii="Times New Roman" w:hAnsi="Times New Roman" w:cs="Times New Roman"/>
          <w:sz w:val="24"/>
          <w:szCs w:val="24"/>
          <w:u w:val="single"/>
        </w:rPr>
        <w:t>Students Who Move</w:t>
      </w:r>
      <w:r w:rsidRPr="004607B9">
        <w:rPr>
          <w:rFonts w:ascii="Times New Roman" w:hAnsi="Times New Roman" w:cs="Times New Roman"/>
          <w:sz w:val="24"/>
          <w:szCs w:val="24"/>
        </w:rPr>
        <w:t>: It is the school’s responsibility to immediately update Synergy State Edition when students move. The two schools must attempt to coordinate the completion of assessment for these students. Students’ scores are based on the items answered/submitted and may be inaccurate if the students move during the assessment window and do not complete an assessment.</w:t>
      </w:r>
    </w:p>
    <w:p w14:paraId="71096ECB" w14:textId="77777777" w:rsidR="004607B9" w:rsidRPr="004607B9" w:rsidRDefault="009953F4" w:rsidP="009953F4">
      <w:pPr>
        <w:spacing w:after="0"/>
        <w:ind w:left="2340" w:hanging="900"/>
        <w:rPr>
          <w:rFonts w:ascii="Times New Roman" w:hAnsi="Times New Roman" w:cs="Times New Roman"/>
          <w:sz w:val="24"/>
          <w:szCs w:val="24"/>
        </w:rPr>
      </w:pPr>
      <w:r>
        <w:rPr>
          <w:rFonts w:ascii="Times New Roman" w:hAnsi="Times New Roman" w:cs="Times New Roman"/>
          <w:sz w:val="24"/>
          <w:szCs w:val="24"/>
        </w:rPr>
        <w:t xml:space="preserve">2.11.1.1  </w:t>
      </w:r>
      <w:r w:rsidR="004607B9" w:rsidRPr="004607B9">
        <w:rPr>
          <w:rFonts w:ascii="Times New Roman" w:hAnsi="Times New Roman" w:cs="Times New Roman"/>
          <w:sz w:val="24"/>
          <w:szCs w:val="24"/>
        </w:rPr>
        <w:t xml:space="preserve">Students who </w:t>
      </w:r>
      <w:r w:rsidR="004607B9" w:rsidRPr="009953F4">
        <w:rPr>
          <w:rFonts w:ascii="Times New Roman" w:hAnsi="Times New Roman" w:cs="Times New Roman"/>
          <w:sz w:val="24"/>
          <w:szCs w:val="24"/>
          <w:u w:val="single"/>
        </w:rPr>
        <w:t>move out of a school</w:t>
      </w:r>
      <w:r w:rsidR="004607B9" w:rsidRPr="004607B9">
        <w:rPr>
          <w:rFonts w:ascii="Times New Roman" w:hAnsi="Times New Roman" w:cs="Times New Roman"/>
          <w:sz w:val="24"/>
          <w:szCs w:val="24"/>
        </w:rPr>
        <w:t xml:space="preserve"> must be exited from the Synergy State Edition enrollment of that school on the last date of attendance. This must occur regardless of whether or not a request for records has been received. Students who move out of a Maine public school and into another during the testing window must take all sessions of MEA that are administered in that school before the date of the move.</w:t>
      </w:r>
    </w:p>
    <w:p w14:paraId="11EC64CC" w14:textId="77777777" w:rsidR="004607B9" w:rsidRPr="004607B9" w:rsidRDefault="009953F4" w:rsidP="009953F4">
      <w:pPr>
        <w:spacing w:after="0"/>
        <w:ind w:left="2340" w:hanging="900"/>
        <w:rPr>
          <w:rFonts w:ascii="Times New Roman" w:hAnsi="Times New Roman" w:cs="Times New Roman"/>
          <w:sz w:val="24"/>
          <w:szCs w:val="24"/>
        </w:rPr>
      </w:pPr>
      <w:r>
        <w:rPr>
          <w:rFonts w:ascii="Times New Roman" w:hAnsi="Times New Roman" w:cs="Times New Roman"/>
          <w:sz w:val="24"/>
          <w:szCs w:val="24"/>
        </w:rPr>
        <w:t xml:space="preserve">2.11.1.2  </w:t>
      </w:r>
      <w:r w:rsidR="004607B9" w:rsidRPr="004607B9">
        <w:rPr>
          <w:rFonts w:ascii="Times New Roman" w:hAnsi="Times New Roman" w:cs="Times New Roman"/>
          <w:sz w:val="24"/>
          <w:szCs w:val="24"/>
        </w:rPr>
        <w:t>Students who move into a school must be enrolled in Synergy State Edition by the new attending school immediately (after being exited from the previous school). It will be the responsibility of the new school to ensure that students have the opportunity to finish any incomplete portions of MEA.</w:t>
      </w:r>
    </w:p>
    <w:p w14:paraId="34E3B41C" w14:textId="77777777" w:rsidR="004607B9" w:rsidRPr="004607B9" w:rsidRDefault="009953F4" w:rsidP="009953F4">
      <w:pPr>
        <w:spacing w:after="0"/>
        <w:ind w:left="2340" w:hanging="900"/>
        <w:rPr>
          <w:rFonts w:ascii="Times New Roman" w:hAnsi="Times New Roman" w:cs="Times New Roman"/>
          <w:sz w:val="24"/>
          <w:szCs w:val="24"/>
        </w:rPr>
      </w:pPr>
      <w:r>
        <w:rPr>
          <w:rFonts w:ascii="Times New Roman" w:hAnsi="Times New Roman" w:cs="Times New Roman"/>
          <w:sz w:val="24"/>
          <w:szCs w:val="24"/>
        </w:rPr>
        <w:t xml:space="preserve">2.11.1.3  </w:t>
      </w:r>
      <w:r w:rsidR="004607B9" w:rsidRPr="004607B9">
        <w:rPr>
          <w:rFonts w:ascii="Times New Roman" w:hAnsi="Times New Roman" w:cs="Times New Roman"/>
          <w:sz w:val="24"/>
          <w:szCs w:val="24"/>
        </w:rPr>
        <w:t xml:space="preserve">Students who move into a school </w:t>
      </w:r>
      <w:r w:rsidR="004607B9" w:rsidRPr="009953F4">
        <w:rPr>
          <w:rFonts w:ascii="Times New Roman" w:hAnsi="Times New Roman" w:cs="Times New Roman"/>
          <w:sz w:val="24"/>
          <w:szCs w:val="24"/>
          <w:u w:val="single"/>
        </w:rPr>
        <w:t>from another state</w:t>
      </w:r>
      <w:r w:rsidR="004607B9" w:rsidRPr="004607B9">
        <w:rPr>
          <w:rFonts w:ascii="Times New Roman" w:hAnsi="Times New Roman" w:cs="Times New Roman"/>
          <w:sz w:val="24"/>
          <w:szCs w:val="24"/>
        </w:rPr>
        <w:t xml:space="preserve"> during the testing window must participate in MEA during the open assessment window.</w:t>
      </w:r>
    </w:p>
    <w:p w14:paraId="1E817363" w14:textId="77777777" w:rsidR="004607B9" w:rsidRPr="004607B9" w:rsidRDefault="004607B9" w:rsidP="009953F4">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2.11.2</w:t>
      </w:r>
      <w:r w:rsidRPr="004607B9">
        <w:rPr>
          <w:rFonts w:ascii="Times New Roman" w:hAnsi="Times New Roman" w:cs="Times New Roman"/>
          <w:sz w:val="24"/>
          <w:szCs w:val="24"/>
        </w:rPr>
        <w:tab/>
      </w:r>
      <w:r w:rsidRPr="009953F4">
        <w:rPr>
          <w:rFonts w:ascii="Times New Roman" w:hAnsi="Times New Roman" w:cs="Times New Roman"/>
          <w:sz w:val="24"/>
          <w:szCs w:val="24"/>
          <w:u w:val="single"/>
        </w:rPr>
        <w:t>Students Taking the Science Alternate Assessment (SAA) Who Move</w:t>
      </w:r>
    </w:p>
    <w:p w14:paraId="67344EF1" w14:textId="77777777" w:rsidR="004607B9" w:rsidRPr="004607B9" w:rsidRDefault="004607B9" w:rsidP="009953F4">
      <w:pPr>
        <w:tabs>
          <w:tab w:val="left" w:pos="2340"/>
        </w:tabs>
        <w:spacing w:after="0"/>
        <w:ind w:left="2340" w:hanging="900"/>
        <w:rPr>
          <w:rFonts w:ascii="Times New Roman" w:hAnsi="Times New Roman" w:cs="Times New Roman"/>
          <w:sz w:val="24"/>
          <w:szCs w:val="24"/>
        </w:rPr>
      </w:pPr>
      <w:r w:rsidRPr="004607B9">
        <w:rPr>
          <w:rFonts w:ascii="Times New Roman" w:hAnsi="Times New Roman" w:cs="Times New Roman"/>
          <w:sz w:val="24"/>
          <w:szCs w:val="24"/>
        </w:rPr>
        <w:t>2.11.2.1</w:t>
      </w:r>
      <w:r w:rsidRPr="004607B9">
        <w:rPr>
          <w:rFonts w:ascii="Times New Roman" w:hAnsi="Times New Roman" w:cs="Times New Roman"/>
          <w:sz w:val="24"/>
          <w:szCs w:val="24"/>
        </w:rPr>
        <w:tab/>
        <w:t xml:space="preserve">Eligible SAA students who move from one Maine school to another Maine school before or after March 1st must participate in the SAA. The receiving school must administer and complete the SAA. </w:t>
      </w:r>
    </w:p>
    <w:p w14:paraId="5CC5534F" w14:textId="77777777" w:rsidR="009953F4" w:rsidRDefault="009953F4" w:rsidP="009953F4">
      <w:pPr>
        <w:spacing w:after="0"/>
        <w:ind w:left="2340" w:hanging="900"/>
        <w:rPr>
          <w:rFonts w:ascii="Times New Roman" w:hAnsi="Times New Roman" w:cs="Times New Roman"/>
          <w:sz w:val="24"/>
          <w:szCs w:val="24"/>
        </w:rPr>
      </w:pPr>
      <w:r>
        <w:rPr>
          <w:rFonts w:ascii="Times New Roman" w:hAnsi="Times New Roman" w:cs="Times New Roman"/>
          <w:sz w:val="24"/>
          <w:szCs w:val="24"/>
        </w:rPr>
        <w:t xml:space="preserve">2.11.2.2  </w:t>
      </w:r>
      <w:r w:rsidR="004607B9" w:rsidRPr="004607B9">
        <w:rPr>
          <w:rFonts w:ascii="Times New Roman" w:hAnsi="Times New Roman" w:cs="Times New Roman"/>
          <w:sz w:val="24"/>
          <w:szCs w:val="24"/>
        </w:rPr>
        <w:t xml:space="preserve">Eligible SAA students that have </w:t>
      </w:r>
      <w:r w:rsidR="004607B9" w:rsidRPr="000F1CD5">
        <w:rPr>
          <w:rFonts w:ascii="Times New Roman" w:hAnsi="Times New Roman" w:cs="Times New Roman"/>
          <w:sz w:val="24"/>
          <w:szCs w:val="24"/>
          <w:u w:val="single"/>
        </w:rPr>
        <w:t>moved from a non-Maine school</w:t>
      </w:r>
      <w:r w:rsidR="004607B9" w:rsidRPr="004607B9">
        <w:rPr>
          <w:rFonts w:ascii="Times New Roman" w:hAnsi="Times New Roman" w:cs="Times New Roman"/>
          <w:sz w:val="24"/>
          <w:szCs w:val="24"/>
        </w:rPr>
        <w:t xml:space="preserve"> and enrolled in a Maine school before March 1st must complete the SAA. The receiving school must administer the SAA. Out-of-state students who transfer into a Maine school after March 1st are not required to take this assessment.</w:t>
      </w:r>
    </w:p>
    <w:p w14:paraId="1919DCC9" w14:textId="77777777"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2.11.3</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Expelled students</w:t>
      </w:r>
      <w:r w:rsidRPr="004607B9">
        <w:rPr>
          <w:rFonts w:ascii="Times New Roman" w:hAnsi="Times New Roman" w:cs="Times New Roman"/>
          <w:sz w:val="24"/>
          <w:szCs w:val="24"/>
        </w:rPr>
        <w:t xml:space="preserve"> are not considered to be part of a school’s official enrollment. These students must be exited from Synergy State Edition, with expulsion code of “01925 – Expelled or involuntarily withdrawn”. In order to use this exit code, there must be an expulsion behavior incident recorded in the Behavior Module of Synergy State Edition. Expelled students receiving special education services must then be re-enrolled in Synergy State Edition as a primary </w:t>
      </w:r>
      <w:r w:rsidRPr="004607B9">
        <w:rPr>
          <w:rFonts w:ascii="Times New Roman" w:hAnsi="Times New Roman" w:cs="Times New Roman"/>
          <w:sz w:val="24"/>
          <w:szCs w:val="24"/>
        </w:rPr>
        <w:lastRenderedPageBreak/>
        <w:t>enrollment, however the FTE field must show “5 – Special Education only provided by school”. No assessment is required.</w:t>
      </w:r>
    </w:p>
    <w:p w14:paraId="1037D1C1" w14:textId="77777777"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2.11.4</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Suspended students</w:t>
      </w:r>
      <w:r w:rsidRPr="004607B9">
        <w:rPr>
          <w:rFonts w:ascii="Times New Roman" w:hAnsi="Times New Roman" w:cs="Times New Roman"/>
          <w:sz w:val="24"/>
          <w:szCs w:val="24"/>
        </w:rPr>
        <w:t xml:space="preserve"> are considered to be part of a school’s official enrollment and are expected to participate in all MEA through a combination of regularly scheduled administration and makeup sessions.</w:t>
      </w:r>
    </w:p>
    <w:p w14:paraId="48769E92" w14:textId="77777777"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2.11.5</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adjudicated and committed to Long Creek Youth Development Center</w:t>
      </w:r>
      <w:r w:rsidRPr="004607B9">
        <w:rPr>
          <w:rFonts w:ascii="Times New Roman" w:hAnsi="Times New Roman" w:cs="Times New Roman"/>
          <w:sz w:val="24"/>
          <w:szCs w:val="24"/>
        </w:rPr>
        <w:t xml:space="preserve"> are enrolled and assessed in the educational program provided at that site. These students must be exited from the Synergy State Edition enrollment of the former school and enrolled in Synergy State Edition by the Long Creek Youth Development Center.</w:t>
      </w:r>
    </w:p>
    <w:p w14:paraId="09AE2F7E" w14:textId="77777777"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2.11.6</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detained by law enforcement but not committed</w:t>
      </w:r>
      <w:r w:rsidRPr="004607B9">
        <w:rPr>
          <w:rFonts w:ascii="Times New Roman" w:hAnsi="Times New Roman" w:cs="Times New Roman"/>
          <w:sz w:val="24"/>
          <w:szCs w:val="24"/>
        </w:rPr>
        <w:t xml:space="preserve"> to a Youth Development Center during the entire MEA assessment window remain enrolled in Synergy State Edition at the school they attended prior to being detained and remain eligible for assessment.</w:t>
      </w:r>
    </w:p>
    <w:p w14:paraId="7A60B030" w14:textId="77777777" w:rsidR="004607B9" w:rsidRPr="004607B9" w:rsidRDefault="004607B9" w:rsidP="000F1CD5">
      <w:pPr>
        <w:spacing w:after="0"/>
        <w:ind w:left="1440" w:hanging="720"/>
        <w:rPr>
          <w:rFonts w:ascii="Times New Roman" w:hAnsi="Times New Roman" w:cs="Times New Roman"/>
          <w:sz w:val="24"/>
          <w:szCs w:val="24"/>
        </w:rPr>
      </w:pPr>
      <w:r w:rsidRPr="004607B9">
        <w:rPr>
          <w:rFonts w:ascii="Times New Roman" w:hAnsi="Times New Roman" w:cs="Times New Roman"/>
          <w:sz w:val="24"/>
          <w:szCs w:val="24"/>
        </w:rPr>
        <w:t>2.11.7</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Retained Students</w:t>
      </w:r>
      <w:r w:rsidRPr="004607B9">
        <w:rPr>
          <w:rFonts w:ascii="Times New Roman" w:hAnsi="Times New Roman" w:cs="Times New Roman"/>
          <w:sz w:val="24"/>
          <w:szCs w:val="24"/>
        </w:rPr>
        <w:t xml:space="preserve"> - All students who have been retained at a grade level will participate again at the repeated grade level with the following exception: high school students participate in MEA Mathematics and ELA/Literacy, and Science only once, during their third year in high school, regardless of their grade level.</w:t>
      </w:r>
    </w:p>
    <w:p w14:paraId="6A542336" w14:textId="77777777" w:rsidR="004607B9" w:rsidRPr="004607B9" w:rsidRDefault="004607B9" w:rsidP="000F1CD5">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2.11.8</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who are Recently Arrived English Learners (ELs)</w:t>
      </w:r>
      <w:r w:rsidRPr="004607B9">
        <w:rPr>
          <w:rFonts w:ascii="Times New Roman" w:hAnsi="Times New Roman" w:cs="Times New Roman"/>
          <w:sz w:val="24"/>
          <w:szCs w:val="24"/>
        </w:rPr>
        <w:t xml:space="preserve"> - ELA/Literacy</w:t>
      </w:r>
    </w:p>
    <w:p w14:paraId="38D7BF89" w14:textId="77777777" w:rsidR="004607B9" w:rsidRPr="004607B9" w:rsidRDefault="004607B9" w:rsidP="000F1CD5">
      <w:pPr>
        <w:spacing w:after="0"/>
        <w:ind w:left="1440"/>
        <w:rPr>
          <w:rFonts w:ascii="Times New Roman" w:hAnsi="Times New Roman" w:cs="Times New Roman"/>
          <w:sz w:val="24"/>
          <w:szCs w:val="24"/>
        </w:rPr>
      </w:pPr>
      <w:r w:rsidRPr="004607B9">
        <w:rPr>
          <w:rFonts w:ascii="Times New Roman" w:hAnsi="Times New Roman" w:cs="Times New Roman"/>
          <w:sz w:val="24"/>
          <w:szCs w:val="24"/>
        </w:rPr>
        <w:t>Students that were enrolled in a United States school for the first time on or after May 3, 2019 have a onetime exemption from the 2020 MEA ELA/Literacy assessment, provided that they participate in the ACCESS for ELLs during the 2019-2020 testing window.  Students that were enrolled in a United States school for the first time on or after the close of the 2019-2020 ACCESS for ELLS testing window, and were administered the WIDA Screener Online, Kindergarten W-APT, or Kindergarten MODEL, have a onetime exemption from the 2020 MEA ELA/Literacy assessment. The data in Synergy State Edition “Date Entered US School” will be used to determine eligibility for these exemptions.  There is no exemption from the mathematics or science assessments for English learners.</w:t>
      </w:r>
    </w:p>
    <w:p w14:paraId="47DBBA58" w14:textId="77777777" w:rsidR="004607B9" w:rsidRPr="004607B9" w:rsidRDefault="004607B9" w:rsidP="000F1CD5">
      <w:pPr>
        <w:spacing w:after="0"/>
        <w:ind w:firstLine="720"/>
        <w:rPr>
          <w:rFonts w:ascii="Times New Roman" w:hAnsi="Times New Roman" w:cs="Times New Roman"/>
          <w:sz w:val="24"/>
          <w:szCs w:val="24"/>
        </w:rPr>
      </w:pPr>
      <w:r w:rsidRPr="004607B9">
        <w:rPr>
          <w:rFonts w:ascii="Times New Roman" w:hAnsi="Times New Roman" w:cs="Times New Roman"/>
          <w:sz w:val="24"/>
          <w:szCs w:val="24"/>
        </w:rPr>
        <w:t>2.11.9</w:t>
      </w:r>
      <w:r w:rsidRPr="004607B9">
        <w:rPr>
          <w:rFonts w:ascii="Times New Roman" w:hAnsi="Times New Roman" w:cs="Times New Roman"/>
          <w:sz w:val="24"/>
          <w:szCs w:val="24"/>
        </w:rPr>
        <w:tab/>
      </w:r>
      <w:r w:rsidRPr="000F1CD5">
        <w:rPr>
          <w:rFonts w:ascii="Times New Roman" w:hAnsi="Times New Roman" w:cs="Times New Roman"/>
          <w:sz w:val="24"/>
          <w:szCs w:val="24"/>
          <w:u w:val="single"/>
        </w:rPr>
        <w:t>Students who are not present during testing</w:t>
      </w:r>
      <w:r w:rsidRPr="004607B9">
        <w:rPr>
          <w:rFonts w:ascii="Times New Roman" w:hAnsi="Times New Roman" w:cs="Times New Roman"/>
          <w:sz w:val="24"/>
          <w:szCs w:val="24"/>
        </w:rPr>
        <w:t>:</w:t>
      </w:r>
    </w:p>
    <w:p w14:paraId="5388980F" w14:textId="77777777" w:rsidR="004607B9" w:rsidRPr="004607B9" w:rsidRDefault="000F1CD5" w:rsidP="000F1CD5">
      <w:pPr>
        <w:spacing w:after="0"/>
        <w:ind w:left="2340" w:hanging="900"/>
        <w:rPr>
          <w:rFonts w:ascii="Times New Roman" w:hAnsi="Times New Roman" w:cs="Times New Roman"/>
          <w:sz w:val="24"/>
          <w:szCs w:val="24"/>
        </w:rPr>
      </w:pPr>
      <w:r>
        <w:rPr>
          <w:rFonts w:ascii="Times New Roman" w:hAnsi="Times New Roman" w:cs="Times New Roman"/>
          <w:sz w:val="24"/>
          <w:szCs w:val="24"/>
        </w:rPr>
        <w:t xml:space="preserve">2.11.9.1  </w:t>
      </w:r>
      <w:r w:rsidR="004607B9" w:rsidRPr="004607B9">
        <w:rPr>
          <w:rFonts w:ascii="Times New Roman" w:hAnsi="Times New Roman" w:cs="Times New Roman"/>
          <w:sz w:val="24"/>
          <w:szCs w:val="24"/>
        </w:rPr>
        <w:t>Absent: All students enrolled in a Maine public school must take part in the appropriate MEA for their grade level. Students not present for assessment, including those on scheduled vacations, will be considered non-participants, except for those students with Special Considerations approved by the Maine DOE.</w:t>
      </w:r>
    </w:p>
    <w:p w14:paraId="3A3E6C57" w14:textId="77777777" w:rsidR="004607B9" w:rsidRDefault="000F1CD5" w:rsidP="000F1CD5">
      <w:pPr>
        <w:spacing w:after="0"/>
        <w:ind w:left="2340" w:hanging="900"/>
        <w:rPr>
          <w:rFonts w:ascii="Times New Roman" w:hAnsi="Times New Roman" w:cs="Times New Roman"/>
          <w:sz w:val="24"/>
          <w:szCs w:val="24"/>
        </w:rPr>
      </w:pPr>
      <w:r>
        <w:rPr>
          <w:rFonts w:ascii="Times New Roman" w:hAnsi="Times New Roman" w:cs="Times New Roman"/>
          <w:sz w:val="24"/>
          <w:szCs w:val="24"/>
        </w:rPr>
        <w:t xml:space="preserve">2.11.9.2  </w:t>
      </w:r>
      <w:r w:rsidR="004607B9" w:rsidRPr="004607B9">
        <w:rPr>
          <w:rFonts w:ascii="Times New Roman" w:hAnsi="Times New Roman" w:cs="Times New Roman"/>
          <w:sz w:val="24"/>
          <w:szCs w:val="24"/>
        </w:rPr>
        <w:t>Truant: Habitually truant students who do not participate in MEA due to absences during the testing window will be considered non-participants.</w:t>
      </w:r>
    </w:p>
    <w:p w14:paraId="07CF06DF" w14:textId="77777777" w:rsidR="000F1CD5" w:rsidRDefault="000F1CD5" w:rsidP="000F1CD5">
      <w:pPr>
        <w:spacing w:after="0"/>
        <w:ind w:left="2340" w:hanging="900"/>
        <w:rPr>
          <w:rFonts w:ascii="Times New Roman" w:hAnsi="Times New Roman" w:cs="Times New Roman"/>
          <w:sz w:val="24"/>
          <w:szCs w:val="24"/>
        </w:rPr>
      </w:pPr>
    </w:p>
    <w:p w14:paraId="2C475482" w14:textId="77777777" w:rsidR="000F1CD5" w:rsidRDefault="000F1CD5" w:rsidP="005658D7">
      <w:pPr>
        <w:pStyle w:val="Heading1"/>
        <w:spacing w:after="240"/>
      </w:pPr>
      <w:bookmarkStart w:id="20" w:name="_Toc30160415"/>
      <w:r w:rsidRPr="000F1CD5">
        <w:t>SECTION 3:  PARTICIPATION EXCEPTIONS</w:t>
      </w:r>
      <w:bookmarkEnd w:id="20"/>
    </w:p>
    <w:p w14:paraId="4781BB3E" w14:textId="77777777" w:rsidR="008670CD" w:rsidRPr="008670CD" w:rsidRDefault="008670CD" w:rsidP="005658D7">
      <w:pPr>
        <w:pStyle w:val="Heading2"/>
        <w:ind w:left="720" w:hanging="720"/>
      </w:pPr>
      <w:bookmarkStart w:id="21" w:name="_Toc30160416"/>
      <w:r w:rsidRPr="008670CD">
        <w:t>3.1</w:t>
      </w:r>
      <w:r w:rsidRPr="008670CD">
        <w:tab/>
        <w:t>Multi-grade/Off-grade level</w:t>
      </w:r>
      <w:bookmarkEnd w:id="21"/>
    </w:p>
    <w:p w14:paraId="56F92651" w14:textId="77777777"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3.1.1</w:t>
      </w:r>
      <w:r w:rsidRPr="008670CD">
        <w:rPr>
          <w:rFonts w:ascii="Times New Roman" w:hAnsi="Times New Roman" w:cs="Times New Roman"/>
          <w:sz w:val="24"/>
          <w:szCs w:val="24"/>
        </w:rPr>
        <w:tab/>
        <w:t>Students in ungraded, multi-age programs must participate in MEA at the grade level in which the student is enrolled by the school in Synergy State Edition.</w:t>
      </w:r>
    </w:p>
    <w:p w14:paraId="2F3FE7BD" w14:textId="77777777" w:rsidR="00F26A7E" w:rsidRDefault="008670CD" w:rsidP="00F26A7E">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lastRenderedPageBreak/>
        <w:t>3.1.2</w:t>
      </w:r>
      <w:r w:rsidRPr="008670CD">
        <w:rPr>
          <w:rFonts w:ascii="Times New Roman" w:hAnsi="Times New Roman" w:cs="Times New Roman"/>
          <w:sz w:val="24"/>
          <w:szCs w:val="24"/>
        </w:rPr>
        <w:tab/>
        <w:t>Out-of-Level Assessments: Students at one grade level may not be assessed with material developed for a different grade level. The grade level of record is the grade level in Synergy State Edition. If a student takes any MEA at another grade level, that student will be considered a non-participant, and no scores will be computed.</w:t>
      </w:r>
    </w:p>
    <w:p w14:paraId="41AA103B" w14:textId="77777777" w:rsidR="008670CD" w:rsidRPr="008670CD" w:rsidRDefault="00F26A7E" w:rsidP="00355AC3">
      <w:pPr>
        <w:rPr>
          <w:rFonts w:ascii="Times New Roman" w:hAnsi="Times New Roman" w:cs="Times New Roman"/>
          <w:sz w:val="24"/>
          <w:szCs w:val="24"/>
        </w:rPr>
      </w:pPr>
      <w:r>
        <w:rPr>
          <w:rFonts w:ascii="Times New Roman" w:hAnsi="Times New Roman" w:cs="Times New Roman"/>
          <w:sz w:val="24"/>
          <w:szCs w:val="24"/>
        </w:rPr>
        <w:br w:type="page"/>
      </w:r>
    </w:p>
    <w:p w14:paraId="343D87B8" w14:textId="77777777" w:rsidR="008670CD" w:rsidRPr="008670CD" w:rsidRDefault="008670CD" w:rsidP="005658D7">
      <w:pPr>
        <w:pStyle w:val="Heading2"/>
        <w:ind w:left="720" w:hanging="720"/>
      </w:pPr>
      <w:bookmarkStart w:id="22" w:name="_Toc30160417"/>
      <w:r w:rsidRPr="008670CD">
        <w:lastRenderedPageBreak/>
        <w:t>3.2</w:t>
      </w:r>
      <w:r w:rsidRPr="008670CD">
        <w:tab/>
        <w:t>Parent/student refusal and non-participation issues</w:t>
      </w:r>
      <w:bookmarkEnd w:id="22"/>
    </w:p>
    <w:p w14:paraId="378C60FB" w14:textId="77777777" w:rsidR="008670CD" w:rsidRPr="008670CD" w:rsidRDefault="008670CD" w:rsidP="005658D7">
      <w:pPr>
        <w:spacing w:after="0"/>
        <w:ind w:left="720"/>
        <w:rPr>
          <w:rFonts w:ascii="Times New Roman" w:hAnsi="Times New Roman" w:cs="Times New Roman"/>
          <w:sz w:val="24"/>
          <w:szCs w:val="24"/>
        </w:rPr>
      </w:pPr>
      <w:r w:rsidRPr="008670CD">
        <w:rPr>
          <w:rFonts w:ascii="Times New Roman" w:hAnsi="Times New Roman" w:cs="Times New Roman"/>
          <w:sz w:val="24"/>
          <w:szCs w:val="24"/>
        </w:rPr>
        <w:t>Federal law requires that Maine’s publicly funded students in grades 3-8 and 3rd year high school participate in the statewide assessment of mathematics and ELA/literacy. Federal law also requires that Maine’s publicly funded students in grades 5, 8, and 3rd year high school participate in the statewide assessment of science. In addition, federal law also requires that Maine’s publicly funded English learners in grades K-12 participate annually in statewide assessment of English language proficiency.</w:t>
      </w:r>
    </w:p>
    <w:p w14:paraId="1F714D6F" w14:textId="77777777"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3.2.1</w:t>
      </w:r>
      <w:r w:rsidRPr="008670CD">
        <w:rPr>
          <w:rFonts w:ascii="Times New Roman" w:hAnsi="Times New Roman" w:cs="Times New Roman"/>
          <w:sz w:val="24"/>
          <w:szCs w:val="24"/>
        </w:rPr>
        <w:tab/>
        <w:t>There is no available coding through the Maine DOE for designating a student that does not participate due to a parental decision. Students who are eligible for assessment, but do not participate, count as non-participants in Maine’s accountability system.</w:t>
      </w:r>
    </w:p>
    <w:p w14:paraId="58B46367" w14:textId="77777777" w:rsidR="008670CD" w:rsidRPr="008670CD" w:rsidRDefault="008670CD" w:rsidP="005658D7">
      <w:pPr>
        <w:spacing w:after="0"/>
        <w:rPr>
          <w:rFonts w:ascii="Times New Roman" w:hAnsi="Times New Roman" w:cs="Times New Roman"/>
          <w:sz w:val="24"/>
          <w:szCs w:val="24"/>
        </w:rPr>
      </w:pPr>
    </w:p>
    <w:p w14:paraId="1B565C95" w14:textId="77777777" w:rsidR="008670CD" w:rsidRPr="008670CD" w:rsidRDefault="008670CD" w:rsidP="005658D7">
      <w:pPr>
        <w:pStyle w:val="Heading2"/>
        <w:ind w:left="720" w:hanging="720"/>
      </w:pPr>
      <w:bookmarkStart w:id="23" w:name="_Toc30160418"/>
      <w:r w:rsidRPr="008670CD">
        <w:t>3.3</w:t>
      </w:r>
      <w:r w:rsidRPr="008670CD">
        <w:tab/>
        <w:t>Exemption from MEA with special considerations</w:t>
      </w:r>
      <w:bookmarkEnd w:id="23"/>
    </w:p>
    <w:p w14:paraId="5B2A84C3" w14:textId="77777777" w:rsidR="008670CD" w:rsidRPr="008670CD" w:rsidRDefault="008670CD" w:rsidP="005658D7">
      <w:pPr>
        <w:spacing w:after="0"/>
        <w:ind w:left="720"/>
        <w:rPr>
          <w:rFonts w:ascii="Times New Roman" w:hAnsi="Times New Roman" w:cs="Times New Roman"/>
          <w:sz w:val="24"/>
          <w:szCs w:val="24"/>
        </w:rPr>
      </w:pPr>
      <w:r w:rsidRPr="008670CD">
        <w:rPr>
          <w:rFonts w:ascii="Times New Roman" w:hAnsi="Times New Roman" w:cs="Times New Roman"/>
          <w:sz w:val="24"/>
          <w:szCs w:val="24"/>
        </w:rPr>
        <w:t>Students may be exempted from a State Assessment when a significant medical 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A Medical Emergency may also include medically fragile students that are not able to participate in any academic activity and/or statewide assessment due to a debilitating disease. For accountability data purposes, the medical exemption is reviewed during the Maine DOE nonparticipation reconciliation process. In order for the student to be considered for a medical exemption, the following protocol applies:</w:t>
      </w:r>
    </w:p>
    <w:p w14:paraId="0934155E" w14:textId="77777777"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3.3.1</w:t>
      </w:r>
      <w:r w:rsidRPr="008670CD">
        <w:rPr>
          <w:rFonts w:ascii="Times New Roman" w:hAnsi="Times New Roman" w:cs="Times New Roman"/>
          <w:sz w:val="24"/>
          <w:szCs w:val="24"/>
        </w:rPr>
        <w:tab/>
        <w:t>The attending district or school must obtain parent permission to request exemption. Requests for Special Consideration are made online through the MEA module found at https://neo.maine.gov/DOE/NEO/Accounts/Account/Login. This dashboard requires login credentials. A principal may request log-in credentials by contacting the DOE Data Helpdesk at (207) 624-6896 or medms.helpdesk@maine.gov.</w:t>
      </w:r>
    </w:p>
    <w:p w14:paraId="2E247989" w14:textId="77777777" w:rsidR="008670CD" w:rsidRPr="008670CD" w:rsidRDefault="008670CD" w:rsidP="005658D7">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3.3.2</w:t>
      </w:r>
      <w:r w:rsidRPr="008670CD">
        <w:rPr>
          <w:rFonts w:ascii="Times New Roman" w:hAnsi="Times New Roman" w:cs="Times New Roman"/>
          <w:sz w:val="24"/>
          <w:szCs w:val="24"/>
        </w:rPr>
        <w:tab/>
        <w:t>The attending school or district will provide medical documentation from a medically trained professional by uploading the documentation to the state secure MEA module within the specific assessment window.</w:t>
      </w:r>
    </w:p>
    <w:p w14:paraId="48575410" w14:textId="77777777" w:rsidR="008670CD" w:rsidRPr="008670CD" w:rsidRDefault="008670CD" w:rsidP="00724D91">
      <w:pPr>
        <w:spacing w:after="0"/>
        <w:ind w:left="1440" w:hanging="720"/>
        <w:rPr>
          <w:rFonts w:ascii="Times New Roman" w:hAnsi="Times New Roman" w:cs="Times New Roman"/>
          <w:sz w:val="24"/>
          <w:szCs w:val="24"/>
        </w:rPr>
      </w:pPr>
      <w:r w:rsidRPr="008670CD">
        <w:rPr>
          <w:rFonts w:ascii="Times New Roman" w:hAnsi="Times New Roman" w:cs="Times New Roman"/>
          <w:sz w:val="24"/>
          <w:szCs w:val="24"/>
        </w:rPr>
        <w:t>3.3.3</w:t>
      </w:r>
      <w:r w:rsidRPr="008670CD">
        <w:rPr>
          <w:rFonts w:ascii="Times New Roman" w:hAnsi="Times New Roman" w:cs="Times New Roman"/>
          <w:sz w:val="24"/>
          <w:szCs w:val="24"/>
        </w:rPr>
        <w:tab/>
        <w:t>The Department’s Special Consideration Review Committee will review the documentation and contact the principal requesting the exemption, via email, stating the decision of the committee. If the exemption has been approved, the student will not be included in performance, accountability and participation reporting.</w:t>
      </w:r>
    </w:p>
    <w:p w14:paraId="5940B4BD" w14:textId="77777777" w:rsidR="008670CD" w:rsidRPr="008670CD" w:rsidRDefault="008670CD" w:rsidP="00724D91">
      <w:pPr>
        <w:spacing w:after="0"/>
        <w:rPr>
          <w:rFonts w:ascii="Times New Roman" w:hAnsi="Times New Roman" w:cs="Times New Roman"/>
          <w:sz w:val="24"/>
          <w:szCs w:val="24"/>
        </w:rPr>
      </w:pPr>
    </w:p>
    <w:p w14:paraId="2262A914" w14:textId="77777777" w:rsidR="008670CD" w:rsidRPr="008670CD" w:rsidRDefault="008670CD" w:rsidP="00724D91">
      <w:pPr>
        <w:pStyle w:val="Heading2"/>
        <w:ind w:left="720" w:hanging="720"/>
      </w:pPr>
      <w:bookmarkStart w:id="24" w:name="_Toc30160419"/>
      <w:bookmarkStart w:id="25" w:name="_Hlk34341439"/>
      <w:r w:rsidRPr="008670CD">
        <w:t>3.4</w:t>
      </w:r>
      <w:r w:rsidRPr="008670CD">
        <w:tab/>
        <w:t>Recently arrived English Learner (EL) exemption</w:t>
      </w:r>
      <w:bookmarkEnd w:id="24"/>
    </w:p>
    <w:p w14:paraId="3DFD25C1" w14:textId="77777777" w:rsidR="008670CD" w:rsidRPr="008670CD" w:rsidRDefault="008670CD" w:rsidP="00724D91">
      <w:pPr>
        <w:spacing w:after="0"/>
        <w:ind w:firstLine="720"/>
        <w:rPr>
          <w:rFonts w:ascii="Times New Roman" w:hAnsi="Times New Roman" w:cs="Times New Roman"/>
          <w:sz w:val="24"/>
          <w:szCs w:val="24"/>
        </w:rPr>
      </w:pPr>
      <w:r w:rsidRPr="008670CD">
        <w:rPr>
          <w:rFonts w:ascii="Times New Roman" w:hAnsi="Times New Roman" w:cs="Times New Roman"/>
          <w:sz w:val="24"/>
          <w:szCs w:val="24"/>
        </w:rPr>
        <w:t>All EL students who were enrolled in a United States school for the first time on or after Ma</w:t>
      </w:r>
      <w:r w:rsidR="00E87E82">
        <w:rPr>
          <w:rFonts w:ascii="Times New Roman" w:hAnsi="Times New Roman" w:cs="Times New Roman"/>
          <w:sz w:val="24"/>
          <w:szCs w:val="24"/>
        </w:rPr>
        <w:t>rch 1</w:t>
      </w:r>
      <w:r w:rsidRPr="008670CD">
        <w:rPr>
          <w:rFonts w:ascii="Times New Roman" w:hAnsi="Times New Roman" w:cs="Times New Roman"/>
          <w:sz w:val="24"/>
          <w:szCs w:val="24"/>
        </w:rPr>
        <w:t>, 2019,</w:t>
      </w:r>
    </w:p>
    <w:p w14:paraId="339E2D83" w14:textId="77777777" w:rsidR="008670CD" w:rsidRPr="008670CD" w:rsidRDefault="008670CD" w:rsidP="00724D91">
      <w:pPr>
        <w:ind w:left="720"/>
        <w:rPr>
          <w:rFonts w:ascii="Times New Roman" w:hAnsi="Times New Roman" w:cs="Times New Roman"/>
          <w:sz w:val="24"/>
          <w:szCs w:val="24"/>
        </w:rPr>
      </w:pPr>
      <w:r w:rsidRPr="008670CD">
        <w:rPr>
          <w:rFonts w:ascii="Times New Roman" w:hAnsi="Times New Roman" w:cs="Times New Roman"/>
          <w:sz w:val="24"/>
          <w:szCs w:val="24"/>
        </w:rPr>
        <w:t xml:space="preserve">as indicated in the appropriate field in Synergy State Edition “Date Entered US School”, have a </w:t>
      </w:r>
      <w:r w:rsidRPr="00E87E82">
        <w:rPr>
          <w:rFonts w:ascii="Times New Roman" w:hAnsi="Times New Roman" w:cs="Times New Roman"/>
          <w:b/>
          <w:sz w:val="24"/>
          <w:szCs w:val="24"/>
        </w:rPr>
        <w:t>one-time</w:t>
      </w:r>
      <w:r w:rsidRPr="008670CD">
        <w:rPr>
          <w:rFonts w:ascii="Times New Roman" w:hAnsi="Times New Roman" w:cs="Times New Roman"/>
          <w:sz w:val="24"/>
          <w:szCs w:val="24"/>
        </w:rPr>
        <w:t xml:space="preserve"> exemption from the 2019-2020 MEA ELA/Literacy only, provided that:</w:t>
      </w:r>
    </w:p>
    <w:p w14:paraId="5644D09B" w14:textId="77777777" w:rsidR="008670CD" w:rsidRPr="00724D91" w:rsidRDefault="008670CD" w:rsidP="00724D91">
      <w:pPr>
        <w:pStyle w:val="ListParagraph"/>
        <w:numPr>
          <w:ilvl w:val="0"/>
          <w:numId w:val="6"/>
        </w:numPr>
        <w:rPr>
          <w:sz w:val="24"/>
          <w:szCs w:val="24"/>
        </w:rPr>
      </w:pPr>
      <w:r w:rsidRPr="00724D91">
        <w:rPr>
          <w:sz w:val="24"/>
          <w:szCs w:val="24"/>
        </w:rPr>
        <w:t>The student participated in the 2019-2020 ACCESS for ELLs during the assessment window or</w:t>
      </w:r>
    </w:p>
    <w:p w14:paraId="2903B83B" w14:textId="77777777" w:rsidR="008670CD" w:rsidRDefault="008670CD" w:rsidP="00724D91">
      <w:pPr>
        <w:pStyle w:val="ListParagraph"/>
        <w:numPr>
          <w:ilvl w:val="0"/>
          <w:numId w:val="6"/>
        </w:numPr>
        <w:rPr>
          <w:sz w:val="24"/>
          <w:szCs w:val="24"/>
        </w:rPr>
      </w:pPr>
      <w:r w:rsidRPr="00724D91">
        <w:rPr>
          <w:sz w:val="24"/>
          <w:szCs w:val="24"/>
        </w:rPr>
        <w:t>The student was administered the Kindergarten W-APT, Kindergarten MODEL, or WIDA Screener Online if enrolled after the 2020 ACCESS for ELLs assessment window.</w:t>
      </w:r>
    </w:p>
    <w:p w14:paraId="0EBF74D2" w14:textId="77777777" w:rsidR="00E87E82" w:rsidRDefault="00E87E82" w:rsidP="00E87E82">
      <w:pPr>
        <w:ind w:left="720"/>
        <w:rPr>
          <w:sz w:val="24"/>
          <w:szCs w:val="24"/>
        </w:rPr>
      </w:pPr>
    </w:p>
    <w:p w14:paraId="61F15768" w14:textId="77777777" w:rsidR="00724D91" w:rsidRPr="00E87E82" w:rsidRDefault="00E87E82" w:rsidP="00E87E82">
      <w:pPr>
        <w:ind w:left="720"/>
        <w:rPr>
          <w:rFonts w:ascii="Times New Roman" w:hAnsi="Times New Roman" w:cs="Times New Roman"/>
          <w:sz w:val="24"/>
          <w:szCs w:val="24"/>
        </w:rPr>
      </w:pPr>
      <w:r w:rsidRPr="00E87E82">
        <w:rPr>
          <w:rFonts w:ascii="Times New Roman" w:hAnsi="Times New Roman" w:cs="Times New Roman"/>
          <w:sz w:val="24"/>
          <w:szCs w:val="24"/>
        </w:rPr>
        <w:lastRenderedPageBreak/>
        <w:t xml:space="preserve">Students that enroll between March 1, 2019 and May 3, 2019, after the ACCESS for ELLs testing window, are exempt from the 2019 ELA assessment only. Students that arrive after May 3, 2019 must take the 2020 ACCESS for ELLs assessment to be eligible for exemption from the ELA 2020 assessment. </w:t>
      </w:r>
    </w:p>
    <w:p w14:paraId="02B316B0" w14:textId="77777777" w:rsidR="00724D91" w:rsidRDefault="008670CD" w:rsidP="00355AC3">
      <w:pPr>
        <w:ind w:firstLine="720"/>
        <w:rPr>
          <w:rFonts w:ascii="Times New Roman" w:hAnsi="Times New Roman" w:cs="Times New Roman"/>
          <w:sz w:val="24"/>
          <w:szCs w:val="24"/>
        </w:rPr>
      </w:pPr>
      <w:r w:rsidRPr="008670CD">
        <w:rPr>
          <w:rFonts w:ascii="Times New Roman" w:hAnsi="Times New Roman" w:cs="Times New Roman"/>
          <w:sz w:val="24"/>
          <w:szCs w:val="24"/>
        </w:rPr>
        <w:t>There is no exemption from the mathematics or science assessment for English learners</w:t>
      </w:r>
      <w:r w:rsidR="00355AC3">
        <w:rPr>
          <w:rFonts w:ascii="Times New Roman" w:hAnsi="Times New Roman" w:cs="Times New Roman"/>
          <w:sz w:val="24"/>
          <w:szCs w:val="24"/>
        </w:rPr>
        <w:t>.</w:t>
      </w:r>
    </w:p>
    <w:p w14:paraId="2B7A129D" w14:textId="77777777" w:rsidR="00724D91" w:rsidRPr="00724D91" w:rsidRDefault="00724D91" w:rsidP="00724D91">
      <w:pPr>
        <w:pStyle w:val="Heading1"/>
      </w:pPr>
      <w:bookmarkStart w:id="26" w:name="_Toc30160420"/>
      <w:bookmarkEnd w:id="25"/>
      <w:r w:rsidRPr="00724D91">
        <w:t>SECTION 4:  ASSESSMENT REGISTRATION</w:t>
      </w:r>
      <w:bookmarkEnd w:id="26"/>
    </w:p>
    <w:p w14:paraId="0528DF1E" w14:textId="77777777" w:rsidR="00724D91" w:rsidRDefault="00724D91" w:rsidP="00724D91">
      <w:pPr>
        <w:spacing w:after="0"/>
        <w:rPr>
          <w:rFonts w:ascii="Times New Roman" w:hAnsi="Times New Roman" w:cs="Times New Roman"/>
          <w:sz w:val="24"/>
          <w:szCs w:val="24"/>
        </w:rPr>
      </w:pPr>
    </w:p>
    <w:p w14:paraId="0C04305C" w14:textId="77777777" w:rsidR="00724D91" w:rsidRPr="00724D91" w:rsidRDefault="00724D91" w:rsidP="00724D91">
      <w:pPr>
        <w:pStyle w:val="Heading2"/>
        <w:ind w:left="720" w:hanging="720"/>
      </w:pPr>
      <w:bookmarkStart w:id="27" w:name="_Toc30160421"/>
      <w:r w:rsidRPr="00724D91">
        <w:t>4.1</w:t>
      </w:r>
      <w:r w:rsidRPr="00724D91">
        <w:tab/>
        <w:t>Assessment registration</w:t>
      </w:r>
      <w:bookmarkEnd w:id="27"/>
    </w:p>
    <w:p w14:paraId="17BFDE37" w14:textId="77777777"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4.1.1</w:t>
      </w:r>
      <w:r w:rsidRPr="00724D91">
        <w:rPr>
          <w:rFonts w:ascii="Times New Roman" w:hAnsi="Times New Roman" w:cs="Times New Roman"/>
          <w:sz w:val="24"/>
          <w:szCs w:val="24"/>
        </w:rPr>
        <w:tab/>
        <w:t>Student Registration (General Assessment) - Student assessment rosters for the MEA Mathematics and ELA/Literacy and Science are automatically generated based on Synergy State Edition enrollment data.</w:t>
      </w:r>
    </w:p>
    <w:p w14:paraId="36BC9E93" w14:textId="77777777"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4.1.2</w:t>
      </w:r>
      <w:r w:rsidRPr="00724D91">
        <w:rPr>
          <w:rFonts w:ascii="Times New Roman" w:hAnsi="Times New Roman" w:cs="Times New Roman"/>
          <w:sz w:val="24"/>
          <w:szCs w:val="24"/>
        </w:rPr>
        <w:tab/>
        <w:t>Student Registration for the Multi State Alternate Assessment (MSAA)Alternate Assessment) - Student testing rosters for the MEA Alternate for Mathematics &amp; ELA/Literacy are automatically generated based on Synergy State Edition enrollment data. Only students appearing on the MSAA roster on March 1, 2019 will take the MSAA assessment.</w:t>
      </w:r>
    </w:p>
    <w:p w14:paraId="7D1C48E3" w14:textId="77777777" w:rsidR="00724D91" w:rsidRPr="00724D91" w:rsidRDefault="00724D91" w:rsidP="00724D91">
      <w:pPr>
        <w:spacing w:after="0"/>
        <w:ind w:left="1440" w:hanging="720"/>
        <w:rPr>
          <w:rFonts w:ascii="Times New Roman" w:hAnsi="Times New Roman" w:cs="Times New Roman"/>
          <w:sz w:val="24"/>
          <w:szCs w:val="24"/>
        </w:rPr>
      </w:pPr>
      <w:r w:rsidRPr="00724D91">
        <w:rPr>
          <w:rFonts w:ascii="Times New Roman" w:hAnsi="Times New Roman" w:cs="Times New Roman"/>
          <w:sz w:val="24"/>
          <w:szCs w:val="24"/>
        </w:rPr>
        <w:t>4.1.3</w:t>
      </w:r>
      <w:r w:rsidRPr="00724D91">
        <w:rPr>
          <w:rFonts w:ascii="Times New Roman" w:hAnsi="Times New Roman" w:cs="Times New Roman"/>
          <w:sz w:val="24"/>
          <w:szCs w:val="24"/>
        </w:rPr>
        <w:tab/>
        <w:t>Student Registration for WIDA ACCESS for ELLs (General and Alternate) - Student assessment rosters for the MEA ACCESS for ELLs are automatically generated based on Synergy State Edition enrollment data.</w:t>
      </w:r>
    </w:p>
    <w:p w14:paraId="4125245A" w14:textId="77777777" w:rsidR="00724D91" w:rsidRDefault="00724D91" w:rsidP="00724D91">
      <w:pPr>
        <w:ind w:left="1440" w:hanging="720"/>
        <w:rPr>
          <w:rFonts w:ascii="Times New Roman" w:hAnsi="Times New Roman" w:cs="Times New Roman"/>
          <w:sz w:val="24"/>
          <w:szCs w:val="24"/>
        </w:rPr>
      </w:pPr>
      <w:r w:rsidRPr="00724D91">
        <w:rPr>
          <w:rFonts w:ascii="Times New Roman" w:hAnsi="Times New Roman" w:cs="Times New Roman"/>
          <w:sz w:val="24"/>
          <w:szCs w:val="24"/>
        </w:rPr>
        <w:t>4.1.4</w:t>
      </w:r>
      <w:r w:rsidRPr="00724D91">
        <w:rPr>
          <w:rFonts w:ascii="Times New Roman" w:hAnsi="Times New Roman" w:cs="Times New Roman"/>
          <w:sz w:val="24"/>
          <w:szCs w:val="24"/>
        </w:rPr>
        <w:tab/>
        <w:t>Student Registration MEA Science Alternate Assessment (SAA) - Student assessment rosters for the MEA Science Alternate Assessment are automatically generated based on Synergy State Edition enrollment data.</w:t>
      </w:r>
    </w:p>
    <w:p w14:paraId="48F05C26" w14:textId="77777777" w:rsidR="00B248C9" w:rsidRDefault="00B248C9">
      <w:pPr>
        <w:rPr>
          <w:rFonts w:ascii="Times New Roman" w:hAnsi="Times New Roman" w:cs="Times New Roman"/>
          <w:sz w:val="24"/>
          <w:szCs w:val="24"/>
        </w:rPr>
      </w:pPr>
      <w:r>
        <w:rPr>
          <w:rFonts w:ascii="Times New Roman" w:hAnsi="Times New Roman" w:cs="Times New Roman"/>
          <w:sz w:val="24"/>
          <w:szCs w:val="24"/>
        </w:rPr>
        <w:br w:type="page"/>
      </w:r>
    </w:p>
    <w:p w14:paraId="480BF446" w14:textId="77777777" w:rsidR="00B248C9" w:rsidRPr="00B248C9" w:rsidRDefault="00B248C9" w:rsidP="00B248C9">
      <w:pPr>
        <w:pStyle w:val="Heading1"/>
        <w:jc w:val="center"/>
      </w:pPr>
      <w:bookmarkStart w:id="28" w:name="_Toc30160422"/>
      <w:r w:rsidRPr="00B248C9">
        <w:lastRenderedPageBreak/>
        <w:t>GLOSSARY</w:t>
      </w:r>
      <w:bookmarkEnd w:id="28"/>
    </w:p>
    <w:p w14:paraId="0DA6EC70"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Accountability</w:t>
      </w:r>
      <w:r w:rsidRPr="00B248C9">
        <w:rPr>
          <w:rFonts w:ascii="Times New Roman" w:hAnsi="Times New Roman" w:cs="Times New Roman"/>
          <w:sz w:val="24"/>
          <w:szCs w:val="24"/>
        </w:rPr>
        <w:t xml:space="preserve"> – A system of indicators for which schools and SAUs are held publicly accountable, and which may systematically determine prescribed supports. Maine’s accountability system considers measures of assessment participation, achievement performance and progress, and other indicators to determine school identifications. </w:t>
      </w:r>
    </w:p>
    <w:p w14:paraId="57C93158"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Attending School</w:t>
      </w:r>
      <w:r w:rsidRPr="00B248C9">
        <w:rPr>
          <w:rFonts w:ascii="Times New Roman" w:hAnsi="Times New Roman" w:cs="Times New Roman"/>
          <w:sz w:val="24"/>
          <w:szCs w:val="24"/>
        </w:rPr>
        <w:t xml:space="preserve"> – The school that a student attends daily.</w:t>
      </w:r>
    </w:p>
    <w:p w14:paraId="5C76E0B2"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eMPowerME</w:t>
      </w:r>
      <w:r w:rsidRPr="00B248C9">
        <w:rPr>
          <w:rFonts w:ascii="Times New Roman" w:hAnsi="Times New Roman" w:cs="Times New Roman"/>
          <w:sz w:val="24"/>
          <w:szCs w:val="24"/>
        </w:rPr>
        <w:t xml:space="preserve"> - State assessments, known as the Maine Educational Assessments (MEA), measure the progress of Maine's students toward the content standards adopted for Maine students. eMPowerME is the state assessment for grades 3 through 8 for Mathematics and English Language Arts (ELA) and Literacy.</w:t>
      </w:r>
    </w:p>
    <w:p w14:paraId="579703CD"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English Learner (EL)</w:t>
      </w:r>
      <w:r w:rsidRPr="00B248C9">
        <w:rPr>
          <w:rFonts w:ascii="Times New Roman" w:hAnsi="Times New Roman" w:cs="Times New Roman"/>
          <w:sz w:val="24"/>
          <w:szCs w:val="24"/>
        </w:rPr>
        <w:t xml:space="preserve"> – This designation refers to a student group whose English proficiency in any of the language modalities (reading, writing, listening or speaking) is significantly below that of their peers. A student is classified as an “English Learner” based on the student’s English language proficiency as measured by WIDA ACCESS for ELLs.</w:t>
      </w:r>
    </w:p>
    <w:p w14:paraId="5779A1F8"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ESEA</w:t>
      </w:r>
      <w:r w:rsidRPr="00B248C9">
        <w:rPr>
          <w:rFonts w:ascii="Times New Roman" w:hAnsi="Times New Roman" w:cs="Times New Roman"/>
          <w:sz w:val="24"/>
          <w:szCs w:val="24"/>
        </w:rPr>
        <w:t xml:space="preserve"> – Federal Elementary and Secondary Education Act, formerly known as the No Child Left Behind Act (NCLB), and most recently amended by the Every Student Succeeds Act (ESSA).</w:t>
      </w:r>
    </w:p>
    <w:p w14:paraId="70478068"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Individual Educational Program (IEP)</w:t>
      </w:r>
      <w:r w:rsidRPr="00B248C9">
        <w:rPr>
          <w:rFonts w:ascii="Times New Roman" w:hAnsi="Times New Roman" w:cs="Times New Roman"/>
          <w:sz w:val="24"/>
          <w:szCs w:val="24"/>
        </w:rPr>
        <w:t xml:space="preserve"> – A program designed by a team of individuals, including parents, responsible for determining a student’s eligibility for special education and related services, including the student’s avenue of participation in the MEA. (Maine Unified Special Education Regulations, Chapter 101).</w:t>
      </w:r>
    </w:p>
    <w:p w14:paraId="02160368"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Limited English Proficient (LEP</w:t>
      </w:r>
      <w:r w:rsidRPr="00B248C9">
        <w:rPr>
          <w:rFonts w:ascii="Times New Roman" w:hAnsi="Times New Roman" w:cs="Times New Roman"/>
          <w:sz w:val="24"/>
          <w:szCs w:val="24"/>
        </w:rPr>
        <w:t>) – An LEP designation refers to students who are English Learners (ELs) and is a category in Synergy State Edition and assessment and accountability reports.</w:t>
      </w:r>
    </w:p>
    <w:p w14:paraId="218D565E"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Maine DOE</w:t>
      </w:r>
      <w:r w:rsidRPr="00B248C9">
        <w:rPr>
          <w:rFonts w:ascii="Times New Roman" w:hAnsi="Times New Roman" w:cs="Times New Roman"/>
          <w:sz w:val="24"/>
          <w:szCs w:val="24"/>
        </w:rPr>
        <w:t xml:space="preserve"> – Maine Department of Education, also referenced as the Department.</w:t>
      </w:r>
    </w:p>
    <w:p w14:paraId="463726B9"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Maine Educational Assessments (MEA)</w:t>
      </w:r>
      <w:r w:rsidRPr="00B248C9">
        <w:rPr>
          <w:rFonts w:ascii="Times New Roman" w:hAnsi="Times New Roman" w:cs="Times New Roman"/>
          <w:sz w:val="24"/>
          <w:szCs w:val="24"/>
        </w:rPr>
        <w:t xml:space="preserve"> – The MEA include a set of assessments administered to public school students in Maine as required by federal and state legislation. These include assessments of: (1) mathematics and English language arts/literacy content at grades 3-8 and third year high school; (2) science content at grade 5, 8 and third year high school, and (3) English language proficiency for English learners in grades K-12. Three avenues of participation are provided (Standard Administration, Administration with Accommodations, or Alternate Assessment).</w:t>
      </w:r>
    </w:p>
    <w:p w14:paraId="4CD55821"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MODEL</w:t>
      </w:r>
      <w:r w:rsidRPr="00B248C9">
        <w:rPr>
          <w:rFonts w:ascii="Times New Roman" w:hAnsi="Times New Roman" w:cs="Times New Roman"/>
          <w:sz w:val="24"/>
          <w:szCs w:val="24"/>
        </w:rPr>
        <w:t xml:space="preserve"> - The WIDA MODEL (Measure of Developing English Language) is a series of English language proficiency assessments for Kindergarten through Grade 12.</w:t>
      </w:r>
    </w:p>
    <w:p w14:paraId="2FA2CA6C"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MSAA </w:t>
      </w:r>
      <w:r w:rsidRPr="00B248C9">
        <w:rPr>
          <w:rFonts w:ascii="Times New Roman" w:hAnsi="Times New Roman" w:cs="Times New Roman"/>
          <w:sz w:val="24"/>
          <w:szCs w:val="24"/>
        </w:rPr>
        <w:t>- Multi-State Alternate Assessment used for the MEA Alternate Mathematics and English Language Arts/Literacy.</w:t>
      </w:r>
    </w:p>
    <w:p w14:paraId="133C624F" w14:textId="77777777" w:rsidR="00B248C9" w:rsidRPr="00B248C9" w:rsidRDefault="00B248C9" w:rsidP="00D14D11">
      <w:pPr>
        <w:spacing w:after="0"/>
        <w:rPr>
          <w:rFonts w:ascii="Times New Roman" w:hAnsi="Times New Roman" w:cs="Times New Roman"/>
          <w:sz w:val="24"/>
          <w:szCs w:val="24"/>
        </w:rPr>
      </w:pPr>
      <w:r w:rsidRPr="00D14D11">
        <w:rPr>
          <w:rFonts w:ascii="Times New Roman" w:hAnsi="Times New Roman" w:cs="Times New Roman"/>
          <w:b/>
          <w:sz w:val="24"/>
          <w:szCs w:val="24"/>
        </w:rPr>
        <w:t>National Assessment of Educational Progress (NAEP)</w:t>
      </w:r>
      <w:r w:rsidRPr="00B248C9">
        <w:rPr>
          <w:rFonts w:ascii="Times New Roman" w:hAnsi="Times New Roman" w:cs="Times New Roman"/>
          <w:sz w:val="24"/>
          <w:szCs w:val="24"/>
        </w:rPr>
        <w:t xml:space="preserve"> – An annual national assessment that supports the </w:t>
      </w:r>
    </w:p>
    <w:p w14:paraId="0E9438B5" w14:textId="77777777" w:rsidR="00B248C9" w:rsidRPr="00B248C9" w:rsidRDefault="00B248C9" w:rsidP="00B248C9">
      <w:pPr>
        <w:rPr>
          <w:rFonts w:ascii="Times New Roman" w:hAnsi="Times New Roman" w:cs="Times New Roman"/>
          <w:sz w:val="24"/>
          <w:szCs w:val="24"/>
        </w:rPr>
      </w:pPr>
      <w:r w:rsidRPr="00B248C9">
        <w:rPr>
          <w:rFonts w:ascii="Times New Roman" w:hAnsi="Times New Roman" w:cs="Times New Roman"/>
          <w:sz w:val="24"/>
          <w:szCs w:val="24"/>
        </w:rPr>
        <w:t>comparison of academic progress over time and across states, also called the Nation’s Report Card.</w:t>
      </w:r>
    </w:p>
    <w:p w14:paraId="67504095"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lastRenderedPageBreak/>
        <w:t>Partial Enrollment</w:t>
      </w:r>
      <w:r w:rsidRPr="00B248C9">
        <w:rPr>
          <w:rFonts w:ascii="Times New Roman" w:hAnsi="Times New Roman" w:cs="Times New Roman"/>
          <w:sz w:val="24"/>
          <w:szCs w:val="24"/>
        </w:rPr>
        <w:t xml:space="preserve"> – A student who is tuitioned to special purpose private school has a primary enrollment in Synergy State Edition at his/her resident school and a partial enrollment at the special purpose private school.</w:t>
      </w:r>
    </w:p>
    <w:p w14:paraId="0CCA8340"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Resident School or Resident SAU</w:t>
      </w:r>
      <w:r w:rsidRPr="00B248C9">
        <w:rPr>
          <w:rFonts w:ascii="Times New Roman" w:hAnsi="Times New Roman" w:cs="Times New Roman"/>
          <w:sz w:val="24"/>
          <w:szCs w:val="24"/>
        </w:rPr>
        <w:t>- The school or school administrative unit where the student’s parent/guardian resides.</w:t>
      </w:r>
    </w:p>
    <w:p w14:paraId="5019F009"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SAA</w:t>
      </w:r>
      <w:r w:rsidRPr="00B248C9">
        <w:rPr>
          <w:rFonts w:ascii="Times New Roman" w:hAnsi="Times New Roman" w:cs="Times New Roman"/>
          <w:sz w:val="24"/>
          <w:szCs w:val="24"/>
        </w:rPr>
        <w:t xml:space="preserve"> –Science Alternate Assessment</w:t>
      </w:r>
    </w:p>
    <w:p w14:paraId="0E1A758B"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SAT</w:t>
      </w:r>
      <w:r w:rsidRPr="00B248C9">
        <w:rPr>
          <w:rFonts w:ascii="Times New Roman" w:hAnsi="Times New Roman" w:cs="Times New Roman"/>
          <w:sz w:val="24"/>
          <w:szCs w:val="24"/>
        </w:rPr>
        <w:t xml:space="preserve"> - State assessments, known as the Maine Educational Assessments (MEA), measure the progress of Maine's students toward the content standards adopted for Maine students. SAT is the state assessment for 3rd year high school students for Mathematics and English Language Arts (ELA) and Literacy.</w:t>
      </w:r>
    </w:p>
    <w:p w14:paraId="281C1B08"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SAU</w:t>
      </w:r>
      <w:r w:rsidRPr="00B248C9">
        <w:rPr>
          <w:rFonts w:ascii="Times New Roman" w:hAnsi="Times New Roman" w:cs="Times New Roman"/>
          <w:sz w:val="24"/>
          <w:szCs w:val="24"/>
        </w:rPr>
        <w:t xml:space="preserve"> - A school administrative unit “SAU” may be a charter school, magnet school, school administrative district, municipal district, a community school district, state operated school, or a regional school unit for the purposes of this document.</w:t>
      </w:r>
    </w:p>
    <w:p w14:paraId="5945CAF6"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Sending SAU</w:t>
      </w:r>
      <w:r w:rsidRPr="00B248C9">
        <w:rPr>
          <w:rFonts w:ascii="Times New Roman" w:hAnsi="Times New Roman" w:cs="Times New Roman"/>
          <w:sz w:val="24"/>
          <w:szCs w:val="24"/>
        </w:rPr>
        <w:t xml:space="preserve"> – For the purposes of this document, a sending SAU is one that has fiscal responsibility and pays tuition for students to attend private schools or schools in another SAU.</w:t>
      </w:r>
    </w:p>
    <w:p w14:paraId="65881D07"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SPPS </w:t>
      </w:r>
      <w:r w:rsidRPr="00B248C9">
        <w:rPr>
          <w:rFonts w:ascii="Times New Roman" w:hAnsi="Times New Roman" w:cs="Times New Roman"/>
          <w:sz w:val="24"/>
          <w:szCs w:val="24"/>
        </w:rPr>
        <w:t>– Special Purpose Private School. A Maine approved out of district placement for students with needs that are not able to be met in the SAU.</w:t>
      </w:r>
    </w:p>
    <w:p w14:paraId="31CE7155"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Synergy State Edition</w:t>
      </w:r>
      <w:r w:rsidRPr="00B248C9">
        <w:rPr>
          <w:rFonts w:ascii="Times New Roman" w:hAnsi="Times New Roman" w:cs="Times New Roman"/>
          <w:sz w:val="24"/>
          <w:szCs w:val="24"/>
        </w:rPr>
        <w:t xml:space="preserve"> – The statewide student data management system </w:t>
      </w:r>
    </w:p>
    <w:p w14:paraId="57DE90E9"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 xml:space="preserve">TA </w:t>
      </w:r>
      <w:r w:rsidRPr="00B248C9">
        <w:rPr>
          <w:rFonts w:ascii="Times New Roman" w:hAnsi="Times New Roman" w:cs="Times New Roman"/>
          <w:sz w:val="24"/>
          <w:szCs w:val="24"/>
        </w:rPr>
        <w:t>– Test Administrator. School personal that administers any assessment to students.</w:t>
      </w:r>
    </w:p>
    <w:p w14:paraId="106A1BFB" w14:textId="77777777" w:rsidR="00B248C9" w:rsidRP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WIDA - ACCESS for ELLs</w:t>
      </w:r>
      <w:r w:rsidRPr="00B248C9">
        <w:rPr>
          <w:rFonts w:ascii="Times New Roman" w:hAnsi="Times New Roman" w:cs="Times New Roman"/>
          <w:sz w:val="24"/>
          <w:szCs w:val="24"/>
        </w:rPr>
        <w:t xml:space="preserve"> – ACCESS for ELLs (Assessing Comprehension and Communication in English State-to-State for English Language Learners) is an English language proficiency assessment administered to Kindergarten through 12th grade students who have been identified as English learners (ELs). It is given annually to monitor ELs’ progress in acquiring academic English.</w:t>
      </w:r>
    </w:p>
    <w:p w14:paraId="51C01DC9" w14:textId="77777777" w:rsidR="00B248C9" w:rsidRDefault="00B248C9" w:rsidP="00B248C9">
      <w:pPr>
        <w:rPr>
          <w:rFonts w:ascii="Times New Roman" w:hAnsi="Times New Roman" w:cs="Times New Roman"/>
          <w:sz w:val="24"/>
          <w:szCs w:val="24"/>
        </w:rPr>
      </w:pPr>
      <w:r w:rsidRPr="00D14D11">
        <w:rPr>
          <w:rFonts w:ascii="Times New Roman" w:hAnsi="Times New Roman" w:cs="Times New Roman"/>
          <w:b/>
          <w:sz w:val="24"/>
          <w:szCs w:val="24"/>
        </w:rPr>
        <w:t>W-APT</w:t>
      </w:r>
      <w:r w:rsidRPr="00B248C9">
        <w:rPr>
          <w:rFonts w:ascii="Times New Roman" w:hAnsi="Times New Roman" w:cs="Times New Roman"/>
          <w:sz w:val="24"/>
          <w:szCs w:val="24"/>
        </w:rPr>
        <w:t xml:space="preserve"> – The WIDA-ACCESS Placement Test is an English language proficiency "screener" test given to Kindergarten incoming students who may be designated as English learners.</w:t>
      </w:r>
    </w:p>
    <w:p w14:paraId="52438B4C" w14:textId="77777777" w:rsidR="00D14D11" w:rsidRDefault="00D14D11">
      <w:pPr>
        <w:rPr>
          <w:rFonts w:ascii="Times New Roman" w:hAnsi="Times New Roman" w:cs="Times New Roman"/>
          <w:sz w:val="24"/>
          <w:szCs w:val="24"/>
        </w:rPr>
      </w:pPr>
      <w:r>
        <w:rPr>
          <w:rFonts w:ascii="Times New Roman" w:hAnsi="Times New Roman" w:cs="Times New Roman"/>
          <w:sz w:val="24"/>
          <w:szCs w:val="24"/>
        </w:rPr>
        <w:br w:type="page"/>
      </w:r>
    </w:p>
    <w:p w14:paraId="0443D64D" w14:textId="77777777" w:rsidR="00AC3DE0" w:rsidRPr="00AC3DE0" w:rsidRDefault="00AC3DE0" w:rsidP="00AC3DE0">
      <w:pPr>
        <w:pStyle w:val="Heading2"/>
        <w:ind w:left="720" w:hanging="720"/>
      </w:pPr>
      <w:bookmarkStart w:id="29" w:name="_Toc30160423"/>
      <w:r w:rsidRPr="00AC3DE0">
        <w:lastRenderedPageBreak/>
        <w:t>GUIDANCE FOR SPECIAL CONSIDERATION</w:t>
      </w:r>
      <w:bookmarkEnd w:id="29"/>
    </w:p>
    <w:p w14:paraId="39810CD5" w14:textId="77777777" w:rsidR="00AC3DE0" w:rsidRPr="00AC3DE0" w:rsidRDefault="00AC3DE0" w:rsidP="00AC3DE0">
      <w:pPr>
        <w:spacing w:after="0"/>
        <w:rPr>
          <w:rFonts w:ascii="Times New Roman" w:hAnsi="Times New Roman" w:cs="Times New Roman"/>
          <w:sz w:val="24"/>
          <w:szCs w:val="24"/>
        </w:rPr>
      </w:pPr>
    </w:p>
    <w:p w14:paraId="26D61E73" w14:textId="77777777"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A Special Consideration is a request for a student to be exempt from participation in any required Maine Educational Assessment. Special Consideration requests must be submitted by the last day of the assessment window of the applicable Maine Educational Assessments (MEA). These requests must be based on a decision made by an education team that includes as appropriate; the student’s teachers, English as a Second Language endorsed educator, school counselor, principal, parent or legal guardian, and if possible, the student. This educational team collects and reviews information and documents the decision.</w:t>
      </w:r>
    </w:p>
    <w:p w14:paraId="7F5AD7CC" w14:textId="77777777"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In accordance with Federal guidelines, students may now only be exempted from a State Assessment when a significant medical 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or mental health facility. A Medical Emergency may also include medically fragile students that are not able to participate in any academic activity and/or statewide assessment due to a debilitating disease. For accountability data purposes, the medical exemption is reviewed during the DOE nonparticipation reconciliation process. Documentation is required for Medical Emergency/Serious Illness.</w:t>
      </w:r>
    </w:p>
    <w:p w14:paraId="5B15ABE3" w14:textId="77777777"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Requests for Special Consideration are made online through the Maine.gov NEO dashboard which requires login credentials. To request a Special Consideration, a principal must obtain log-in credentials for the Maine Educational Assessments module by contacting the DOE Data Helpdesk at (207) 624-6896 or medms.helpdesk@maine.gov. Login credentials carry over from year to year. The principal will complete the request for Special Consideration and obtain parent/guardian consent. Requests are reviewed by the Special Considerations Review Panel at the Maine DOE. The Special Considerations Review Panel may request additional information and/or documentation.</w:t>
      </w:r>
    </w:p>
    <w:p w14:paraId="69700A30" w14:textId="77777777" w:rsidR="00AC3DE0" w:rsidRPr="00AC3DE0" w:rsidRDefault="00AC3DE0" w:rsidP="00AC3DE0">
      <w:pPr>
        <w:rPr>
          <w:rFonts w:ascii="Times New Roman" w:hAnsi="Times New Roman" w:cs="Times New Roman"/>
          <w:sz w:val="24"/>
          <w:szCs w:val="24"/>
        </w:rPr>
      </w:pPr>
    </w:p>
    <w:p w14:paraId="0A43D4C4" w14:textId="77777777" w:rsidR="00AC3DE0" w:rsidRPr="00AC3DE0" w:rsidRDefault="00AC3DE0" w:rsidP="00AC3DE0">
      <w:pPr>
        <w:pStyle w:val="Heading2"/>
        <w:ind w:left="720" w:hanging="720"/>
      </w:pPr>
      <w:bookmarkStart w:id="30" w:name="_Toc30160424"/>
      <w:r w:rsidRPr="00AC3DE0">
        <w:t>Special Consideration Contact Information</w:t>
      </w:r>
      <w:bookmarkEnd w:id="30"/>
    </w:p>
    <w:p w14:paraId="67462A4F" w14:textId="77777777" w:rsidR="00AC3DE0" w:rsidRPr="00AC3DE0" w:rsidRDefault="00AC3DE0" w:rsidP="00AC3DE0">
      <w:pPr>
        <w:spacing w:before="240" w:after="0"/>
        <w:rPr>
          <w:rFonts w:ascii="Times New Roman" w:hAnsi="Times New Roman" w:cs="Times New Roman"/>
          <w:sz w:val="24"/>
          <w:szCs w:val="24"/>
        </w:rPr>
      </w:pPr>
      <w:r w:rsidRPr="00AC3DE0">
        <w:rPr>
          <w:rFonts w:ascii="Times New Roman" w:hAnsi="Times New Roman" w:cs="Times New Roman"/>
          <w:sz w:val="24"/>
          <w:szCs w:val="24"/>
        </w:rPr>
        <w:t>General Assessments:</w:t>
      </w:r>
    </w:p>
    <w:p w14:paraId="09D20101" w14:textId="77777777"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Nancy Godfrey, Assessment Coordinator nancy.godfrey@maine.gov 624-6775</w:t>
      </w:r>
    </w:p>
    <w:p w14:paraId="587D30D8" w14:textId="77777777" w:rsidR="00AC3DE0" w:rsidRPr="00AC3DE0" w:rsidRDefault="00AC3DE0" w:rsidP="00AC3DE0">
      <w:pPr>
        <w:spacing w:after="0"/>
        <w:rPr>
          <w:rFonts w:ascii="Times New Roman" w:hAnsi="Times New Roman" w:cs="Times New Roman"/>
          <w:sz w:val="24"/>
          <w:szCs w:val="24"/>
        </w:rPr>
      </w:pPr>
      <w:r w:rsidRPr="00AC3DE0">
        <w:rPr>
          <w:rFonts w:ascii="Times New Roman" w:hAnsi="Times New Roman" w:cs="Times New Roman"/>
          <w:sz w:val="24"/>
          <w:szCs w:val="24"/>
        </w:rPr>
        <w:t>Alternate Assessments:</w:t>
      </w:r>
    </w:p>
    <w:p w14:paraId="55C7B21F" w14:textId="77777777"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(Vacant) 624-6774</w:t>
      </w:r>
    </w:p>
    <w:p w14:paraId="69093F6D" w14:textId="77777777" w:rsidR="00AC3DE0" w:rsidRPr="00AC3DE0" w:rsidRDefault="00AC3DE0" w:rsidP="00AC3DE0">
      <w:pPr>
        <w:spacing w:after="0"/>
        <w:rPr>
          <w:rFonts w:ascii="Times New Roman" w:hAnsi="Times New Roman" w:cs="Times New Roman"/>
          <w:sz w:val="24"/>
          <w:szCs w:val="24"/>
        </w:rPr>
      </w:pPr>
      <w:r w:rsidRPr="00AC3DE0">
        <w:rPr>
          <w:rFonts w:ascii="Times New Roman" w:hAnsi="Times New Roman" w:cs="Times New Roman"/>
          <w:sz w:val="24"/>
          <w:szCs w:val="24"/>
        </w:rPr>
        <w:t>English Language Proficiency Assessments: WIDA ACCESS Coordinator</w:t>
      </w:r>
    </w:p>
    <w:p w14:paraId="22D33595" w14:textId="77777777"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Vacant 624-6774</w:t>
      </w:r>
    </w:p>
    <w:p w14:paraId="1BBB47B5" w14:textId="77777777" w:rsidR="00AC3DE0" w:rsidRPr="00AC3DE0" w:rsidRDefault="00AC3DE0" w:rsidP="00AC3DE0">
      <w:pPr>
        <w:spacing w:after="0"/>
        <w:rPr>
          <w:rFonts w:ascii="Times New Roman" w:hAnsi="Times New Roman" w:cs="Times New Roman"/>
          <w:sz w:val="24"/>
          <w:szCs w:val="24"/>
        </w:rPr>
      </w:pPr>
      <w:r w:rsidRPr="00AC3DE0">
        <w:rPr>
          <w:rFonts w:ascii="Times New Roman" w:hAnsi="Times New Roman" w:cs="Times New Roman"/>
          <w:sz w:val="24"/>
          <w:szCs w:val="24"/>
        </w:rPr>
        <w:t>Assessment Management Analyst I</w:t>
      </w:r>
    </w:p>
    <w:p w14:paraId="7ABAB587" w14:textId="77777777" w:rsidR="00AC3DE0" w:rsidRPr="00AC3DE0" w:rsidRDefault="00AC3DE0" w:rsidP="00AC3DE0">
      <w:pPr>
        <w:rPr>
          <w:rFonts w:ascii="Times New Roman" w:hAnsi="Times New Roman" w:cs="Times New Roman"/>
          <w:sz w:val="24"/>
          <w:szCs w:val="24"/>
        </w:rPr>
      </w:pPr>
      <w:r w:rsidRPr="00AC3DE0">
        <w:rPr>
          <w:rFonts w:ascii="Times New Roman" w:hAnsi="Times New Roman" w:cs="Times New Roman"/>
          <w:sz w:val="24"/>
          <w:szCs w:val="24"/>
        </w:rPr>
        <w:t>Vacant 624-6770</w:t>
      </w:r>
    </w:p>
    <w:p w14:paraId="67D306E2" w14:textId="77777777" w:rsidR="00D14D11" w:rsidRPr="008670CD" w:rsidRDefault="00D14D11" w:rsidP="00B248C9">
      <w:pPr>
        <w:rPr>
          <w:rFonts w:ascii="Times New Roman" w:hAnsi="Times New Roman" w:cs="Times New Roman"/>
          <w:sz w:val="24"/>
          <w:szCs w:val="24"/>
        </w:rPr>
      </w:pPr>
    </w:p>
    <w:sectPr w:rsidR="00D14D11" w:rsidRPr="008670CD" w:rsidSect="004607B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D2506" w14:textId="77777777" w:rsidR="002D0112" w:rsidRDefault="002D0112" w:rsidP="005E6049">
      <w:pPr>
        <w:spacing w:after="0" w:line="240" w:lineRule="auto"/>
      </w:pPr>
      <w:r>
        <w:separator/>
      </w:r>
    </w:p>
  </w:endnote>
  <w:endnote w:type="continuationSeparator" w:id="0">
    <w:p w14:paraId="0E4C18F2" w14:textId="77777777" w:rsidR="002D0112" w:rsidRDefault="002D0112" w:rsidP="005E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8135" w14:textId="77777777" w:rsidR="00E55654" w:rsidRDefault="00E55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836226"/>
      <w:docPartObj>
        <w:docPartGallery w:val="Page Numbers (Bottom of Page)"/>
        <w:docPartUnique/>
      </w:docPartObj>
    </w:sdtPr>
    <w:sdtEndPr>
      <w:rPr>
        <w:rFonts w:ascii="Times New Roman" w:hAnsi="Times New Roman" w:cs="Times New Roman"/>
        <w:noProof/>
      </w:rPr>
    </w:sdtEndPr>
    <w:sdtContent>
      <w:p w14:paraId="6A1DF262" w14:textId="77777777" w:rsidR="002D0112" w:rsidRPr="00B7058D" w:rsidRDefault="002D0112">
        <w:pPr>
          <w:pStyle w:val="Footer"/>
          <w:jc w:val="right"/>
          <w:rPr>
            <w:rFonts w:ascii="Times New Roman" w:hAnsi="Times New Roman" w:cs="Times New Roman"/>
          </w:rPr>
        </w:pPr>
        <w:r w:rsidRPr="00B7058D">
          <w:rPr>
            <w:rFonts w:ascii="Times New Roman" w:hAnsi="Times New Roman" w:cs="Times New Roman"/>
          </w:rPr>
          <w:fldChar w:fldCharType="begin"/>
        </w:r>
        <w:r w:rsidRPr="00B7058D">
          <w:rPr>
            <w:rFonts w:ascii="Times New Roman" w:hAnsi="Times New Roman" w:cs="Times New Roman"/>
          </w:rPr>
          <w:instrText xml:space="preserve"> PAGE   \* MERGEFORMAT </w:instrText>
        </w:r>
        <w:r w:rsidRPr="00B7058D">
          <w:rPr>
            <w:rFonts w:ascii="Times New Roman" w:hAnsi="Times New Roman" w:cs="Times New Roman"/>
          </w:rPr>
          <w:fldChar w:fldCharType="separate"/>
        </w:r>
        <w:r w:rsidR="0022133A">
          <w:rPr>
            <w:rFonts w:ascii="Times New Roman" w:hAnsi="Times New Roman" w:cs="Times New Roman"/>
            <w:noProof/>
          </w:rPr>
          <w:t>5</w:t>
        </w:r>
        <w:r w:rsidRPr="00B7058D">
          <w:rPr>
            <w:rFonts w:ascii="Times New Roman" w:hAnsi="Times New Roman" w:cs="Times New Roman"/>
            <w:noProof/>
          </w:rPr>
          <w:fldChar w:fldCharType="end"/>
        </w:r>
      </w:p>
    </w:sdtContent>
  </w:sdt>
  <w:p w14:paraId="19E89443" w14:textId="447DFBEE" w:rsidR="002D0112" w:rsidRPr="007E5A0B" w:rsidRDefault="002D0112" w:rsidP="007E5A0B">
    <w:pPr>
      <w:pStyle w:val="Footer"/>
      <w:rPr>
        <w:rFonts w:ascii="Times New Roman" w:hAnsi="Times New Roman" w:cs="Times New Roman"/>
      </w:rPr>
    </w:pPr>
    <w:r w:rsidRPr="00B7058D">
      <w:rPr>
        <w:rFonts w:ascii="Times New Roman" w:hAnsi="Times New Roman" w:cs="Times New Roman"/>
      </w:rPr>
      <w:t xml:space="preserve">OPM Updated </w:t>
    </w:r>
    <w:r w:rsidR="00E55654">
      <w:rPr>
        <w:rFonts w:ascii="Times New Roman" w:hAnsi="Times New Roman" w:cs="Times New Roman"/>
      </w:rPr>
      <w:t>March</w:t>
    </w:r>
    <w:r w:rsidRPr="00B7058D">
      <w:rPr>
        <w:rFonts w:ascii="Times New Roman" w:hAnsi="Times New Roman" w:cs="Times New Roman"/>
      </w:rPr>
      <w:t xml:space="preserve"> 2020</w:t>
    </w:r>
  </w:p>
  <w:p w14:paraId="0A8C8F15" w14:textId="77777777" w:rsidR="002D0112" w:rsidRDefault="002D0112"/>
  <w:p w14:paraId="4D59C9B5" w14:textId="77777777" w:rsidR="002D0112" w:rsidRDefault="002D01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8092" w14:textId="77777777" w:rsidR="002D0112" w:rsidRPr="00B7058D" w:rsidRDefault="002D0112">
    <w:pPr>
      <w:pStyle w:val="Footer"/>
      <w:rPr>
        <w:rFonts w:ascii="Times New Roman" w:hAnsi="Times New Roman" w:cs="Times New Roman"/>
      </w:rPr>
    </w:pPr>
    <w:r w:rsidRPr="00B7058D">
      <w:rPr>
        <w:rFonts w:ascii="Times New Roman" w:hAnsi="Times New Roman" w:cs="Times New Roman"/>
      </w:rPr>
      <w:t>OPM Updated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0ABB" w14:textId="77777777" w:rsidR="002D0112" w:rsidRDefault="002D0112" w:rsidP="005E6049">
      <w:pPr>
        <w:spacing w:after="0" w:line="240" w:lineRule="auto"/>
      </w:pPr>
      <w:r>
        <w:separator/>
      </w:r>
    </w:p>
  </w:footnote>
  <w:footnote w:type="continuationSeparator" w:id="0">
    <w:p w14:paraId="1BC8B8DE" w14:textId="77777777" w:rsidR="002D0112" w:rsidRDefault="002D0112" w:rsidP="005E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5CFF" w14:textId="77777777" w:rsidR="00E55654" w:rsidRDefault="00E55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3CCB" w14:textId="77777777" w:rsidR="002D0112" w:rsidRDefault="002D0112">
    <w:pPr>
      <w:pStyle w:val="Header"/>
    </w:pPr>
    <w:r w:rsidRPr="00B7058D">
      <w:rPr>
        <w:rFonts w:ascii="Times New Roman" w:hAnsi="Times New Roman" w:cs="Times New Roman"/>
        <w:b/>
      </w:rPr>
      <w:t>Maine Operational Procedures</w:t>
    </w:r>
    <w:r>
      <w:tab/>
    </w:r>
    <w:r w:rsidRPr="00B7058D">
      <w:rPr>
        <w:rFonts w:ascii="Times New Roman" w:hAnsi="Times New Roman" w:cs="Times New Roman"/>
        <w:b/>
        <w:sz w:val="24"/>
        <w:szCs w:val="24"/>
      </w:rPr>
      <w:ptab w:relativeTo="margin" w:alignment="center" w:leader="none"/>
    </w:r>
    <w:r w:rsidRPr="00B7058D">
      <w:rPr>
        <w:rFonts w:ascii="Times New Roman" w:hAnsi="Times New Roman" w:cs="Times New Roman"/>
        <w:b/>
        <w:sz w:val="24"/>
        <w:szCs w:val="24"/>
      </w:rPr>
      <w:t>Maine Educational Assessments (MEA)</w:t>
    </w:r>
    <w:r w:rsidRPr="00B7058D">
      <w:rPr>
        <w:b/>
      </w:rPr>
      <w:ptab w:relativeTo="margin" w:alignment="right" w:leader="none"/>
    </w:r>
    <w:r w:rsidRPr="00B7058D">
      <w:rPr>
        <w:b/>
      </w:rPr>
      <w:t>2019-2020</w:t>
    </w:r>
    <w:r>
      <w:t xml:space="preserve"> </w:t>
    </w:r>
  </w:p>
  <w:p w14:paraId="7CC7E7C6" w14:textId="77777777" w:rsidR="002D0112" w:rsidRDefault="002D0112">
    <w:pPr>
      <w:pStyle w:val="Header"/>
    </w:pPr>
  </w:p>
  <w:p w14:paraId="1C138155" w14:textId="77777777" w:rsidR="002D0112" w:rsidRDefault="002D0112" w:rsidP="009953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917D" w14:textId="77777777" w:rsidR="00E55654" w:rsidRDefault="00E55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6D7"/>
    <w:multiLevelType w:val="hybridMultilevel"/>
    <w:tmpl w:val="BA920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72AD"/>
    <w:multiLevelType w:val="hybridMultilevel"/>
    <w:tmpl w:val="581C8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FD114B"/>
    <w:multiLevelType w:val="hybridMultilevel"/>
    <w:tmpl w:val="2D403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3E52A5"/>
    <w:multiLevelType w:val="hybridMultilevel"/>
    <w:tmpl w:val="93CC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B26A0"/>
    <w:multiLevelType w:val="multilevel"/>
    <w:tmpl w:val="65B09E48"/>
    <w:lvl w:ilvl="0">
      <w:start w:val="1"/>
      <w:numFmt w:val="decimal"/>
      <w:lvlText w:val="%1"/>
      <w:lvlJc w:val="left"/>
      <w:pPr>
        <w:ind w:left="777" w:hanging="538"/>
      </w:pPr>
      <w:rPr>
        <w:rFonts w:hint="default"/>
      </w:rPr>
    </w:lvl>
    <w:lvl w:ilvl="1">
      <w:start w:val="1"/>
      <w:numFmt w:val="decimal"/>
      <w:lvlText w:val="%1.%2"/>
      <w:lvlJc w:val="left"/>
      <w:pPr>
        <w:ind w:left="777" w:hanging="538"/>
      </w:pPr>
      <w:rPr>
        <w:rFonts w:ascii="Times New Roman" w:eastAsia="Times New Roman" w:hAnsi="Times New Roman" w:cs="Times New Roman" w:hint="default"/>
        <w:b/>
        <w:bCs/>
        <w:spacing w:val="-4"/>
        <w:w w:val="99"/>
        <w:sz w:val="24"/>
        <w:szCs w:val="24"/>
      </w:rPr>
    </w:lvl>
    <w:lvl w:ilvl="2">
      <w:numFmt w:val="bullet"/>
      <w:lvlText w:val="-"/>
      <w:lvlJc w:val="left"/>
      <w:pPr>
        <w:ind w:left="960" w:hanging="140"/>
      </w:pPr>
      <w:rPr>
        <w:rFonts w:ascii="Times New Roman" w:eastAsia="Times New Roman" w:hAnsi="Times New Roman" w:cs="Times New Roman" w:hint="default"/>
        <w:w w:val="99"/>
        <w:sz w:val="24"/>
        <w:szCs w:val="24"/>
      </w:rPr>
    </w:lvl>
    <w:lvl w:ilvl="3">
      <w:numFmt w:val="bullet"/>
      <w:lvlText w:val="•"/>
      <w:lvlJc w:val="left"/>
      <w:pPr>
        <w:ind w:left="3248" w:hanging="140"/>
      </w:pPr>
      <w:rPr>
        <w:rFonts w:hint="default"/>
      </w:rPr>
    </w:lvl>
    <w:lvl w:ilvl="4">
      <w:numFmt w:val="bullet"/>
      <w:lvlText w:val="•"/>
      <w:lvlJc w:val="left"/>
      <w:pPr>
        <w:ind w:left="4393" w:hanging="140"/>
      </w:pPr>
      <w:rPr>
        <w:rFonts w:hint="default"/>
      </w:rPr>
    </w:lvl>
    <w:lvl w:ilvl="5">
      <w:numFmt w:val="bullet"/>
      <w:lvlText w:val="•"/>
      <w:lvlJc w:val="left"/>
      <w:pPr>
        <w:ind w:left="5537" w:hanging="140"/>
      </w:pPr>
      <w:rPr>
        <w:rFonts w:hint="default"/>
      </w:rPr>
    </w:lvl>
    <w:lvl w:ilvl="6">
      <w:numFmt w:val="bullet"/>
      <w:lvlText w:val="•"/>
      <w:lvlJc w:val="left"/>
      <w:pPr>
        <w:ind w:left="6682" w:hanging="140"/>
      </w:pPr>
      <w:rPr>
        <w:rFonts w:hint="default"/>
      </w:rPr>
    </w:lvl>
    <w:lvl w:ilvl="7">
      <w:numFmt w:val="bullet"/>
      <w:lvlText w:val="•"/>
      <w:lvlJc w:val="left"/>
      <w:pPr>
        <w:ind w:left="7826" w:hanging="140"/>
      </w:pPr>
      <w:rPr>
        <w:rFonts w:hint="default"/>
      </w:rPr>
    </w:lvl>
    <w:lvl w:ilvl="8">
      <w:numFmt w:val="bullet"/>
      <w:lvlText w:val="•"/>
      <w:lvlJc w:val="left"/>
      <w:pPr>
        <w:ind w:left="8971" w:hanging="140"/>
      </w:pPr>
      <w:rPr>
        <w:rFonts w:hint="default"/>
      </w:rPr>
    </w:lvl>
  </w:abstractNum>
  <w:abstractNum w:abstractNumId="5" w15:restartNumberingAfterBreak="0">
    <w:nsid w:val="70D61757"/>
    <w:multiLevelType w:val="multilevel"/>
    <w:tmpl w:val="3D1A74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49"/>
    <w:rsid w:val="000B24BF"/>
    <w:rsid w:val="000B5C58"/>
    <w:rsid w:val="000C6116"/>
    <w:rsid w:val="000F1CD5"/>
    <w:rsid w:val="001B28B1"/>
    <w:rsid w:val="0022133A"/>
    <w:rsid w:val="002555B9"/>
    <w:rsid w:val="00276579"/>
    <w:rsid w:val="002D0112"/>
    <w:rsid w:val="002D310E"/>
    <w:rsid w:val="00355AC3"/>
    <w:rsid w:val="004607B9"/>
    <w:rsid w:val="004B6390"/>
    <w:rsid w:val="004D0B43"/>
    <w:rsid w:val="004D6445"/>
    <w:rsid w:val="004F1AEA"/>
    <w:rsid w:val="005440C2"/>
    <w:rsid w:val="005578B1"/>
    <w:rsid w:val="005658D7"/>
    <w:rsid w:val="005E6049"/>
    <w:rsid w:val="006A455F"/>
    <w:rsid w:val="006D08BB"/>
    <w:rsid w:val="00724D91"/>
    <w:rsid w:val="007261EF"/>
    <w:rsid w:val="00732A72"/>
    <w:rsid w:val="007E4F78"/>
    <w:rsid w:val="007E5A0B"/>
    <w:rsid w:val="008670CD"/>
    <w:rsid w:val="008B0EF1"/>
    <w:rsid w:val="009953F4"/>
    <w:rsid w:val="009A7666"/>
    <w:rsid w:val="00A829FD"/>
    <w:rsid w:val="00AC3C8C"/>
    <w:rsid w:val="00AC3DE0"/>
    <w:rsid w:val="00B248C9"/>
    <w:rsid w:val="00B55B49"/>
    <w:rsid w:val="00B7058D"/>
    <w:rsid w:val="00BD1599"/>
    <w:rsid w:val="00BD71C1"/>
    <w:rsid w:val="00C00F0A"/>
    <w:rsid w:val="00C870EA"/>
    <w:rsid w:val="00D14D11"/>
    <w:rsid w:val="00D95BA7"/>
    <w:rsid w:val="00E55654"/>
    <w:rsid w:val="00E87E82"/>
    <w:rsid w:val="00ED1BD2"/>
    <w:rsid w:val="00F26A7E"/>
    <w:rsid w:val="00F51A11"/>
    <w:rsid w:val="00FA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CE08A"/>
  <w15:chartTrackingRefBased/>
  <w15:docId w15:val="{57C426A1-8787-44B8-A3F9-7DA174A3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0F1"/>
    <w:pPr>
      <w:keepNext/>
      <w:keepLines/>
      <w:spacing w:before="240" w:after="0"/>
      <w:outlineLvl w:val="0"/>
    </w:pPr>
    <w:rPr>
      <w:rFonts w:ascii="Times New Roman" w:eastAsiaTheme="majorEastAsia" w:hAnsi="Times New Roman" w:cstheme="majorBidi"/>
      <w:color w:val="2E74B5" w:themeColor="accent1" w:themeShade="BF"/>
      <w:sz w:val="28"/>
      <w:szCs w:val="32"/>
    </w:rPr>
  </w:style>
  <w:style w:type="paragraph" w:styleId="Heading2">
    <w:name w:val="heading 2"/>
    <w:basedOn w:val="Normal"/>
    <w:link w:val="Heading2Char"/>
    <w:uiPriority w:val="9"/>
    <w:unhideWhenUsed/>
    <w:qFormat/>
    <w:rsid w:val="00ED1BD2"/>
    <w:pPr>
      <w:widowControl w:val="0"/>
      <w:autoSpaceDE w:val="0"/>
      <w:autoSpaceDN w:val="0"/>
      <w:spacing w:after="0" w:line="240" w:lineRule="auto"/>
      <w:ind w:left="888" w:hanging="648"/>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D1BD2"/>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49"/>
  </w:style>
  <w:style w:type="paragraph" w:styleId="Footer">
    <w:name w:val="footer"/>
    <w:basedOn w:val="Normal"/>
    <w:link w:val="FooterChar"/>
    <w:uiPriority w:val="99"/>
    <w:unhideWhenUsed/>
    <w:rsid w:val="005E6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49"/>
  </w:style>
  <w:style w:type="character" w:customStyle="1" w:styleId="Heading2Char">
    <w:name w:val="Heading 2 Char"/>
    <w:basedOn w:val="DefaultParagraphFont"/>
    <w:link w:val="Heading2"/>
    <w:uiPriority w:val="9"/>
    <w:rsid w:val="00ED1B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D1BD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D1BD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D1BD2"/>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A20F1"/>
    <w:rPr>
      <w:rFonts w:ascii="Times New Roman" w:eastAsiaTheme="majorEastAsia" w:hAnsi="Times New Roman" w:cstheme="majorBidi"/>
      <w:color w:val="2E74B5" w:themeColor="accent1" w:themeShade="BF"/>
      <w:sz w:val="28"/>
      <w:szCs w:val="32"/>
    </w:rPr>
  </w:style>
  <w:style w:type="character" w:customStyle="1" w:styleId="Heading3Char">
    <w:name w:val="Heading 3 Char"/>
    <w:basedOn w:val="DefaultParagraphFont"/>
    <w:link w:val="Heading3"/>
    <w:uiPriority w:val="9"/>
    <w:rsid w:val="00ED1BD2"/>
    <w:rPr>
      <w:rFonts w:ascii="Times New Roman" w:eastAsiaTheme="majorEastAsia" w:hAnsi="Times New Roman" w:cstheme="majorBidi"/>
      <w:sz w:val="24"/>
      <w:szCs w:val="24"/>
    </w:rPr>
  </w:style>
  <w:style w:type="paragraph" w:styleId="TOCHeading">
    <w:name w:val="TOC Heading"/>
    <w:basedOn w:val="Heading1"/>
    <w:next w:val="Normal"/>
    <w:uiPriority w:val="39"/>
    <w:unhideWhenUsed/>
    <w:qFormat/>
    <w:rsid w:val="00ED1BD2"/>
    <w:pPr>
      <w:outlineLvl w:val="9"/>
    </w:pPr>
  </w:style>
  <w:style w:type="paragraph" w:styleId="TOC2">
    <w:name w:val="toc 2"/>
    <w:basedOn w:val="Normal"/>
    <w:next w:val="Normal"/>
    <w:autoRedefine/>
    <w:uiPriority w:val="39"/>
    <w:unhideWhenUsed/>
    <w:rsid w:val="00ED1BD2"/>
    <w:pPr>
      <w:spacing w:after="100"/>
      <w:ind w:left="220"/>
    </w:pPr>
  </w:style>
  <w:style w:type="character" w:styleId="Hyperlink">
    <w:name w:val="Hyperlink"/>
    <w:basedOn w:val="DefaultParagraphFont"/>
    <w:uiPriority w:val="99"/>
    <w:unhideWhenUsed/>
    <w:rsid w:val="00ED1BD2"/>
    <w:rPr>
      <w:color w:val="0563C1" w:themeColor="hyperlink"/>
      <w:u w:val="single"/>
    </w:rPr>
  </w:style>
  <w:style w:type="paragraph" w:styleId="TOC1">
    <w:name w:val="toc 1"/>
    <w:basedOn w:val="Normal"/>
    <w:next w:val="Normal"/>
    <w:autoRedefine/>
    <w:uiPriority w:val="39"/>
    <w:unhideWhenUsed/>
    <w:rsid w:val="00FA20F1"/>
    <w:pPr>
      <w:spacing w:after="100"/>
    </w:pPr>
  </w:style>
  <w:style w:type="paragraph" w:styleId="ListParagraph">
    <w:name w:val="List Paragraph"/>
    <w:basedOn w:val="Normal"/>
    <w:uiPriority w:val="1"/>
    <w:qFormat/>
    <w:rsid w:val="008B0EF1"/>
    <w:pPr>
      <w:widowControl w:val="0"/>
      <w:autoSpaceDE w:val="0"/>
      <w:autoSpaceDN w:val="0"/>
      <w:spacing w:after="0" w:line="240" w:lineRule="auto"/>
      <w:ind w:left="1771" w:hanging="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5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ncy.godfrey@maine.gov" TargetMode="External"/><Relationship Id="rId18" Type="http://schemas.openxmlformats.org/officeDocument/2006/relationships/hyperlink" Target="mailto:mainesaa@cognia.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edmshelpdesk@maine.gov"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meascience@cognia.org%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SAAServiceCenter@cognia.org%20" TargetMode="External"/><Relationship Id="rId20" Type="http://schemas.openxmlformats.org/officeDocument/2006/relationships/hyperlink" Target="mailto:WIDA@datarecognitioncorp.com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aineservicecenter@cognia.org%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help@wid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tte.kirk@maine.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6" ma:contentTypeDescription="Create a new document." ma:contentTypeScope="" ma:versionID="ece7b4af218529d41e7a0e1cf2580a09">
  <xsd:schema xmlns:xsd="http://www.w3.org/2001/XMLSchema" xmlns:xs="http://www.w3.org/2001/XMLSchema" xmlns:p="http://schemas.microsoft.com/office/2006/metadata/properties" xmlns:ns3="ae725f98-704a-4a60-847a-e5c07b6ac1fa" targetNamespace="http://schemas.microsoft.com/office/2006/metadata/properties" ma:root="true" ma:fieldsID="bfdb492251f15f9a07c77201853104df"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C8FFC-EEC2-490E-A760-46B4B2377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7766-A7C8-421A-9143-C07621133626}">
  <ds:schemaRefs>
    <ds:schemaRef ds:uri="http://schemas.microsoft.com/sharepoint/v3/contenttype/forms"/>
  </ds:schemaRefs>
</ds:datastoreItem>
</file>

<file path=customXml/itemProps3.xml><?xml version="1.0" encoding="utf-8"?>
<ds:datastoreItem xmlns:ds="http://schemas.openxmlformats.org/officeDocument/2006/customXml" ds:itemID="{A6A2ECDA-59F0-44A8-B842-2097987B4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5774</Words>
  <Characters>32917</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Regina</dc:creator>
  <cp:keywords/>
  <dc:description/>
  <cp:lastModifiedBy>Cheryl Brackett</cp:lastModifiedBy>
  <cp:revision>2</cp:revision>
  <cp:lastPrinted>2020-03-06T03:56:00Z</cp:lastPrinted>
  <dcterms:created xsi:type="dcterms:W3CDTF">2020-04-02T17:22:00Z</dcterms:created>
  <dcterms:modified xsi:type="dcterms:W3CDTF">2020-04-02T17:22:00Z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