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12AC6" w14:textId="2141879D" w:rsidR="00EA10E2" w:rsidRPr="00D05D38" w:rsidRDefault="00EA10E2" w:rsidP="00EA10E2">
      <w:pPr>
        <w:pStyle w:val="IntenseQuote"/>
        <w:rPr>
          <w:rFonts w:ascii="Book Antiqua" w:hAnsi="Book Antiqua"/>
          <w:i w:val="0"/>
          <w:iCs w:val="0"/>
          <w:sz w:val="44"/>
          <w:szCs w:val="44"/>
        </w:rPr>
      </w:pPr>
      <w:r w:rsidRPr="00D05D38">
        <w:rPr>
          <w:rFonts w:ascii="Book Antiqua" w:hAnsi="Book Antiqua"/>
          <w:i w:val="0"/>
          <w:iCs w:val="0"/>
          <w:sz w:val="44"/>
          <w:szCs w:val="44"/>
        </w:rPr>
        <w:t xml:space="preserve">NEO Daily Attendance </w:t>
      </w:r>
      <w:r w:rsidR="00975FBE">
        <w:rPr>
          <w:rFonts w:ascii="Book Antiqua" w:hAnsi="Book Antiqua"/>
          <w:i w:val="0"/>
          <w:iCs w:val="0"/>
          <w:sz w:val="44"/>
          <w:szCs w:val="44"/>
        </w:rPr>
        <w:t>Student Lookup</w:t>
      </w:r>
      <w:r w:rsidRPr="00D05D38">
        <w:rPr>
          <w:rFonts w:ascii="Book Antiqua" w:hAnsi="Book Antiqua"/>
          <w:i w:val="0"/>
          <w:iCs w:val="0"/>
          <w:sz w:val="44"/>
          <w:szCs w:val="44"/>
        </w:rPr>
        <w:t xml:space="preserve"> Instructions</w:t>
      </w:r>
    </w:p>
    <w:p w14:paraId="55CDA4BB" w14:textId="77777777" w:rsidR="00EA10E2" w:rsidRPr="00D05D38" w:rsidRDefault="00EA10E2" w:rsidP="00EA10E2">
      <w:pPr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 xml:space="preserve">In order to access the Attendance Reports, you will need an active NEO login with Student Data access for your school district. </w:t>
      </w:r>
    </w:p>
    <w:p w14:paraId="3D181B1A" w14:textId="625AF09D" w:rsidR="00EA10E2" w:rsidRPr="00D05D38" w:rsidRDefault="00EA10E2" w:rsidP="00EA10E2">
      <w:pPr>
        <w:rPr>
          <w:rFonts w:ascii="Book Antiqua" w:hAnsi="Book Antiqua"/>
          <w:b/>
          <w:bCs/>
          <w:sz w:val="24"/>
          <w:szCs w:val="24"/>
        </w:rPr>
      </w:pPr>
      <w:r w:rsidRPr="00D05D38">
        <w:rPr>
          <w:rFonts w:ascii="Book Antiqua" w:hAnsi="Book Antiqua"/>
          <w:b/>
          <w:bCs/>
          <w:sz w:val="24"/>
          <w:szCs w:val="24"/>
        </w:rPr>
        <w:t xml:space="preserve">If you do not yet have a NEO account or Student Data access, you must contact your Superintendent/Director to submit an access request form on your behalf. </w:t>
      </w:r>
    </w:p>
    <w:p w14:paraId="7FA6F407" w14:textId="065BB0F7" w:rsidR="00EA10E2" w:rsidRPr="00D05D38" w:rsidRDefault="00EA10E2" w:rsidP="00EA10E2">
      <w:pPr>
        <w:rPr>
          <w:rFonts w:ascii="Book Antiqua" w:hAnsi="Book Antiqua"/>
          <w:i/>
          <w:iCs/>
          <w:sz w:val="24"/>
          <w:szCs w:val="24"/>
        </w:rPr>
      </w:pPr>
      <w:r w:rsidRPr="00D05D38">
        <w:rPr>
          <w:rFonts w:ascii="Book Antiqua" w:hAnsi="Book Antiqua"/>
          <w:i/>
          <w:iCs/>
          <w:sz w:val="24"/>
          <w:szCs w:val="24"/>
        </w:rPr>
        <w:t>Note: If your SAU does not operate any schools, you will not have any reports to view.</w:t>
      </w:r>
    </w:p>
    <w:p w14:paraId="06A0A7CF" w14:textId="5C526CE4" w:rsidR="00C27392" w:rsidRPr="00D05D38" w:rsidRDefault="00C27392" w:rsidP="00EA10E2">
      <w:pPr>
        <w:rPr>
          <w:rFonts w:ascii="Book Antiqua" w:hAnsi="Book Antiqua"/>
          <w:i/>
          <w:iCs/>
          <w:sz w:val="24"/>
          <w:szCs w:val="24"/>
        </w:rPr>
      </w:pPr>
    </w:p>
    <w:p w14:paraId="6128459C" w14:textId="6005D4EF" w:rsidR="00C27392" w:rsidRPr="00D05D38" w:rsidRDefault="008F6CC3" w:rsidP="00C2739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hyperlink r:id="rId7" w:history="1">
        <w:r w:rsidR="00C27392" w:rsidRPr="00D05D38">
          <w:rPr>
            <w:rStyle w:val="Hyperlink"/>
            <w:rFonts w:ascii="Book Antiqua" w:hAnsi="Book Antiqua"/>
            <w:sz w:val="24"/>
            <w:szCs w:val="24"/>
          </w:rPr>
          <w:t>Login to NEO</w:t>
        </w:r>
      </w:hyperlink>
    </w:p>
    <w:p w14:paraId="5AC6B661" w14:textId="77777777" w:rsidR="00C27392" w:rsidRPr="00D05D38" w:rsidRDefault="00C27392" w:rsidP="00C27392">
      <w:pPr>
        <w:pStyle w:val="ListParagraph"/>
        <w:rPr>
          <w:rFonts w:ascii="Book Antiqua" w:hAnsi="Book Antiqua"/>
          <w:sz w:val="24"/>
          <w:szCs w:val="24"/>
        </w:rPr>
      </w:pPr>
    </w:p>
    <w:p w14:paraId="30258381" w14:textId="2B20745D" w:rsidR="00C27392" w:rsidRPr="00D05D38" w:rsidRDefault="00C27392" w:rsidP="00C2739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Choose ‘</w:t>
      </w:r>
      <w:r w:rsidRPr="003617C7">
        <w:rPr>
          <w:rFonts w:ascii="Book Antiqua" w:hAnsi="Book Antiqua"/>
          <w:b/>
          <w:bCs/>
          <w:sz w:val="24"/>
          <w:szCs w:val="24"/>
        </w:rPr>
        <w:t>Student Data</w:t>
      </w:r>
      <w:r w:rsidRPr="00D05D38">
        <w:rPr>
          <w:rFonts w:ascii="Book Antiqua" w:hAnsi="Book Antiqua"/>
          <w:sz w:val="24"/>
          <w:szCs w:val="24"/>
        </w:rPr>
        <w:t>’ module</w:t>
      </w:r>
      <w:r w:rsidR="009F5C25" w:rsidRPr="00D05D38">
        <w:rPr>
          <w:rFonts w:ascii="Book Antiqua" w:hAnsi="Book Antiqua"/>
          <w:sz w:val="24"/>
          <w:szCs w:val="24"/>
        </w:rPr>
        <w:t xml:space="preserve"> from up top</w:t>
      </w:r>
      <w:r w:rsidRPr="00D05D38">
        <w:rPr>
          <w:rFonts w:ascii="Book Antiqua" w:hAnsi="Book Antiqua"/>
          <w:sz w:val="24"/>
          <w:szCs w:val="24"/>
        </w:rPr>
        <w:t>:</w:t>
      </w:r>
    </w:p>
    <w:p w14:paraId="08857EA0" w14:textId="106ED577" w:rsidR="00C27392" w:rsidRPr="00D05D38" w:rsidRDefault="009F5C25" w:rsidP="00C27392">
      <w:pPr>
        <w:pStyle w:val="ListParagraph"/>
        <w:ind w:left="-360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6FFF925" wp14:editId="2CD73C7B">
            <wp:extent cx="6858000" cy="2989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6B0CB" w14:textId="6DFD77EC" w:rsidR="00C27392" w:rsidRPr="00D05D38" w:rsidRDefault="00C27392" w:rsidP="00C27392">
      <w:pPr>
        <w:pStyle w:val="ListParagraph"/>
        <w:numPr>
          <w:ilvl w:val="0"/>
          <w:numId w:val="1"/>
        </w:numPr>
        <w:ind w:left="-360" w:firstLine="720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lastRenderedPageBreak/>
        <w:t>Choose ‘</w:t>
      </w:r>
      <w:r w:rsidRPr="003617C7">
        <w:rPr>
          <w:rFonts w:ascii="Book Antiqua" w:hAnsi="Book Antiqua"/>
          <w:b/>
          <w:bCs/>
          <w:sz w:val="24"/>
          <w:szCs w:val="24"/>
        </w:rPr>
        <w:t>Student Reports</w:t>
      </w:r>
      <w:r w:rsidRPr="00D05D38">
        <w:rPr>
          <w:rFonts w:ascii="Book Antiqua" w:hAnsi="Book Antiqua"/>
          <w:sz w:val="24"/>
          <w:szCs w:val="24"/>
        </w:rPr>
        <w:t xml:space="preserve">’: </w:t>
      </w:r>
      <w:r w:rsidR="009F5C25" w:rsidRPr="00D05D38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2FEE9DA9" wp14:editId="7FDB1B06">
            <wp:extent cx="6858000" cy="25006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E35BF" w14:textId="55415CE1" w:rsidR="00C27392" w:rsidRPr="00D05D38" w:rsidRDefault="00C27392" w:rsidP="00C27392">
      <w:pPr>
        <w:pStyle w:val="ListParagraph"/>
        <w:ind w:left="-360"/>
        <w:rPr>
          <w:rFonts w:ascii="Book Antiqua" w:hAnsi="Book Antiqua"/>
          <w:sz w:val="24"/>
          <w:szCs w:val="24"/>
        </w:rPr>
      </w:pPr>
    </w:p>
    <w:p w14:paraId="30C511FC" w14:textId="6F81AB90" w:rsidR="009F5C25" w:rsidRPr="00D05D38" w:rsidRDefault="009F5C25" w:rsidP="009F5C2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 xml:space="preserve">Scroll down in the report listing to locate the Daily Attendance </w:t>
      </w:r>
      <w:r w:rsidR="00975FBE">
        <w:rPr>
          <w:rFonts w:ascii="Book Antiqua" w:hAnsi="Book Antiqua"/>
          <w:sz w:val="24"/>
          <w:szCs w:val="24"/>
        </w:rPr>
        <w:t>Student Lookup</w:t>
      </w:r>
      <w:r w:rsidRPr="00D05D38">
        <w:rPr>
          <w:rFonts w:ascii="Book Antiqua" w:hAnsi="Book Antiqua"/>
          <w:sz w:val="24"/>
          <w:szCs w:val="24"/>
        </w:rPr>
        <w:t>, and click ‘</w:t>
      </w:r>
      <w:r w:rsidRPr="003617C7">
        <w:rPr>
          <w:rFonts w:ascii="Book Antiqua" w:hAnsi="Book Antiqua"/>
          <w:b/>
          <w:bCs/>
          <w:sz w:val="24"/>
          <w:szCs w:val="24"/>
        </w:rPr>
        <w:t>View Report</w:t>
      </w:r>
      <w:r w:rsidRPr="00D05D38">
        <w:rPr>
          <w:rFonts w:ascii="Book Antiqua" w:hAnsi="Book Antiqua"/>
          <w:sz w:val="24"/>
          <w:szCs w:val="24"/>
        </w:rPr>
        <w:t>’ on the right side:</w:t>
      </w:r>
    </w:p>
    <w:p w14:paraId="4283389F" w14:textId="3DC02A2B" w:rsidR="009F5C25" w:rsidRPr="00D05D38" w:rsidRDefault="00975FBE" w:rsidP="00861A08">
      <w:pPr>
        <w:pStyle w:val="ListParagraph"/>
        <w:ind w:left="-360"/>
        <w:rPr>
          <w:rFonts w:ascii="Book Antiqua" w:hAnsi="Book Antiqua"/>
          <w:sz w:val="24"/>
          <w:szCs w:val="24"/>
        </w:rPr>
      </w:pPr>
      <w:r w:rsidRPr="00975FBE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101E915C" wp14:editId="669EE517">
            <wp:extent cx="6858000" cy="24504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7ABB1" w14:textId="5BF26A4F" w:rsidR="007B4516" w:rsidRPr="00D05D38" w:rsidRDefault="007B4516" w:rsidP="009F5C25">
      <w:pPr>
        <w:pStyle w:val="ListParagraph"/>
        <w:rPr>
          <w:rFonts w:ascii="Book Antiqua" w:hAnsi="Book Antiqua"/>
          <w:sz w:val="24"/>
          <w:szCs w:val="24"/>
        </w:rPr>
      </w:pPr>
    </w:p>
    <w:p w14:paraId="7DE53DB3" w14:textId="5E7CF689" w:rsidR="007B4516" w:rsidRPr="00D05D38" w:rsidRDefault="007B4516" w:rsidP="009F5C25">
      <w:pPr>
        <w:pStyle w:val="ListParagraph"/>
        <w:rPr>
          <w:rFonts w:ascii="Book Antiqua" w:hAnsi="Book Antiqua"/>
          <w:sz w:val="24"/>
          <w:szCs w:val="24"/>
        </w:rPr>
      </w:pPr>
    </w:p>
    <w:p w14:paraId="7B0ABF01" w14:textId="664E9660" w:rsidR="007B4516" w:rsidRPr="00D05D38" w:rsidRDefault="007B4516" w:rsidP="009F5C25">
      <w:pPr>
        <w:pStyle w:val="ListParagraph"/>
        <w:rPr>
          <w:rFonts w:ascii="Book Antiqua" w:hAnsi="Book Antiqua"/>
          <w:sz w:val="24"/>
          <w:szCs w:val="24"/>
        </w:rPr>
      </w:pPr>
    </w:p>
    <w:p w14:paraId="6FEBDB61" w14:textId="464C17C4" w:rsidR="007B4516" w:rsidRPr="00D05D38" w:rsidRDefault="007B4516" w:rsidP="009F5C25">
      <w:pPr>
        <w:pStyle w:val="ListParagraph"/>
        <w:rPr>
          <w:rFonts w:ascii="Book Antiqua" w:hAnsi="Book Antiqua"/>
          <w:sz w:val="24"/>
          <w:szCs w:val="24"/>
        </w:rPr>
      </w:pPr>
    </w:p>
    <w:p w14:paraId="70389A09" w14:textId="467A3152" w:rsidR="007B4516" w:rsidRPr="00D05D38" w:rsidRDefault="007B4516" w:rsidP="009F5C25">
      <w:pPr>
        <w:pStyle w:val="ListParagraph"/>
        <w:rPr>
          <w:rFonts w:ascii="Book Antiqua" w:hAnsi="Book Antiqua"/>
          <w:sz w:val="24"/>
          <w:szCs w:val="24"/>
        </w:rPr>
      </w:pPr>
    </w:p>
    <w:p w14:paraId="58C2FFEA" w14:textId="77777777" w:rsidR="007B4516" w:rsidRPr="00D05D38" w:rsidRDefault="007B4516" w:rsidP="009F5C25">
      <w:pPr>
        <w:pStyle w:val="ListParagraph"/>
        <w:rPr>
          <w:rFonts w:ascii="Book Antiqua" w:hAnsi="Book Antiqua"/>
          <w:sz w:val="24"/>
          <w:szCs w:val="24"/>
        </w:rPr>
      </w:pPr>
    </w:p>
    <w:p w14:paraId="344D8E72" w14:textId="77777777" w:rsidR="002F79EC" w:rsidRPr="00D05D38" w:rsidRDefault="002F79EC" w:rsidP="009F5C25">
      <w:pPr>
        <w:pStyle w:val="ListParagraph"/>
        <w:rPr>
          <w:rFonts w:ascii="Book Antiqua" w:hAnsi="Book Antiqua"/>
          <w:sz w:val="24"/>
          <w:szCs w:val="24"/>
        </w:rPr>
      </w:pPr>
    </w:p>
    <w:p w14:paraId="604E9A52" w14:textId="042C30E4" w:rsidR="009F5C25" w:rsidRPr="00D05D38" w:rsidRDefault="009F5C25" w:rsidP="009F5C2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 xml:space="preserve">The </w:t>
      </w:r>
      <w:r w:rsidR="00F3382B">
        <w:rPr>
          <w:rFonts w:ascii="Book Antiqua" w:hAnsi="Book Antiqua"/>
          <w:sz w:val="24"/>
          <w:szCs w:val="24"/>
        </w:rPr>
        <w:t xml:space="preserve">lookup </w:t>
      </w:r>
      <w:r w:rsidR="00974851">
        <w:rPr>
          <w:rFonts w:ascii="Book Antiqua" w:hAnsi="Book Antiqua"/>
          <w:sz w:val="24"/>
          <w:szCs w:val="24"/>
        </w:rPr>
        <w:t>tool</w:t>
      </w:r>
      <w:r w:rsidR="0099665C">
        <w:rPr>
          <w:rFonts w:ascii="Book Antiqua" w:hAnsi="Book Antiqua"/>
          <w:sz w:val="24"/>
          <w:szCs w:val="24"/>
        </w:rPr>
        <w:t xml:space="preserve"> </w:t>
      </w:r>
      <w:r w:rsidRPr="00D05D38">
        <w:rPr>
          <w:rFonts w:ascii="Book Antiqua" w:hAnsi="Book Antiqua"/>
          <w:sz w:val="24"/>
          <w:szCs w:val="24"/>
        </w:rPr>
        <w:t>opens in a new tab</w:t>
      </w:r>
      <w:r w:rsidR="0099665C">
        <w:rPr>
          <w:rFonts w:ascii="Book Antiqua" w:hAnsi="Book Antiqua"/>
          <w:sz w:val="24"/>
          <w:szCs w:val="24"/>
        </w:rPr>
        <w:t xml:space="preserve">. It </w:t>
      </w:r>
      <w:r w:rsidR="00F3382B">
        <w:rPr>
          <w:rFonts w:ascii="Book Antiqua" w:hAnsi="Book Antiqua"/>
          <w:sz w:val="24"/>
          <w:szCs w:val="24"/>
        </w:rPr>
        <w:t>defaults to</w:t>
      </w:r>
      <w:r w:rsidR="002F79EC" w:rsidRPr="00D05D38">
        <w:rPr>
          <w:rFonts w:ascii="Book Antiqua" w:hAnsi="Book Antiqua"/>
          <w:sz w:val="24"/>
          <w:szCs w:val="24"/>
        </w:rPr>
        <w:t xml:space="preserve"> </w:t>
      </w:r>
      <w:r w:rsidR="00F3382B">
        <w:rPr>
          <w:rFonts w:ascii="Book Antiqua" w:hAnsi="Book Antiqua"/>
          <w:sz w:val="24"/>
          <w:szCs w:val="24"/>
        </w:rPr>
        <w:t>search all schools for the SAU in the current year:</w:t>
      </w:r>
    </w:p>
    <w:p w14:paraId="7FC5B9FA" w14:textId="6101C437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(See below)</w:t>
      </w:r>
    </w:p>
    <w:p w14:paraId="3C14603B" w14:textId="4F5384C2" w:rsidR="002F79EC" w:rsidRPr="00D05D38" w:rsidRDefault="00174CAA" w:rsidP="00174CAA">
      <w:pPr>
        <w:pStyle w:val="ListParagraph"/>
        <w:ind w:left="90"/>
        <w:rPr>
          <w:rFonts w:ascii="Book Antiqua" w:hAnsi="Book Antiqua"/>
          <w:sz w:val="24"/>
          <w:szCs w:val="24"/>
        </w:rPr>
      </w:pPr>
      <w:r w:rsidRPr="00174CAA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5218DE11" wp14:editId="2CAACAC2">
            <wp:extent cx="6858000" cy="28905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1079A" w14:textId="2069B8E2" w:rsidR="002F79EC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1 – Attending Schools filter allows you to view only a single school’s data.</w:t>
      </w:r>
    </w:p>
    <w:p w14:paraId="4F6F1543" w14:textId="2B23BDEF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 xml:space="preserve">2 – </w:t>
      </w:r>
      <w:r w:rsidR="00CF545B">
        <w:rPr>
          <w:rFonts w:ascii="Book Antiqua" w:hAnsi="Book Antiqua"/>
          <w:sz w:val="24"/>
          <w:szCs w:val="24"/>
        </w:rPr>
        <w:t xml:space="preserve">Allows you to </w:t>
      </w:r>
      <w:r w:rsidR="00174CAA">
        <w:rPr>
          <w:rFonts w:ascii="Book Antiqua" w:hAnsi="Book Antiqua"/>
          <w:sz w:val="24"/>
          <w:szCs w:val="24"/>
        </w:rPr>
        <w:t>search</w:t>
      </w:r>
      <w:r w:rsidR="00DB41D5">
        <w:rPr>
          <w:rFonts w:ascii="Book Antiqua" w:hAnsi="Book Antiqua"/>
          <w:sz w:val="24"/>
          <w:szCs w:val="24"/>
        </w:rPr>
        <w:t xml:space="preserve"> for the student by First Name, Last Name, or State ID</w:t>
      </w:r>
      <w:r w:rsidRPr="00D05D38">
        <w:rPr>
          <w:rFonts w:ascii="Book Antiqua" w:hAnsi="Book Antiqua"/>
          <w:sz w:val="24"/>
          <w:szCs w:val="24"/>
        </w:rPr>
        <w:t>.</w:t>
      </w:r>
    </w:p>
    <w:p w14:paraId="441301B2" w14:textId="3047784F" w:rsidR="007B4516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 xml:space="preserve">3 – </w:t>
      </w:r>
      <w:r w:rsidR="00504B25">
        <w:rPr>
          <w:rFonts w:ascii="Book Antiqua" w:hAnsi="Book Antiqua"/>
          <w:sz w:val="24"/>
          <w:szCs w:val="24"/>
        </w:rPr>
        <w:t xml:space="preserve">Once </w:t>
      </w:r>
      <w:r w:rsidR="007137B7">
        <w:rPr>
          <w:rFonts w:ascii="Book Antiqua" w:hAnsi="Book Antiqua"/>
          <w:sz w:val="24"/>
          <w:szCs w:val="24"/>
        </w:rPr>
        <w:t>you have entered your search criteria,</w:t>
      </w:r>
      <w:r w:rsidR="00504B25">
        <w:rPr>
          <w:rFonts w:ascii="Book Antiqua" w:hAnsi="Book Antiqua"/>
          <w:sz w:val="24"/>
          <w:szCs w:val="24"/>
        </w:rPr>
        <w:t xml:space="preserve"> </w:t>
      </w:r>
      <w:r w:rsidR="007137B7">
        <w:rPr>
          <w:rFonts w:ascii="Book Antiqua" w:hAnsi="Book Antiqua"/>
          <w:sz w:val="24"/>
          <w:szCs w:val="24"/>
        </w:rPr>
        <w:t>click</w:t>
      </w:r>
      <w:r w:rsidR="00872AF8">
        <w:rPr>
          <w:rFonts w:ascii="Book Antiqua" w:hAnsi="Book Antiqua"/>
          <w:sz w:val="24"/>
          <w:szCs w:val="24"/>
        </w:rPr>
        <w:t xml:space="preserve"> the</w:t>
      </w:r>
      <w:r w:rsidR="00504B25">
        <w:rPr>
          <w:rFonts w:ascii="Book Antiqua" w:hAnsi="Book Antiqua"/>
          <w:sz w:val="24"/>
          <w:szCs w:val="24"/>
        </w:rPr>
        <w:t xml:space="preserve"> </w:t>
      </w:r>
      <w:r w:rsidR="00504B25" w:rsidRPr="007137B7">
        <w:rPr>
          <w:rFonts w:ascii="Book Antiqua" w:hAnsi="Book Antiqua"/>
          <w:b/>
          <w:bCs/>
          <w:sz w:val="24"/>
          <w:szCs w:val="24"/>
        </w:rPr>
        <w:t>‘</w:t>
      </w:r>
      <w:r w:rsidR="007137B7" w:rsidRPr="007137B7">
        <w:rPr>
          <w:rFonts w:ascii="Book Antiqua" w:hAnsi="Book Antiqua"/>
          <w:b/>
          <w:bCs/>
          <w:sz w:val="24"/>
          <w:szCs w:val="24"/>
        </w:rPr>
        <w:t>Search</w:t>
      </w:r>
      <w:r w:rsidR="00504B25" w:rsidRPr="007137B7">
        <w:rPr>
          <w:rFonts w:ascii="Book Antiqua" w:hAnsi="Book Antiqua"/>
          <w:b/>
          <w:bCs/>
          <w:sz w:val="24"/>
          <w:szCs w:val="24"/>
        </w:rPr>
        <w:t>’</w:t>
      </w:r>
      <w:r w:rsidR="00872AF8">
        <w:rPr>
          <w:rFonts w:ascii="Book Antiqua" w:hAnsi="Book Antiqua"/>
          <w:b/>
          <w:bCs/>
          <w:sz w:val="24"/>
          <w:szCs w:val="24"/>
        </w:rPr>
        <w:t xml:space="preserve"> </w:t>
      </w:r>
      <w:r w:rsidR="00872AF8" w:rsidRPr="00872AF8">
        <w:rPr>
          <w:rFonts w:ascii="Book Antiqua" w:hAnsi="Book Antiqua"/>
          <w:sz w:val="24"/>
          <w:szCs w:val="24"/>
        </w:rPr>
        <w:t>button</w:t>
      </w:r>
      <w:r w:rsidR="00504B25">
        <w:rPr>
          <w:rFonts w:ascii="Book Antiqua" w:hAnsi="Book Antiqua"/>
          <w:sz w:val="24"/>
          <w:szCs w:val="24"/>
        </w:rPr>
        <w:t>.</w:t>
      </w:r>
    </w:p>
    <w:p w14:paraId="5E2B16FE" w14:textId="361DE81D" w:rsidR="000B1857" w:rsidRDefault="000B1857" w:rsidP="007B4516">
      <w:pPr>
        <w:pStyle w:val="ListParagraph"/>
        <w:rPr>
          <w:rFonts w:ascii="Book Antiqua" w:hAnsi="Book Antiqua"/>
          <w:sz w:val="24"/>
          <w:szCs w:val="24"/>
        </w:rPr>
      </w:pPr>
    </w:p>
    <w:p w14:paraId="345E7235" w14:textId="6C9C7FBF" w:rsidR="000B1857" w:rsidRDefault="000B1857" w:rsidP="000B185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results will be displayed in the grid</w:t>
      </w:r>
      <w:r w:rsidR="008869E7">
        <w:rPr>
          <w:rFonts w:ascii="Book Antiqua" w:hAnsi="Book Antiqua"/>
          <w:sz w:val="24"/>
          <w:szCs w:val="24"/>
        </w:rPr>
        <w:t>:</w:t>
      </w:r>
    </w:p>
    <w:p w14:paraId="088B4BAC" w14:textId="424A9B3D" w:rsidR="008869E7" w:rsidRPr="00D05D38" w:rsidRDefault="00786A6E" w:rsidP="008869E7">
      <w:pPr>
        <w:pStyle w:val="ListParagraph"/>
        <w:rPr>
          <w:rFonts w:ascii="Book Antiqua" w:hAnsi="Book Antiqua"/>
          <w:sz w:val="24"/>
          <w:szCs w:val="24"/>
        </w:rPr>
      </w:pPr>
      <w:r w:rsidRPr="00786A6E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4332594A" wp14:editId="186D0416">
            <wp:extent cx="6858000" cy="4365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6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CFF0" w14:textId="21311536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lastRenderedPageBreak/>
        <w:t xml:space="preserve">4 – </w:t>
      </w:r>
      <w:r w:rsidR="00786A6E">
        <w:rPr>
          <w:rFonts w:ascii="Book Antiqua" w:hAnsi="Book Antiqua"/>
          <w:sz w:val="24"/>
          <w:szCs w:val="24"/>
        </w:rPr>
        <w:t>Allows you to list 10-100 results per page</w:t>
      </w:r>
      <w:r w:rsidR="007629FD">
        <w:rPr>
          <w:rFonts w:ascii="Book Antiqua" w:hAnsi="Book Antiqua"/>
          <w:sz w:val="24"/>
          <w:szCs w:val="24"/>
        </w:rPr>
        <w:t>.</w:t>
      </w:r>
    </w:p>
    <w:p w14:paraId="157CBA1D" w14:textId="20DE5E62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 xml:space="preserve">5 – </w:t>
      </w:r>
      <w:r w:rsidR="00CF545B" w:rsidRPr="00D05D38">
        <w:rPr>
          <w:rFonts w:ascii="Book Antiqua" w:hAnsi="Book Antiqua"/>
          <w:sz w:val="24"/>
          <w:szCs w:val="24"/>
        </w:rPr>
        <w:t xml:space="preserve">Displays </w:t>
      </w:r>
      <w:r w:rsidR="00417D50">
        <w:rPr>
          <w:rFonts w:ascii="Book Antiqua" w:hAnsi="Book Antiqua"/>
          <w:sz w:val="24"/>
          <w:szCs w:val="24"/>
        </w:rPr>
        <w:t>which records are shown and the total number</w:t>
      </w:r>
      <w:r w:rsidR="00C10579">
        <w:rPr>
          <w:rFonts w:ascii="Book Antiqua" w:hAnsi="Book Antiqua"/>
          <w:sz w:val="24"/>
          <w:szCs w:val="24"/>
        </w:rPr>
        <w:t xml:space="preserve"> of results</w:t>
      </w:r>
      <w:r w:rsidR="00CF545B" w:rsidRPr="00D05D38">
        <w:rPr>
          <w:rFonts w:ascii="Book Antiqua" w:hAnsi="Book Antiqua"/>
          <w:sz w:val="24"/>
          <w:szCs w:val="24"/>
        </w:rPr>
        <w:t>.</w:t>
      </w:r>
    </w:p>
    <w:p w14:paraId="2FC754F4" w14:textId="1DA70BF3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 xml:space="preserve">6 – </w:t>
      </w:r>
      <w:r w:rsidR="00417D50">
        <w:rPr>
          <w:rFonts w:ascii="Book Antiqua" w:hAnsi="Book Antiqua"/>
          <w:sz w:val="24"/>
          <w:szCs w:val="24"/>
        </w:rPr>
        <w:t>Search box allows for further searching of the results</w:t>
      </w:r>
      <w:r w:rsidR="00F50A97">
        <w:rPr>
          <w:rFonts w:ascii="Book Antiqua" w:hAnsi="Book Antiqua"/>
          <w:sz w:val="24"/>
          <w:szCs w:val="24"/>
        </w:rPr>
        <w:t>.</w:t>
      </w:r>
    </w:p>
    <w:p w14:paraId="41F80FB2" w14:textId="3B0C42BD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 xml:space="preserve">7 – </w:t>
      </w:r>
      <w:r w:rsidR="00417D50">
        <w:rPr>
          <w:rFonts w:ascii="Book Antiqua" w:hAnsi="Book Antiqua"/>
          <w:sz w:val="24"/>
          <w:szCs w:val="24"/>
        </w:rPr>
        <w:t xml:space="preserve">Navigation buttons allow you to </w:t>
      </w:r>
      <w:r w:rsidR="00AD5C55">
        <w:rPr>
          <w:rFonts w:ascii="Book Antiqua" w:hAnsi="Book Antiqua"/>
          <w:sz w:val="24"/>
          <w:szCs w:val="24"/>
        </w:rPr>
        <w:t>flip through the page of results</w:t>
      </w:r>
      <w:r w:rsidRPr="00D05D38">
        <w:rPr>
          <w:rFonts w:ascii="Book Antiqua" w:hAnsi="Book Antiqua"/>
          <w:sz w:val="24"/>
          <w:szCs w:val="24"/>
        </w:rPr>
        <w:t>.</w:t>
      </w:r>
    </w:p>
    <w:p w14:paraId="12A5E613" w14:textId="19BF2AEC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 xml:space="preserve">8 – </w:t>
      </w:r>
      <w:r w:rsidR="00C10579">
        <w:rPr>
          <w:rFonts w:ascii="Book Antiqua" w:hAnsi="Book Antiqua"/>
          <w:sz w:val="24"/>
          <w:szCs w:val="24"/>
        </w:rPr>
        <w:t>‘</w:t>
      </w:r>
      <w:r w:rsidR="00AD5C55" w:rsidRPr="00C10579">
        <w:rPr>
          <w:rFonts w:ascii="Book Antiqua" w:hAnsi="Book Antiqua"/>
          <w:b/>
          <w:bCs/>
          <w:sz w:val="24"/>
          <w:szCs w:val="24"/>
        </w:rPr>
        <w:t>View Details</w:t>
      </w:r>
      <w:r w:rsidR="00C10579">
        <w:rPr>
          <w:rFonts w:ascii="Book Antiqua" w:hAnsi="Book Antiqua"/>
          <w:b/>
          <w:bCs/>
          <w:sz w:val="24"/>
          <w:szCs w:val="24"/>
        </w:rPr>
        <w:t>’</w:t>
      </w:r>
      <w:r w:rsidR="00AD5C55">
        <w:rPr>
          <w:rFonts w:ascii="Book Antiqua" w:hAnsi="Book Antiqua"/>
          <w:sz w:val="24"/>
          <w:szCs w:val="24"/>
        </w:rPr>
        <w:t xml:space="preserve"> links will load an individual Attendance Details </w:t>
      </w:r>
      <w:r w:rsidR="00C10579">
        <w:rPr>
          <w:rFonts w:ascii="Book Antiqua" w:hAnsi="Book Antiqua"/>
          <w:sz w:val="24"/>
          <w:szCs w:val="24"/>
        </w:rPr>
        <w:t>R</w:t>
      </w:r>
      <w:r w:rsidR="00AD5C55">
        <w:rPr>
          <w:rFonts w:ascii="Book Antiqua" w:hAnsi="Book Antiqua"/>
          <w:sz w:val="24"/>
          <w:szCs w:val="24"/>
        </w:rPr>
        <w:t>eport for the student</w:t>
      </w:r>
      <w:r w:rsidR="002D6673">
        <w:rPr>
          <w:rFonts w:ascii="Book Antiqua" w:hAnsi="Book Antiqua"/>
          <w:sz w:val="24"/>
          <w:szCs w:val="24"/>
        </w:rPr>
        <w:t xml:space="preserve">, showing all attendance records </w:t>
      </w:r>
      <w:r w:rsidR="00C10579">
        <w:rPr>
          <w:rFonts w:ascii="Book Antiqua" w:hAnsi="Book Antiqua"/>
          <w:sz w:val="24"/>
          <w:szCs w:val="24"/>
        </w:rPr>
        <w:t>for</w:t>
      </w:r>
      <w:r w:rsidR="002D6673">
        <w:rPr>
          <w:rFonts w:ascii="Book Antiqua" w:hAnsi="Book Antiqua"/>
          <w:sz w:val="24"/>
          <w:szCs w:val="24"/>
        </w:rPr>
        <w:t xml:space="preserve"> the student</w:t>
      </w:r>
      <w:r w:rsidR="00AD5C55">
        <w:rPr>
          <w:rFonts w:ascii="Book Antiqua" w:hAnsi="Book Antiqua"/>
          <w:sz w:val="24"/>
          <w:szCs w:val="24"/>
        </w:rPr>
        <w:t>.</w:t>
      </w:r>
    </w:p>
    <w:p w14:paraId="6792AF3D" w14:textId="1B2E6384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</w:p>
    <w:p w14:paraId="5DAC860F" w14:textId="07772655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b/>
          <w:bCs/>
          <w:sz w:val="28"/>
          <w:szCs w:val="28"/>
        </w:rPr>
        <w:t>FAQs</w:t>
      </w:r>
      <w:r w:rsidRPr="00D05D38">
        <w:rPr>
          <w:rFonts w:ascii="Book Antiqua" w:hAnsi="Book Antiqua"/>
          <w:sz w:val="24"/>
          <w:szCs w:val="24"/>
        </w:rPr>
        <w:t>:</w:t>
      </w:r>
    </w:p>
    <w:p w14:paraId="25686A4E" w14:textId="35C57FBA" w:rsidR="007B4516" w:rsidRDefault="007B4516" w:rsidP="007B451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 xml:space="preserve">This data is loaded directly from Synergy each hour. Check </w:t>
      </w:r>
      <w:r w:rsidR="00CF6EB9">
        <w:rPr>
          <w:rFonts w:ascii="Book Antiqua" w:hAnsi="Book Antiqua"/>
          <w:sz w:val="24"/>
          <w:szCs w:val="24"/>
        </w:rPr>
        <w:t xml:space="preserve">the student’s attendance records in Synergy if they are not found by the lookup tool. If </w:t>
      </w:r>
      <w:r w:rsidR="008A0E44">
        <w:rPr>
          <w:rFonts w:ascii="Book Antiqua" w:hAnsi="Book Antiqua"/>
          <w:sz w:val="24"/>
          <w:szCs w:val="24"/>
        </w:rPr>
        <w:t>Synergy is correct</w:t>
      </w:r>
      <w:r w:rsidR="007E0239">
        <w:rPr>
          <w:rFonts w:ascii="Book Antiqua" w:hAnsi="Book Antiqua"/>
          <w:sz w:val="24"/>
          <w:szCs w:val="24"/>
        </w:rPr>
        <w:t xml:space="preserve"> and the report is recently updated, contact the Helpdesk.</w:t>
      </w:r>
    </w:p>
    <w:p w14:paraId="12AFD4E0" w14:textId="679D935E" w:rsidR="00897AF7" w:rsidRPr="00C53CF8" w:rsidRDefault="00C53CF8" w:rsidP="007B4516">
      <w:pPr>
        <w:pStyle w:val="ListParagraph"/>
        <w:numPr>
          <w:ilvl w:val="0"/>
          <w:numId w:val="2"/>
        </w:numPr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Students must have attendance records in Synergy to appear on this lookup tool.</w:t>
      </w:r>
    </w:p>
    <w:p w14:paraId="232B7735" w14:textId="7D5AFF0A" w:rsidR="00C53CF8" w:rsidRDefault="009101B3" w:rsidP="007B4516">
      <w:pPr>
        <w:pStyle w:val="ListParagraph"/>
        <w:numPr>
          <w:ilvl w:val="0"/>
          <w:numId w:val="2"/>
        </w:numPr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 can only search for students enrolled in schools at your district.</w:t>
      </w:r>
    </w:p>
    <w:p w14:paraId="300BDDF6" w14:textId="77777777" w:rsidR="007E0239" w:rsidRPr="008F7643" w:rsidRDefault="007E0239" w:rsidP="009B0243">
      <w:pPr>
        <w:pStyle w:val="ListParagraph"/>
        <w:rPr>
          <w:rFonts w:ascii="Book Antiqua" w:hAnsi="Book Antiqua"/>
          <w:b/>
          <w:bCs/>
          <w:i/>
          <w:iCs/>
          <w:sz w:val="24"/>
          <w:szCs w:val="24"/>
        </w:rPr>
      </w:pPr>
    </w:p>
    <w:p w14:paraId="2262E5F9" w14:textId="19986238" w:rsidR="00AF39C9" w:rsidRPr="00D05D38" w:rsidRDefault="00AF39C9" w:rsidP="00AF39C9">
      <w:pPr>
        <w:rPr>
          <w:rFonts w:ascii="Book Antiqua" w:hAnsi="Book Antiqua"/>
          <w:sz w:val="24"/>
          <w:szCs w:val="24"/>
        </w:rPr>
      </w:pPr>
    </w:p>
    <w:p w14:paraId="634ACC24" w14:textId="77777777" w:rsidR="00D05D38" w:rsidRPr="00D05D38" w:rsidRDefault="00D05D38" w:rsidP="00941024">
      <w:pPr>
        <w:jc w:val="center"/>
        <w:rPr>
          <w:rFonts w:ascii="Book Antiqua" w:hAnsi="Book Antiqua"/>
          <w:b/>
          <w:bCs/>
          <w:i/>
          <w:iCs/>
          <w:sz w:val="36"/>
          <w:szCs w:val="32"/>
        </w:rPr>
      </w:pPr>
    </w:p>
    <w:p w14:paraId="0CC74818" w14:textId="77777777" w:rsidR="00D05D38" w:rsidRPr="00D05D38" w:rsidRDefault="00D05D38" w:rsidP="00941024">
      <w:pPr>
        <w:jc w:val="center"/>
        <w:rPr>
          <w:rFonts w:ascii="Book Antiqua" w:hAnsi="Book Antiqua"/>
          <w:b/>
          <w:bCs/>
          <w:i/>
          <w:iCs/>
          <w:sz w:val="36"/>
          <w:szCs w:val="32"/>
        </w:rPr>
      </w:pPr>
    </w:p>
    <w:p w14:paraId="39F90A15" w14:textId="77777777" w:rsidR="00D05D38" w:rsidRPr="00D05D38" w:rsidRDefault="00D05D38" w:rsidP="00941024">
      <w:pPr>
        <w:jc w:val="center"/>
        <w:rPr>
          <w:rFonts w:ascii="Book Antiqua" w:hAnsi="Book Antiqua"/>
          <w:b/>
          <w:bCs/>
          <w:i/>
          <w:iCs/>
          <w:sz w:val="36"/>
          <w:szCs w:val="32"/>
        </w:rPr>
      </w:pPr>
    </w:p>
    <w:p w14:paraId="0B27377B" w14:textId="5425674E" w:rsidR="00941024" w:rsidRPr="00D05D38" w:rsidRDefault="00941024" w:rsidP="00941024">
      <w:pPr>
        <w:jc w:val="center"/>
        <w:rPr>
          <w:rFonts w:ascii="Book Antiqua" w:hAnsi="Book Antiqua"/>
          <w:b/>
          <w:bCs/>
          <w:i/>
          <w:iCs/>
          <w:sz w:val="36"/>
          <w:szCs w:val="32"/>
        </w:rPr>
      </w:pPr>
      <w:r w:rsidRPr="00D05D38">
        <w:rPr>
          <w:rFonts w:ascii="Book Antiqua" w:hAnsi="Book Antiqua"/>
          <w:b/>
          <w:bCs/>
          <w:i/>
          <w:iCs/>
          <w:sz w:val="36"/>
          <w:szCs w:val="32"/>
        </w:rPr>
        <w:t>If you have any questions, comments, or concerns regarding this document please do not hesitate to contact the Maine Education Data Management Systems Helpdesk directly.</w:t>
      </w:r>
    </w:p>
    <w:p w14:paraId="7A8831B0" w14:textId="77777777" w:rsidR="00941024" w:rsidRPr="00D05D38" w:rsidRDefault="00941024" w:rsidP="00941024">
      <w:pPr>
        <w:jc w:val="center"/>
        <w:rPr>
          <w:rFonts w:ascii="Book Antiqua" w:hAnsi="Book Antiqua"/>
        </w:rPr>
      </w:pPr>
    </w:p>
    <w:p w14:paraId="55E71C21" w14:textId="77777777" w:rsidR="00941024" w:rsidRPr="00D05D38" w:rsidRDefault="00941024" w:rsidP="00941024">
      <w:pPr>
        <w:jc w:val="center"/>
        <w:rPr>
          <w:rFonts w:ascii="Book Antiqua" w:hAnsi="Book Antiqua"/>
        </w:rPr>
      </w:pPr>
    </w:p>
    <w:p w14:paraId="1E2F0D1C" w14:textId="77777777" w:rsidR="00941024" w:rsidRPr="00D05D38" w:rsidRDefault="00941024" w:rsidP="00941024">
      <w:pPr>
        <w:jc w:val="center"/>
        <w:rPr>
          <w:rFonts w:ascii="Book Antiqua" w:hAnsi="Book Antiqua"/>
        </w:rPr>
      </w:pPr>
    </w:p>
    <w:p w14:paraId="0E16ACF6" w14:textId="77777777" w:rsidR="00941024" w:rsidRPr="00D05D38" w:rsidRDefault="00941024" w:rsidP="00941024">
      <w:pPr>
        <w:jc w:val="center"/>
        <w:rPr>
          <w:rFonts w:ascii="Book Antiqua" w:hAnsi="Book Antiqua"/>
        </w:rPr>
      </w:pPr>
    </w:p>
    <w:p w14:paraId="16F61F47" w14:textId="77777777" w:rsidR="00941024" w:rsidRPr="00D05D38" w:rsidRDefault="00941024" w:rsidP="00941024">
      <w:pPr>
        <w:jc w:val="center"/>
        <w:rPr>
          <w:rFonts w:ascii="Book Antiqua" w:hAnsi="Book Antiqua"/>
          <w:b/>
          <w:bCs/>
          <w:sz w:val="32"/>
          <w:szCs w:val="28"/>
          <w:u w:val="single"/>
        </w:rPr>
      </w:pPr>
      <w:r w:rsidRPr="00D05D38">
        <w:rPr>
          <w:rFonts w:ascii="Book Antiqua" w:hAnsi="Book Antiqua"/>
          <w:b/>
          <w:bCs/>
          <w:sz w:val="32"/>
          <w:szCs w:val="28"/>
          <w:u w:val="single"/>
        </w:rPr>
        <w:t>Contact Us</w:t>
      </w:r>
    </w:p>
    <w:p w14:paraId="7B1AAC53" w14:textId="77777777" w:rsidR="00941024" w:rsidRPr="00D05D38" w:rsidRDefault="00941024" w:rsidP="00941024">
      <w:pPr>
        <w:jc w:val="center"/>
        <w:rPr>
          <w:rFonts w:ascii="Book Antiqua" w:hAnsi="Book Antiqua"/>
          <w:sz w:val="32"/>
          <w:szCs w:val="28"/>
        </w:rPr>
      </w:pPr>
      <w:r w:rsidRPr="00D05D38">
        <w:rPr>
          <w:rFonts w:ascii="Book Antiqua" w:hAnsi="Book Antiqua"/>
          <w:sz w:val="32"/>
          <w:szCs w:val="28"/>
        </w:rPr>
        <w:t>(207)-624-6896</w:t>
      </w:r>
    </w:p>
    <w:p w14:paraId="4951DB92" w14:textId="77777777" w:rsidR="00941024" w:rsidRPr="00D05D38" w:rsidRDefault="008F6CC3" w:rsidP="00941024">
      <w:pPr>
        <w:jc w:val="center"/>
        <w:rPr>
          <w:rFonts w:ascii="Book Antiqua" w:hAnsi="Book Antiqua"/>
          <w:sz w:val="32"/>
          <w:szCs w:val="28"/>
        </w:rPr>
      </w:pPr>
      <w:hyperlink r:id="rId13" w:history="1">
        <w:r w:rsidR="00941024" w:rsidRPr="00D05D38">
          <w:rPr>
            <w:rStyle w:val="Hyperlink"/>
            <w:rFonts w:ascii="Book Antiqua" w:hAnsi="Book Antiqua"/>
            <w:sz w:val="32"/>
            <w:szCs w:val="28"/>
          </w:rPr>
          <w:t>Medms.helpdesk@maine.gov</w:t>
        </w:r>
      </w:hyperlink>
    </w:p>
    <w:p w14:paraId="64614DC6" w14:textId="77777777" w:rsidR="00941024" w:rsidRPr="00D05D38" w:rsidRDefault="00941024" w:rsidP="00941024">
      <w:pPr>
        <w:jc w:val="center"/>
        <w:rPr>
          <w:rFonts w:ascii="Book Antiqua" w:hAnsi="Book Antiqua"/>
          <w:sz w:val="32"/>
          <w:szCs w:val="28"/>
        </w:rPr>
      </w:pPr>
      <w:r w:rsidRPr="00D05D38">
        <w:rPr>
          <w:rFonts w:ascii="Book Antiqua" w:hAnsi="Book Antiqua"/>
          <w:sz w:val="32"/>
          <w:szCs w:val="28"/>
        </w:rPr>
        <w:t>Hours: Mon-Fri – 8:00 am to 4:00 pm</w:t>
      </w:r>
    </w:p>
    <w:p w14:paraId="41F802DB" w14:textId="77777777" w:rsidR="007B4516" w:rsidRPr="009101B3" w:rsidRDefault="007B4516" w:rsidP="009101B3">
      <w:pPr>
        <w:rPr>
          <w:rFonts w:ascii="Book Antiqua" w:hAnsi="Book Antiqua"/>
          <w:sz w:val="24"/>
          <w:szCs w:val="24"/>
        </w:rPr>
      </w:pPr>
    </w:p>
    <w:sectPr w:rsidR="007B4516" w:rsidRPr="009101B3" w:rsidSect="00F97AF1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70681" w14:textId="77777777" w:rsidR="008E1F5A" w:rsidRDefault="008E1F5A" w:rsidP="00EA10E2">
      <w:pPr>
        <w:spacing w:after="0" w:line="240" w:lineRule="auto"/>
      </w:pPr>
      <w:r>
        <w:separator/>
      </w:r>
    </w:p>
  </w:endnote>
  <w:endnote w:type="continuationSeparator" w:id="0">
    <w:p w14:paraId="749A4193" w14:textId="77777777" w:rsidR="008E1F5A" w:rsidRDefault="008E1F5A" w:rsidP="00E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94553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1C26FB" w14:textId="40B9B0F2" w:rsidR="00EA10E2" w:rsidRDefault="00EA10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6AE14C8" w14:textId="77777777" w:rsidR="00EA10E2" w:rsidRDefault="00EA1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5B6B3" w14:textId="77777777" w:rsidR="008E1F5A" w:rsidRDefault="008E1F5A" w:rsidP="00EA10E2">
      <w:pPr>
        <w:spacing w:after="0" w:line="240" w:lineRule="auto"/>
      </w:pPr>
      <w:r>
        <w:separator/>
      </w:r>
    </w:p>
  </w:footnote>
  <w:footnote w:type="continuationSeparator" w:id="0">
    <w:p w14:paraId="720EE10A" w14:textId="77777777" w:rsidR="008E1F5A" w:rsidRDefault="008E1F5A" w:rsidP="00EA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21233" w14:textId="285FC3A3" w:rsidR="00EA10E2" w:rsidRDefault="008F6CC3">
    <w:pPr>
      <w:pStyle w:val="Header"/>
    </w:pPr>
    <w:r>
      <w:rPr>
        <w:noProof/>
      </w:rPr>
      <w:pict w14:anchorId="7CE10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545376" o:spid="_x0000_s2050" type="#_x0000_t75" style="position:absolute;margin-left:0;margin-top:0;width:467.95pt;height:419.3pt;z-index:-251657216;mso-position-horizontal:center;mso-position-horizontal-relative:margin;mso-position-vertical:center;mso-position-vertical-relative:margin" o:allowincell="f">
          <v:imagedata r:id="rId1" o:title="MEDM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312D" w14:textId="6867C6D5" w:rsidR="00495E96" w:rsidRDefault="00372610" w:rsidP="00BC7B55">
    <w:pPr>
      <w:pStyle w:val="Header"/>
      <w:jc w:val="right"/>
    </w:pPr>
    <w:r>
      <w:t>*</w:t>
    </w:r>
    <w:r w:rsidR="00495E96">
      <w:t xml:space="preserve">Updated </w:t>
    </w:r>
    <w:r>
      <w:t>0</w:t>
    </w:r>
    <w:r w:rsidR="009E1804">
      <w:t>2/</w:t>
    </w:r>
    <w:r>
      <w:t>0</w:t>
    </w:r>
    <w:r w:rsidR="009E1804">
      <w:t>7/2</w:t>
    </w:r>
    <w:r>
      <w:t>0</w:t>
    </w:r>
    <w:r w:rsidR="009E1804">
      <w:t>2</w:t>
    </w:r>
    <w:r>
      <w:t>2</w:t>
    </w:r>
  </w:p>
  <w:p w14:paraId="7891BE3B" w14:textId="60511307" w:rsidR="00EA10E2" w:rsidRDefault="008F6CC3">
    <w:pPr>
      <w:pStyle w:val="Header"/>
    </w:pPr>
    <w:r>
      <w:rPr>
        <w:noProof/>
      </w:rPr>
      <w:pict w14:anchorId="2153D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545377" o:spid="_x0000_s2051" type="#_x0000_t75" style="position:absolute;margin-left:0;margin-top:0;width:467.95pt;height:419.3pt;z-index:-251656192;mso-position-horizontal:center;mso-position-horizontal-relative:margin;mso-position-vertical:center;mso-position-vertical-relative:margin" o:allowincell="f">
          <v:imagedata r:id="rId1" o:title="MEDM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EF9C8" w14:textId="044FDD5E" w:rsidR="00EA10E2" w:rsidRDefault="008F6CC3">
    <w:pPr>
      <w:pStyle w:val="Header"/>
    </w:pPr>
    <w:r>
      <w:rPr>
        <w:noProof/>
      </w:rPr>
      <w:pict w14:anchorId="06EC0A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545375" o:spid="_x0000_s2049" type="#_x0000_t75" style="position:absolute;margin-left:0;margin-top:0;width:467.95pt;height:419.3pt;z-index:-251658240;mso-position-horizontal:center;mso-position-horizontal-relative:margin;mso-position-vertical:center;mso-position-vertical-relative:margin" o:allowincell="f">
          <v:imagedata r:id="rId1" o:title="MEDM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0125D"/>
    <w:multiLevelType w:val="hybridMultilevel"/>
    <w:tmpl w:val="45CC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B50BC"/>
    <w:multiLevelType w:val="hybridMultilevel"/>
    <w:tmpl w:val="5EAA2D4C"/>
    <w:lvl w:ilvl="0" w:tplc="0BB227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E2"/>
    <w:rsid w:val="000B1857"/>
    <w:rsid w:val="00174CAA"/>
    <w:rsid w:val="00280483"/>
    <w:rsid w:val="002D6673"/>
    <w:rsid w:val="002F79EC"/>
    <w:rsid w:val="003617C7"/>
    <w:rsid w:val="00372610"/>
    <w:rsid w:val="00417D50"/>
    <w:rsid w:val="00495E96"/>
    <w:rsid w:val="00504B25"/>
    <w:rsid w:val="0053358F"/>
    <w:rsid w:val="005404B8"/>
    <w:rsid w:val="00550A34"/>
    <w:rsid w:val="005A1B8B"/>
    <w:rsid w:val="006D2A20"/>
    <w:rsid w:val="006E0B29"/>
    <w:rsid w:val="006E703A"/>
    <w:rsid w:val="006F1BD7"/>
    <w:rsid w:val="007137B7"/>
    <w:rsid w:val="007629FD"/>
    <w:rsid w:val="00786A6E"/>
    <w:rsid w:val="007B4516"/>
    <w:rsid w:val="007E0239"/>
    <w:rsid w:val="00861A08"/>
    <w:rsid w:val="00864A43"/>
    <w:rsid w:val="00872AF8"/>
    <w:rsid w:val="008869E7"/>
    <w:rsid w:val="00897AF7"/>
    <w:rsid w:val="008A0E44"/>
    <w:rsid w:val="008E1F5A"/>
    <w:rsid w:val="008F6CC3"/>
    <w:rsid w:val="008F7643"/>
    <w:rsid w:val="0090533B"/>
    <w:rsid w:val="009101B3"/>
    <w:rsid w:val="00941024"/>
    <w:rsid w:val="00960303"/>
    <w:rsid w:val="00974851"/>
    <w:rsid w:val="00975FBE"/>
    <w:rsid w:val="0099665C"/>
    <w:rsid w:val="009B0243"/>
    <w:rsid w:val="009E1804"/>
    <w:rsid w:val="009F5C25"/>
    <w:rsid w:val="00A16042"/>
    <w:rsid w:val="00AD5C55"/>
    <w:rsid w:val="00AD70DB"/>
    <w:rsid w:val="00AF39C9"/>
    <w:rsid w:val="00B56218"/>
    <w:rsid w:val="00BC7B55"/>
    <w:rsid w:val="00C10579"/>
    <w:rsid w:val="00C253F5"/>
    <w:rsid w:val="00C27392"/>
    <w:rsid w:val="00C37157"/>
    <w:rsid w:val="00C53CF8"/>
    <w:rsid w:val="00CC71CF"/>
    <w:rsid w:val="00CF545B"/>
    <w:rsid w:val="00CF6EB9"/>
    <w:rsid w:val="00D05D38"/>
    <w:rsid w:val="00DB41D5"/>
    <w:rsid w:val="00EA10E2"/>
    <w:rsid w:val="00ED5141"/>
    <w:rsid w:val="00F3382B"/>
    <w:rsid w:val="00F50A97"/>
    <w:rsid w:val="00F97AF1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B429F0"/>
  <w15:chartTrackingRefBased/>
  <w15:docId w15:val="{41080DF9-5F98-48C3-943A-C3BE6244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E2"/>
  </w:style>
  <w:style w:type="paragraph" w:styleId="Footer">
    <w:name w:val="footer"/>
    <w:basedOn w:val="Normal"/>
    <w:link w:val="FooterChar"/>
    <w:uiPriority w:val="99"/>
    <w:unhideWhenUsed/>
    <w:rsid w:val="00EA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E2"/>
  </w:style>
  <w:style w:type="paragraph" w:styleId="IntenseQuote">
    <w:name w:val="Intense Quote"/>
    <w:basedOn w:val="Normal"/>
    <w:next w:val="Normal"/>
    <w:link w:val="IntenseQuoteChar"/>
    <w:uiPriority w:val="30"/>
    <w:qFormat/>
    <w:rsid w:val="00EA10E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0E2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C27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dms.helpdesk@maine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o.maine.gov/DOE/NEO/Accounts/Account/Login" TargetMode="Externa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Mikrut, Michael</dc:creator>
  <cp:keywords/>
  <dc:description/>
  <cp:lastModifiedBy>Cunningham, Ryan L</cp:lastModifiedBy>
  <cp:revision>2</cp:revision>
  <dcterms:created xsi:type="dcterms:W3CDTF">2022-02-11T16:05:00Z</dcterms:created>
  <dcterms:modified xsi:type="dcterms:W3CDTF">2022-02-11T16:05:00Z</dcterms:modified>
</cp:coreProperties>
</file>