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1E9C4" w14:textId="77777777" w:rsidR="00A42FB7" w:rsidRPr="005D2AA3" w:rsidRDefault="00A42FB7">
      <w:pPr>
        <w:rPr>
          <w:rFonts w:ascii="Times New Roman" w:hAnsi="Times New Roman" w:cs="Times New Roman"/>
        </w:rPr>
      </w:pPr>
    </w:p>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252"/>
        <w:gridCol w:w="3698"/>
        <w:gridCol w:w="2850"/>
      </w:tblGrid>
      <w:tr w:rsidR="006C1238" w:rsidRPr="005D2AA3" w14:paraId="0FEF0399" w14:textId="77777777" w:rsidTr="00A42FB7">
        <w:tc>
          <w:tcPr>
            <w:tcW w:w="4317" w:type="dxa"/>
            <w:tcBorders>
              <w:bottom w:val="single" w:sz="18" w:space="0" w:color="808080" w:themeColor="background1" w:themeShade="80"/>
              <w:right w:val="single" w:sz="18" w:space="0" w:color="808080" w:themeColor="background1" w:themeShade="80"/>
            </w:tcBorders>
            <w:vAlign w:val="center"/>
          </w:tcPr>
          <w:p w14:paraId="3482B0A1" w14:textId="77777777" w:rsidR="006C1238" w:rsidRPr="005D2AA3" w:rsidRDefault="00F500A2" w:rsidP="006C1238">
            <w:pPr>
              <w:pStyle w:val="NoSpacing"/>
              <w:jc w:val="center"/>
              <w:rPr>
                <w:rFonts w:ascii="Times New Roman" w:eastAsiaTheme="majorEastAsia" w:hAnsi="Times New Roman" w:cs="Times New Roman"/>
                <w:sz w:val="76"/>
                <w:szCs w:val="72"/>
              </w:rPr>
            </w:pPr>
            <w:r w:rsidRPr="005D2AA3">
              <w:rPr>
                <w:rFonts w:ascii="Times New Roman" w:eastAsiaTheme="majorEastAsia" w:hAnsi="Times New Roman" w:cs="Times New Roman"/>
                <w:sz w:val="76"/>
                <w:szCs w:val="72"/>
              </w:rPr>
              <w:t>MaineCare in Education</w:t>
            </w:r>
          </w:p>
        </w:tc>
        <w:tc>
          <w:tcPr>
            <w:tcW w:w="6915" w:type="dxa"/>
            <w:gridSpan w:val="2"/>
            <w:tcBorders>
              <w:left w:val="single" w:sz="18" w:space="0" w:color="808080" w:themeColor="background1" w:themeShade="80"/>
              <w:bottom w:val="single" w:sz="18" w:space="0" w:color="808080" w:themeColor="background1" w:themeShade="80"/>
            </w:tcBorders>
            <w:vAlign w:val="center"/>
          </w:tcPr>
          <w:p w14:paraId="14BED281" w14:textId="196BD4D7" w:rsidR="006C1238" w:rsidRPr="005D2AA3" w:rsidRDefault="00A42FB7">
            <w:pPr>
              <w:pStyle w:val="NoSpacing"/>
              <w:rPr>
                <w:rFonts w:ascii="Times New Roman" w:eastAsiaTheme="majorEastAsia" w:hAnsi="Times New Roman" w:cs="Times New Roman"/>
                <w:sz w:val="36"/>
                <w:szCs w:val="36"/>
              </w:rPr>
            </w:pPr>
            <w:r w:rsidRPr="005D2AA3">
              <w:rPr>
                <w:rFonts w:ascii="Times New Roman" w:hAnsi="Times New Roman" w:cs="Times New Roman"/>
                <w:noProof/>
              </w:rPr>
              <w:drawing>
                <wp:inline distT="0" distB="0" distL="0" distR="0" wp14:anchorId="58D10C6D" wp14:editId="66D6A702">
                  <wp:extent cx="1760823" cy="16325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3021" cy="1653166"/>
                          </a:xfrm>
                          <a:prstGeom prst="rect">
                            <a:avLst/>
                          </a:prstGeom>
                        </pic:spPr>
                      </pic:pic>
                    </a:graphicData>
                  </a:graphic>
                </wp:inline>
              </w:drawing>
            </w:r>
          </w:p>
          <w:p w14:paraId="779E534F" w14:textId="713A46D0" w:rsidR="006C1238" w:rsidRPr="005D2AA3" w:rsidRDefault="00C61159" w:rsidP="006C1238">
            <w:pPr>
              <w:pStyle w:val="NoSpacing"/>
              <w:rPr>
                <w:rFonts w:ascii="Times New Roman" w:hAnsi="Times New Roman" w:cs="Times New Roman"/>
                <w:color w:val="4F81BD" w:themeColor="accent1"/>
                <w:sz w:val="200"/>
                <w:szCs w:val="200"/>
                <w14:numForm w14:val="oldStyle"/>
              </w:rPr>
            </w:pPr>
            <w:r w:rsidRPr="005D2AA3">
              <w:rPr>
                <w:rFonts w:ascii="Times New Roman" w:hAnsi="Times New Roman" w:cs="Times New Roman"/>
                <w:color w:val="4F81BD" w:themeColor="accent1"/>
                <w:sz w:val="200"/>
                <w:szCs w:val="200"/>
                <w14:shadow w14:blurRad="50800" w14:dist="38100" w14:dir="2700000" w14:sx="100000" w14:sy="100000" w14:kx="0" w14:ky="0" w14:algn="tl">
                  <w14:srgbClr w14:val="000000">
                    <w14:alpha w14:val="60000"/>
                  </w14:srgbClr>
                </w14:shadow>
                <w14:numForm w14:val="oldStyle"/>
              </w:rPr>
              <w:t>201</w:t>
            </w:r>
            <w:r w:rsidR="00D13E26" w:rsidRPr="005D2AA3">
              <w:rPr>
                <w:rFonts w:ascii="Times New Roman" w:hAnsi="Times New Roman" w:cs="Times New Roman"/>
                <w:color w:val="4F81BD" w:themeColor="accent1"/>
                <w:sz w:val="200"/>
                <w:szCs w:val="200"/>
                <w14:shadow w14:blurRad="50800" w14:dist="38100" w14:dir="2700000" w14:sx="100000" w14:sy="100000" w14:kx="0" w14:ky="0" w14:algn="tl">
                  <w14:srgbClr w14:val="000000">
                    <w14:alpha w14:val="60000"/>
                  </w14:srgbClr>
                </w14:shadow>
                <w14:numForm w14:val="oldStyle"/>
              </w:rPr>
              <w:t>9</w:t>
            </w:r>
          </w:p>
        </w:tc>
      </w:tr>
      <w:tr w:rsidR="006C1238" w:rsidRPr="005D2AA3" w14:paraId="5E87E269" w14:textId="77777777" w:rsidTr="00A42FB7">
        <w:tc>
          <w:tcPr>
            <w:tcW w:w="8211" w:type="dxa"/>
            <w:gridSpan w:val="2"/>
            <w:tcBorders>
              <w:top w:val="single" w:sz="18" w:space="0" w:color="808080" w:themeColor="background1" w:themeShade="80"/>
            </w:tcBorders>
            <w:vAlign w:val="center"/>
          </w:tcPr>
          <w:p w14:paraId="5F69CED6" w14:textId="77777777" w:rsidR="006C1238" w:rsidRPr="005D2AA3" w:rsidRDefault="004477F8" w:rsidP="004477F8">
            <w:pPr>
              <w:pStyle w:val="NoSpacing"/>
              <w:rPr>
                <w:rFonts w:ascii="Times New Roman" w:hAnsi="Times New Roman" w:cs="Times New Roman"/>
              </w:rPr>
            </w:pPr>
            <w:r w:rsidRPr="005D2AA3">
              <w:rPr>
                <w:rFonts w:ascii="Times New Roman" w:hAnsi="Times New Roman" w:cs="Times New Roman"/>
                <w:noProof/>
                <w:lang w:eastAsia="en-US"/>
              </w:rPr>
              <mc:AlternateContent>
                <mc:Choice Requires="wps">
                  <w:drawing>
                    <wp:anchor distT="0" distB="0" distL="114300" distR="114300" simplePos="0" relativeHeight="251658240" behindDoc="0" locked="0" layoutInCell="1" allowOverlap="1" wp14:anchorId="1B47500E" wp14:editId="3366F329">
                      <wp:simplePos x="0" y="0"/>
                      <wp:positionH relativeFrom="column">
                        <wp:posOffset>-123825</wp:posOffset>
                      </wp:positionH>
                      <wp:positionV relativeFrom="paragraph">
                        <wp:posOffset>-89535</wp:posOffset>
                      </wp:positionV>
                      <wp:extent cx="7098030" cy="545465"/>
                      <wp:effectExtent l="0" t="0" r="762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030" cy="545465"/>
                              </a:xfrm>
                              <a:prstGeom prst="rect">
                                <a:avLst/>
                              </a:prstGeom>
                              <a:solidFill>
                                <a:srgbClr val="FFFFFF"/>
                              </a:solidFill>
                              <a:ln w="9525">
                                <a:noFill/>
                                <a:miter lim="800000"/>
                                <a:headEnd/>
                                <a:tailEnd/>
                              </a:ln>
                            </wps:spPr>
                            <wps:txbx>
                              <w:txbxContent>
                                <w:p w14:paraId="660BA09A" w14:textId="77777777" w:rsidR="00AE4612" w:rsidRDefault="00AE4612" w:rsidP="00D13E26">
                                  <w:pPr>
                                    <w:spacing w:after="0"/>
                                    <w:jc w:val="center"/>
                                    <w:rPr>
                                      <w:rFonts w:ascii="Californian FB" w:hAnsi="Californian FB"/>
                                      <w:color w:val="365F91" w:themeColor="accent1" w:themeShade="BF"/>
                                      <w:sz w:val="36"/>
                                      <w:szCs w:val="36"/>
                                    </w:rPr>
                                  </w:pPr>
                                  <w:r w:rsidRPr="004477F8">
                                    <w:rPr>
                                      <w:rFonts w:ascii="Californian FB" w:hAnsi="Californian FB"/>
                                      <w:color w:val="365F91" w:themeColor="accent1" w:themeShade="BF"/>
                                      <w:sz w:val="36"/>
                                      <w:szCs w:val="36"/>
                                    </w:rPr>
                                    <w:t xml:space="preserve">A MaineCare School-Based Services </w:t>
                                  </w:r>
                                </w:p>
                                <w:p w14:paraId="4E08EAFD" w14:textId="671D24DC" w:rsidR="00AE4612" w:rsidRDefault="00AE4612" w:rsidP="00D13E26">
                                  <w:pPr>
                                    <w:spacing w:after="0"/>
                                    <w:jc w:val="center"/>
                                    <w:rPr>
                                      <w:rFonts w:ascii="Californian FB" w:hAnsi="Californian FB"/>
                                      <w:color w:val="365F91" w:themeColor="accent1" w:themeShade="BF"/>
                                      <w:sz w:val="36"/>
                                      <w:szCs w:val="36"/>
                                    </w:rPr>
                                  </w:pPr>
                                  <w:r w:rsidRPr="004477F8">
                                    <w:rPr>
                                      <w:rFonts w:ascii="Californian FB" w:hAnsi="Californian FB"/>
                                      <w:color w:val="365F91" w:themeColor="accent1" w:themeShade="BF"/>
                                      <w:sz w:val="36"/>
                                      <w:szCs w:val="36"/>
                                    </w:rPr>
                                    <w:t xml:space="preserve">Billing Guide </w:t>
                                  </w:r>
                                  <w:r>
                                    <w:rPr>
                                      <w:rFonts w:ascii="Californian FB" w:hAnsi="Californian FB"/>
                                      <w:color w:val="365F91" w:themeColor="accent1" w:themeShade="BF"/>
                                      <w:sz w:val="36"/>
                                      <w:szCs w:val="36"/>
                                    </w:rPr>
                                    <w:t xml:space="preserve">for Providers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B47500E" id="_x0000_t202" coordsize="21600,21600" o:spt="202" path="m,l,21600r21600,l21600,xe">
                      <v:stroke joinstyle="miter"/>
                      <v:path gradientshapeok="t" o:connecttype="rect"/>
                    </v:shapetype>
                    <v:shape id="Text Box 2" o:spid="_x0000_s1026" type="#_x0000_t202" style="position:absolute;margin-left:-9.75pt;margin-top:-7.05pt;width:558.9pt;height:4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" stroked="f">
                      <v:textbox style="mso-fit-shape-to-text:t">
                        <w:txbxContent>
                          <w:p w14:paraId="660BA09A" w14:textId="77777777" w:rsidR="00AE4612" w:rsidRDefault="00AE4612" w:rsidP="00D13E26">
                            <w:pPr>
                              <w:spacing w:after="0"/>
                              <w:jc w:val="center"/>
                              <w:rPr>
                                <w:rFonts w:ascii="Californian FB" w:hAnsi="Californian FB"/>
                                <w:color w:val="365F91" w:themeColor="accent1" w:themeShade="BF"/>
                                <w:sz w:val="36"/>
                                <w:szCs w:val="36"/>
                              </w:rPr>
                            </w:pPr>
                            <w:r w:rsidRPr="004477F8">
                              <w:rPr>
                                <w:rFonts w:ascii="Californian FB" w:hAnsi="Californian FB"/>
                                <w:color w:val="365F91" w:themeColor="accent1" w:themeShade="BF"/>
                                <w:sz w:val="36"/>
                                <w:szCs w:val="36"/>
                              </w:rPr>
                              <w:t xml:space="preserve">A MaineCare School-Based Services </w:t>
                            </w:r>
                          </w:p>
                          <w:p w14:paraId="4E08EAFD" w14:textId="671D24DC" w:rsidR="00AE4612" w:rsidRDefault="00AE4612" w:rsidP="00D13E26">
                            <w:pPr>
                              <w:spacing w:after="0"/>
                              <w:jc w:val="center"/>
                              <w:rPr>
                                <w:rFonts w:ascii="Californian FB" w:hAnsi="Californian FB"/>
                                <w:color w:val="365F91" w:themeColor="accent1" w:themeShade="BF"/>
                                <w:sz w:val="36"/>
                                <w:szCs w:val="36"/>
                              </w:rPr>
                            </w:pPr>
                            <w:r w:rsidRPr="004477F8">
                              <w:rPr>
                                <w:rFonts w:ascii="Californian FB" w:hAnsi="Californian FB"/>
                                <w:color w:val="365F91" w:themeColor="accent1" w:themeShade="BF"/>
                                <w:sz w:val="36"/>
                                <w:szCs w:val="36"/>
                              </w:rPr>
                              <w:t xml:space="preserve">Billing Guide </w:t>
                            </w:r>
                            <w:r>
                              <w:rPr>
                                <w:rFonts w:ascii="Californian FB" w:hAnsi="Californian FB"/>
                                <w:color w:val="365F91" w:themeColor="accent1" w:themeShade="BF"/>
                                <w:sz w:val="36"/>
                                <w:szCs w:val="36"/>
                              </w:rPr>
                              <w:t xml:space="preserve">for Providers </w:t>
                            </w:r>
                          </w:p>
                        </w:txbxContent>
                      </v:textbox>
                    </v:shape>
                  </w:pict>
                </mc:Fallback>
              </mc:AlternateContent>
            </w:r>
            <w:r w:rsidRPr="005D2AA3">
              <w:rPr>
                <w:rFonts w:ascii="Times New Roman" w:hAnsi="Times New Roman" w:cs="Times New Roman"/>
              </w:rPr>
              <w:t xml:space="preserve"> </w:t>
            </w:r>
          </w:p>
        </w:tc>
        <w:tc>
          <w:tcPr>
            <w:tcW w:w="3021" w:type="dxa"/>
            <w:tcBorders>
              <w:top w:val="single" w:sz="18" w:space="0" w:color="808080" w:themeColor="background1" w:themeShade="80"/>
            </w:tcBorders>
            <w:vAlign w:val="center"/>
          </w:tcPr>
          <w:p w14:paraId="7930C1CE" w14:textId="77777777" w:rsidR="006C1238" w:rsidRPr="005D2AA3" w:rsidRDefault="006C1238" w:rsidP="004477F8">
            <w:pPr>
              <w:pStyle w:val="NoSpacing"/>
              <w:jc w:val="center"/>
              <w:rPr>
                <w:rFonts w:ascii="Times New Roman" w:eastAsiaTheme="majorEastAsia" w:hAnsi="Times New Roman" w:cs="Times New Roman"/>
                <w:sz w:val="36"/>
                <w:szCs w:val="36"/>
              </w:rPr>
            </w:pPr>
          </w:p>
        </w:tc>
      </w:tr>
    </w:tbl>
    <w:p w14:paraId="1E05C99D" w14:textId="77777777" w:rsidR="001562D7" w:rsidRPr="005D2AA3" w:rsidRDefault="001562D7">
      <w:pPr>
        <w:rPr>
          <w:rFonts w:ascii="Times New Roman" w:hAnsi="Times New Roman" w:cs="Times New Roman"/>
          <w:noProof/>
          <w:sz w:val="24"/>
          <w:szCs w:val="24"/>
        </w:rPr>
      </w:pPr>
    </w:p>
    <w:p w14:paraId="5F143BFD" w14:textId="77777777" w:rsidR="006C1238" w:rsidRPr="005D2AA3" w:rsidRDefault="006C1238">
      <w:pPr>
        <w:rPr>
          <w:rFonts w:ascii="Times New Roman" w:hAnsi="Times New Roman" w:cs="Times New Roman"/>
          <w:noProof/>
          <w:sz w:val="24"/>
          <w:szCs w:val="24"/>
        </w:rPr>
      </w:pPr>
    </w:p>
    <w:p w14:paraId="264E3C58" w14:textId="77777777" w:rsidR="006C1238" w:rsidRPr="005D2AA3" w:rsidRDefault="006C1238">
      <w:pPr>
        <w:rPr>
          <w:rFonts w:ascii="Times New Roman" w:hAnsi="Times New Roman" w:cs="Times New Roman"/>
          <w:noProof/>
          <w:sz w:val="24"/>
          <w:szCs w:val="24"/>
        </w:rPr>
      </w:pPr>
    </w:p>
    <w:p w14:paraId="226DB0DF" w14:textId="77777777" w:rsidR="006C1238" w:rsidRPr="005D2AA3" w:rsidRDefault="006C1238">
      <w:pPr>
        <w:rPr>
          <w:rFonts w:ascii="Times New Roman" w:hAnsi="Times New Roman" w:cs="Times New Roman"/>
          <w:noProof/>
          <w:sz w:val="24"/>
          <w:szCs w:val="24"/>
        </w:rPr>
      </w:pPr>
    </w:p>
    <w:p w14:paraId="652717A0" w14:textId="77777777" w:rsidR="006C1238" w:rsidRPr="005D2AA3" w:rsidRDefault="006C1238">
      <w:pPr>
        <w:rPr>
          <w:rFonts w:ascii="Times New Roman" w:hAnsi="Times New Roman" w:cs="Times New Roman"/>
          <w:noProof/>
          <w:sz w:val="24"/>
          <w:szCs w:val="24"/>
        </w:rPr>
      </w:pPr>
    </w:p>
    <w:p w14:paraId="27C2534E" w14:textId="77777777" w:rsidR="006C1238" w:rsidRPr="005D2AA3" w:rsidRDefault="006C1238">
      <w:pPr>
        <w:rPr>
          <w:rFonts w:ascii="Times New Roman" w:hAnsi="Times New Roman" w:cs="Times New Roman"/>
          <w:noProof/>
          <w:sz w:val="24"/>
          <w:szCs w:val="24"/>
        </w:rPr>
      </w:pPr>
    </w:p>
    <w:p w14:paraId="6502ACAD" w14:textId="4C591539" w:rsidR="006C1238" w:rsidRPr="005D2AA3" w:rsidRDefault="006C1238" w:rsidP="004477F8">
      <w:pPr>
        <w:jc w:val="center"/>
        <w:rPr>
          <w:rFonts w:ascii="Times New Roman" w:hAnsi="Times New Roman" w:cs="Times New Roman"/>
        </w:rPr>
      </w:pPr>
    </w:p>
    <w:p w14:paraId="404AF3C3" w14:textId="77777777" w:rsidR="00AE4612" w:rsidRDefault="00AE4612">
      <w:pPr>
        <w:rPr>
          <w:rFonts w:ascii="Times New Roman" w:hAnsi="Times New Roman" w:cs="Times New Roman"/>
        </w:rPr>
        <w:sectPr w:rsidR="00AE4612" w:rsidSect="00EB5605">
          <w:footerReference w:type="default" r:id="rId13"/>
          <w:headerReference w:type="first" r:id="rId14"/>
          <w:footerReference w:type="first" r:id="rId15"/>
          <w:type w:val="continuous"/>
          <w:pgSz w:w="12240" w:h="15840"/>
          <w:pgMar w:top="720" w:right="720" w:bottom="720" w:left="720" w:header="720" w:footer="720" w:gutter="0"/>
          <w:pgNumType w:start="0"/>
          <w:cols w:space="720"/>
          <w:titlePg/>
          <w:docGrid w:linePitch="360"/>
        </w:sectPr>
      </w:pPr>
    </w:p>
    <w:sdt>
      <w:sdtPr>
        <w:rPr>
          <w:rFonts w:ascii="Times New Roman" w:hAnsi="Times New Roman" w:cs="Times New Roman"/>
          <w:b/>
          <w:bCs/>
        </w:rPr>
        <w:id w:val="1823231317"/>
        <w:docPartObj>
          <w:docPartGallery w:val="Table of Contents"/>
          <w:docPartUnique/>
        </w:docPartObj>
      </w:sdtPr>
      <w:sdtEndPr>
        <w:rPr>
          <w:b w:val="0"/>
          <w:bCs w:val="0"/>
          <w:noProof/>
        </w:rPr>
      </w:sdtEndPr>
      <w:sdtContent>
        <w:p w14:paraId="47DA0D50" w14:textId="795CCAEE" w:rsidR="0092707D" w:rsidRPr="00AE4612" w:rsidRDefault="0092707D" w:rsidP="00AE4612">
          <w:pPr>
            <w:jc w:val="center"/>
            <w:rPr>
              <w:rFonts w:ascii="Times New Roman" w:hAnsi="Times New Roman" w:cs="Times New Roman"/>
              <w:b/>
              <w:bCs/>
              <w:sz w:val="20"/>
              <w:szCs w:val="20"/>
            </w:rPr>
          </w:pPr>
          <w:r w:rsidRPr="00AE4612">
            <w:rPr>
              <w:rFonts w:ascii="Times New Roman" w:hAnsi="Times New Roman" w:cs="Times New Roman"/>
              <w:b/>
              <w:sz w:val="28"/>
              <w:szCs w:val="28"/>
            </w:rPr>
            <w:t>Table of Contents</w:t>
          </w:r>
        </w:p>
        <w:p w14:paraId="56D2FA7A" w14:textId="795F50BC" w:rsidR="00B37153" w:rsidRPr="00A63E5C" w:rsidRDefault="0092707D">
          <w:pPr>
            <w:pStyle w:val="TOC1"/>
            <w:rPr>
              <w:rFonts w:ascii="Times New Roman" w:eastAsiaTheme="minorEastAsia" w:hAnsi="Times New Roman" w:cs="Times New Roman"/>
              <w:noProof/>
            </w:rPr>
          </w:pPr>
          <w:r w:rsidRPr="005D2AA3">
            <w:rPr>
              <w:rFonts w:ascii="Times New Roman" w:hAnsi="Times New Roman" w:cs="Times New Roman"/>
            </w:rPr>
            <w:fldChar w:fldCharType="begin"/>
          </w:r>
          <w:r w:rsidRPr="005D2AA3">
            <w:rPr>
              <w:rFonts w:ascii="Times New Roman" w:hAnsi="Times New Roman" w:cs="Times New Roman"/>
            </w:rPr>
            <w:instrText xml:space="preserve"> TOC \o "1-3" \h \z \u </w:instrText>
          </w:r>
          <w:r w:rsidRPr="005D2AA3">
            <w:rPr>
              <w:rFonts w:ascii="Times New Roman" w:hAnsi="Times New Roman" w:cs="Times New Roman"/>
            </w:rPr>
            <w:fldChar w:fldCharType="separate"/>
          </w:r>
          <w:hyperlink w:anchor="_Toc13484494" w:history="1">
            <w:r w:rsidR="00B37153" w:rsidRPr="00A63E5C">
              <w:rPr>
                <w:rStyle w:val="Hyperlink"/>
                <w:rFonts w:ascii="Times New Roman" w:hAnsi="Times New Roman" w:cs="Times New Roman"/>
                <w:noProof/>
              </w:rPr>
              <w:t>History</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_Toc13484494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1</w:t>
            </w:r>
            <w:r w:rsidR="00B37153" w:rsidRPr="00A63E5C">
              <w:rPr>
                <w:rFonts w:ascii="Times New Roman" w:hAnsi="Times New Roman" w:cs="Times New Roman"/>
                <w:noProof/>
                <w:webHidden/>
              </w:rPr>
              <w:fldChar w:fldCharType="end"/>
            </w:r>
          </w:hyperlink>
        </w:p>
        <w:p w14:paraId="76DFF5F4" w14:textId="42D159C3" w:rsidR="00B37153" w:rsidRPr="00A63E5C" w:rsidRDefault="002C590C">
          <w:pPr>
            <w:pStyle w:val="TOC3"/>
            <w:rPr>
              <w:rFonts w:ascii="Times New Roman" w:eastAsiaTheme="minorEastAsia" w:hAnsi="Times New Roman" w:cs="Times New Roman"/>
              <w:noProof/>
            </w:rPr>
          </w:pPr>
          <w:hyperlink w:anchor="_Toc13484495" w:history="1">
            <w:r w:rsidR="00B37153" w:rsidRPr="00A63E5C">
              <w:rPr>
                <w:rStyle w:val="Hyperlink"/>
                <w:rFonts w:ascii="Times New Roman" w:hAnsi="Times New Roman" w:cs="Times New Roman"/>
                <w:noProof/>
              </w:rPr>
              <w:t>Key School-based Service Contacts</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_Toc13484495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2</w:t>
            </w:r>
            <w:r w:rsidR="00B37153" w:rsidRPr="00A63E5C">
              <w:rPr>
                <w:rFonts w:ascii="Times New Roman" w:hAnsi="Times New Roman" w:cs="Times New Roman"/>
                <w:noProof/>
                <w:webHidden/>
              </w:rPr>
              <w:fldChar w:fldCharType="end"/>
            </w:r>
          </w:hyperlink>
        </w:p>
        <w:p w14:paraId="08EB9777" w14:textId="23F8BDCE" w:rsidR="00B37153" w:rsidRPr="00A63E5C" w:rsidRDefault="002C590C">
          <w:pPr>
            <w:pStyle w:val="TOC1"/>
            <w:rPr>
              <w:rFonts w:ascii="Times New Roman" w:eastAsiaTheme="minorEastAsia" w:hAnsi="Times New Roman" w:cs="Times New Roman"/>
              <w:noProof/>
            </w:rPr>
          </w:pPr>
          <w:hyperlink w:anchor="_Toc13484496" w:history="1">
            <w:r w:rsidR="00B37153" w:rsidRPr="00A63E5C">
              <w:rPr>
                <w:rStyle w:val="Hyperlink"/>
                <w:rFonts w:ascii="Times New Roman" w:hAnsi="Times New Roman" w:cs="Times New Roman"/>
                <w:noProof/>
              </w:rPr>
              <w:t>MaineCare Health PAS Online Portal:  https://mainecare.maine.gov/Default.aspx</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_Toc13484496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2</w:t>
            </w:r>
            <w:r w:rsidR="00B37153" w:rsidRPr="00A63E5C">
              <w:rPr>
                <w:rFonts w:ascii="Times New Roman" w:hAnsi="Times New Roman" w:cs="Times New Roman"/>
                <w:noProof/>
                <w:webHidden/>
              </w:rPr>
              <w:fldChar w:fldCharType="end"/>
            </w:r>
          </w:hyperlink>
        </w:p>
        <w:p w14:paraId="511E7397" w14:textId="5B25876B" w:rsidR="00B37153" w:rsidRPr="00A63E5C" w:rsidRDefault="002C590C" w:rsidP="00A63E5C">
          <w:pPr>
            <w:pStyle w:val="TOC3"/>
            <w:rPr>
              <w:rFonts w:ascii="Times New Roman" w:hAnsi="Times New Roman" w:cs="Times New Roman"/>
              <w:noProof/>
            </w:rPr>
          </w:pPr>
          <w:hyperlink w:anchor="_Toc13484497" w:history="1">
            <w:r w:rsidR="00B37153" w:rsidRPr="00A63E5C">
              <w:rPr>
                <w:rStyle w:val="Hyperlink"/>
                <w:rFonts w:ascii="Times New Roman" w:hAnsi="Times New Roman" w:cs="Times New Roman"/>
                <w:noProof/>
              </w:rPr>
              <w:t>Member Eligibility for Services</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_Toc13484497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3</w:t>
            </w:r>
            <w:r w:rsidR="00B37153" w:rsidRPr="00A63E5C">
              <w:rPr>
                <w:rFonts w:ascii="Times New Roman" w:hAnsi="Times New Roman" w:cs="Times New Roman"/>
                <w:noProof/>
                <w:webHidden/>
              </w:rPr>
              <w:fldChar w:fldCharType="end"/>
            </w:r>
          </w:hyperlink>
        </w:p>
        <w:p w14:paraId="18454D03" w14:textId="3B967953" w:rsidR="00B37153" w:rsidRPr="00A63E5C" w:rsidRDefault="002C590C">
          <w:pPr>
            <w:pStyle w:val="TOC3"/>
            <w:rPr>
              <w:rFonts w:ascii="Times New Roman" w:eastAsiaTheme="minorEastAsia" w:hAnsi="Times New Roman" w:cs="Times New Roman"/>
              <w:noProof/>
            </w:rPr>
          </w:pPr>
          <w:hyperlink w:anchor="_Toc13484498" w:history="1">
            <w:r w:rsidR="00B37153" w:rsidRPr="00A63E5C">
              <w:rPr>
                <w:rStyle w:val="Hyperlink"/>
                <w:rFonts w:ascii="Times New Roman" w:hAnsi="Times New Roman" w:cs="Times New Roman"/>
                <w:noProof/>
              </w:rPr>
              <w:t>How Families Apply for MaineCare</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_Toc13484498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3</w:t>
            </w:r>
            <w:r w:rsidR="00B37153" w:rsidRPr="00A63E5C">
              <w:rPr>
                <w:rFonts w:ascii="Times New Roman" w:hAnsi="Times New Roman" w:cs="Times New Roman"/>
                <w:noProof/>
                <w:webHidden/>
              </w:rPr>
              <w:fldChar w:fldCharType="end"/>
            </w:r>
          </w:hyperlink>
        </w:p>
        <w:p w14:paraId="35A827CF" w14:textId="5C2562C5" w:rsidR="00B37153" w:rsidRPr="00A63E5C" w:rsidRDefault="002C590C">
          <w:pPr>
            <w:pStyle w:val="TOC3"/>
            <w:rPr>
              <w:rFonts w:ascii="Times New Roman" w:eastAsiaTheme="minorEastAsia" w:hAnsi="Times New Roman" w:cs="Times New Roman"/>
              <w:noProof/>
            </w:rPr>
          </w:pPr>
          <w:hyperlink w:anchor="_Toc13484499" w:history="1">
            <w:r w:rsidR="00B37153" w:rsidRPr="00A63E5C">
              <w:rPr>
                <w:rStyle w:val="Hyperlink"/>
                <w:rFonts w:ascii="Times New Roman" w:hAnsi="Times New Roman" w:cs="Times New Roman"/>
                <w:noProof/>
              </w:rPr>
              <w:t>MaineCare Member Responsibilities</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_Toc13484499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3</w:t>
            </w:r>
            <w:r w:rsidR="00B37153" w:rsidRPr="00A63E5C">
              <w:rPr>
                <w:rFonts w:ascii="Times New Roman" w:hAnsi="Times New Roman" w:cs="Times New Roman"/>
                <w:noProof/>
                <w:webHidden/>
              </w:rPr>
              <w:fldChar w:fldCharType="end"/>
            </w:r>
          </w:hyperlink>
        </w:p>
        <w:p w14:paraId="0F0C0120" w14:textId="58486EAC" w:rsidR="00B37153" w:rsidRPr="00A63E5C" w:rsidRDefault="002C590C">
          <w:pPr>
            <w:pStyle w:val="TOC3"/>
            <w:rPr>
              <w:rFonts w:ascii="Times New Roman" w:eastAsiaTheme="minorEastAsia" w:hAnsi="Times New Roman" w:cs="Times New Roman"/>
              <w:noProof/>
            </w:rPr>
          </w:pPr>
          <w:hyperlink w:anchor="_Toc13484500" w:history="1">
            <w:r w:rsidR="00B37153" w:rsidRPr="00A63E5C">
              <w:rPr>
                <w:rStyle w:val="Hyperlink"/>
                <w:rFonts w:ascii="Times New Roman" w:hAnsi="Times New Roman" w:cs="Times New Roman"/>
                <w:noProof/>
              </w:rPr>
              <w:t>Katie Beckett Program</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_Toc13484500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3</w:t>
            </w:r>
            <w:r w:rsidR="00B37153" w:rsidRPr="00A63E5C">
              <w:rPr>
                <w:rFonts w:ascii="Times New Roman" w:hAnsi="Times New Roman" w:cs="Times New Roman"/>
                <w:noProof/>
                <w:webHidden/>
              </w:rPr>
              <w:fldChar w:fldCharType="end"/>
            </w:r>
          </w:hyperlink>
        </w:p>
        <w:p w14:paraId="5A93E2B1" w14:textId="0FBC426A" w:rsidR="00B37153" w:rsidRPr="00A63E5C" w:rsidRDefault="002C590C">
          <w:pPr>
            <w:pStyle w:val="TOC2"/>
            <w:tabs>
              <w:tab w:val="right" w:leader="dot" w:pos="10790"/>
            </w:tabs>
            <w:rPr>
              <w:rFonts w:ascii="Times New Roman" w:hAnsi="Times New Roman" w:cs="Times New Roman"/>
              <w:noProof/>
              <w:lang w:eastAsia="en-US"/>
            </w:rPr>
          </w:pPr>
          <w:hyperlink r:id="rId16" w:anchor="_Toc13484501" w:history="1">
            <w:r w:rsidR="00B37153" w:rsidRPr="00A63E5C">
              <w:rPr>
                <w:rStyle w:val="Hyperlink"/>
                <w:rFonts w:ascii="Times New Roman" w:hAnsi="Times New Roman" w:cs="Times New Roman"/>
                <w:noProof/>
              </w:rPr>
              <w:t>Services Provided to MaineCare Members-</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_Toc13484501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4</w:t>
            </w:r>
            <w:r w:rsidR="00B37153" w:rsidRPr="00A63E5C">
              <w:rPr>
                <w:rFonts w:ascii="Times New Roman" w:hAnsi="Times New Roman" w:cs="Times New Roman"/>
                <w:noProof/>
                <w:webHidden/>
              </w:rPr>
              <w:fldChar w:fldCharType="end"/>
            </w:r>
          </w:hyperlink>
        </w:p>
        <w:p w14:paraId="766C97BC" w14:textId="490B7EE8" w:rsidR="00B37153" w:rsidRPr="00A63E5C" w:rsidRDefault="002C590C">
          <w:pPr>
            <w:pStyle w:val="TOC2"/>
            <w:tabs>
              <w:tab w:val="right" w:leader="dot" w:pos="10790"/>
            </w:tabs>
            <w:rPr>
              <w:rFonts w:ascii="Times New Roman" w:hAnsi="Times New Roman" w:cs="Times New Roman"/>
              <w:noProof/>
              <w:lang w:eastAsia="en-US"/>
            </w:rPr>
          </w:pPr>
          <w:hyperlink r:id="rId17" w:anchor="_Toc13484502" w:history="1">
            <w:r w:rsidR="00B37153" w:rsidRPr="00A63E5C">
              <w:rPr>
                <w:rStyle w:val="Hyperlink"/>
                <w:rFonts w:ascii="Times New Roman" w:hAnsi="Times New Roman" w:cs="Times New Roman"/>
                <w:noProof/>
              </w:rPr>
              <w:t>Minimum Requirements</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_Toc13484502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4</w:t>
            </w:r>
            <w:r w:rsidR="00B37153" w:rsidRPr="00A63E5C">
              <w:rPr>
                <w:rFonts w:ascii="Times New Roman" w:hAnsi="Times New Roman" w:cs="Times New Roman"/>
                <w:noProof/>
                <w:webHidden/>
              </w:rPr>
              <w:fldChar w:fldCharType="end"/>
            </w:r>
          </w:hyperlink>
        </w:p>
        <w:p w14:paraId="3F05F5AB" w14:textId="66537A1F" w:rsidR="00B37153" w:rsidRPr="00A63E5C" w:rsidRDefault="002C590C">
          <w:pPr>
            <w:pStyle w:val="TOC3"/>
            <w:rPr>
              <w:rFonts w:ascii="Times New Roman" w:eastAsiaTheme="minorEastAsia" w:hAnsi="Times New Roman" w:cs="Times New Roman"/>
              <w:noProof/>
            </w:rPr>
          </w:pPr>
          <w:hyperlink w:anchor="_Toc13484503" w:history="1">
            <w:r w:rsidR="00B37153" w:rsidRPr="00A63E5C">
              <w:rPr>
                <w:rStyle w:val="Hyperlink"/>
                <w:rFonts w:ascii="Times New Roman" w:hAnsi="Times New Roman" w:cs="Times New Roman"/>
                <w:noProof/>
              </w:rPr>
              <w:t>Consent to Bill MaineCare</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_Toc13484503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5</w:t>
            </w:r>
            <w:r w:rsidR="00B37153" w:rsidRPr="00A63E5C">
              <w:rPr>
                <w:rFonts w:ascii="Times New Roman" w:hAnsi="Times New Roman" w:cs="Times New Roman"/>
                <w:noProof/>
                <w:webHidden/>
              </w:rPr>
              <w:fldChar w:fldCharType="end"/>
            </w:r>
          </w:hyperlink>
        </w:p>
        <w:p w14:paraId="62AE6A06" w14:textId="08052292" w:rsidR="00B37153" w:rsidRPr="00A63E5C" w:rsidRDefault="002C590C">
          <w:pPr>
            <w:pStyle w:val="TOC3"/>
            <w:rPr>
              <w:rFonts w:ascii="Times New Roman" w:eastAsiaTheme="minorEastAsia" w:hAnsi="Times New Roman" w:cs="Times New Roman"/>
              <w:noProof/>
            </w:rPr>
          </w:pPr>
          <w:hyperlink w:anchor="_Toc13484504" w:history="1">
            <w:r w:rsidR="00B37153" w:rsidRPr="00A63E5C">
              <w:rPr>
                <w:rStyle w:val="Hyperlink"/>
                <w:rFonts w:ascii="Times New Roman" w:hAnsi="Times New Roman" w:cs="Times New Roman"/>
                <w:noProof/>
              </w:rPr>
              <w:t>Signature for Consent to Provide Treatment- Clarification</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_Toc13484504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6</w:t>
            </w:r>
            <w:r w:rsidR="00B37153" w:rsidRPr="00A63E5C">
              <w:rPr>
                <w:rFonts w:ascii="Times New Roman" w:hAnsi="Times New Roman" w:cs="Times New Roman"/>
                <w:noProof/>
                <w:webHidden/>
              </w:rPr>
              <w:fldChar w:fldCharType="end"/>
            </w:r>
          </w:hyperlink>
        </w:p>
        <w:p w14:paraId="58265E44" w14:textId="0B0F638B" w:rsidR="00B37153" w:rsidRPr="00A63E5C" w:rsidRDefault="002C590C">
          <w:pPr>
            <w:pStyle w:val="TOC3"/>
            <w:rPr>
              <w:rFonts w:ascii="Times New Roman" w:eastAsiaTheme="minorEastAsia" w:hAnsi="Times New Roman" w:cs="Times New Roman"/>
              <w:noProof/>
            </w:rPr>
          </w:pPr>
          <w:hyperlink w:anchor="_Toc13484505" w:history="1">
            <w:r w:rsidR="00B37153" w:rsidRPr="00A63E5C">
              <w:rPr>
                <w:rStyle w:val="Hyperlink"/>
                <w:rFonts w:ascii="Times New Roman" w:hAnsi="Times New Roman" w:cs="Times New Roman"/>
                <w:noProof/>
              </w:rPr>
              <w:t>504 Plans</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_Toc13484505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6</w:t>
            </w:r>
            <w:r w:rsidR="00B37153" w:rsidRPr="00A63E5C">
              <w:rPr>
                <w:rFonts w:ascii="Times New Roman" w:hAnsi="Times New Roman" w:cs="Times New Roman"/>
                <w:noProof/>
                <w:webHidden/>
              </w:rPr>
              <w:fldChar w:fldCharType="end"/>
            </w:r>
          </w:hyperlink>
        </w:p>
        <w:p w14:paraId="52FB3ABB" w14:textId="5BA3C4F3" w:rsidR="00B37153" w:rsidRPr="00A63E5C" w:rsidRDefault="002C590C">
          <w:pPr>
            <w:pStyle w:val="TOC3"/>
            <w:rPr>
              <w:rFonts w:ascii="Times New Roman" w:eastAsiaTheme="minorEastAsia" w:hAnsi="Times New Roman" w:cs="Times New Roman"/>
              <w:noProof/>
            </w:rPr>
          </w:pPr>
          <w:hyperlink w:anchor="_Toc13484506" w:history="1">
            <w:r w:rsidR="00B37153" w:rsidRPr="00A63E5C">
              <w:rPr>
                <w:rStyle w:val="Hyperlink"/>
                <w:rFonts w:ascii="Times New Roman" w:hAnsi="Times New Roman" w:cs="Times New Roman"/>
                <w:noProof/>
              </w:rPr>
              <w:t>Homeschooled Students &amp; Parentally-Placed Private School Students</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_Toc13484506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6</w:t>
            </w:r>
            <w:r w:rsidR="00B37153" w:rsidRPr="00A63E5C">
              <w:rPr>
                <w:rFonts w:ascii="Times New Roman" w:hAnsi="Times New Roman" w:cs="Times New Roman"/>
                <w:noProof/>
                <w:webHidden/>
              </w:rPr>
              <w:fldChar w:fldCharType="end"/>
            </w:r>
          </w:hyperlink>
        </w:p>
        <w:p w14:paraId="0B090495" w14:textId="67C4759D" w:rsidR="00B37153" w:rsidRPr="00A63E5C" w:rsidRDefault="002C590C">
          <w:pPr>
            <w:pStyle w:val="TOC3"/>
            <w:rPr>
              <w:rFonts w:ascii="Times New Roman" w:eastAsiaTheme="minorEastAsia" w:hAnsi="Times New Roman" w:cs="Times New Roman"/>
              <w:noProof/>
            </w:rPr>
          </w:pPr>
          <w:hyperlink w:anchor="_Toc13484507" w:history="1">
            <w:r w:rsidR="00B37153" w:rsidRPr="00A63E5C">
              <w:rPr>
                <w:rStyle w:val="Hyperlink"/>
                <w:rFonts w:ascii="Times New Roman" w:hAnsi="Times New Roman" w:cs="Times New Roman"/>
                <w:noProof/>
              </w:rPr>
              <w:t>Superintendent Agreements</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_Toc13484507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6</w:t>
            </w:r>
            <w:r w:rsidR="00B37153" w:rsidRPr="00A63E5C">
              <w:rPr>
                <w:rFonts w:ascii="Times New Roman" w:hAnsi="Times New Roman" w:cs="Times New Roman"/>
                <w:noProof/>
                <w:webHidden/>
              </w:rPr>
              <w:fldChar w:fldCharType="end"/>
            </w:r>
          </w:hyperlink>
        </w:p>
        <w:p w14:paraId="74018A23" w14:textId="30177414" w:rsidR="00B37153" w:rsidRPr="00A63E5C" w:rsidRDefault="002C590C">
          <w:pPr>
            <w:pStyle w:val="TOC3"/>
            <w:rPr>
              <w:rFonts w:ascii="Times New Roman" w:eastAsiaTheme="minorEastAsia" w:hAnsi="Times New Roman" w:cs="Times New Roman"/>
              <w:noProof/>
            </w:rPr>
          </w:pPr>
          <w:hyperlink w:anchor="_Toc13484508" w:history="1">
            <w:r w:rsidR="00B37153" w:rsidRPr="00A63E5C">
              <w:rPr>
                <w:rStyle w:val="Hyperlink"/>
                <w:rFonts w:ascii="Times New Roman" w:hAnsi="Times New Roman" w:cs="Times New Roman"/>
                <w:noProof/>
              </w:rPr>
              <w:t>Child Development Service (CDS) Contracted Providers</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_Toc13484508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6</w:t>
            </w:r>
            <w:r w:rsidR="00B37153" w:rsidRPr="00A63E5C">
              <w:rPr>
                <w:rFonts w:ascii="Times New Roman" w:hAnsi="Times New Roman" w:cs="Times New Roman"/>
                <w:noProof/>
                <w:webHidden/>
              </w:rPr>
              <w:fldChar w:fldCharType="end"/>
            </w:r>
          </w:hyperlink>
        </w:p>
        <w:p w14:paraId="7A1D61E3" w14:textId="6608E9A8" w:rsidR="00B37153" w:rsidRPr="00A63E5C" w:rsidRDefault="002C590C">
          <w:pPr>
            <w:pStyle w:val="TOC2"/>
            <w:tabs>
              <w:tab w:val="right" w:leader="dot" w:pos="10790"/>
            </w:tabs>
            <w:rPr>
              <w:rFonts w:ascii="Times New Roman" w:hAnsi="Times New Roman" w:cs="Times New Roman"/>
              <w:noProof/>
              <w:lang w:eastAsia="en-US"/>
            </w:rPr>
          </w:pPr>
          <w:hyperlink w:anchor="_Toc13484509" w:history="1">
            <w:r w:rsidR="00B37153" w:rsidRPr="00A63E5C">
              <w:rPr>
                <w:rStyle w:val="Hyperlink"/>
                <w:rFonts w:ascii="Times New Roman" w:hAnsi="Times New Roman" w:cs="Times New Roman"/>
                <w:noProof/>
              </w:rPr>
              <w:t>Provider Guidelines</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_Toc13484509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7</w:t>
            </w:r>
            <w:r w:rsidR="00B37153" w:rsidRPr="00A63E5C">
              <w:rPr>
                <w:rFonts w:ascii="Times New Roman" w:hAnsi="Times New Roman" w:cs="Times New Roman"/>
                <w:noProof/>
                <w:webHidden/>
              </w:rPr>
              <w:fldChar w:fldCharType="end"/>
            </w:r>
          </w:hyperlink>
        </w:p>
        <w:p w14:paraId="5441475C" w14:textId="26170DFA" w:rsidR="00B37153" w:rsidRPr="00A63E5C" w:rsidRDefault="002C590C">
          <w:pPr>
            <w:pStyle w:val="TOC3"/>
            <w:rPr>
              <w:rFonts w:ascii="Times New Roman" w:eastAsiaTheme="minorEastAsia" w:hAnsi="Times New Roman" w:cs="Times New Roman"/>
              <w:noProof/>
            </w:rPr>
          </w:pPr>
          <w:hyperlink w:anchor="_Toc13484510" w:history="1">
            <w:r w:rsidR="00B37153" w:rsidRPr="00A63E5C">
              <w:rPr>
                <w:rStyle w:val="Hyperlink"/>
                <w:rFonts w:ascii="Times New Roman" w:hAnsi="Times New Roman" w:cs="Times New Roman"/>
                <w:noProof/>
              </w:rPr>
              <w:t>Billing and Rendering Providers</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_Toc13484510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7</w:t>
            </w:r>
            <w:r w:rsidR="00B37153" w:rsidRPr="00A63E5C">
              <w:rPr>
                <w:rFonts w:ascii="Times New Roman" w:hAnsi="Times New Roman" w:cs="Times New Roman"/>
                <w:noProof/>
                <w:webHidden/>
              </w:rPr>
              <w:fldChar w:fldCharType="end"/>
            </w:r>
          </w:hyperlink>
        </w:p>
        <w:p w14:paraId="675B8509" w14:textId="11B50474" w:rsidR="00B37153" w:rsidRPr="00A63E5C" w:rsidRDefault="002C590C">
          <w:pPr>
            <w:pStyle w:val="TOC3"/>
            <w:rPr>
              <w:rFonts w:ascii="Times New Roman" w:eastAsiaTheme="minorEastAsia" w:hAnsi="Times New Roman" w:cs="Times New Roman"/>
              <w:noProof/>
            </w:rPr>
          </w:pPr>
          <w:hyperlink w:anchor="_Toc13484511" w:history="1">
            <w:r w:rsidR="00B37153" w:rsidRPr="00A63E5C">
              <w:rPr>
                <w:rStyle w:val="Hyperlink"/>
                <w:rFonts w:ascii="Times New Roman" w:hAnsi="Times New Roman" w:cs="Times New Roman"/>
                <w:noProof/>
              </w:rPr>
              <w:t>How does MaineCare Define “School?”</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_Toc13484511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7</w:t>
            </w:r>
            <w:r w:rsidR="00B37153" w:rsidRPr="00A63E5C">
              <w:rPr>
                <w:rFonts w:ascii="Times New Roman" w:hAnsi="Times New Roman" w:cs="Times New Roman"/>
                <w:noProof/>
                <w:webHidden/>
              </w:rPr>
              <w:fldChar w:fldCharType="end"/>
            </w:r>
          </w:hyperlink>
        </w:p>
        <w:p w14:paraId="3D0BAAB2" w14:textId="72B48A89" w:rsidR="00B37153" w:rsidRPr="00A63E5C" w:rsidRDefault="002C590C">
          <w:pPr>
            <w:pStyle w:val="TOC1"/>
            <w:rPr>
              <w:rFonts w:ascii="Times New Roman" w:eastAsiaTheme="minorEastAsia" w:hAnsi="Times New Roman" w:cs="Times New Roman"/>
              <w:noProof/>
            </w:rPr>
          </w:pPr>
          <w:hyperlink w:anchor="_Toc13484512" w:history="1">
            <w:r w:rsidR="00B37153" w:rsidRPr="00A63E5C">
              <w:rPr>
                <w:rStyle w:val="Hyperlink"/>
                <w:rFonts w:ascii="Times New Roman" w:hAnsi="Times New Roman" w:cs="Times New Roman"/>
                <w:noProof/>
              </w:rPr>
              <w:t>Rate Setting Guidance</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_Toc13484512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8</w:t>
            </w:r>
            <w:r w:rsidR="00B37153" w:rsidRPr="00A63E5C">
              <w:rPr>
                <w:rFonts w:ascii="Times New Roman" w:hAnsi="Times New Roman" w:cs="Times New Roman"/>
                <w:noProof/>
                <w:webHidden/>
              </w:rPr>
              <w:fldChar w:fldCharType="end"/>
            </w:r>
          </w:hyperlink>
        </w:p>
        <w:p w14:paraId="03A0553F" w14:textId="3C5DB1A0" w:rsidR="00B37153" w:rsidRPr="00A63E5C" w:rsidRDefault="002C590C">
          <w:pPr>
            <w:pStyle w:val="TOC1"/>
            <w:rPr>
              <w:rFonts w:ascii="Times New Roman" w:eastAsiaTheme="minorEastAsia" w:hAnsi="Times New Roman" w:cs="Times New Roman"/>
              <w:noProof/>
            </w:rPr>
          </w:pPr>
          <w:hyperlink w:anchor="_Toc13484513" w:history="1">
            <w:r w:rsidR="00B37153" w:rsidRPr="00A63E5C">
              <w:rPr>
                <w:rStyle w:val="Hyperlink"/>
                <w:rFonts w:ascii="Times New Roman" w:hAnsi="Times New Roman" w:cs="Times New Roman"/>
                <w:noProof/>
              </w:rPr>
              <w:t>MaineCare Seed Payments</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_Toc13484513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8</w:t>
            </w:r>
            <w:r w:rsidR="00B37153" w:rsidRPr="00A63E5C">
              <w:rPr>
                <w:rFonts w:ascii="Times New Roman" w:hAnsi="Times New Roman" w:cs="Times New Roman"/>
                <w:noProof/>
                <w:webHidden/>
              </w:rPr>
              <w:fldChar w:fldCharType="end"/>
            </w:r>
          </w:hyperlink>
        </w:p>
        <w:p w14:paraId="38F2F88D" w14:textId="0BB4BCDA" w:rsidR="00B37153" w:rsidRPr="00A63E5C" w:rsidRDefault="002C590C">
          <w:pPr>
            <w:pStyle w:val="TOC1"/>
            <w:rPr>
              <w:rFonts w:ascii="Times New Roman" w:eastAsiaTheme="minorEastAsia" w:hAnsi="Times New Roman" w:cs="Times New Roman"/>
              <w:noProof/>
            </w:rPr>
          </w:pPr>
          <w:hyperlink w:anchor="_Toc13484514" w:history="1">
            <w:r w:rsidR="00B37153" w:rsidRPr="00A63E5C">
              <w:rPr>
                <w:rStyle w:val="Hyperlink"/>
                <w:rFonts w:ascii="Times New Roman" w:hAnsi="Times New Roman" w:cs="Times New Roman"/>
                <w:noProof/>
              </w:rPr>
              <w:t>Provider Enrollment and Revalidation</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_Toc13484514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9</w:t>
            </w:r>
            <w:r w:rsidR="00B37153" w:rsidRPr="00A63E5C">
              <w:rPr>
                <w:rFonts w:ascii="Times New Roman" w:hAnsi="Times New Roman" w:cs="Times New Roman"/>
                <w:noProof/>
                <w:webHidden/>
              </w:rPr>
              <w:fldChar w:fldCharType="end"/>
            </w:r>
          </w:hyperlink>
        </w:p>
        <w:p w14:paraId="5C360892" w14:textId="18DF2A74" w:rsidR="00B37153" w:rsidRPr="00A63E5C" w:rsidRDefault="002C590C">
          <w:pPr>
            <w:pStyle w:val="TOC3"/>
            <w:rPr>
              <w:rFonts w:ascii="Times New Roman" w:eastAsiaTheme="minorEastAsia" w:hAnsi="Times New Roman" w:cs="Times New Roman"/>
              <w:noProof/>
            </w:rPr>
          </w:pPr>
          <w:hyperlink w:anchor="_Toc13484515" w:history="1">
            <w:r w:rsidR="00B37153" w:rsidRPr="00A63E5C">
              <w:rPr>
                <w:rStyle w:val="Hyperlink"/>
                <w:rFonts w:ascii="Times New Roman" w:hAnsi="Times New Roman" w:cs="Times New Roman"/>
                <w:noProof/>
              </w:rPr>
              <w:t>Enrollment Instructions for Schools That Are Providers of School-Based Services</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_Toc13484515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9</w:t>
            </w:r>
            <w:r w:rsidR="00B37153" w:rsidRPr="00A63E5C">
              <w:rPr>
                <w:rFonts w:ascii="Times New Roman" w:hAnsi="Times New Roman" w:cs="Times New Roman"/>
                <w:noProof/>
                <w:webHidden/>
              </w:rPr>
              <w:fldChar w:fldCharType="end"/>
            </w:r>
          </w:hyperlink>
        </w:p>
        <w:p w14:paraId="1FF3B098" w14:textId="0E6C776A" w:rsidR="00B37153" w:rsidRPr="00A63E5C" w:rsidRDefault="002C590C">
          <w:pPr>
            <w:pStyle w:val="TOC3"/>
            <w:rPr>
              <w:rFonts w:ascii="Times New Roman" w:eastAsiaTheme="minorEastAsia" w:hAnsi="Times New Roman" w:cs="Times New Roman"/>
              <w:noProof/>
            </w:rPr>
          </w:pPr>
          <w:hyperlink w:anchor="_Toc13484516" w:history="1">
            <w:r w:rsidR="00B37153" w:rsidRPr="00A63E5C">
              <w:rPr>
                <w:rStyle w:val="Hyperlink"/>
                <w:rFonts w:ascii="Times New Roman" w:hAnsi="Times New Roman" w:cs="Times New Roman"/>
                <w:i/>
                <w:iCs/>
                <w:noProof/>
              </w:rPr>
              <w:t>Naming Requirement For All Special Purpose Private Schools (SPPS)</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_Toc13484516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9</w:t>
            </w:r>
            <w:r w:rsidR="00B37153" w:rsidRPr="00A63E5C">
              <w:rPr>
                <w:rFonts w:ascii="Times New Roman" w:hAnsi="Times New Roman" w:cs="Times New Roman"/>
                <w:noProof/>
                <w:webHidden/>
              </w:rPr>
              <w:fldChar w:fldCharType="end"/>
            </w:r>
          </w:hyperlink>
        </w:p>
        <w:p w14:paraId="62CA6BBE" w14:textId="63DC5807" w:rsidR="00B37153" w:rsidRPr="00A63E5C" w:rsidRDefault="002C590C">
          <w:pPr>
            <w:pStyle w:val="TOC3"/>
            <w:rPr>
              <w:rFonts w:ascii="Times New Roman" w:eastAsiaTheme="minorEastAsia" w:hAnsi="Times New Roman" w:cs="Times New Roman"/>
              <w:noProof/>
            </w:rPr>
          </w:pPr>
          <w:hyperlink w:anchor="_Toc13484517" w:history="1">
            <w:r w:rsidR="00B37153" w:rsidRPr="00A63E5C">
              <w:rPr>
                <w:rStyle w:val="Hyperlink"/>
                <w:rFonts w:ascii="Times New Roman" w:hAnsi="Times New Roman" w:cs="Times New Roman"/>
                <w:noProof/>
              </w:rPr>
              <w:t>New Regional Service Center Site Location Enrollments</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_Toc13484517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10</w:t>
            </w:r>
            <w:r w:rsidR="00B37153" w:rsidRPr="00A63E5C">
              <w:rPr>
                <w:rFonts w:ascii="Times New Roman" w:hAnsi="Times New Roman" w:cs="Times New Roman"/>
                <w:noProof/>
                <w:webHidden/>
              </w:rPr>
              <w:fldChar w:fldCharType="end"/>
            </w:r>
          </w:hyperlink>
        </w:p>
        <w:p w14:paraId="0A943E87" w14:textId="3C732534" w:rsidR="00B37153" w:rsidRPr="00A63E5C" w:rsidRDefault="002C590C">
          <w:pPr>
            <w:pStyle w:val="TOC3"/>
            <w:rPr>
              <w:rFonts w:ascii="Times New Roman" w:eastAsiaTheme="minorEastAsia" w:hAnsi="Times New Roman" w:cs="Times New Roman"/>
              <w:noProof/>
            </w:rPr>
          </w:pPr>
          <w:hyperlink w:anchor="_Toc13484518" w:history="1">
            <w:r w:rsidR="00B37153" w:rsidRPr="00A63E5C">
              <w:rPr>
                <w:rStyle w:val="Hyperlink"/>
                <w:rFonts w:ascii="Times New Roman" w:hAnsi="Times New Roman" w:cs="Times New Roman"/>
                <w:noProof/>
              </w:rPr>
              <w:t>Department of Education Verification</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_Toc13484518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10</w:t>
            </w:r>
            <w:r w:rsidR="00B37153" w:rsidRPr="00A63E5C">
              <w:rPr>
                <w:rFonts w:ascii="Times New Roman" w:hAnsi="Times New Roman" w:cs="Times New Roman"/>
                <w:noProof/>
                <w:webHidden/>
              </w:rPr>
              <w:fldChar w:fldCharType="end"/>
            </w:r>
          </w:hyperlink>
        </w:p>
        <w:p w14:paraId="742F8719" w14:textId="174626C3" w:rsidR="00B37153" w:rsidRPr="00A63E5C" w:rsidRDefault="002C590C">
          <w:pPr>
            <w:pStyle w:val="TOC3"/>
            <w:rPr>
              <w:rFonts w:ascii="Times New Roman" w:eastAsiaTheme="minorEastAsia" w:hAnsi="Times New Roman" w:cs="Times New Roman"/>
              <w:noProof/>
            </w:rPr>
          </w:pPr>
          <w:hyperlink w:anchor="_Toc13484519" w:history="1">
            <w:r w:rsidR="00B37153" w:rsidRPr="00A63E5C">
              <w:rPr>
                <w:rStyle w:val="Hyperlink"/>
                <w:rFonts w:ascii="Times New Roman" w:hAnsi="Times New Roman" w:cs="Times New Roman"/>
                <w:noProof/>
              </w:rPr>
              <w:t>Enrollment Instructions for School-Based Providers That Are Not Schools</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_Toc13484519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11</w:t>
            </w:r>
            <w:r w:rsidR="00B37153" w:rsidRPr="00A63E5C">
              <w:rPr>
                <w:rFonts w:ascii="Times New Roman" w:hAnsi="Times New Roman" w:cs="Times New Roman"/>
                <w:noProof/>
                <w:webHidden/>
              </w:rPr>
              <w:fldChar w:fldCharType="end"/>
            </w:r>
          </w:hyperlink>
        </w:p>
        <w:p w14:paraId="5E5EC3EA" w14:textId="1D6EFC3D" w:rsidR="00B37153" w:rsidRPr="00A63E5C" w:rsidRDefault="002C590C">
          <w:pPr>
            <w:pStyle w:val="TOC3"/>
            <w:rPr>
              <w:rFonts w:ascii="Times New Roman" w:eastAsiaTheme="minorEastAsia" w:hAnsi="Times New Roman" w:cs="Times New Roman"/>
              <w:noProof/>
            </w:rPr>
          </w:pPr>
          <w:hyperlink w:anchor="_Toc13484520" w:history="1">
            <w:r w:rsidR="00B37153" w:rsidRPr="00A63E5C">
              <w:rPr>
                <w:rStyle w:val="Hyperlink"/>
                <w:rFonts w:ascii="Times New Roman" w:hAnsi="Times New Roman" w:cs="Times New Roman"/>
                <w:noProof/>
              </w:rPr>
              <w:t>Enrollment and Revalidation Provider Fees</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_Toc13484520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11</w:t>
            </w:r>
            <w:r w:rsidR="00B37153" w:rsidRPr="00A63E5C">
              <w:rPr>
                <w:rFonts w:ascii="Times New Roman" w:hAnsi="Times New Roman" w:cs="Times New Roman"/>
                <w:noProof/>
                <w:webHidden/>
              </w:rPr>
              <w:fldChar w:fldCharType="end"/>
            </w:r>
          </w:hyperlink>
        </w:p>
        <w:p w14:paraId="748ECF55" w14:textId="400037F5" w:rsidR="00B37153" w:rsidRPr="00A63E5C" w:rsidRDefault="002C590C">
          <w:pPr>
            <w:pStyle w:val="TOC3"/>
            <w:rPr>
              <w:rFonts w:ascii="Times New Roman" w:eastAsiaTheme="minorEastAsia" w:hAnsi="Times New Roman" w:cs="Times New Roman"/>
              <w:noProof/>
            </w:rPr>
          </w:pPr>
          <w:hyperlink w:anchor="_Toc13484521" w:history="1">
            <w:r w:rsidR="00B37153" w:rsidRPr="00A63E5C">
              <w:rPr>
                <w:rStyle w:val="Hyperlink"/>
                <w:rFonts w:ascii="Times New Roman" w:hAnsi="Times New Roman" w:cs="Times New Roman"/>
                <w:noProof/>
              </w:rPr>
              <w:t>Third Party Reimbursement</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_Toc13484521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11</w:t>
            </w:r>
            <w:r w:rsidR="00B37153" w:rsidRPr="00A63E5C">
              <w:rPr>
                <w:rFonts w:ascii="Times New Roman" w:hAnsi="Times New Roman" w:cs="Times New Roman"/>
                <w:noProof/>
                <w:webHidden/>
              </w:rPr>
              <w:fldChar w:fldCharType="end"/>
            </w:r>
          </w:hyperlink>
        </w:p>
        <w:p w14:paraId="2B72C4F5" w14:textId="47A5828A" w:rsidR="00A63E5C" w:rsidRPr="00A63E5C" w:rsidRDefault="002C590C">
          <w:pPr>
            <w:pStyle w:val="TOC3"/>
            <w:rPr>
              <w:rFonts w:ascii="Times New Roman" w:hAnsi="Times New Roman" w:cs="Times New Roman"/>
              <w:noProof/>
            </w:rPr>
            <w:sectPr w:rsidR="00A63E5C" w:rsidRPr="00A63E5C" w:rsidSect="0025478B">
              <w:footerReference w:type="default" r:id="rId18"/>
              <w:footerReference w:type="first" r:id="rId19"/>
              <w:pgSz w:w="12240" w:h="15840"/>
              <w:pgMar w:top="720" w:right="720" w:bottom="720" w:left="720" w:header="720" w:footer="450" w:gutter="0"/>
              <w:pgNumType w:fmt="lowerRoman"/>
              <w:cols w:space="720"/>
              <w:titlePg/>
              <w:docGrid w:linePitch="360"/>
            </w:sectPr>
          </w:pPr>
          <w:hyperlink w:anchor="_Toc13484522" w:history="1">
            <w:r w:rsidR="00B37153" w:rsidRPr="00A63E5C">
              <w:rPr>
                <w:rStyle w:val="Hyperlink"/>
                <w:rFonts w:ascii="Times New Roman" w:hAnsi="Times New Roman" w:cs="Times New Roman"/>
                <w:noProof/>
              </w:rPr>
              <w:t>Provider Types and Specialty Code Descriptions for School-Based Services</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_Toc13484522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12</w:t>
            </w:r>
            <w:r w:rsidR="00B37153" w:rsidRPr="00A63E5C">
              <w:rPr>
                <w:rFonts w:ascii="Times New Roman" w:hAnsi="Times New Roman" w:cs="Times New Roman"/>
                <w:noProof/>
                <w:webHidden/>
              </w:rPr>
              <w:fldChar w:fldCharType="end"/>
            </w:r>
          </w:hyperlink>
        </w:p>
        <w:p w14:paraId="267169B9" w14:textId="4F37D802" w:rsidR="00B37153" w:rsidRPr="00A63E5C" w:rsidRDefault="002C590C">
          <w:pPr>
            <w:pStyle w:val="TOC2"/>
            <w:tabs>
              <w:tab w:val="right" w:leader="dot" w:pos="10790"/>
            </w:tabs>
            <w:rPr>
              <w:rFonts w:ascii="Times New Roman" w:hAnsi="Times New Roman" w:cs="Times New Roman"/>
              <w:noProof/>
              <w:lang w:eastAsia="en-US"/>
            </w:rPr>
          </w:pPr>
          <w:hyperlink w:anchor="_Toc13484523" w:history="1">
            <w:r w:rsidR="00B37153" w:rsidRPr="00A63E5C">
              <w:rPr>
                <w:rStyle w:val="Hyperlink"/>
                <w:rFonts w:ascii="Times New Roman" w:hAnsi="Times New Roman" w:cs="Times New Roman"/>
                <w:noProof/>
              </w:rPr>
              <w:t>Confidentiality</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_Toc13484523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13</w:t>
            </w:r>
            <w:r w:rsidR="00B37153" w:rsidRPr="00A63E5C">
              <w:rPr>
                <w:rFonts w:ascii="Times New Roman" w:hAnsi="Times New Roman" w:cs="Times New Roman"/>
                <w:noProof/>
                <w:webHidden/>
              </w:rPr>
              <w:fldChar w:fldCharType="end"/>
            </w:r>
          </w:hyperlink>
        </w:p>
        <w:p w14:paraId="76B0F109" w14:textId="770EFBA8" w:rsidR="00AE4612" w:rsidRPr="00A63E5C" w:rsidRDefault="002C590C" w:rsidP="00AE4612">
          <w:pPr>
            <w:pStyle w:val="TOC3"/>
            <w:rPr>
              <w:rFonts w:ascii="Times New Roman" w:hAnsi="Times New Roman" w:cs="Times New Roman"/>
              <w:noProof/>
            </w:rPr>
          </w:pPr>
          <w:hyperlink w:anchor="_Toc13484524" w:history="1">
            <w:r w:rsidR="00B37153" w:rsidRPr="00A63E5C">
              <w:rPr>
                <w:rStyle w:val="Hyperlink"/>
                <w:rFonts w:ascii="Times New Roman" w:hAnsi="Times New Roman" w:cs="Times New Roman"/>
                <w:noProof/>
              </w:rPr>
              <w:t>Standards of Confidentiality</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_Toc13484524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13</w:t>
            </w:r>
            <w:r w:rsidR="00B37153" w:rsidRPr="00A63E5C">
              <w:rPr>
                <w:rFonts w:ascii="Times New Roman" w:hAnsi="Times New Roman" w:cs="Times New Roman"/>
                <w:noProof/>
                <w:webHidden/>
              </w:rPr>
              <w:fldChar w:fldCharType="end"/>
            </w:r>
          </w:hyperlink>
        </w:p>
        <w:p w14:paraId="3E23220F" w14:textId="701C0DE8" w:rsidR="00B37153" w:rsidRPr="00A63E5C" w:rsidRDefault="002C590C">
          <w:pPr>
            <w:pStyle w:val="TOC3"/>
            <w:rPr>
              <w:rFonts w:ascii="Times New Roman" w:eastAsiaTheme="minorEastAsia" w:hAnsi="Times New Roman" w:cs="Times New Roman"/>
              <w:noProof/>
            </w:rPr>
          </w:pPr>
          <w:hyperlink w:anchor="_Toc13484525" w:history="1">
            <w:r w:rsidR="00B37153" w:rsidRPr="00A63E5C">
              <w:rPr>
                <w:rStyle w:val="Hyperlink"/>
                <w:rFonts w:ascii="Times New Roman" w:hAnsi="Times New Roman" w:cs="Times New Roman"/>
                <w:noProof/>
              </w:rPr>
              <w:t>Release of Information</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_Toc13484525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13</w:t>
            </w:r>
            <w:r w:rsidR="00B37153" w:rsidRPr="00A63E5C">
              <w:rPr>
                <w:rFonts w:ascii="Times New Roman" w:hAnsi="Times New Roman" w:cs="Times New Roman"/>
                <w:noProof/>
                <w:webHidden/>
              </w:rPr>
              <w:fldChar w:fldCharType="end"/>
            </w:r>
          </w:hyperlink>
        </w:p>
        <w:p w14:paraId="64DE7276" w14:textId="7DE0D5DE" w:rsidR="00B37153" w:rsidRPr="00A63E5C" w:rsidRDefault="002C590C">
          <w:pPr>
            <w:pStyle w:val="TOC3"/>
            <w:rPr>
              <w:rFonts w:ascii="Times New Roman" w:eastAsiaTheme="minorEastAsia" w:hAnsi="Times New Roman" w:cs="Times New Roman"/>
              <w:noProof/>
            </w:rPr>
          </w:pPr>
          <w:hyperlink w:anchor="_Toc13484526" w:history="1">
            <w:r w:rsidR="00B37153" w:rsidRPr="00A63E5C">
              <w:rPr>
                <w:rStyle w:val="Hyperlink"/>
                <w:rFonts w:ascii="Times New Roman" w:hAnsi="Times New Roman" w:cs="Times New Roman"/>
                <w:noProof/>
              </w:rPr>
              <w:t>Accessing Data</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_Toc13484526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13</w:t>
            </w:r>
            <w:r w:rsidR="00B37153" w:rsidRPr="00A63E5C">
              <w:rPr>
                <w:rFonts w:ascii="Times New Roman" w:hAnsi="Times New Roman" w:cs="Times New Roman"/>
                <w:noProof/>
                <w:webHidden/>
              </w:rPr>
              <w:fldChar w:fldCharType="end"/>
            </w:r>
          </w:hyperlink>
        </w:p>
        <w:p w14:paraId="44DA10FA" w14:textId="15050328" w:rsidR="00B37153" w:rsidRPr="00A63E5C" w:rsidRDefault="002C590C">
          <w:pPr>
            <w:pStyle w:val="TOC3"/>
            <w:rPr>
              <w:rFonts w:ascii="Times New Roman" w:eastAsiaTheme="minorEastAsia" w:hAnsi="Times New Roman" w:cs="Times New Roman"/>
              <w:noProof/>
            </w:rPr>
          </w:pPr>
          <w:hyperlink w:anchor="_Toc13484527" w:history="1">
            <w:r w:rsidR="00B37153" w:rsidRPr="00A63E5C">
              <w:rPr>
                <w:rStyle w:val="Hyperlink"/>
                <w:rFonts w:ascii="Times New Roman" w:hAnsi="Times New Roman" w:cs="Times New Roman"/>
                <w:noProof/>
              </w:rPr>
              <w:t>Privacy and Security of Health Information - HIPAA</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_Toc13484527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13</w:t>
            </w:r>
            <w:r w:rsidR="00B37153" w:rsidRPr="00A63E5C">
              <w:rPr>
                <w:rFonts w:ascii="Times New Roman" w:hAnsi="Times New Roman" w:cs="Times New Roman"/>
                <w:noProof/>
                <w:webHidden/>
              </w:rPr>
              <w:fldChar w:fldCharType="end"/>
            </w:r>
          </w:hyperlink>
        </w:p>
        <w:p w14:paraId="7CCA272D" w14:textId="2730D17F" w:rsidR="00B37153" w:rsidRPr="00A63E5C" w:rsidRDefault="002C590C">
          <w:pPr>
            <w:pStyle w:val="TOC3"/>
            <w:rPr>
              <w:rFonts w:ascii="Times New Roman" w:eastAsiaTheme="minorEastAsia" w:hAnsi="Times New Roman" w:cs="Times New Roman"/>
              <w:noProof/>
            </w:rPr>
          </w:pPr>
          <w:hyperlink w:anchor="_Toc13484528" w:history="1">
            <w:r w:rsidR="00B37153" w:rsidRPr="00A63E5C">
              <w:rPr>
                <w:rStyle w:val="Hyperlink"/>
                <w:rFonts w:ascii="Times New Roman" w:hAnsi="Times New Roman" w:cs="Times New Roman"/>
                <w:noProof/>
              </w:rPr>
              <w:t>The Family Educational Rights and Privacy Act - FERPA</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_Toc13484528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14</w:t>
            </w:r>
            <w:r w:rsidR="00B37153" w:rsidRPr="00A63E5C">
              <w:rPr>
                <w:rFonts w:ascii="Times New Roman" w:hAnsi="Times New Roman" w:cs="Times New Roman"/>
                <w:noProof/>
                <w:webHidden/>
              </w:rPr>
              <w:fldChar w:fldCharType="end"/>
            </w:r>
          </w:hyperlink>
        </w:p>
        <w:p w14:paraId="724DD9D0" w14:textId="6E137268" w:rsidR="00B37153" w:rsidRPr="00A63E5C" w:rsidRDefault="002C590C">
          <w:pPr>
            <w:pStyle w:val="TOC2"/>
            <w:tabs>
              <w:tab w:val="right" w:leader="dot" w:pos="10790"/>
            </w:tabs>
            <w:rPr>
              <w:rFonts w:ascii="Times New Roman" w:hAnsi="Times New Roman" w:cs="Times New Roman"/>
              <w:noProof/>
              <w:lang w:eastAsia="en-US"/>
            </w:rPr>
          </w:pPr>
          <w:hyperlink w:anchor="_Toc13484529" w:history="1">
            <w:r w:rsidR="00B37153" w:rsidRPr="00A63E5C">
              <w:rPr>
                <w:rStyle w:val="Hyperlink"/>
                <w:rFonts w:ascii="Times New Roman" w:hAnsi="Times New Roman" w:cs="Times New Roman"/>
                <w:noProof/>
              </w:rPr>
              <w:t>School-Based Service Details</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_Toc13484529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15</w:t>
            </w:r>
            <w:r w:rsidR="00B37153" w:rsidRPr="00A63E5C">
              <w:rPr>
                <w:rFonts w:ascii="Times New Roman" w:hAnsi="Times New Roman" w:cs="Times New Roman"/>
                <w:noProof/>
                <w:webHidden/>
              </w:rPr>
              <w:fldChar w:fldCharType="end"/>
            </w:r>
          </w:hyperlink>
        </w:p>
        <w:p w14:paraId="2FA9F321" w14:textId="066F5756" w:rsidR="00B37153" w:rsidRPr="00A63E5C" w:rsidRDefault="002C590C">
          <w:pPr>
            <w:pStyle w:val="TOC1"/>
            <w:rPr>
              <w:rFonts w:ascii="Times New Roman" w:eastAsiaTheme="minorEastAsia" w:hAnsi="Times New Roman" w:cs="Times New Roman"/>
              <w:noProof/>
            </w:rPr>
          </w:pPr>
          <w:hyperlink w:anchor="_Toc13484530" w:history="1">
            <w:r w:rsidR="00B37153" w:rsidRPr="00A63E5C">
              <w:rPr>
                <w:rStyle w:val="Hyperlink"/>
                <w:rFonts w:ascii="Times New Roman" w:hAnsi="Times New Roman" w:cs="Times New Roman"/>
                <w:noProof/>
              </w:rPr>
              <w:t>Covered Service Descriptions</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_Toc13484530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15</w:t>
            </w:r>
            <w:r w:rsidR="00B37153" w:rsidRPr="00A63E5C">
              <w:rPr>
                <w:rFonts w:ascii="Times New Roman" w:hAnsi="Times New Roman" w:cs="Times New Roman"/>
                <w:noProof/>
                <w:webHidden/>
              </w:rPr>
              <w:fldChar w:fldCharType="end"/>
            </w:r>
          </w:hyperlink>
        </w:p>
        <w:p w14:paraId="25E1087D" w14:textId="6919349E" w:rsidR="00B37153" w:rsidRPr="00A63E5C" w:rsidRDefault="002C590C">
          <w:pPr>
            <w:pStyle w:val="TOC3"/>
            <w:rPr>
              <w:rFonts w:ascii="Times New Roman" w:eastAsiaTheme="minorEastAsia" w:hAnsi="Times New Roman" w:cs="Times New Roman"/>
              <w:noProof/>
            </w:rPr>
          </w:pPr>
          <w:hyperlink w:anchor="_Toc13484531" w:history="1">
            <w:r w:rsidR="00B37153" w:rsidRPr="00A63E5C">
              <w:rPr>
                <w:rStyle w:val="Hyperlink"/>
                <w:rFonts w:ascii="Times New Roman" w:hAnsi="Times New Roman" w:cs="Times New Roman"/>
                <w:noProof/>
              </w:rPr>
              <w:t>Medical Necessity</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_Toc13484531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15</w:t>
            </w:r>
            <w:r w:rsidR="00B37153" w:rsidRPr="00A63E5C">
              <w:rPr>
                <w:rFonts w:ascii="Times New Roman" w:hAnsi="Times New Roman" w:cs="Times New Roman"/>
                <w:noProof/>
                <w:webHidden/>
              </w:rPr>
              <w:fldChar w:fldCharType="end"/>
            </w:r>
          </w:hyperlink>
        </w:p>
        <w:p w14:paraId="450F7289" w14:textId="52DA2F11" w:rsidR="00B37153" w:rsidRPr="00A63E5C" w:rsidRDefault="002C590C">
          <w:pPr>
            <w:pStyle w:val="TOC3"/>
            <w:rPr>
              <w:rFonts w:ascii="Times New Roman" w:eastAsiaTheme="minorEastAsia" w:hAnsi="Times New Roman" w:cs="Times New Roman"/>
              <w:noProof/>
            </w:rPr>
          </w:pPr>
          <w:hyperlink w:anchor="_Toc13484532" w:history="1">
            <w:r w:rsidR="00B37153" w:rsidRPr="00A63E5C">
              <w:rPr>
                <w:rStyle w:val="Hyperlink"/>
                <w:rFonts w:ascii="Times New Roman" w:hAnsi="Times New Roman" w:cs="Times New Roman"/>
                <w:noProof/>
              </w:rPr>
              <w:t>Section 28 Rehabilitative and Community Support Services</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_Toc13484532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16</w:t>
            </w:r>
            <w:r w:rsidR="00B37153" w:rsidRPr="00A63E5C">
              <w:rPr>
                <w:rFonts w:ascii="Times New Roman" w:hAnsi="Times New Roman" w:cs="Times New Roman"/>
                <w:noProof/>
                <w:webHidden/>
              </w:rPr>
              <w:fldChar w:fldCharType="end"/>
            </w:r>
          </w:hyperlink>
        </w:p>
        <w:p w14:paraId="7CA9C469" w14:textId="6F5D76FF" w:rsidR="00B37153" w:rsidRPr="00A63E5C" w:rsidRDefault="002C590C">
          <w:pPr>
            <w:pStyle w:val="TOC3"/>
            <w:rPr>
              <w:rFonts w:ascii="Times New Roman" w:eastAsiaTheme="minorEastAsia" w:hAnsi="Times New Roman" w:cs="Times New Roman"/>
              <w:noProof/>
            </w:rPr>
          </w:pPr>
          <w:hyperlink w:anchor="_Toc13484533" w:history="1">
            <w:r w:rsidR="00B37153" w:rsidRPr="00A63E5C">
              <w:rPr>
                <w:rStyle w:val="Hyperlink"/>
                <w:rFonts w:ascii="Times New Roman" w:hAnsi="Times New Roman" w:cs="Times New Roman"/>
                <w:noProof/>
              </w:rPr>
              <w:t>for Children with Cognitive Impairments and Functional Limitations</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_Toc13484533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16</w:t>
            </w:r>
            <w:r w:rsidR="00B37153" w:rsidRPr="00A63E5C">
              <w:rPr>
                <w:rFonts w:ascii="Times New Roman" w:hAnsi="Times New Roman" w:cs="Times New Roman"/>
                <w:noProof/>
                <w:webHidden/>
              </w:rPr>
              <w:fldChar w:fldCharType="end"/>
            </w:r>
          </w:hyperlink>
        </w:p>
        <w:p w14:paraId="17E0FDC3" w14:textId="104E593C" w:rsidR="00B37153" w:rsidRPr="00A63E5C" w:rsidRDefault="002C590C">
          <w:pPr>
            <w:pStyle w:val="TOC3"/>
            <w:rPr>
              <w:rFonts w:ascii="Times New Roman" w:eastAsiaTheme="minorEastAsia" w:hAnsi="Times New Roman" w:cs="Times New Roman"/>
              <w:noProof/>
            </w:rPr>
          </w:pPr>
          <w:hyperlink w:anchor="_Toc13484534" w:history="1">
            <w:r w:rsidR="00B37153" w:rsidRPr="00A63E5C">
              <w:rPr>
                <w:rStyle w:val="Hyperlink"/>
                <w:rFonts w:ascii="Times New Roman" w:hAnsi="Times New Roman" w:cs="Times New Roman"/>
                <w:noProof/>
              </w:rPr>
              <w:t>Section 65 Behavioral Health Services</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_Toc13484534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17</w:t>
            </w:r>
            <w:r w:rsidR="00B37153" w:rsidRPr="00A63E5C">
              <w:rPr>
                <w:rFonts w:ascii="Times New Roman" w:hAnsi="Times New Roman" w:cs="Times New Roman"/>
                <w:noProof/>
                <w:webHidden/>
              </w:rPr>
              <w:fldChar w:fldCharType="end"/>
            </w:r>
          </w:hyperlink>
        </w:p>
        <w:p w14:paraId="2D73E101" w14:textId="3A0F53B8" w:rsidR="00B37153" w:rsidRPr="00A63E5C" w:rsidRDefault="002C590C">
          <w:pPr>
            <w:pStyle w:val="TOC3"/>
            <w:rPr>
              <w:rFonts w:ascii="Times New Roman" w:eastAsiaTheme="minorEastAsia" w:hAnsi="Times New Roman" w:cs="Times New Roman"/>
              <w:noProof/>
            </w:rPr>
          </w:pPr>
          <w:hyperlink w:anchor="_Toc13484535" w:history="1">
            <w:r w:rsidR="00B37153" w:rsidRPr="00A63E5C">
              <w:rPr>
                <w:rStyle w:val="Hyperlink"/>
                <w:rFonts w:ascii="Times New Roman" w:hAnsi="Times New Roman" w:cs="Times New Roman"/>
                <w:noProof/>
              </w:rPr>
              <w:t>Section 68 Occupational Therapy Services</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_Toc13484535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18</w:t>
            </w:r>
            <w:r w:rsidR="00B37153" w:rsidRPr="00A63E5C">
              <w:rPr>
                <w:rFonts w:ascii="Times New Roman" w:hAnsi="Times New Roman" w:cs="Times New Roman"/>
                <w:noProof/>
                <w:webHidden/>
              </w:rPr>
              <w:fldChar w:fldCharType="end"/>
            </w:r>
          </w:hyperlink>
        </w:p>
        <w:p w14:paraId="518BC1EC" w14:textId="49F44BDA" w:rsidR="00B37153" w:rsidRPr="00A63E5C" w:rsidRDefault="002C590C">
          <w:pPr>
            <w:pStyle w:val="TOC3"/>
            <w:rPr>
              <w:rFonts w:ascii="Times New Roman" w:eastAsiaTheme="minorEastAsia" w:hAnsi="Times New Roman" w:cs="Times New Roman"/>
              <w:noProof/>
            </w:rPr>
          </w:pPr>
          <w:hyperlink w:anchor="_Toc13484536" w:history="1">
            <w:r w:rsidR="00B37153" w:rsidRPr="00A63E5C">
              <w:rPr>
                <w:rStyle w:val="Hyperlink"/>
                <w:rFonts w:ascii="Times New Roman" w:hAnsi="Times New Roman" w:cs="Times New Roman"/>
                <w:noProof/>
              </w:rPr>
              <w:t>Section 85 Physical Therapy Services</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_Toc13484536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19</w:t>
            </w:r>
            <w:r w:rsidR="00B37153" w:rsidRPr="00A63E5C">
              <w:rPr>
                <w:rFonts w:ascii="Times New Roman" w:hAnsi="Times New Roman" w:cs="Times New Roman"/>
                <w:noProof/>
                <w:webHidden/>
              </w:rPr>
              <w:fldChar w:fldCharType="end"/>
            </w:r>
          </w:hyperlink>
        </w:p>
        <w:bookmarkStart w:id="0" w:name="_GoBack"/>
        <w:p w14:paraId="799B5D69" w14:textId="1EFECDDF" w:rsidR="00B37153" w:rsidRPr="00A63E5C" w:rsidRDefault="002C590C">
          <w:pPr>
            <w:pStyle w:val="TOC3"/>
            <w:rPr>
              <w:rFonts w:ascii="Times New Roman" w:eastAsiaTheme="minorEastAsia" w:hAnsi="Times New Roman" w:cs="Times New Roman"/>
              <w:noProof/>
            </w:rPr>
          </w:pPr>
          <w:r>
            <w:rPr>
              <w:rStyle w:val="Hyperlink"/>
              <w:rFonts w:ascii="Times New Roman" w:hAnsi="Times New Roman" w:cs="Times New Roman"/>
              <w:noProof/>
            </w:rPr>
            <w:fldChar w:fldCharType="begin"/>
          </w:r>
          <w:r>
            <w:rPr>
              <w:rStyle w:val="Hyperlink"/>
              <w:rFonts w:ascii="Times New Roman" w:hAnsi="Times New Roman" w:cs="Times New Roman"/>
              <w:noProof/>
            </w:rPr>
            <w:instrText xml:space="preserve"> HYPERLINK \l "_Toc13484537" </w:instrText>
          </w:r>
          <w:r>
            <w:rPr>
              <w:rStyle w:val="Hyperlink"/>
              <w:rFonts w:ascii="Times New Roman" w:hAnsi="Times New Roman" w:cs="Times New Roman"/>
              <w:noProof/>
            </w:rPr>
            <w:fldChar w:fldCharType="separate"/>
          </w:r>
          <w:r w:rsidR="00B37153" w:rsidRPr="00A63E5C">
            <w:rPr>
              <w:rStyle w:val="Hyperlink"/>
              <w:rFonts w:ascii="Times New Roman" w:hAnsi="Times New Roman" w:cs="Times New Roman"/>
              <w:noProof/>
            </w:rPr>
            <w:t>Section 94 Early and Periodic Screening, Diagnosis and Treatment Services (EPSDT)</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_Toc13484537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20</w:t>
          </w:r>
          <w:r w:rsidR="00B37153" w:rsidRPr="00A63E5C">
            <w:rPr>
              <w:rFonts w:ascii="Times New Roman" w:hAnsi="Times New Roman" w:cs="Times New Roman"/>
              <w:noProof/>
              <w:webHidden/>
            </w:rPr>
            <w:fldChar w:fldCharType="end"/>
          </w:r>
          <w:r>
            <w:rPr>
              <w:rFonts w:ascii="Times New Roman" w:hAnsi="Times New Roman" w:cs="Times New Roman"/>
              <w:noProof/>
            </w:rPr>
            <w:fldChar w:fldCharType="end"/>
          </w:r>
        </w:p>
        <w:bookmarkEnd w:id="0"/>
        <w:p w14:paraId="585B8DD0" w14:textId="3E62728B" w:rsidR="00B37153" w:rsidRPr="00A63E5C" w:rsidRDefault="002C590C">
          <w:pPr>
            <w:pStyle w:val="TOC3"/>
            <w:rPr>
              <w:rFonts w:ascii="Times New Roman" w:eastAsiaTheme="minorEastAsia" w:hAnsi="Times New Roman" w:cs="Times New Roman"/>
              <w:noProof/>
            </w:rPr>
          </w:pPr>
          <w:r>
            <w:rPr>
              <w:rStyle w:val="Hyperlink"/>
              <w:rFonts w:ascii="Times New Roman" w:hAnsi="Times New Roman" w:cs="Times New Roman"/>
              <w:noProof/>
            </w:rPr>
            <w:fldChar w:fldCharType="begin"/>
          </w:r>
          <w:r>
            <w:rPr>
              <w:rStyle w:val="Hyperlink"/>
              <w:rFonts w:ascii="Times New Roman" w:hAnsi="Times New Roman" w:cs="Times New Roman"/>
              <w:noProof/>
            </w:rPr>
            <w:instrText xml:space="preserve"> HYPERLINK \l "_Toc13484538" </w:instrText>
          </w:r>
          <w:r>
            <w:rPr>
              <w:rStyle w:val="Hyperlink"/>
              <w:rFonts w:ascii="Times New Roman" w:hAnsi="Times New Roman" w:cs="Times New Roman"/>
              <w:noProof/>
            </w:rPr>
            <w:fldChar w:fldCharType="separate"/>
          </w:r>
          <w:r w:rsidR="00B37153" w:rsidRPr="00A63E5C">
            <w:rPr>
              <w:rStyle w:val="Hyperlink"/>
              <w:rFonts w:ascii="Times New Roman" w:hAnsi="Times New Roman" w:cs="Times New Roman"/>
              <w:noProof/>
            </w:rPr>
            <w:t>Section 96 Private Duty Nursing and Personal Care Services</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_Toc13484538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21</w:t>
          </w:r>
          <w:r w:rsidR="00B37153" w:rsidRPr="00A63E5C">
            <w:rPr>
              <w:rFonts w:ascii="Times New Roman" w:hAnsi="Times New Roman" w:cs="Times New Roman"/>
              <w:noProof/>
              <w:webHidden/>
            </w:rPr>
            <w:fldChar w:fldCharType="end"/>
          </w:r>
          <w:r>
            <w:rPr>
              <w:rFonts w:ascii="Times New Roman" w:hAnsi="Times New Roman" w:cs="Times New Roman"/>
              <w:noProof/>
            </w:rPr>
            <w:fldChar w:fldCharType="end"/>
          </w:r>
        </w:p>
        <w:p w14:paraId="4B5C4A64" w14:textId="2AD68CFD" w:rsidR="00B37153" w:rsidRPr="00A63E5C" w:rsidRDefault="002C590C">
          <w:pPr>
            <w:pStyle w:val="TOC3"/>
            <w:rPr>
              <w:rFonts w:ascii="Times New Roman" w:eastAsiaTheme="minorEastAsia" w:hAnsi="Times New Roman" w:cs="Times New Roman"/>
              <w:noProof/>
            </w:rPr>
          </w:pPr>
          <w:hyperlink w:anchor="_Toc13484539" w:history="1">
            <w:r w:rsidR="00B37153" w:rsidRPr="00A63E5C">
              <w:rPr>
                <w:rStyle w:val="Hyperlink"/>
                <w:rFonts w:ascii="Times New Roman" w:hAnsi="Times New Roman" w:cs="Times New Roman"/>
                <w:noProof/>
              </w:rPr>
              <w:t>Section 109 Speech and Hearing Services</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_Toc13484539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22</w:t>
            </w:r>
            <w:r w:rsidR="00B37153" w:rsidRPr="00A63E5C">
              <w:rPr>
                <w:rFonts w:ascii="Times New Roman" w:hAnsi="Times New Roman" w:cs="Times New Roman"/>
                <w:noProof/>
                <w:webHidden/>
              </w:rPr>
              <w:fldChar w:fldCharType="end"/>
            </w:r>
          </w:hyperlink>
        </w:p>
        <w:p w14:paraId="2E9EB266" w14:textId="7F3A32FD" w:rsidR="00B37153" w:rsidRPr="00A63E5C" w:rsidRDefault="002C590C">
          <w:pPr>
            <w:pStyle w:val="TOC3"/>
            <w:rPr>
              <w:rFonts w:ascii="Times New Roman" w:eastAsiaTheme="minorEastAsia" w:hAnsi="Times New Roman" w:cs="Times New Roman"/>
              <w:noProof/>
            </w:rPr>
          </w:pPr>
          <w:hyperlink w:anchor="_Toc13484540" w:history="1">
            <w:r w:rsidR="00B37153" w:rsidRPr="00A63E5C">
              <w:rPr>
                <w:rStyle w:val="Hyperlink"/>
                <w:rFonts w:ascii="Times New Roman" w:hAnsi="Times New Roman" w:cs="Times New Roman"/>
                <w:noProof/>
              </w:rPr>
              <w:t>Section 113, Non-Emergency Transportation (NET) Services</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_Toc13484540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25</w:t>
            </w:r>
            <w:r w:rsidR="00B37153" w:rsidRPr="00A63E5C">
              <w:rPr>
                <w:rFonts w:ascii="Times New Roman" w:hAnsi="Times New Roman" w:cs="Times New Roman"/>
                <w:noProof/>
                <w:webHidden/>
              </w:rPr>
              <w:fldChar w:fldCharType="end"/>
            </w:r>
          </w:hyperlink>
        </w:p>
        <w:p w14:paraId="192EC541" w14:textId="718DDA49" w:rsidR="00B37153" w:rsidRPr="00A63E5C" w:rsidRDefault="002C590C">
          <w:pPr>
            <w:pStyle w:val="TOC1"/>
            <w:rPr>
              <w:rFonts w:ascii="Times New Roman" w:eastAsiaTheme="minorEastAsia" w:hAnsi="Times New Roman" w:cs="Times New Roman"/>
              <w:noProof/>
            </w:rPr>
          </w:pPr>
          <w:hyperlink w:anchor="_Toc13484541" w:history="1">
            <w:r w:rsidR="00B37153" w:rsidRPr="00A63E5C">
              <w:rPr>
                <w:rStyle w:val="Hyperlink"/>
                <w:rFonts w:ascii="Times New Roman" w:hAnsi="Times New Roman" w:cs="Times New Roman"/>
                <w:noProof/>
              </w:rPr>
              <w:t xml:space="preserve">Documentation Requirements </w:t>
            </w:r>
            <w:r>
              <w:rPr>
                <w:rStyle w:val="Hyperlink"/>
                <w:rFonts w:ascii="Times New Roman" w:hAnsi="Times New Roman" w:cs="Times New Roman"/>
                <w:noProof/>
              </w:rPr>
              <w:t xml:space="preserve">Chart </w:t>
            </w:r>
            <w:r w:rsidR="00B37153" w:rsidRPr="00A63E5C">
              <w:rPr>
                <w:rStyle w:val="Hyperlink"/>
                <w:rFonts w:ascii="Times New Roman" w:hAnsi="Times New Roman" w:cs="Times New Roman"/>
                <w:noProof/>
              </w:rPr>
              <w:t>by Service</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_Toc13484541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26</w:t>
            </w:r>
            <w:r w:rsidR="00B37153" w:rsidRPr="00A63E5C">
              <w:rPr>
                <w:rFonts w:ascii="Times New Roman" w:hAnsi="Times New Roman" w:cs="Times New Roman"/>
                <w:noProof/>
                <w:webHidden/>
              </w:rPr>
              <w:fldChar w:fldCharType="end"/>
            </w:r>
          </w:hyperlink>
        </w:p>
        <w:p w14:paraId="32520C0E" w14:textId="0EB37B4C" w:rsidR="00B37153" w:rsidRPr="00A63E5C" w:rsidRDefault="002C590C">
          <w:pPr>
            <w:pStyle w:val="TOC1"/>
            <w:rPr>
              <w:rFonts w:ascii="Times New Roman" w:eastAsiaTheme="minorEastAsia" w:hAnsi="Times New Roman" w:cs="Times New Roman"/>
              <w:noProof/>
            </w:rPr>
          </w:pPr>
          <w:hyperlink w:anchor="_Toc13484542" w:history="1">
            <w:r w:rsidR="00B37153" w:rsidRPr="00A63E5C">
              <w:rPr>
                <w:rStyle w:val="Hyperlink"/>
                <w:rFonts w:ascii="Times New Roman" w:hAnsi="Times New Roman" w:cs="Times New Roman"/>
                <w:noProof/>
              </w:rPr>
              <w:t>Documentation Requirements by Service</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_Toc13484542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27</w:t>
            </w:r>
            <w:r w:rsidR="00B37153" w:rsidRPr="00A63E5C">
              <w:rPr>
                <w:rFonts w:ascii="Times New Roman" w:hAnsi="Times New Roman" w:cs="Times New Roman"/>
                <w:noProof/>
                <w:webHidden/>
              </w:rPr>
              <w:fldChar w:fldCharType="end"/>
            </w:r>
          </w:hyperlink>
        </w:p>
        <w:p w14:paraId="10A54CD5" w14:textId="56DB5856" w:rsidR="00B37153" w:rsidRPr="00A63E5C" w:rsidRDefault="002C590C">
          <w:pPr>
            <w:pStyle w:val="TOC3"/>
            <w:rPr>
              <w:rFonts w:ascii="Times New Roman" w:eastAsiaTheme="minorEastAsia" w:hAnsi="Times New Roman" w:cs="Times New Roman"/>
              <w:noProof/>
            </w:rPr>
          </w:pPr>
          <w:hyperlink w:anchor="_Toc13484543" w:history="1">
            <w:r w:rsidR="00B37153" w:rsidRPr="00A63E5C">
              <w:rPr>
                <w:rStyle w:val="Hyperlink"/>
                <w:rFonts w:ascii="Times New Roman" w:hAnsi="Times New Roman" w:cs="Times New Roman"/>
                <w:noProof/>
              </w:rPr>
              <w:t>Individualized Education Plan (IEP) / Individualized Family Services Plan (IFSP)</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_Toc13484543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27</w:t>
            </w:r>
            <w:r w:rsidR="00B37153" w:rsidRPr="00A63E5C">
              <w:rPr>
                <w:rFonts w:ascii="Times New Roman" w:hAnsi="Times New Roman" w:cs="Times New Roman"/>
                <w:noProof/>
                <w:webHidden/>
              </w:rPr>
              <w:fldChar w:fldCharType="end"/>
            </w:r>
          </w:hyperlink>
        </w:p>
        <w:p w14:paraId="30812F64" w14:textId="129E9629" w:rsidR="00B37153" w:rsidRPr="00A63E5C" w:rsidRDefault="002C590C">
          <w:pPr>
            <w:pStyle w:val="TOC3"/>
            <w:rPr>
              <w:rFonts w:ascii="Times New Roman" w:eastAsiaTheme="minorEastAsia" w:hAnsi="Times New Roman" w:cs="Times New Roman"/>
              <w:noProof/>
            </w:rPr>
          </w:pPr>
          <w:hyperlink w:anchor="_Toc13484544" w:history="1">
            <w:r w:rsidR="00B37153" w:rsidRPr="00A63E5C">
              <w:rPr>
                <w:rStyle w:val="Hyperlink"/>
                <w:rFonts w:ascii="Times New Roman" w:hAnsi="Times New Roman" w:cs="Times New Roman"/>
                <w:noProof/>
              </w:rPr>
              <w:t>Comprehensive Assessment</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_Toc13484544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29</w:t>
            </w:r>
            <w:r w:rsidR="00B37153" w:rsidRPr="00A63E5C">
              <w:rPr>
                <w:rFonts w:ascii="Times New Roman" w:hAnsi="Times New Roman" w:cs="Times New Roman"/>
                <w:noProof/>
                <w:webHidden/>
              </w:rPr>
              <w:fldChar w:fldCharType="end"/>
            </w:r>
          </w:hyperlink>
        </w:p>
        <w:p w14:paraId="6703E904" w14:textId="5DE2E28A" w:rsidR="00B37153" w:rsidRPr="00A63E5C" w:rsidRDefault="002C590C">
          <w:pPr>
            <w:pStyle w:val="TOC3"/>
            <w:rPr>
              <w:rFonts w:ascii="Times New Roman" w:eastAsiaTheme="minorEastAsia" w:hAnsi="Times New Roman" w:cs="Times New Roman"/>
              <w:noProof/>
            </w:rPr>
          </w:pPr>
          <w:hyperlink w:anchor="_Toc13484545" w:history="1">
            <w:r w:rsidR="00B37153" w:rsidRPr="00A63E5C">
              <w:rPr>
                <w:rStyle w:val="Hyperlink"/>
                <w:rFonts w:ascii="Times New Roman" w:hAnsi="Times New Roman" w:cs="Times New Roman"/>
                <w:noProof/>
              </w:rPr>
              <w:t>Individualized Treatment Plan (ITP) Document Requirements</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_Toc13484545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31</w:t>
            </w:r>
            <w:r w:rsidR="00B37153" w:rsidRPr="00A63E5C">
              <w:rPr>
                <w:rFonts w:ascii="Times New Roman" w:hAnsi="Times New Roman" w:cs="Times New Roman"/>
                <w:noProof/>
                <w:webHidden/>
              </w:rPr>
              <w:fldChar w:fldCharType="end"/>
            </w:r>
          </w:hyperlink>
        </w:p>
        <w:p w14:paraId="1C0F288E" w14:textId="48B204BF" w:rsidR="00B37153" w:rsidRPr="00A63E5C" w:rsidRDefault="002C590C">
          <w:pPr>
            <w:pStyle w:val="TOC3"/>
            <w:rPr>
              <w:rFonts w:ascii="Times New Roman" w:eastAsiaTheme="minorEastAsia" w:hAnsi="Times New Roman" w:cs="Times New Roman"/>
              <w:noProof/>
            </w:rPr>
          </w:pPr>
          <w:hyperlink w:anchor="_Toc13484546" w:history="1">
            <w:r w:rsidR="00B37153" w:rsidRPr="00A63E5C">
              <w:rPr>
                <w:rStyle w:val="Hyperlink"/>
                <w:rFonts w:ascii="Times New Roman" w:hAnsi="Times New Roman" w:cs="Times New Roman"/>
                <w:noProof/>
              </w:rPr>
              <w:t>Plan of Service</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_Toc13484546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33</w:t>
            </w:r>
            <w:r w:rsidR="00B37153" w:rsidRPr="00A63E5C">
              <w:rPr>
                <w:rFonts w:ascii="Times New Roman" w:hAnsi="Times New Roman" w:cs="Times New Roman"/>
                <w:noProof/>
                <w:webHidden/>
              </w:rPr>
              <w:fldChar w:fldCharType="end"/>
            </w:r>
          </w:hyperlink>
        </w:p>
        <w:p w14:paraId="0C938ADC" w14:textId="1E42D6D5" w:rsidR="00B37153" w:rsidRPr="00A63E5C" w:rsidRDefault="002C590C">
          <w:pPr>
            <w:pStyle w:val="TOC3"/>
            <w:rPr>
              <w:rFonts w:ascii="Times New Roman" w:eastAsiaTheme="minorEastAsia" w:hAnsi="Times New Roman" w:cs="Times New Roman"/>
              <w:noProof/>
            </w:rPr>
          </w:pPr>
          <w:hyperlink w:anchor="_Toc13484547" w:history="1">
            <w:r w:rsidR="00B37153" w:rsidRPr="00A63E5C">
              <w:rPr>
                <w:rStyle w:val="Hyperlink"/>
                <w:rFonts w:ascii="Times New Roman" w:hAnsi="Times New Roman" w:cs="Times New Roman"/>
                <w:noProof/>
              </w:rPr>
              <w:t>Authorized Plan of Care</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_Toc13484547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34</w:t>
            </w:r>
            <w:r w:rsidR="00B37153" w:rsidRPr="00A63E5C">
              <w:rPr>
                <w:rFonts w:ascii="Times New Roman" w:hAnsi="Times New Roman" w:cs="Times New Roman"/>
                <w:noProof/>
                <w:webHidden/>
              </w:rPr>
              <w:fldChar w:fldCharType="end"/>
            </w:r>
          </w:hyperlink>
        </w:p>
        <w:p w14:paraId="1342C10A" w14:textId="5DC51570" w:rsidR="00B37153" w:rsidRPr="00A63E5C" w:rsidRDefault="002C590C">
          <w:pPr>
            <w:pStyle w:val="TOC3"/>
            <w:rPr>
              <w:rFonts w:ascii="Times New Roman" w:eastAsiaTheme="minorEastAsia" w:hAnsi="Times New Roman" w:cs="Times New Roman"/>
              <w:noProof/>
            </w:rPr>
          </w:pPr>
          <w:hyperlink w:anchor="_Toc13484548" w:history="1">
            <w:r w:rsidR="00B37153" w:rsidRPr="00A63E5C">
              <w:rPr>
                <w:rStyle w:val="Hyperlink"/>
                <w:rFonts w:ascii="Times New Roman" w:hAnsi="Times New Roman" w:cs="Times New Roman"/>
                <w:noProof/>
              </w:rPr>
              <w:t>Nursing Treatment Plan of Care</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_Toc13484548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34</w:t>
            </w:r>
            <w:r w:rsidR="00B37153" w:rsidRPr="00A63E5C">
              <w:rPr>
                <w:rFonts w:ascii="Times New Roman" w:hAnsi="Times New Roman" w:cs="Times New Roman"/>
                <w:noProof/>
                <w:webHidden/>
              </w:rPr>
              <w:fldChar w:fldCharType="end"/>
            </w:r>
          </w:hyperlink>
        </w:p>
        <w:p w14:paraId="02F44912" w14:textId="27041A26" w:rsidR="00B37153" w:rsidRPr="00A63E5C" w:rsidRDefault="002C590C">
          <w:pPr>
            <w:pStyle w:val="TOC3"/>
            <w:rPr>
              <w:rFonts w:ascii="Times New Roman" w:eastAsiaTheme="minorEastAsia" w:hAnsi="Times New Roman" w:cs="Times New Roman"/>
              <w:noProof/>
            </w:rPr>
          </w:pPr>
          <w:hyperlink w:anchor="_Toc13484549" w:history="1">
            <w:r w:rsidR="00B37153" w:rsidRPr="00A63E5C">
              <w:rPr>
                <w:rStyle w:val="Hyperlink"/>
                <w:rFonts w:ascii="Times New Roman" w:hAnsi="Times New Roman" w:cs="Times New Roman"/>
                <w:noProof/>
              </w:rPr>
              <w:t>Prior Authorization</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_Toc13484549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35</w:t>
            </w:r>
            <w:r w:rsidR="00B37153" w:rsidRPr="00A63E5C">
              <w:rPr>
                <w:rFonts w:ascii="Times New Roman" w:hAnsi="Times New Roman" w:cs="Times New Roman"/>
                <w:noProof/>
                <w:webHidden/>
              </w:rPr>
              <w:fldChar w:fldCharType="end"/>
            </w:r>
          </w:hyperlink>
        </w:p>
        <w:p w14:paraId="70A3DFFF" w14:textId="3B68343E" w:rsidR="00B37153" w:rsidRPr="00A63E5C" w:rsidRDefault="002C590C">
          <w:pPr>
            <w:pStyle w:val="TOC3"/>
            <w:rPr>
              <w:rFonts w:ascii="Times New Roman" w:eastAsiaTheme="minorEastAsia" w:hAnsi="Times New Roman" w:cs="Times New Roman"/>
              <w:noProof/>
            </w:rPr>
          </w:pPr>
          <w:hyperlink w:anchor="_Toc13484550" w:history="1">
            <w:r w:rsidR="00B37153" w:rsidRPr="00A63E5C">
              <w:rPr>
                <w:rStyle w:val="Hyperlink"/>
                <w:rFonts w:ascii="Times New Roman" w:hAnsi="Times New Roman" w:cs="Times New Roman"/>
                <w:noProof/>
              </w:rPr>
              <w:t>Progress Notes</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_Toc13484550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36</w:t>
            </w:r>
            <w:r w:rsidR="00B37153" w:rsidRPr="00A63E5C">
              <w:rPr>
                <w:rFonts w:ascii="Times New Roman" w:hAnsi="Times New Roman" w:cs="Times New Roman"/>
                <w:noProof/>
                <w:webHidden/>
              </w:rPr>
              <w:fldChar w:fldCharType="end"/>
            </w:r>
          </w:hyperlink>
        </w:p>
        <w:p w14:paraId="59D53D23" w14:textId="19C6F410" w:rsidR="00B37153" w:rsidRPr="00A63E5C" w:rsidRDefault="002C590C">
          <w:pPr>
            <w:pStyle w:val="TOC3"/>
            <w:rPr>
              <w:rFonts w:ascii="Times New Roman" w:hAnsi="Times New Roman" w:cs="Times New Roman"/>
              <w:noProof/>
            </w:rPr>
          </w:pPr>
          <w:hyperlink w:anchor="_Toc13484551" w:history="1">
            <w:r w:rsidR="00B37153" w:rsidRPr="00A63E5C">
              <w:rPr>
                <w:rStyle w:val="Hyperlink"/>
                <w:rFonts w:ascii="Times New Roman" w:hAnsi="Times New Roman" w:cs="Times New Roman"/>
                <w:noProof/>
              </w:rPr>
              <w:t>Member Written Record</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_Toc13484551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38</w:t>
            </w:r>
            <w:r w:rsidR="00B37153" w:rsidRPr="00A63E5C">
              <w:rPr>
                <w:rFonts w:ascii="Times New Roman" w:hAnsi="Times New Roman" w:cs="Times New Roman"/>
                <w:noProof/>
                <w:webHidden/>
              </w:rPr>
              <w:fldChar w:fldCharType="end"/>
            </w:r>
          </w:hyperlink>
        </w:p>
        <w:p w14:paraId="6F2B4656" w14:textId="77777777" w:rsidR="00A63E5C" w:rsidRPr="00A63E5C" w:rsidRDefault="00A63E5C" w:rsidP="00A63E5C">
          <w:pPr>
            <w:rPr>
              <w:rFonts w:ascii="Times New Roman" w:hAnsi="Times New Roman" w:cs="Times New Roman"/>
              <w:noProof/>
            </w:rPr>
            <w:sectPr w:rsidR="00A63E5C" w:rsidRPr="00A63E5C" w:rsidSect="0025478B">
              <w:pgSz w:w="12240" w:h="15840"/>
              <w:pgMar w:top="720" w:right="720" w:bottom="720" w:left="720" w:header="720" w:footer="450" w:gutter="0"/>
              <w:pgNumType w:fmt="lowerRoman"/>
              <w:cols w:space="720"/>
              <w:titlePg/>
              <w:docGrid w:linePitch="360"/>
            </w:sectPr>
          </w:pPr>
        </w:p>
        <w:p w14:paraId="64975017" w14:textId="5D385CCA" w:rsidR="00B37153" w:rsidRPr="00A63E5C" w:rsidRDefault="002C590C">
          <w:pPr>
            <w:pStyle w:val="TOC1"/>
            <w:rPr>
              <w:rFonts w:ascii="Times New Roman" w:eastAsiaTheme="minorEastAsia" w:hAnsi="Times New Roman" w:cs="Times New Roman"/>
              <w:noProof/>
            </w:rPr>
          </w:pPr>
          <w:hyperlink w:anchor="_Toc13484552" w:history="1">
            <w:r w:rsidR="00B37153" w:rsidRPr="00A63E5C">
              <w:rPr>
                <w:rStyle w:val="Hyperlink"/>
                <w:rFonts w:ascii="Times New Roman" w:hAnsi="Times New Roman" w:cs="Times New Roman"/>
                <w:noProof/>
              </w:rPr>
              <w:t>Additional Information</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_Toc13484552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40</w:t>
            </w:r>
            <w:r w:rsidR="00B37153" w:rsidRPr="00A63E5C">
              <w:rPr>
                <w:rFonts w:ascii="Times New Roman" w:hAnsi="Times New Roman" w:cs="Times New Roman"/>
                <w:noProof/>
                <w:webHidden/>
              </w:rPr>
              <w:fldChar w:fldCharType="end"/>
            </w:r>
          </w:hyperlink>
        </w:p>
        <w:p w14:paraId="1BE85D2C" w14:textId="52719C3D" w:rsidR="00B37153" w:rsidRPr="00A63E5C" w:rsidRDefault="002C590C">
          <w:pPr>
            <w:pStyle w:val="TOC3"/>
            <w:rPr>
              <w:rFonts w:ascii="Times New Roman" w:eastAsiaTheme="minorEastAsia" w:hAnsi="Times New Roman" w:cs="Times New Roman"/>
              <w:noProof/>
            </w:rPr>
          </w:pPr>
          <w:hyperlink w:anchor="_Toc13484553" w:history="1">
            <w:r w:rsidR="00B37153" w:rsidRPr="00A63E5C">
              <w:rPr>
                <w:rStyle w:val="Hyperlink"/>
                <w:rFonts w:ascii="Times New Roman" w:hAnsi="Times New Roman" w:cs="Times New Roman"/>
                <w:noProof/>
              </w:rPr>
              <w:t>Record Retention</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_Toc13484553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40</w:t>
            </w:r>
            <w:r w:rsidR="00B37153" w:rsidRPr="00A63E5C">
              <w:rPr>
                <w:rFonts w:ascii="Times New Roman" w:hAnsi="Times New Roman" w:cs="Times New Roman"/>
                <w:noProof/>
                <w:webHidden/>
              </w:rPr>
              <w:fldChar w:fldCharType="end"/>
            </w:r>
          </w:hyperlink>
        </w:p>
        <w:p w14:paraId="3C4B1A28" w14:textId="34F2759D" w:rsidR="00B37153" w:rsidRPr="00A63E5C" w:rsidRDefault="002C590C">
          <w:pPr>
            <w:pStyle w:val="TOC3"/>
            <w:rPr>
              <w:rFonts w:ascii="Times New Roman" w:eastAsiaTheme="minorEastAsia" w:hAnsi="Times New Roman" w:cs="Times New Roman"/>
              <w:noProof/>
            </w:rPr>
          </w:pPr>
          <w:hyperlink w:anchor="_Toc13484554" w:history="1">
            <w:r w:rsidR="00B37153" w:rsidRPr="00A63E5C">
              <w:rPr>
                <w:rStyle w:val="Hyperlink"/>
                <w:rFonts w:ascii="Times New Roman" w:hAnsi="Times New Roman" w:cs="Times New Roman"/>
                <w:noProof/>
              </w:rPr>
              <w:t>Review and Submission of Claims</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_Toc13484554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40</w:t>
            </w:r>
            <w:r w:rsidR="00B37153" w:rsidRPr="00A63E5C">
              <w:rPr>
                <w:rFonts w:ascii="Times New Roman" w:hAnsi="Times New Roman" w:cs="Times New Roman"/>
                <w:noProof/>
                <w:webHidden/>
              </w:rPr>
              <w:fldChar w:fldCharType="end"/>
            </w:r>
          </w:hyperlink>
        </w:p>
        <w:p w14:paraId="28373AB6" w14:textId="3919BA6E" w:rsidR="00B37153" w:rsidRPr="00A63E5C" w:rsidRDefault="002C590C">
          <w:pPr>
            <w:pStyle w:val="TOC3"/>
            <w:rPr>
              <w:rFonts w:ascii="Times New Roman" w:eastAsiaTheme="minorEastAsia" w:hAnsi="Times New Roman" w:cs="Times New Roman"/>
              <w:noProof/>
            </w:rPr>
          </w:pPr>
          <w:hyperlink w:anchor="_Toc13484555" w:history="1">
            <w:r w:rsidR="00B37153" w:rsidRPr="00A63E5C">
              <w:rPr>
                <w:rStyle w:val="Hyperlink"/>
                <w:rFonts w:ascii="Times New Roman" w:hAnsi="Times New Roman" w:cs="Times New Roman"/>
                <w:noProof/>
              </w:rPr>
              <w:t>Providers of Services to Child Members:</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_Toc13484555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41</w:t>
            </w:r>
            <w:r w:rsidR="00B37153" w:rsidRPr="00A63E5C">
              <w:rPr>
                <w:rFonts w:ascii="Times New Roman" w:hAnsi="Times New Roman" w:cs="Times New Roman"/>
                <w:noProof/>
                <w:webHidden/>
              </w:rPr>
              <w:fldChar w:fldCharType="end"/>
            </w:r>
          </w:hyperlink>
        </w:p>
        <w:p w14:paraId="69D42B36" w14:textId="6866BB9C" w:rsidR="00B37153" w:rsidRPr="00A63E5C" w:rsidRDefault="002C590C">
          <w:pPr>
            <w:pStyle w:val="TOC3"/>
            <w:rPr>
              <w:rFonts w:ascii="Times New Roman" w:eastAsiaTheme="minorEastAsia" w:hAnsi="Times New Roman" w:cs="Times New Roman"/>
              <w:noProof/>
            </w:rPr>
          </w:pPr>
          <w:hyperlink w:anchor="_Toc13484556" w:history="1">
            <w:r w:rsidR="00B37153" w:rsidRPr="00A63E5C">
              <w:rPr>
                <w:rStyle w:val="Hyperlink"/>
                <w:rFonts w:ascii="Times New Roman" w:hAnsi="Times New Roman" w:cs="Times New Roman"/>
                <w:noProof/>
              </w:rPr>
              <w:t>School-Based vs. Non-School-Based Claim Submissions</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_Toc13484556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41</w:t>
            </w:r>
            <w:r w:rsidR="00B37153" w:rsidRPr="00A63E5C">
              <w:rPr>
                <w:rFonts w:ascii="Times New Roman" w:hAnsi="Times New Roman" w:cs="Times New Roman"/>
                <w:noProof/>
                <w:webHidden/>
              </w:rPr>
              <w:fldChar w:fldCharType="end"/>
            </w:r>
          </w:hyperlink>
        </w:p>
        <w:p w14:paraId="0B8AA152" w14:textId="2FAE4078" w:rsidR="00B37153" w:rsidRPr="00A63E5C" w:rsidRDefault="002C590C">
          <w:pPr>
            <w:pStyle w:val="TOC3"/>
            <w:rPr>
              <w:rFonts w:ascii="Times New Roman" w:eastAsiaTheme="minorEastAsia" w:hAnsi="Times New Roman" w:cs="Times New Roman"/>
              <w:noProof/>
            </w:rPr>
          </w:pPr>
          <w:hyperlink w:anchor="_Toc13484557" w:history="1">
            <w:r w:rsidR="00B37153" w:rsidRPr="00A63E5C">
              <w:rPr>
                <w:rStyle w:val="Hyperlink"/>
                <w:rFonts w:ascii="Times New Roman" w:hAnsi="Times New Roman" w:cs="Times New Roman"/>
                <w:noProof/>
              </w:rPr>
              <w:t>Modifiers</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_Toc13484557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41</w:t>
            </w:r>
            <w:r w:rsidR="00B37153" w:rsidRPr="00A63E5C">
              <w:rPr>
                <w:rFonts w:ascii="Times New Roman" w:hAnsi="Times New Roman" w:cs="Times New Roman"/>
                <w:noProof/>
                <w:webHidden/>
              </w:rPr>
              <w:fldChar w:fldCharType="end"/>
            </w:r>
          </w:hyperlink>
        </w:p>
        <w:p w14:paraId="4149AF4D" w14:textId="59870877" w:rsidR="008F0921" w:rsidRDefault="002C590C" w:rsidP="00AE4612">
          <w:pPr>
            <w:pStyle w:val="TOC3"/>
            <w:rPr>
              <w:rFonts w:ascii="Times New Roman" w:hAnsi="Times New Roman" w:cs="Times New Roman"/>
              <w:b/>
              <w:bCs/>
              <w:noProof/>
            </w:rPr>
          </w:pPr>
          <w:hyperlink w:anchor="_Toc13484558" w:history="1">
            <w:r w:rsidR="00B37153" w:rsidRPr="00A63E5C">
              <w:rPr>
                <w:rStyle w:val="Hyperlink"/>
                <w:rFonts w:ascii="Times New Roman" w:hAnsi="Times New Roman" w:cs="Times New Roman"/>
                <w:noProof/>
              </w:rPr>
              <w:t>Place of Service Code</w:t>
            </w:r>
            <w:r w:rsidR="00B37153" w:rsidRPr="00A63E5C">
              <w:rPr>
                <w:rFonts w:ascii="Times New Roman" w:hAnsi="Times New Roman" w:cs="Times New Roman"/>
                <w:noProof/>
                <w:webHidden/>
              </w:rPr>
              <w:tab/>
            </w:r>
            <w:r w:rsidR="00B37153" w:rsidRPr="00A63E5C">
              <w:rPr>
                <w:rFonts w:ascii="Times New Roman" w:hAnsi="Times New Roman" w:cs="Times New Roman"/>
                <w:noProof/>
                <w:webHidden/>
              </w:rPr>
              <w:fldChar w:fldCharType="begin"/>
            </w:r>
            <w:r w:rsidR="00B37153" w:rsidRPr="00A63E5C">
              <w:rPr>
                <w:rFonts w:ascii="Times New Roman" w:hAnsi="Times New Roman" w:cs="Times New Roman"/>
                <w:noProof/>
                <w:webHidden/>
              </w:rPr>
              <w:instrText xml:space="preserve"> PAGEREF _Toc13484558 \h </w:instrText>
            </w:r>
            <w:r w:rsidR="00B37153" w:rsidRPr="00A63E5C">
              <w:rPr>
                <w:rFonts w:ascii="Times New Roman" w:hAnsi="Times New Roman" w:cs="Times New Roman"/>
                <w:noProof/>
                <w:webHidden/>
              </w:rPr>
            </w:r>
            <w:r w:rsidR="00B37153" w:rsidRPr="00A63E5C">
              <w:rPr>
                <w:rFonts w:ascii="Times New Roman" w:hAnsi="Times New Roman" w:cs="Times New Roman"/>
                <w:noProof/>
                <w:webHidden/>
              </w:rPr>
              <w:fldChar w:fldCharType="separate"/>
            </w:r>
            <w:r w:rsidR="00A265DB">
              <w:rPr>
                <w:rFonts w:ascii="Times New Roman" w:hAnsi="Times New Roman" w:cs="Times New Roman"/>
                <w:noProof/>
                <w:webHidden/>
              </w:rPr>
              <w:t>41</w:t>
            </w:r>
            <w:r w:rsidR="00B37153" w:rsidRPr="00A63E5C">
              <w:rPr>
                <w:rFonts w:ascii="Times New Roman" w:hAnsi="Times New Roman" w:cs="Times New Roman"/>
                <w:noProof/>
                <w:webHidden/>
              </w:rPr>
              <w:fldChar w:fldCharType="end"/>
            </w:r>
          </w:hyperlink>
          <w:r w:rsidR="0092707D" w:rsidRPr="005D2AA3">
            <w:rPr>
              <w:rFonts w:ascii="Times New Roman" w:hAnsi="Times New Roman" w:cs="Times New Roman"/>
              <w:b/>
              <w:bCs/>
              <w:noProof/>
            </w:rPr>
            <w:fldChar w:fldCharType="end"/>
          </w:r>
        </w:p>
        <w:p w14:paraId="75718895" w14:textId="77777777" w:rsidR="00A63E5C" w:rsidRDefault="00A63E5C" w:rsidP="00A63E5C">
          <w:pPr>
            <w:tabs>
              <w:tab w:val="right" w:pos="10800"/>
            </w:tabs>
            <w:sectPr w:rsidR="00A63E5C" w:rsidSect="00A63E5C">
              <w:footerReference w:type="first" r:id="rId20"/>
              <w:pgSz w:w="12240" w:h="15840"/>
              <w:pgMar w:top="720" w:right="720" w:bottom="720" w:left="720" w:header="720" w:footer="720" w:gutter="0"/>
              <w:pgNumType w:fmt="lowerRoman"/>
              <w:cols w:space="720"/>
              <w:titlePg/>
              <w:docGrid w:linePitch="360"/>
            </w:sectPr>
          </w:pPr>
        </w:p>
        <w:p w14:paraId="36C2F5B0" w14:textId="15DDB4E6" w:rsidR="00AE4612" w:rsidRPr="00AE4612" w:rsidRDefault="002C590C" w:rsidP="00A63E5C">
          <w:pPr>
            <w:tabs>
              <w:tab w:val="right" w:pos="10800"/>
            </w:tabs>
          </w:pPr>
        </w:p>
      </w:sdtContent>
    </w:sdt>
    <w:bookmarkStart w:id="1" w:name="_Toc459370701" w:displacedByCustomXml="prev"/>
    <w:bookmarkStart w:id="2" w:name="_Toc459377056" w:displacedByCustomXml="prev"/>
    <w:p w14:paraId="1B519BED" w14:textId="0BB4EBB3" w:rsidR="00B37153" w:rsidRPr="00B37153" w:rsidRDefault="00B37153" w:rsidP="00400FE9">
      <w:pPr>
        <w:pStyle w:val="Heading2"/>
        <w:jc w:val="center"/>
        <w:rPr>
          <w:sz w:val="32"/>
          <w:szCs w:val="32"/>
        </w:rPr>
      </w:pPr>
      <w:r w:rsidRPr="00B37153">
        <w:rPr>
          <w:sz w:val="32"/>
          <w:szCs w:val="32"/>
        </w:rPr>
        <w:t>MaineCare Billing for School-based Services</w:t>
      </w:r>
    </w:p>
    <w:p w14:paraId="4BFD8E12" w14:textId="24D7A18D" w:rsidR="00D97838" w:rsidRPr="005D2AA3" w:rsidRDefault="00D97838" w:rsidP="00400FE9">
      <w:pPr>
        <w:tabs>
          <w:tab w:val="left" w:pos="450"/>
        </w:tabs>
        <w:spacing w:line="240" w:lineRule="auto"/>
        <w:rPr>
          <w:rFonts w:ascii="Times New Roman" w:hAnsi="Times New Roman" w:cs="Times New Roman"/>
        </w:rPr>
      </w:pPr>
      <w:r w:rsidRPr="00B37153">
        <w:rPr>
          <w:rFonts w:ascii="Times New Roman" w:hAnsi="Times New Roman" w:cs="Times New Roman"/>
        </w:rPr>
        <w:t xml:space="preserve">The purpose of this guide is </w:t>
      </w:r>
      <w:r w:rsidRPr="005D2AA3">
        <w:rPr>
          <w:rFonts w:ascii="Times New Roman" w:hAnsi="Times New Roman" w:cs="Times New Roman"/>
        </w:rPr>
        <w:t xml:space="preserve">to provide information to school administrative units and equivalent providers billing for services under the policy sections outlined below in the MaineCare Benefits Manual (MBM). The guide should be viewed as a supporting document to the policy, rather than as a standalone policy. Providers of school-based MaineCare services are responsible for familiarizing themselves with all Medicaid regulations, policies, and procedures currently in effect and as they are issued. School-based providers can receive MaineCare provider updates by signing up for </w:t>
      </w:r>
      <w:proofErr w:type="spellStart"/>
      <w:r w:rsidRPr="005D2AA3">
        <w:rPr>
          <w:rFonts w:ascii="Times New Roman" w:hAnsi="Times New Roman" w:cs="Times New Roman"/>
        </w:rPr>
        <w:t>MaineCare’s</w:t>
      </w:r>
      <w:proofErr w:type="spellEnd"/>
      <w:r w:rsidRPr="005D2AA3">
        <w:rPr>
          <w:rFonts w:ascii="Times New Roman" w:hAnsi="Times New Roman" w:cs="Times New Roman"/>
        </w:rPr>
        <w:t xml:space="preserve"> e-messages or RSS feed at </w:t>
      </w:r>
      <w:hyperlink r:id="rId21" w:history="1">
        <w:r w:rsidRPr="005D2AA3">
          <w:rPr>
            <w:rStyle w:val="Hyperlink"/>
            <w:rFonts w:ascii="Times New Roman" w:hAnsi="Times New Roman" w:cs="Times New Roman"/>
          </w:rPr>
          <w:t>http://www.maine.gov/dhhs/oms/news_page_index.html</w:t>
        </w:r>
      </w:hyperlink>
      <w:r w:rsidRPr="005D2AA3">
        <w:rPr>
          <w:rFonts w:ascii="Times New Roman" w:hAnsi="Times New Roman" w:cs="Times New Roman"/>
        </w:rPr>
        <w:t xml:space="preserve">. Archived provider updates are available at </w:t>
      </w:r>
      <w:hyperlink r:id="rId22" w:history="1">
        <w:r w:rsidRPr="005D2AA3">
          <w:rPr>
            <w:rStyle w:val="Hyperlink"/>
            <w:rFonts w:ascii="Times New Roman" w:hAnsi="Times New Roman" w:cs="Times New Roman"/>
          </w:rPr>
          <w:t>http://www.maine.gov/dhhs/oms/provider-updates-archives.html</w:t>
        </w:r>
      </w:hyperlink>
      <w:r w:rsidRPr="005D2AA3">
        <w:rPr>
          <w:rFonts w:ascii="Times New Roman" w:hAnsi="Times New Roman" w:cs="Times New Roman"/>
        </w:rPr>
        <w:t xml:space="preserve">. </w:t>
      </w:r>
    </w:p>
    <w:p w14:paraId="08942326" w14:textId="12652FCD" w:rsidR="0037739D" w:rsidRPr="005D2AA3" w:rsidRDefault="00276337" w:rsidP="00400FE9">
      <w:pPr>
        <w:pStyle w:val="Heading1"/>
        <w:spacing w:line="240" w:lineRule="auto"/>
        <w:rPr>
          <w:rFonts w:ascii="Times New Roman" w:hAnsi="Times New Roman" w:cs="Times New Roman"/>
        </w:rPr>
      </w:pPr>
      <w:bookmarkStart w:id="3" w:name="_Toc13484494"/>
      <w:r w:rsidRPr="005D2AA3">
        <w:rPr>
          <w:rFonts w:ascii="Times New Roman" w:hAnsi="Times New Roman" w:cs="Times New Roman"/>
        </w:rPr>
        <w:t>History</w:t>
      </w:r>
      <w:bookmarkEnd w:id="3"/>
    </w:p>
    <w:p w14:paraId="1B3DC606" w14:textId="77777777" w:rsidR="00F0427D" w:rsidRPr="005D2AA3" w:rsidRDefault="00F0427D" w:rsidP="00400FE9">
      <w:pPr>
        <w:spacing w:after="0" w:line="240" w:lineRule="auto"/>
        <w:rPr>
          <w:rFonts w:ascii="Times New Roman" w:hAnsi="Times New Roman" w:cs="Times New Roman"/>
        </w:rPr>
      </w:pPr>
      <w:r w:rsidRPr="005D2AA3">
        <w:rPr>
          <w:rFonts w:ascii="Times New Roman" w:hAnsi="Times New Roman" w:cs="Times New Roman"/>
        </w:rPr>
        <w:t>Section 411(k)(13) of the Medicare Catastrophic Coverage Act of 1988 (Public Law 100-360), amended section 1903(c) of the Act, permits Medicaid payments for medical services provided to children under the Individuals with Disabilities Education Act (IDEA) through a child’s Individualized Education Program (IEP) or an Individualized Family Service Plan (IFSP).</w:t>
      </w:r>
    </w:p>
    <w:p w14:paraId="2BE2937F" w14:textId="77777777" w:rsidR="00F0427D" w:rsidRPr="005D2AA3" w:rsidRDefault="00F0427D" w:rsidP="00400FE9">
      <w:pPr>
        <w:spacing w:after="0" w:line="240" w:lineRule="auto"/>
        <w:rPr>
          <w:rFonts w:ascii="Times New Roman" w:hAnsi="Times New Roman" w:cs="Times New Roman"/>
        </w:rPr>
      </w:pPr>
    </w:p>
    <w:p w14:paraId="2E413545" w14:textId="77777777" w:rsidR="00F0427D" w:rsidRPr="005D2AA3" w:rsidRDefault="00F0427D" w:rsidP="00400FE9">
      <w:pPr>
        <w:spacing w:after="0" w:line="240" w:lineRule="auto"/>
        <w:rPr>
          <w:rFonts w:ascii="Times New Roman" w:hAnsi="Times New Roman" w:cs="Times New Roman"/>
        </w:rPr>
      </w:pPr>
      <w:r w:rsidRPr="005D2AA3">
        <w:rPr>
          <w:rFonts w:ascii="Times New Roman" w:hAnsi="Times New Roman" w:cs="Times New Roman"/>
        </w:rPr>
        <w:t xml:space="preserve">In August 1997, the Centers for Medicare and Medicaid Services (CMS) issued a school-based guide entitled </w:t>
      </w:r>
      <w:r w:rsidRPr="005D2AA3">
        <w:rPr>
          <w:rFonts w:ascii="Times New Roman" w:hAnsi="Times New Roman" w:cs="Times New Roman"/>
          <w:i/>
        </w:rPr>
        <w:t>Medicaid and School Health:  A Technical Assistance Guide</w:t>
      </w:r>
      <w:r w:rsidRPr="005D2AA3">
        <w:rPr>
          <w:rFonts w:ascii="Times New Roman" w:hAnsi="Times New Roman" w:cs="Times New Roman"/>
        </w:rPr>
        <w:t xml:space="preserve"> (the Technical Guide). According to the Technical Guide, school health-related services included in the IEP may be covered by Medicaid if all relevant statutory and regulatory requirements are met. In addition, the technical guide provides that a State Medicaid Agency may cover medical services included in an IEP or IFSP as long as (1) the services are listed in section 1905(a) of the Act and are medically necessary; (2) all federal and state regulations are followed, including those specifying provider qualifications; and (3) the services are included in the State plan or are available under the EPSDT benefit. </w:t>
      </w:r>
    </w:p>
    <w:p w14:paraId="16A57282" w14:textId="77777777" w:rsidR="00F0427D" w:rsidRPr="005D2AA3" w:rsidRDefault="00F0427D" w:rsidP="00400FE9">
      <w:pPr>
        <w:spacing w:after="0" w:line="240" w:lineRule="auto"/>
        <w:rPr>
          <w:rFonts w:ascii="Times New Roman" w:hAnsi="Times New Roman" w:cs="Times New Roman"/>
        </w:rPr>
      </w:pPr>
    </w:p>
    <w:p w14:paraId="6426A1EB" w14:textId="77777777" w:rsidR="00F0427D" w:rsidRPr="005D2AA3" w:rsidRDefault="00F0427D" w:rsidP="00400FE9">
      <w:pPr>
        <w:spacing w:after="0" w:line="240" w:lineRule="auto"/>
        <w:rPr>
          <w:rFonts w:ascii="Times New Roman" w:hAnsi="Times New Roman" w:cs="Times New Roman"/>
        </w:rPr>
      </w:pPr>
      <w:r w:rsidRPr="005D2AA3">
        <w:rPr>
          <w:rFonts w:ascii="Times New Roman" w:hAnsi="Times New Roman" w:cs="Times New Roman"/>
        </w:rPr>
        <w:t xml:space="preserve">In Maine, the Office of MaineCare Services (OMS) is responsible for operating the state’s Medicaid program. MaineCare collaborates with the Maine Department of Education (DOE) in the implementation and administration of the Medicaid school-based program. </w:t>
      </w:r>
    </w:p>
    <w:p w14:paraId="391E9328" w14:textId="77777777" w:rsidR="00F0427D" w:rsidRPr="005D2AA3" w:rsidRDefault="00F0427D" w:rsidP="00400FE9">
      <w:pPr>
        <w:spacing w:after="0" w:line="240" w:lineRule="auto"/>
        <w:rPr>
          <w:rFonts w:ascii="Times New Roman" w:hAnsi="Times New Roman" w:cs="Times New Roman"/>
        </w:rPr>
      </w:pPr>
    </w:p>
    <w:p w14:paraId="650036C0" w14:textId="77777777" w:rsidR="00F0427D" w:rsidRPr="005D2AA3" w:rsidRDefault="00F0427D" w:rsidP="00400FE9">
      <w:pPr>
        <w:spacing w:after="0" w:line="240" w:lineRule="auto"/>
        <w:rPr>
          <w:rFonts w:ascii="Times New Roman" w:hAnsi="Times New Roman" w:cs="Times New Roman"/>
          <w:color w:val="000000" w:themeColor="text1"/>
        </w:rPr>
      </w:pPr>
      <w:r w:rsidRPr="005D2AA3">
        <w:rPr>
          <w:rFonts w:ascii="Times New Roman" w:hAnsi="Times New Roman" w:cs="Times New Roman"/>
          <w:color w:val="000000" w:themeColor="text1"/>
        </w:rPr>
        <w:t xml:space="preserve">MaineCare members may also access medical services at schools through enrolled School Health Clinics as defined in MBM Ch II, Section 3.04-1, or through MaineCare providers who contract with schools to provide additional medical services outside of this school-based policy. When appropriate, MaineCare providers may also </w:t>
      </w:r>
      <w:proofErr w:type="gramStart"/>
      <w:r w:rsidRPr="005D2AA3">
        <w:rPr>
          <w:rFonts w:ascii="Times New Roman" w:hAnsi="Times New Roman" w:cs="Times New Roman"/>
          <w:color w:val="000000" w:themeColor="text1"/>
        </w:rPr>
        <w:t>make arrangements</w:t>
      </w:r>
      <w:proofErr w:type="gramEnd"/>
      <w:r w:rsidRPr="005D2AA3">
        <w:rPr>
          <w:rFonts w:ascii="Times New Roman" w:hAnsi="Times New Roman" w:cs="Times New Roman"/>
          <w:color w:val="000000" w:themeColor="text1"/>
        </w:rPr>
        <w:t xml:space="preserve"> with members to provide medically necessary services to members at a school location. In these instances, the services are not covered through the school-based services program. </w:t>
      </w:r>
    </w:p>
    <w:p w14:paraId="64EB67EE" w14:textId="7D48C2B3" w:rsidR="008F731C" w:rsidRPr="005D2AA3" w:rsidRDefault="008F731C" w:rsidP="00400FE9">
      <w:pPr>
        <w:spacing w:after="0" w:line="240" w:lineRule="auto"/>
        <w:rPr>
          <w:rFonts w:ascii="Times New Roman" w:hAnsi="Times New Roman" w:cs="Times New Roman"/>
        </w:rPr>
      </w:pPr>
    </w:p>
    <w:p w14:paraId="54DAC550" w14:textId="24607705" w:rsidR="006274A0" w:rsidRPr="00D1181C" w:rsidRDefault="006274A0" w:rsidP="00400FE9">
      <w:pPr>
        <w:pStyle w:val="Subtitle"/>
        <w:spacing w:after="0" w:line="240" w:lineRule="auto"/>
        <w:rPr>
          <w:rFonts w:ascii="Times New Roman" w:hAnsi="Times New Roman" w:cs="Times New Roman"/>
          <w:sz w:val="28"/>
          <w:szCs w:val="28"/>
        </w:rPr>
      </w:pPr>
      <w:r w:rsidRPr="00D1181C">
        <w:rPr>
          <w:rFonts w:ascii="Times New Roman" w:hAnsi="Times New Roman" w:cs="Times New Roman"/>
          <w:sz w:val="28"/>
          <w:szCs w:val="28"/>
        </w:rPr>
        <w:t>MaineCare Program Overview</w:t>
      </w:r>
    </w:p>
    <w:p w14:paraId="3B4B58DC" w14:textId="77777777" w:rsidR="006274A0" w:rsidRPr="005D2AA3" w:rsidRDefault="006274A0" w:rsidP="00400FE9">
      <w:pPr>
        <w:spacing w:after="0" w:line="240" w:lineRule="auto"/>
        <w:rPr>
          <w:rFonts w:ascii="Times New Roman" w:hAnsi="Times New Roman" w:cs="Times New Roman"/>
        </w:rPr>
      </w:pPr>
      <w:r w:rsidRPr="005D2AA3">
        <w:rPr>
          <w:rFonts w:ascii="Times New Roman" w:hAnsi="Times New Roman" w:cs="Times New Roman"/>
        </w:rPr>
        <w:t xml:space="preserve">MaineCare is a health benefit for eligible individuals and families with lower income and resources. MaineCare is a means-tested program that is jointly funded by the state and federal governments and administered by the state. Among the groups of people served by MaineCare are certain eligible U.S. citizens and resident aliens, including lower income adults and their children, and people with disabilities who meet the Social Security Administration’s standard of disabled. Poverty alone does not necessarily qualify an individual for MaineCare. MaineCare is the largest source of funding for medical services for people with limited income. The program is designed to meet the </w:t>
      </w:r>
      <w:r w:rsidRPr="005D2AA3">
        <w:rPr>
          <w:rFonts w:ascii="Times New Roman" w:hAnsi="Times New Roman" w:cs="Times New Roman"/>
          <w:u w:val="single"/>
        </w:rPr>
        <w:t>medically</w:t>
      </w:r>
      <w:r w:rsidRPr="005D2AA3">
        <w:rPr>
          <w:rFonts w:ascii="Times New Roman" w:hAnsi="Times New Roman" w:cs="Times New Roman"/>
        </w:rPr>
        <w:t xml:space="preserve"> </w:t>
      </w:r>
      <w:r w:rsidRPr="005D2AA3">
        <w:rPr>
          <w:rFonts w:ascii="Times New Roman" w:hAnsi="Times New Roman" w:cs="Times New Roman"/>
          <w:u w:val="single"/>
        </w:rPr>
        <w:t>necessary</w:t>
      </w:r>
      <w:r w:rsidRPr="005D2AA3">
        <w:rPr>
          <w:rFonts w:ascii="Times New Roman" w:hAnsi="Times New Roman" w:cs="Times New Roman"/>
        </w:rPr>
        <w:t xml:space="preserve"> needs of our members. </w:t>
      </w:r>
    </w:p>
    <w:p w14:paraId="549CBB99" w14:textId="77777777" w:rsidR="006274A0" w:rsidRPr="005D2AA3" w:rsidRDefault="006274A0" w:rsidP="00400FE9">
      <w:pPr>
        <w:spacing w:after="0" w:line="240" w:lineRule="auto"/>
        <w:rPr>
          <w:rFonts w:ascii="Times New Roman" w:hAnsi="Times New Roman" w:cs="Times New Roman"/>
        </w:rPr>
      </w:pPr>
    </w:p>
    <w:p w14:paraId="1BD5C7F5" w14:textId="77777777" w:rsidR="006274A0" w:rsidRPr="005D2AA3" w:rsidRDefault="006274A0" w:rsidP="00400FE9">
      <w:pPr>
        <w:spacing w:after="0" w:line="240" w:lineRule="auto"/>
        <w:rPr>
          <w:rFonts w:ascii="Times New Roman" w:hAnsi="Times New Roman" w:cs="Times New Roman"/>
        </w:rPr>
      </w:pPr>
      <w:r w:rsidRPr="005D2AA3">
        <w:rPr>
          <w:rFonts w:ascii="Times New Roman" w:hAnsi="Times New Roman" w:cs="Times New Roman"/>
        </w:rPr>
        <w:t>This guide contains specific technical information about program requirements associated with seeking payment for covered services rendered in a school setting. The purpose of this guide is to inform schools on the appropriate methods for claiming reimbursement for the costs of medically-necessary services provided.</w:t>
      </w:r>
    </w:p>
    <w:bookmarkEnd w:id="2"/>
    <w:bookmarkEnd w:id="1"/>
    <w:p w14:paraId="17D83640" w14:textId="77777777" w:rsidR="00677875" w:rsidRDefault="00677875">
      <w:pPr>
        <w:rPr>
          <w:rFonts w:ascii="Times New Roman" w:hAnsi="Times New Roman" w:cs="Times New Roman"/>
        </w:rPr>
      </w:pPr>
      <w:r>
        <w:rPr>
          <w:rFonts w:ascii="Times New Roman" w:hAnsi="Times New Roman" w:cs="Times New Roman"/>
        </w:rPr>
        <w:br w:type="page"/>
      </w:r>
    </w:p>
    <w:p w14:paraId="18C43BCF" w14:textId="7C2AFA7B" w:rsidR="00D1149E" w:rsidRPr="005D2AA3" w:rsidRDefault="00D1149E" w:rsidP="00400FE9">
      <w:pPr>
        <w:spacing w:after="0" w:line="240" w:lineRule="auto"/>
        <w:rPr>
          <w:rFonts w:ascii="Times New Roman" w:hAnsi="Times New Roman" w:cs="Times New Roman"/>
        </w:rPr>
      </w:pPr>
      <w:r w:rsidRPr="005D2AA3">
        <w:rPr>
          <w:rFonts w:ascii="Times New Roman" w:hAnsi="Times New Roman" w:cs="Times New Roman"/>
        </w:rPr>
        <w:lastRenderedPageBreak/>
        <w:t>This billing guide is designed to answer most questions; however, questions may arise that require a call to a specific group such as Provider Relations, or our Prior Authorization unit. The list of key contacts has important information you may need. Specific program policy information, MaineCare manual notices, replacement/updated policies, fee schedules, forms, and much more are available on the maine.gov website as well.</w:t>
      </w:r>
    </w:p>
    <w:p w14:paraId="7FF8545E" w14:textId="0C59677E" w:rsidR="002F75BB" w:rsidRPr="005D2AA3" w:rsidRDefault="002F75BB" w:rsidP="00400FE9">
      <w:pPr>
        <w:pStyle w:val="Heading3"/>
        <w:spacing w:line="240" w:lineRule="auto"/>
        <w:jc w:val="center"/>
        <w:rPr>
          <w:rFonts w:ascii="Times New Roman" w:hAnsi="Times New Roman" w:cs="Times New Roman"/>
          <w:sz w:val="28"/>
          <w:szCs w:val="28"/>
        </w:rPr>
      </w:pPr>
      <w:bookmarkStart w:id="4" w:name="_Toc13484495"/>
      <w:r w:rsidRPr="005D2AA3">
        <w:rPr>
          <w:rFonts w:ascii="Times New Roman" w:hAnsi="Times New Roman" w:cs="Times New Roman"/>
          <w:sz w:val="28"/>
          <w:szCs w:val="28"/>
        </w:rPr>
        <w:t>Key School-based Service Contacts</w:t>
      </w:r>
      <w:bookmarkEnd w:id="4"/>
    </w:p>
    <w:tbl>
      <w:tblPr>
        <w:tblStyle w:val="TableGrid"/>
        <w:tblW w:w="11065" w:type="dxa"/>
        <w:tblLook w:val="04A0" w:firstRow="1" w:lastRow="0" w:firstColumn="1" w:lastColumn="0" w:noHBand="0" w:noVBand="1"/>
      </w:tblPr>
      <w:tblGrid>
        <w:gridCol w:w="2172"/>
        <w:gridCol w:w="1694"/>
        <w:gridCol w:w="1606"/>
        <w:gridCol w:w="5593"/>
      </w:tblGrid>
      <w:tr w:rsidR="001833AB" w:rsidRPr="005D2AA3" w14:paraId="45CF3947" w14:textId="77777777" w:rsidTr="005D2A46">
        <w:tc>
          <w:tcPr>
            <w:tcW w:w="2172" w:type="dxa"/>
          </w:tcPr>
          <w:p w14:paraId="066D8BE4" w14:textId="77777777" w:rsidR="001833AB" w:rsidRPr="005D2AA3" w:rsidRDefault="001833AB" w:rsidP="00400FE9">
            <w:pPr>
              <w:jc w:val="center"/>
              <w:rPr>
                <w:rFonts w:ascii="Times New Roman" w:hAnsi="Times New Roman" w:cs="Times New Roman"/>
              </w:rPr>
            </w:pPr>
          </w:p>
        </w:tc>
        <w:tc>
          <w:tcPr>
            <w:tcW w:w="1694" w:type="dxa"/>
          </w:tcPr>
          <w:p w14:paraId="339C616D" w14:textId="77777777" w:rsidR="001833AB" w:rsidRPr="005D2AA3" w:rsidRDefault="001833AB" w:rsidP="00400FE9">
            <w:pPr>
              <w:jc w:val="center"/>
              <w:rPr>
                <w:rFonts w:ascii="Times New Roman" w:hAnsi="Times New Roman" w:cs="Times New Roman"/>
              </w:rPr>
            </w:pPr>
            <w:r w:rsidRPr="005D2AA3">
              <w:rPr>
                <w:rFonts w:ascii="Times New Roman" w:hAnsi="Times New Roman" w:cs="Times New Roman"/>
              </w:rPr>
              <w:t>Contact</w:t>
            </w:r>
          </w:p>
        </w:tc>
        <w:tc>
          <w:tcPr>
            <w:tcW w:w="1606" w:type="dxa"/>
          </w:tcPr>
          <w:p w14:paraId="115263E6" w14:textId="77777777" w:rsidR="001833AB" w:rsidRPr="005D2AA3" w:rsidRDefault="001833AB" w:rsidP="00400FE9">
            <w:pPr>
              <w:jc w:val="center"/>
              <w:rPr>
                <w:rFonts w:ascii="Times New Roman" w:hAnsi="Times New Roman" w:cs="Times New Roman"/>
              </w:rPr>
            </w:pPr>
            <w:r w:rsidRPr="005D2AA3">
              <w:rPr>
                <w:rFonts w:ascii="Times New Roman" w:hAnsi="Times New Roman" w:cs="Times New Roman"/>
              </w:rPr>
              <w:t>Phone</w:t>
            </w:r>
          </w:p>
        </w:tc>
        <w:tc>
          <w:tcPr>
            <w:tcW w:w="5593" w:type="dxa"/>
          </w:tcPr>
          <w:p w14:paraId="20CF251B" w14:textId="77777777" w:rsidR="001833AB" w:rsidRPr="005D2AA3" w:rsidRDefault="001833AB" w:rsidP="00400FE9">
            <w:pPr>
              <w:jc w:val="center"/>
              <w:rPr>
                <w:rFonts w:ascii="Times New Roman" w:hAnsi="Times New Roman" w:cs="Times New Roman"/>
              </w:rPr>
            </w:pPr>
            <w:r w:rsidRPr="005D2AA3">
              <w:rPr>
                <w:rFonts w:ascii="Times New Roman" w:hAnsi="Times New Roman" w:cs="Times New Roman"/>
              </w:rPr>
              <w:t>E-Mail</w:t>
            </w:r>
          </w:p>
        </w:tc>
      </w:tr>
      <w:tr w:rsidR="001833AB" w:rsidRPr="005D2AA3" w14:paraId="11258343" w14:textId="77777777" w:rsidTr="005D2A46">
        <w:tc>
          <w:tcPr>
            <w:tcW w:w="2172" w:type="dxa"/>
          </w:tcPr>
          <w:p w14:paraId="39D522AC" w14:textId="77777777" w:rsidR="001833AB" w:rsidRPr="005D2AA3" w:rsidRDefault="001833AB" w:rsidP="00400FE9">
            <w:pPr>
              <w:jc w:val="center"/>
              <w:rPr>
                <w:rFonts w:ascii="Times New Roman" w:hAnsi="Times New Roman" w:cs="Times New Roman"/>
              </w:rPr>
            </w:pPr>
            <w:r w:rsidRPr="005D2AA3">
              <w:rPr>
                <w:rFonts w:ascii="Times New Roman" w:hAnsi="Times New Roman" w:cs="Times New Roman"/>
              </w:rPr>
              <w:t>Child Development Services (CDS)</w:t>
            </w:r>
          </w:p>
          <w:p w14:paraId="409FFE12" w14:textId="77777777" w:rsidR="001833AB" w:rsidRPr="005D2AA3" w:rsidRDefault="001833AB" w:rsidP="00400FE9">
            <w:pPr>
              <w:jc w:val="center"/>
              <w:rPr>
                <w:rFonts w:ascii="Times New Roman" w:hAnsi="Times New Roman" w:cs="Times New Roman"/>
              </w:rPr>
            </w:pPr>
          </w:p>
        </w:tc>
        <w:tc>
          <w:tcPr>
            <w:tcW w:w="1694" w:type="dxa"/>
          </w:tcPr>
          <w:p w14:paraId="54E2CD5B" w14:textId="77777777" w:rsidR="001833AB" w:rsidRPr="005D2AA3" w:rsidRDefault="001833AB" w:rsidP="00400FE9">
            <w:pPr>
              <w:jc w:val="center"/>
              <w:rPr>
                <w:rFonts w:ascii="Times New Roman" w:hAnsi="Times New Roman" w:cs="Times New Roman"/>
              </w:rPr>
            </w:pPr>
          </w:p>
        </w:tc>
        <w:tc>
          <w:tcPr>
            <w:tcW w:w="1606" w:type="dxa"/>
          </w:tcPr>
          <w:p w14:paraId="1BED0D94" w14:textId="77777777" w:rsidR="001833AB" w:rsidRPr="005D2AA3" w:rsidRDefault="001833AB" w:rsidP="00400FE9">
            <w:pPr>
              <w:jc w:val="center"/>
              <w:rPr>
                <w:rFonts w:ascii="Times New Roman" w:hAnsi="Times New Roman" w:cs="Times New Roman"/>
              </w:rPr>
            </w:pPr>
          </w:p>
          <w:p w14:paraId="702EA15B" w14:textId="77777777" w:rsidR="001833AB" w:rsidRPr="005D2AA3" w:rsidRDefault="001833AB" w:rsidP="00400FE9">
            <w:pPr>
              <w:jc w:val="center"/>
              <w:rPr>
                <w:rFonts w:ascii="Times New Roman" w:hAnsi="Times New Roman" w:cs="Times New Roman"/>
              </w:rPr>
            </w:pPr>
            <w:r w:rsidRPr="005D2AA3">
              <w:rPr>
                <w:rFonts w:ascii="Times New Roman" w:hAnsi="Times New Roman" w:cs="Times New Roman"/>
              </w:rPr>
              <w:t>207-624-6660</w:t>
            </w:r>
          </w:p>
        </w:tc>
        <w:tc>
          <w:tcPr>
            <w:tcW w:w="5593" w:type="dxa"/>
          </w:tcPr>
          <w:p w14:paraId="47F121E9" w14:textId="77777777" w:rsidR="001833AB" w:rsidRPr="005D2AA3" w:rsidRDefault="001833AB" w:rsidP="00400FE9">
            <w:pPr>
              <w:jc w:val="center"/>
              <w:rPr>
                <w:rStyle w:val="Hyperlink"/>
                <w:rFonts w:ascii="Times New Roman" w:hAnsi="Times New Roman" w:cs="Times New Roman"/>
              </w:rPr>
            </w:pPr>
          </w:p>
          <w:p w14:paraId="08AEB93F" w14:textId="77777777" w:rsidR="001833AB" w:rsidRPr="005D2AA3" w:rsidRDefault="002C590C" w:rsidP="00400FE9">
            <w:pPr>
              <w:jc w:val="center"/>
              <w:rPr>
                <w:rFonts w:ascii="Times New Roman" w:hAnsi="Times New Roman" w:cs="Times New Roman"/>
              </w:rPr>
            </w:pPr>
            <w:hyperlink r:id="rId23" w:history="1">
              <w:r w:rsidR="001833AB" w:rsidRPr="005D2AA3">
                <w:rPr>
                  <w:rStyle w:val="Hyperlink"/>
                  <w:rFonts w:ascii="Times New Roman" w:hAnsi="Times New Roman" w:cs="Times New Roman"/>
                </w:rPr>
                <w:t>http://www.maine.gov/education/speced/cds/updates.html</w:t>
              </w:r>
            </w:hyperlink>
          </w:p>
          <w:p w14:paraId="320551F2" w14:textId="77777777" w:rsidR="001833AB" w:rsidRPr="005D2AA3" w:rsidRDefault="001833AB" w:rsidP="00400FE9">
            <w:pPr>
              <w:jc w:val="center"/>
              <w:rPr>
                <w:rFonts w:ascii="Times New Roman" w:hAnsi="Times New Roman" w:cs="Times New Roman"/>
              </w:rPr>
            </w:pPr>
          </w:p>
        </w:tc>
      </w:tr>
      <w:tr w:rsidR="001833AB" w:rsidRPr="005D2AA3" w14:paraId="24546AE5" w14:textId="77777777" w:rsidTr="005D2A46">
        <w:tc>
          <w:tcPr>
            <w:tcW w:w="2172" w:type="dxa"/>
          </w:tcPr>
          <w:p w14:paraId="67296CB7" w14:textId="77777777" w:rsidR="001833AB" w:rsidRPr="005D2AA3" w:rsidRDefault="001833AB" w:rsidP="00400FE9">
            <w:pPr>
              <w:jc w:val="center"/>
              <w:rPr>
                <w:rFonts w:ascii="Times New Roman" w:hAnsi="Times New Roman" w:cs="Times New Roman"/>
              </w:rPr>
            </w:pPr>
          </w:p>
          <w:p w14:paraId="3B3C9E58" w14:textId="77777777" w:rsidR="001833AB" w:rsidRPr="005D2AA3" w:rsidRDefault="001833AB" w:rsidP="00400FE9">
            <w:pPr>
              <w:jc w:val="center"/>
              <w:rPr>
                <w:rFonts w:ascii="Times New Roman" w:hAnsi="Times New Roman" w:cs="Times New Roman"/>
              </w:rPr>
            </w:pPr>
            <w:r w:rsidRPr="005D2AA3">
              <w:rPr>
                <w:rFonts w:ascii="Times New Roman" w:hAnsi="Times New Roman" w:cs="Times New Roman"/>
              </w:rPr>
              <w:t xml:space="preserve">MaineCare </w:t>
            </w:r>
          </w:p>
          <w:p w14:paraId="1F936518" w14:textId="77777777" w:rsidR="001833AB" w:rsidRPr="005D2AA3" w:rsidRDefault="001833AB" w:rsidP="00400FE9">
            <w:pPr>
              <w:jc w:val="center"/>
              <w:rPr>
                <w:rFonts w:ascii="Times New Roman" w:hAnsi="Times New Roman" w:cs="Times New Roman"/>
              </w:rPr>
            </w:pPr>
            <w:r w:rsidRPr="005D2AA3">
              <w:rPr>
                <w:rFonts w:ascii="Times New Roman" w:hAnsi="Times New Roman" w:cs="Times New Roman"/>
              </w:rPr>
              <w:t>Non-Emergency Transportation</w:t>
            </w:r>
          </w:p>
          <w:p w14:paraId="749A1C5D" w14:textId="77777777" w:rsidR="001833AB" w:rsidRPr="005D2AA3" w:rsidRDefault="001833AB" w:rsidP="00400FE9">
            <w:pPr>
              <w:jc w:val="center"/>
              <w:rPr>
                <w:rFonts w:ascii="Times New Roman" w:hAnsi="Times New Roman" w:cs="Times New Roman"/>
              </w:rPr>
            </w:pPr>
            <w:r w:rsidRPr="005D2AA3">
              <w:rPr>
                <w:rFonts w:ascii="Times New Roman" w:hAnsi="Times New Roman" w:cs="Times New Roman"/>
              </w:rPr>
              <w:t>(NET)</w:t>
            </w:r>
          </w:p>
        </w:tc>
        <w:tc>
          <w:tcPr>
            <w:tcW w:w="1694" w:type="dxa"/>
          </w:tcPr>
          <w:p w14:paraId="573F0309" w14:textId="77777777" w:rsidR="001833AB" w:rsidRPr="005D2AA3" w:rsidRDefault="001833AB" w:rsidP="00400FE9">
            <w:pPr>
              <w:jc w:val="center"/>
              <w:rPr>
                <w:rFonts w:ascii="Times New Roman" w:hAnsi="Times New Roman" w:cs="Times New Roman"/>
              </w:rPr>
            </w:pPr>
            <w:r w:rsidRPr="005D2AA3">
              <w:rPr>
                <w:rFonts w:ascii="Times New Roman" w:hAnsi="Times New Roman" w:cs="Times New Roman"/>
              </w:rPr>
              <w:t>Carrie Collins</w:t>
            </w:r>
          </w:p>
          <w:p w14:paraId="276455CD" w14:textId="77777777" w:rsidR="001833AB" w:rsidRPr="005D2AA3" w:rsidRDefault="001833AB" w:rsidP="00400FE9">
            <w:pPr>
              <w:jc w:val="center"/>
              <w:rPr>
                <w:rFonts w:ascii="Times New Roman" w:hAnsi="Times New Roman" w:cs="Times New Roman"/>
              </w:rPr>
            </w:pPr>
            <w:r w:rsidRPr="005D2AA3">
              <w:rPr>
                <w:rFonts w:ascii="Times New Roman" w:hAnsi="Times New Roman" w:cs="Times New Roman"/>
              </w:rPr>
              <w:t>Melissa Fuller</w:t>
            </w:r>
          </w:p>
          <w:p w14:paraId="4F3C51AB" w14:textId="77777777" w:rsidR="001833AB" w:rsidRPr="005D2AA3" w:rsidRDefault="001833AB" w:rsidP="00400FE9">
            <w:pPr>
              <w:jc w:val="center"/>
              <w:rPr>
                <w:rFonts w:ascii="Times New Roman" w:hAnsi="Times New Roman" w:cs="Times New Roman"/>
                <w:sz w:val="18"/>
                <w:szCs w:val="18"/>
              </w:rPr>
            </w:pPr>
          </w:p>
          <w:p w14:paraId="5815EFCD" w14:textId="77777777" w:rsidR="001833AB" w:rsidRPr="005D2AA3" w:rsidRDefault="001833AB" w:rsidP="00400FE9">
            <w:pPr>
              <w:jc w:val="center"/>
              <w:rPr>
                <w:rFonts w:ascii="Times New Roman" w:hAnsi="Times New Roman" w:cs="Times New Roman"/>
              </w:rPr>
            </w:pPr>
            <w:r w:rsidRPr="005D2AA3">
              <w:rPr>
                <w:rFonts w:ascii="Times New Roman" w:hAnsi="Times New Roman" w:cs="Times New Roman"/>
                <w:sz w:val="18"/>
                <w:szCs w:val="18"/>
              </w:rPr>
              <w:t xml:space="preserve">Planning and </w:t>
            </w:r>
            <w:r w:rsidRPr="005D2AA3">
              <w:rPr>
                <w:rFonts w:ascii="Times New Roman" w:hAnsi="Times New Roman" w:cs="Times New Roman"/>
                <w:sz w:val="20"/>
                <w:szCs w:val="20"/>
              </w:rPr>
              <w:t>Research Associates</w:t>
            </w:r>
          </w:p>
        </w:tc>
        <w:tc>
          <w:tcPr>
            <w:tcW w:w="1606" w:type="dxa"/>
          </w:tcPr>
          <w:p w14:paraId="5C9D6DC7" w14:textId="77777777" w:rsidR="001833AB" w:rsidRPr="005D2AA3" w:rsidRDefault="001833AB" w:rsidP="00400FE9">
            <w:pPr>
              <w:jc w:val="center"/>
              <w:rPr>
                <w:rFonts w:ascii="Times New Roman" w:hAnsi="Times New Roman" w:cs="Times New Roman"/>
              </w:rPr>
            </w:pPr>
          </w:p>
          <w:p w14:paraId="1E89511F" w14:textId="77777777" w:rsidR="001833AB" w:rsidRPr="005D2AA3" w:rsidRDefault="001833AB" w:rsidP="00400FE9">
            <w:pPr>
              <w:jc w:val="center"/>
              <w:rPr>
                <w:rFonts w:ascii="Times New Roman" w:hAnsi="Times New Roman" w:cs="Times New Roman"/>
              </w:rPr>
            </w:pPr>
          </w:p>
          <w:p w14:paraId="14F9E656" w14:textId="77777777" w:rsidR="001833AB" w:rsidRPr="005D2AA3" w:rsidRDefault="001833AB" w:rsidP="00400FE9">
            <w:pPr>
              <w:jc w:val="center"/>
              <w:rPr>
                <w:rFonts w:ascii="Times New Roman" w:hAnsi="Times New Roman" w:cs="Times New Roman"/>
              </w:rPr>
            </w:pPr>
            <w:r w:rsidRPr="005D2AA3">
              <w:rPr>
                <w:rFonts w:ascii="Times New Roman" w:hAnsi="Times New Roman" w:cs="Times New Roman"/>
              </w:rPr>
              <w:t>207-287-6348</w:t>
            </w:r>
          </w:p>
          <w:p w14:paraId="52061D13" w14:textId="77777777" w:rsidR="001833AB" w:rsidRPr="005D2AA3" w:rsidRDefault="001833AB" w:rsidP="00400FE9">
            <w:pPr>
              <w:jc w:val="center"/>
              <w:rPr>
                <w:rFonts w:ascii="Times New Roman" w:hAnsi="Times New Roman" w:cs="Times New Roman"/>
              </w:rPr>
            </w:pPr>
          </w:p>
        </w:tc>
        <w:tc>
          <w:tcPr>
            <w:tcW w:w="5593" w:type="dxa"/>
          </w:tcPr>
          <w:p w14:paraId="4F9645B5" w14:textId="77777777" w:rsidR="001833AB" w:rsidRPr="005D2AA3" w:rsidRDefault="001833AB" w:rsidP="00400FE9">
            <w:pPr>
              <w:jc w:val="center"/>
              <w:rPr>
                <w:rStyle w:val="Hyperlink"/>
                <w:rFonts w:ascii="Times New Roman" w:hAnsi="Times New Roman" w:cs="Times New Roman"/>
              </w:rPr>
            </w:pPr>
          </w:p>
          <w:p w14:paraId="52FD087E" w14:textId="77777777" w:rsidR="001833AB" w:rsidRPr="005D2AA3" w:rsidRDefault="002C590C" w:rsidP="00400FE9">
            <w:pPr>
              <w:jc w:val="center"/>
              <w:rPr>
                <w:rStyle w:val="Hyperlink"/>
                <w:rFonts w:ascii="Times New Roman" w:hAnsi="Times New Roman" w:cs="Times New Roman"/>
              </w:rPr>
            </w:pPr>
            <w:hyperlink r:id="rId24" w:history="1">
              <w:r w:rsidR="001833AB" w:rsidRPr="005D2AA3">
                <w:rPr>
                  <w:rStyle w:val="Hyperlink"/>
                  <w:rFonts w:ascii="Times New Roman" w:hAnsi="Times New Roman" w:cs="Times New Roman"/>
                </w:rPr>
                <w:t>Carrie.Collins@maine.gov</w:t>
              </w:r>
            </w:hyperlink>
          </w:p>
          <w:p w14:paraId="503BBE83" w14:textId="77777777" w:rsidR="001833AB" w:rsidRPr="005D2AA3" w:rsidRDefault="001833AB" w:rsidP="00400FE9">
            <w:pPr>
              <w:jc w:val="center"/>
              <w:rPr>
                <w:rFonts w:ascii="Times New Roman" w:hAnsi="Times New Roman" w:cs="Times New Roman"/>
              </w:rPr>
            </w:pPr>
            <w:r w:rsidRPr="005D2AA3">
              <w:rPr>
                <w:rStyle w:val="Hyperlink"/>
                <w:rFonts w:ascii="Times New Roman" w:hAnsi="Times New Roman" w:cs="Times New Roman"/>
              </w:rPr>
              <w:t>Melissa.Fuller@maine.gov</w:t>
            </w:r>
          </w:p>
          <w:p w14:paraId="1F088148" w14:textId="77777777" w:rsidR="001833AB" w:rsidRPr="005D2AA3" w:rsidRDefault="001833AB" w:rsidP="00400FE9">
            <w:pPr>
              <w:jc w:val="center"/>
              <w:rPr>
                <w:rFonts w:ascii="Times New Roman" w:hAnsi="Times New Roman" w:cs="Times New Roman"/>
              </w:rPr>
            </w:pPr>
          </w:p>
        </w:tc>
      </w:tr>
      <w:tr w:rsidR="001833AB" w:rsidRPr="005D2AA3" w14:paraId="7A688D4D" w14:textId="77777777" w:rsidTr="005D2A46">
        <w:tc>
          <w:tcPr>
            <w:tcW w:w="2172" w:type="dxa"/>
          </w:tcPr>
          <w:p w14:paraId="55958E75" w14:textId="77777777" w:rsidR="001833AB" w:rsidRPr="005D2AA3" w:rsidRDefault="001833AB" w:rsidP="00400FE9">
            <w:pPr>
              <w:jc w:val="center"/>
              <w:rPr>
                <w:rFonts w:ascii="Times New Roman" w:hAnsi="Times New Roman" w:cs="Times New Roman"/>
              </w:rPr>
            </w:pPr>
          </w:p>
          <w:p w14:paraId="65871257" w14:textId="77777777" w:rsidR="001833AB" w:rsidRPr="005D2AA3" w:rsidRDefault="001833AB" w:rsidP="00400FE9">
            <w:pPr>
              <w:jc w:val="center"/>
              <w:rPr>
                <w:rFonts w:ascii="Times New Roman" w:hAnsi="Times New Roman" w:cs="Times New Roman"/>
              </w:rPr>
            </w:pPr>
          </w:p>
          <w:p w14:paraId="09D78CC5" w14:textId="543365F5" w:rsidR="001833AB" w:rsidRPr="005D2AA3" w:rsidRDefault="00055B62" w:rsidP="00400FE9">
            <w:pPr>
              <w:jc w:val="center"/>
              <w:rPr>
                <w:rFonts w:ascii="Times New Roman" w:hAnsi="Times New Roman" w:cs="Times New Roman"/>
              </w:rPr>
            </w:pPr>
            <w:r w:rsidRPr="005D2AA3">
              <w:rPr>
                <w:rFonts w:ascii="Times New Roman" w:hAnsi="Times New Roman" w:cs="Times New Roman"/>
              </w:rPr>
              <w:t>KEPRO</w:t>
            </w:r>
          </w:p>
          <w:p w14:paraId="2D400A07" w14:textId="77777777" w:rsidR="001833AB" w:rsidRPr="005D2AA3" w:rsidRDefault="001833AB" w:rsidP="00400FE9">
            <w:pPr>
              <w:jc w:val="center"/>
              <w:rPr>
                <w:rFonts w:ascii="Times New Roman" w:hAnsi="Times New Roman" w:cs="Times New Roman"/>
              </w:rPr>
            </w:pPr>
            <w:r w:rsidRPr="005D2AA3">
              <w:rPr>
                <w:rFonts w:ascii="Times New Roman" w:hAnsi="Times New Roman" w:cs="Times New Roman"/>
              </w:rPr>
              <w:t>(Prior Authorizations)</w:t>
            </w:r>
          </w:p>
        </w:tc>
        <w:tc>
          <w:tcPr>
            <w:tcW w:w="1694" w:type="dxa"/>
          </w:tcPr>
          <w:p w14:paraId="0CCD8BAF" w14:textId="77777777" w:rsidR="001833AB" w:rsidRPr="005D2AA3" w:rsidRDefault="001833AB" w:rsidP="00400FE9">
            <w:pPr>
              <w:jc w:val="center"/>
              <w:rPr>
                <w:rFonts w:ascii="Times New Roman" w:hAnsi="Times New Roman" w:cs="Times New Roman"/>
              </w:rPr>
            </w:pPr>
          </w:p>
        </w:tc>
        <w:tc>
          <w:tcPr>
            <w:tcW w:w="1606" w:type="dxa"/>
          </w:tcPr>
          <w:p w14:paraId="44746395" w14:textId="77777777" w:rsidR="001833AB" w:rsidRPr="005D2AA3" w:rsidRDefault="001833AB" w:rsidP="00400FE9">
            <w:pPr>
              <w:jc w:val="center"/>
              <w:rPr>
                <w:rFonts w:ascii="Times New Roman" w:hAnsi="Times New Roman" w:cs="Times New Roman"/>
              </w:rPr>
            </w:pPr>
          </w:p>
          <w:p w14:paraId="401D2F02" w14:textId="77777777" w:rsidR="001833AB" w:rsidRPr="005D2AA3" w:rsidRDefault="001833AB" w:rsidP="00400FE9">
            <w:pPr>
              <w:jc w:val="center"/>
              <w:rPr>
                <w:rFonts w:ascii="Times New Roman" w:hAnsi="Times New Roman" w:cs="Times New Roman"/>
              </w:rPr>
            </w:pPr>
          </w:p>
          <w:p w14:paraId="3AA13E70" w14:textId="77777777" w:rsidR="001833AB" w:rsidRPr="005D2AA3" w:rsidRDefault="001833AB" w:rsidP="00400FE9">
            <w:pPr>
              <w:jc w:val="center"/>
              <w:rPr>
                <w:rFonts w:ascii="Times New Roman" w:hAnsi="Times New Roman" w:cs="Times New Roman"/>
              </w:rPr>
            </w:pPr>
            <w:r w:rsidRPr="005D2AA3">
              <w:rPr>
                <w:rFonts w:ascii="Times New Roman" w:hAnsi="Times New Roman" w:cs="Times New Roman"/>
              </w:rPr>
              <w:t>866-521-0027</w:t>
            </w:r>
          </w:p>
          <w:p w14:paraId="56E518F1" w14:textId="77777777" w:rsidR="001833AB" w:rsidRPr="005D2AA3" w:rsidRDefault="001833AB" w:rsidP="00400FE9">
            <w:pPr>
              <w:jc w:val="center"/>
              <w:rPr>
                <w:rFonts w:ascii="Times New Roman" w:hAnsi="Times New Roman" w:cs="Times New Roman"/>
              </w:rPr>
            </w:pPr>
            <w:r w:rsidRPr="005D2AA3">
              <w:rPr>
                <w:rFonts w:ascii="Times New Roman" w:hAnsi="Times New Roman" w:cs="Times New Roman"/>
              </w:rPr>
              <w:t>Option 3</w:t>
            </w:r>
          </w:p>
        </w:tc>
        <w:tc>
          <w:tcPr>
            <w:tcW w:w="5593" w:type="dxa"/>
          </w:tcPr>
          <w:p w14:paraId="2DFAAF9E" w14:textId="77777777" w:rsidR="001833AB" w:rsidRPr="005D2AA3" w:rsidRDefault="002C590C" w:rsidP="00400FE9">
            <w:pPr>
              <w:jc w:val="center"/>
              <w:rPr>
                <w:rFonts w:ascii="Times New Roman" w:hAnsi="Times New Roman" w:cs="Times New Roman"/>
                <w:color w:val="333333"/>
                <w:sz w:val="23"/>
                <w:szCs w:val="23"/>
              </w:rPr>
            </w:pPr>
            <w:hyperlink r:id="rId25" w:history="1">
              <w:r w:rsidR="001833AB" w:rsidRPr="005D2AA3">
                <w:rPr>
                  <w:rStyle w:val="Hyperlink"/>
                  <w:rFonts w:ascii="Times New Roman" w:hAnsi="Times New Roman" w:cs="Times New Roman"/>
                  <w:sz w:val="23"/>
                  <w:szCs w:val="23"/>
                </w:rPr>
                <w:t>ProviderRelationsME@kepro.com </w:t>
              </w:r>
            </w:hyperlink>
            <w:r w:rsidR="001833AB" w:rsidRPr="005D2AA3">
              <w:rPr>
                <w:rFonts w:ascii="Times New Roman" w:hAnsi="Times New Roman" w:cs="Times New Roman"/>
                <w:color w:val="333333"/>
                <w:sz w:val="23"/>
                <w:szCs w:val="23"/>
              </w:rPr>
              <w:t xml:space="preserve"> or </w:t>
            </w:r>
            <w:hyperlink r:id="rId26" w:history="1">
              <w:r w:rsidR="001833AB" w:rsidRPr="005D2AA3">
                <w:rPr>
                  <w:rStyle w:val="Hyperlink"/>
                  <w:rFonts w:ascii="Times New Roman" w:hAnsi="Times New Roman" w:cs="Times New Roman"/>
                  <w:sz w:val="23"/>
                  <w:szCs w:val="23"/>
                </w:rPr>
                <w:t>TrainingMaine@kepro.com</w:t>
              </w:r>
            </w:hyperlink>
          </w:p>
          <w:p w14:paraId="0530009E" w14:textId="77777777" w:rsidR="001833AB" w:rsidRPr="005D2AA3" w:rsidRDefault="001833AB" w:rsidP="00400FE9">
            <w:pPr>
              <w:jc w:val="center"/>
              <w:rPr>
                <w:rFonts w:ascii="Times New Roman" w:hAnsi="Times New Roman" w:cs="Times New Roman"/>
                <w:color w:val="333333"/>
                <w:sz w:val="23"/>
                <w:szCs w:val="23"/>
              </w:rPr>
            </w:pPr>
          </w:p>
          <w:p w14:paraId="1D945410" w14:textId="77777777" w:rsidR="001833AB" w:rsidRPr="005D2AA3" w:rsidRDefault="002C590C" w:rsidP="00400FE9">
            <w:pPr>
              <w:jc w:val="center"/>
              <w:rPr>
                <w:rFonts w:ascii="Times New Roman" w:hAnsi="Times New Roman" w:cs="Times New Roman"/>
                <w:color w:val="333333"/>
                <w:sz w:val="23"/>
                <w:szCs w:val="23"/>
              </w:rPr>
            </w:pPr>
            <w:hyperlink r:id="rId27" w:history="1">
              <w:r w:rsidR="001833AB" w:rsidRPr="005D2AA3">
                <w:rPr>
                  <w:rStyle w:val="Hyperlink"/>
                  <w:rFonts w:ascii="Times New Roman" w:hAnsi="Times New Roman" w:cs="Times New Roman"/>
                  <w:sz w:val="23"/>
                  <w:szCs w:val="23"/>
                </w:rPr>
                <w:t>http://www.qualitycareforme.com/about-us/contact-us/</w:t>
              </w:r>
            </w:hyperlink>
          </w:p>
          <w:p w14:paraId="5E69B929" w14:textId="77777777" w:rsidR="001833AB" w:rsidRPr="005D2AA3" w:rsidRDefault="001833AB" w:rsidP="00400FE9">
            <w:pPr>
              <w:jc w:val="center"/>
              <w:rPr>
                <w:rFonts w:ascii="Times New Roman" w:hAnsi="Times New Roman" w:cs="Times New Roman"/>
                <w:color w:val="333333"/>
                <w:sz w:val="23"/>
                <w:szCs w:val="23"/>
              </w:rPr>
            </w:pPr>
          </w:p>
          <w:p w14:paraId="18F14173" w14:textId="77777777" w:rsidR="001833AB" w:rsidRPr="005D2AA3" w:rsidRDefault="001833AB" w:rsidP="00400FE9">
            <w:pPr>
              <w:jc w:val="center"/>
              <w:rPr>
                <w:rStyle w:val="Hyperlink"/>
                <w:rFonts w:ascii="Times New Roman" w:hAnsi="Times New Roman" w:cs="Times New Roman"/>
              </w:rPr>
            </w:pPr>
          </w:p>
        </w:tc>
      </w:tr>
      <w:tr w:rsidR="001833AB" w:rsidRPr="005D2AA3" w14:paraId="42DF8168" w14:textId="77777777" w:rsidTr="005D2A46">
        <w:tc>
          <w:tcPr>
            <w:tcW w:w="2172" w:type="dxa"/>
          </w:tcPr>
          <w:p w14:paraId="1801A97A" w14:textId="77777777" w:rsidR="001833AB" w:rsidRPr="005D2AA3" w:rsidRDefault="001833AB" w:rsidP="00400FE9">
            <w:pPr>
              <w:jc w:val="center"/>
              <w:rPr>
                <w:rFonts w:ascii="Times New Roman" w:hAnsi="Times New Roman" w:cs="Times New Roman"/>
              </w:rPr>
            </w:pPr>
          </w:p>
          <w:p w14:paraId="12CF7362" w14:textId="77777777" w:rsidR="001833AB" w:rsidRPr="005D2AA3" w:rsidRDefault="001833AB" w:rsidP="00400FE9">
            <w:pPr>
              <w:jc w:val="center"/>
              <w:rPr>
                <w:rFonts w:ascii="Times New Roman" w:hAnsi="Times New Roman" w:cs="Times New Roman"/>
              </w:rPr>
            </w:pPr>
            <w:r w:rsidRPr="005D2AA3">
              <w:rPr>
                <w:rFonts w:ascii="Times New Roman" w:hAnsi="Times New Roman" w:cs="Times New Roman"/>
              </w:rPr>
              <w:t>MaineCare,</w:t>
            </w:r>
          </w:p>
          <w:p w14:paraId="3B8A23B6" w14:textId="77777777" w:rsidR="001833AB" w:rsidRPr="005D2AA3" w:rsidRDefault="001833AB" w:rsidP="00400FE9">
            <w:pPr>
              <w:jc w:val="center"/>
              <w:rPr>
                <w:rFonts w:ascii="Times New Roman" w:hAnsi="Times New Roman" w:cs="Times New Roman"/>
                <w:sz w:val="20"/>
                <w:szCs w:val="20"/>
              </w:rPr>
            </w:pPr>
            <w:r w:rsidRPr="005D2AA3">
              <w:rPr>
                <w:rFonts w:ascii="Times New Roman" w:hAnsi="Times New Roman" w:cs="Times New Roman"/>
                <w:sz w:val="20"/>
                <w:szCs w:val="20"/>
              </w:rPr>
              <w:t>Policy Division</w:t>
            </w:r>
          </w:p>
        </w:tc>
        <w:tc>
          <w:tcPr>
            <w:tcW w:w="1694" w:type="dxa"/>
          </w:tcPr>
          <w:p w14:paraId="3D88BDEE" w14:textId="77777777" w:rsidR="001833AB" w:rsidRPr="005D2AA3" w:rsidRDefault="001833AB" w:rsidP="00400FE9">
            <w:pPr>
              <w:jc w:val="center"/>
              <w:rPr>
                <w:rFonts w:ascii="Times New Roman" w:hAnsi="Times New Roman" w:cs="Times New Roman"/>
              </w:rPr>
            </w:pPr>
            <w:r w:rsidRPr="005D2AA3">
              <w:rPr>
                <w:rFonts w:ascii="Times New Roman" w:hAnsi="Times New Roman" w:cs="Times New Roman"/>
              </w:rPr>
              <w:t>Trista Collins,</w:t>
            </w:r>
          </w:p>
          <w:p w14:paraId="41EB31DF" w14:textId="77777777" w:rsidR="001833AB" w:rsidRPr="005D2AA3" w:rsidRDefault="001833AB" w:rsidP="00400FE9">
            <w:pPr>
              <w:jc w:val="center"/>
              <w:rPr>
                <w:rFonts w:ascii="Times New Roman" w:hAnsi="Times New Roman" w:cs="Times New Roman"/>
                <w:sz w:val="20"/>
                <w:szCs w:val="20"/>
              </w:rPr>
            </w:pPr>
            <w:r w:rsidRPr="005D2AA3">
              <w:rPr>
                <w:rFonts w:ascii="Times New Roman" w:hAnsi="Times New Roman" w:cs="Times New Roman"/>
                <w:sz w:val="20"/>
                <w:szCs w:val="20"/>
              </w:rPr>
              <w:t>State Medicaid</w:t>
            </w:r>
          </w:p>
          <w:p w14:paraId="76E50CC1" w14:textId="77777777" w:rsidR="001833AB" w:rsidRPr="005D2AA3" w:rsidRDefault="001833AB" w:rsidP="00400FE9">
            <w:pPr>
              <w:jc w:val="center"/>
              <w:rPr>
                <w:rFonts w:ascii="Times New Roman" w:hAnsi="Times New Roman" w:cs="Times New Roman"/>
                <w:sz w:val="20"/>
                <w:szCs w:val="20"/>
              </w:rPr>
            </w:pPr>
            <w:r w:rsidRPr="005D2AA3">
              <w:rPr>
                <w:rFonts w:ascii="Times New Roman" w:hAnsi="Times New Roman" w:cs="Times New Roman"/>
                <w:sz w:val="20"/>
                <w:szCs w:val="20"/>
              </w:rPr>
              <w:t>Educational</w:t>
            </w:r>
          </w:p>
          <w:p w14:paraId="4C2732A9" w14:textId="77777777" w:rsidR="001833AB" w:rsidRPr="005D2AA3" w:rsidRDefault="001833AB" w:rsidP="00400FE9">
            <w:pPr>
              <w:jc w:val="center"/>
              <w:rPr>
                <w:rFonts w:ascii="Times New Roman" w:hAnsi="Times New Roman" w:cs="Times New Roman"/>
              </w:rPr>
            </w:pPr>
            <w:r w:rsidRPr="005D2AA3">
              <w:rPr>
                <w:rFonts w:ascii="Times New Roman" w:hAnsi="Times New Roman" w:cs="Times New Roman"/>
                <w:sz w:val="20"/>
                <w:szCs w:val="20"/>
              </w:rPr>
              <w:t>Liaison</w:t>
            </w:r>
          </w:p>
        </w:tc>
        <w:tc>
          <w:tcPr>
            <w:tcW w:w="1606" w:type="dxa"/>
          </w:tcPr>
          <w:p w14:paraId="16CF62A0" w14:textId="77777777" w:rsidR="001833AB" w:rsidRPr="005D2AA3" w:rsidRDefault="001833AB" w:rsidP="00400FE9">
            <w:pPr>
              <w:jc w:val="center"/>
              <w:rPr>
                <w:rFonts w:ascii="Times New Roman" w:hAnsi="Times New Roman" w:cs="Times New Roman"/>
              </w:rPr>
            </w:pPr>
          </w:p>
          <w:p w14:paraId="2D0756D0" w14:textId="77777777" w:rsidR="001833AB" w:rsidRPr="005D2AA3" w:rsidRDefault="001833AB" w:rsidP="00400FE9">
            <w:pPr>
              <w:jc w:val="center"/>
              <w:rPr>
                <w:rFonts w:ascii="Times New Roman" w:hAnsi="Times New Roman" w:cs="Times New Roman"/>
              </w:rPr>
            </w:pPr>
            <w:r w:rsidRPr="005D2AA3">
              <w:rPr>
                <w:rFonts w:ascii="Times New Roman" w:hAnsi="Times New Roman" w:cs="Times New Roman"/>
              </w:rPr>
              <w:t>207-624-4094</w:t>
            </w:r>
          </w:p>
        </w:tc>
        <w:tc>
          <w:tcPr>
            <w:tcW w:w="5593" w:type="dxa"/>
          </w:tcPr>
          <w:p w14:paraId="0D9A365E" w14:textId="77777777" w:rsidR="001833AB" w:rsidRPr="005D2AA3" w:rsidRDefault="002C590C" w:rsidP="00400FE9">
            <w:pPr>
              <w:jc w:val="center"/>
              <w:rPr>
                <w:rFonts w:ascii="Times New Roman" w:hAnsi="Times New Roman" w:cs="Times New Roman"/>
              </w:rPr>
            </w:pPr>
            <w:hyperlink r:id="rId28" w:history="1">
              <w:r w:rsidR="001833AB" w:rsidRPr="005D2AA3">
                <w:rPr>
                  <w:rStyle w:val="Hyperlink"/>
                  <w:rFonts w:ascii="Times New Roman" w:hAnsi="Times New Roman" w:cs="Times New Roman"/>
                </w:rPr>
                <w:t>MaineCareinEducation.DHHS@maine.gov</w:t>
              </w:r>
            </w:hyperlink>
          </w:p>
          <w:p w14:paraId="70246E97" w14:textId="77777777" w:rsidR="001833AB" w:rsidRPr="005D2AA3" w:rsidRDefault="002C590C" w:rsidP="00400FE9">
            <w:pPr>
              <w:jc w:val="center"/>
              <w:rPr>
                <w:rFonts w:ascii="Times New Roman" w:hAnsi="Times New Roman" w:cs="Times New Roman"/>
              </w:rPr>
            </w:pPr>
            <w:hyperlink r:id="rId29" w:history="1">
              <w:r w:rsidR="001833AB" w:rsidRPr="005D2AA3">
                <w:rPr>
                  <w:rStyle w:val="Hyperlink"/>
                  <w:rFonts w:ascii="Times New Roman" w:hAnsi="Times New Roman" w:cs="Times New Roman"/>
                </w:rPr>
                <w:t>Trista.collins@maine.gov</w:t>
              </w:r>
            </w:hyperlink>
          </w:p>
          <w:p w14:paraId="40B38AC5" w14:textId="77777777" w:rsidR="001833AB" w:rsidRPr="005D2AA3" w:rsidRDefault="001833AB" w:rsidP="00400FE9">
            <w:pPr>
              <w:jc w:val="center"/>
              <w:rPr>
                <w:rFonts w:ascii="Times New Roman" w:hAnsi="Times New Roman" w:cs="Times New Roman"/>
              </w:rPr>
            </w:pPr>
          </w:p>
        </w:tc>
      </w:tr>
      <w:tr w:rsidR="001833AB" w:rsidRPr="005D2AA3" w14:paraId="329CBF62" w14:textId="77777777" w:rsidTr="005D2A46">
        <w:tc>
          <w:tcPr>
            <w:tcW w:w="2172" w:type="dxa"/>
          </w:tcPr>
          <w:p w14:paraId="13744475" w14:textId="77777777" w:rsidR="001833AB" w:rsidRPr="005D2AA3" w:rsidRDefault="001833AB" w:rsidP="00400FE9">
            <w:pPr>
              <w:jc w:val="center"/>
              <w:rPr>
                <w:rFonts w:ascii="Times New Roman" w:hAnsi="Times New Roman" w:cs="Times New Roman"/>
              </w:rPr>
            </w:pPr>
          </w:p>
          <w:p w14:paraId="6E72EF87" w14:textId="77777777" w:rsidR="001833AB" w:rsidRPr="005D2AA3" w:rsidRDefault="001833AB" w:rsidP="00400FE9">
            <w:pPr>
              <w:jc w:val="center"/>
              <w:rPr>
                <w:rFonts w:ascii="Times New Roman" w:hAnsi="Times New Roman" w:cs="Times New Roman"/>
              </w:rPr>
            </w:pPr>
            <w:r w:rsidRPr="005D2AA3">
              <w:rPr>
                <w:rFonts w:ascii="Times New Roman" w:hAnsi="Times New Roman" w:cs="Times New Roman"/>
              </w:rPr>
              <w:t>MaineCare</w:t>
            </w:r>
          </w:p>
          <w:p w14:paraId="4A5C02A2" w14:textId="77777777" w:rsidR="001833AB" w:rsidRPr="005D2AA3" w:rsidRDefault="001833AB" w:rsidP="00400FE9">
            <w:pPr>
              <w:jc w:val="center"/>
              <w:rPr>
                <w:rFonts w:ascii="Times New Roman" w:hAnsi="Times New Roman" w:cs="Times New Roman"/>
              </w:rPr>
            </w:pPr>
            <w:r w:rsidRPr="005D2AA3">
              <w:rPr>
                <w:rFonts w:ascii="Times New Roman" w:hAnsi="Times New Roman" w:cs="Times New Roman"/>
              </w:rPr>
              <w:t>Provider Enrollment</w:t>
            </w:r>
          </w:p>
          <w:p w14:paraId="46DDCC9B" w14:textId="77777777" w:rsidR="001833AB" w:rsidRPr="005D2AA3" w:rsidRDefault="001833AB" w:rsidP="00400FE9">
            <w:pPr>
              <w:jc w:val="center"/>
              <w:rPr>
                <w:rFonts w:ascii="Times New Roman" w:hAnsi="Times New Roman" w:cs="Times New Roman"/>
              </w:rPr>
            </w:pPr>
          </w:p>
        </w:tc>
        <w:tc>
          <w:tcPr>
            <w:tcW w:w="1694" w:type="dxa"/>
          </w:tcPr>
          <w:p w14:paraId="45FF2249" w14:textId="77777777" w:rsidR="001833AB" w:rsidRPr="005D2AA3" w:rsidRDefault="001833AB" w:rsidP="00400FE9">
            <w:pPr>
              <w:jc w:val="center"/>
              <w:rPr>
                <w:rFonts w:ascii="Times New Roman" w:hAnsi="Times New Roman" w:cs="Times New Roman"/>
              </w:rPr>
            </w:pPr>
          </w:p>
        </w:tc>
        <w:tc>
          <w:tcPr>
            <w:tcW w:w="1606" w:type="dxa"/>
          </w:tcPr>
          <w:p w14:paraId="67D32B66" w14:textId="77777777" w:rsidR="001833AB" w:rsidRPr="005D2AA3" w:rsidRDefault="001833AB" w:rsidP="00400FE9">
            <w:pPr>
              <w:jc w:val="center"/>
              <w:rPr>
                <w:rFonts w:ascii="Times New Roman" w:hAnsi="Times New Roman" w:cs="Times New Roman"/>
              </w:rPr>
            </w:pPr>
            <w:r w:rsidRPr="005D2AA3">
              <w:rPr>
                <w:rFonts w:ascii="Times New Roman" w:hAnsi="Times New Roman" w:cs="Times New Roman"/>
              </w:rPr>
              <w:t>866-690-5585</w:t>
            </w:r>
          </w:p>
          <w:p w14:paraId="2B34E2F0" w14:textId="77777777" w:rsidR="001833AB" w:rsidRPr="005D2AA3" w:rsidRDefault="001833AB" w:rsidP="00400FE9">
            <w:pPr>
              <w:jc w:val="center"/>
              <w:rPr>
                <w:rFonts w:ascii="Times New Roman" w:hAnsi="Times New Roman" w:cs="Times New Roman"/>
              </w:rPr>
            </w:pPr>
            <w:r w:rsidRPr="005D2AA3">
              <w:rPr>
                <w:rFonts w:ascii="Times New Roman" w:hAnsi="Times New Roman" w:cs="Times New Roman"/>
              </w:rPr>
              <w:t>Fax:</w:t>
            </w:r>
          </w:p>
          <w:p w14:paraId="26F2E6D5" w14:textId="77777777" w:rsidR="001833AB" w:rsidRPr="005D2AA3" w:rsidRDefault="001833AB" w:rsidP="00400FE9">
            <w:pPr>
              <w:jc w:val="center"/>
              <w:rPr>
                <w:rFonts w:ascii="Times New Roman" w:hAnsi="Times New Roman" w:cs="Times New Roman"/>
              </w:rPr>
            </w:pPr>
            <w:r w:rsidRPr="005D2AA3">
              <w:rPr>
                <w:rFonts w:ascii="Times New Roman" w:hAnsi="Times New Roman" w:cs="Times New Roman"/>
              </w:rPr>
              <w:t>877-314-8776</w:t>
            </w:r>
          </w:p>
        </w:tc>
        <w:tc>
          <w:tcPr>
            <w:tcW w:w="5593" w:type="dxa"/>
          </w:tcPr>
          <w:p w14:paraId="4F8E4475" w14:textId="77777777" w:rsidR="001833AB" w:rsidRPr="005D2AA3" w:rsidRDefault="002C590C" w:rsidP="00400FE9">
            <w:pPr>
              <w:jc w:val="center"/>
              <w:rPr>
                <w:rFonts w:ascii="Times New Roman" w:hAnsi="Times New Roman" w:cs="Times New Roman"/>
              </w:rPr>
            </w:pPr>
            <w:hyperlink r:id="rId30" w:history="1">
              <w:r w:rsidR="001833AB" w:rsidRPr="005D2AA3">
                <w:rPr>
                  <w:rStyle w:val="Hyperlink"/>
                  <w:rFonts w:ascii="Times New Roman" w:hAnsi="Times New Roman" w:cs="Times New Roman"/>
                  <w:color w:val="003399"/>
                  <w:shd w:val="clear" w:color="auto" w:fill="FFFFFF"/>
                </w:rPr>
                <w:t>MaineCareEnroll@molinahealthcare.com</w:t>
              </w:r>
            </w:hyperlink>
          </w:p>
          <w:p w14:paraId="1FE5167F" w14:textId="77777777" w:rsidR="001833AB" w:rsidRPr="005D2AA3" w:rsidRDefault="001833AB" w:rsidP="00400FE9">
            <w:pPr>
              <w:jc w:val="center"/>
              <w:rPr>
                <w:rFonts w:ascii="Times New Roman" w:hAnsi="Times New Roman" w:cs="Times New Roman"/>
              </w:rPr>
            </w:pPr>
          </w:p>
        </w:tc>
      </w:tr>
      <w:tr w:rsidR="001833AB" w:rsidRPr="005D2AA3" w14:paraId="7AE66F80" w14:textId="77777777" w:rsidTr="005D2A46">
        <w:tc>
          <w:tcPr>
            <w:tcW w:w="2172" w:type="dxa"/>
          </w:tcPr>
          <w:p w14:paraId="4266E3C0" w14:textId="77777777" w:rsidR="001833AB" w:rsidRPr="005D2AA3" w:rsidRDefault="001833AB" w:rsidP="00400FE9">
            <w:pPr>
              <w:jc w:val="center"/>
              <w:rPr>
                <w:rFonts w:ascii="Times New Roman" w:hAnsi="Times New Roman" w:cs="Times New Roman"/>
              </w:rPr>
            </w:pPr>
          </w:p>
          <w:p w14:paraId="003C0BBB" w14:textId="77777777" w:rsidR="001833AB" w:rsidRPr="005D2AA3" w:rsidRDefault="001833AB" w:rsidP="00400FE9">
            <w:pPr>
              <w:jc w:val="center"/>
              <w:rPr>
                <w:rFonts w:ascii="Times New Roman" w:hAnsi="Times New Roman" w:cs="Times New Roman"/>
              </w:rPr>
            </w:pPr>
            <w:r w:rsidRPr="005D2AA3">
              <w:rPr>
                <w:rFonts w:ascii="Times New Roman" w:hAnsi="Times New Roman" w:cs="Times New Roman"/>
              </w:rPr>
              <w:t xml:space="preserve">MaineCare </w:t>
            </w:r>
          </w:p>
          <w:p w14:paraId="1A9AA348" w14:textId="77777777" w:rsidR="001833AB" w:rsidRPr="005D2AA3" w:rsidRDefault="001833AB" w:rsidP="00400FE9">
            <w:pPr>
              <w:jc w:val="center"/>
              <w:rPr>
                <w:rFonts w:ascii="Times New Roman" w:hAnsi="Times New Roman" w:cs="Times New Roman"/>
              </w:rPr>
            </w:pPr>
            <w:r w:rsidRPr="005D2AA3">
              <w:rPr>
                <w:rFonts w:ascii="Times New Roman" w:hAnsi="Times New Roman" w:cs="Times New Roman"/>
              </w:rPr>
              <w:t>Provider Services</w:t>
            </w:r>
          </w:p>
          <w:p w14:paraId="3976CA4A" w14:textId="77777777" w:rsidR="001833AB" w:rsidRPr="005D2AA3" w:rsidRDefault="001833AB" w:rsidP="00400FE9">
            <w:pPr>
              <w:jc w:val="center"/>
              <w:rPr>
                <w:rFonts w:ascii="Times New Roman" w:hAnsi="Times New Roman" w:cs="Times New Roman"/>
              </w:rPr>
            </w:pPr>
          </w:p>
          <w:p w14:paraId="1D3B4585" w14:textId="77777777" w:rsidR="001833AB" w:rsidRPr="005D2AA3" w:rsidRDefault="001833AB" w:rsidP="00400FE9">
            <w:pPr>
              <w:jc w:val="center"/>
              <w:rPr>
                <w:rFonts w:ascii="Times New Roman" w:hAnsi="Times New Roman" w:cs="Times New Roman"/>
              </w:rPr>
            </w:pPr>
            <w:r w:rsidRPr="005D2AA3">
              <w:rPr>
                <w:rFonts w:ascii="Times New Roman" w:hAnsi="Times New Roman" w:cs="Times New Roman"/>
              </w:rPr>
              <w:t>(</w:t>
            </w:r>
            <w:proofErr w:type="spellStart"/>
            <w:r w:rsidRPr="005D2AA3">
              <w:rPr>
                <w:rFonts w:ascii="Times New Roman" w:hAnsi="Times New Roman" w:cs="Times New Roman"/>
              </w:rPr>
              <w:t>Billing,Claims</w:t>
            </w:r>
            <w:proofErr w:type="spellEnd"/>
            <w:r w:rsidRPr="005D2AA3">
              <w:rPr>
                <w:rFonts w:ascii="Times New Roman" w:hAnsi="Times New Roman" w:cs="Times New Roman"/>
              </w:rPr>
              <w:t>, Portal issues)</w:t>
            </w:r>
          </w:p>
          <w:p w14:paraId="05E6B3B2" w14:textId="77777777" w:rsidR="001833AB" w:rsidRPr="005D2AA3" w:rsidRDefault="001833AB" w:rsidP="00400FE9">
            <w:pPr>
              <w:jc w:val="center"/>
              <w:rPr>
                <w:rFonts w:ascii="Times New Roman" w:hAnsi="Times New Roman" w:cs="Times New Roman"/>
              </w:rPr>
            </w:pPr>
          </w:p>
        </w:tc>
        <w:tc>
          <w:tcPr>
            <w:tcW w:w="1694" w:type="dxa"/>
          </w:tcPr>
          <w:p w14:paraId="7E8865DD" w14:textId="77777777" w:rsidR="001833AB" w:rsidRPr="005D2AA3" w:rsidRDefault="001833AB" w:rsidP="00400FE9">
            <w:pPr>
              <w:jc w:val="center"/>
              <w:rPr>
                <w:rFonts w:ascii="Times New Roman" w:hAnsi="Times New Roman" w:cs="Times New Roman"/>
                <w:sz w:val="20"/>
                <w:szCs w:val="20"/>
              </w:rPr>
            </w:pPr>
          </w:p>
        </w:tc>
        <w:tc>
          <w:tcPr>
            <w:tcW w:w="1606" w:type="dxa"/>
          </w:tcPr>
          <w:p w14:paraId="51B8C3F3" w14:textId="77777777" w:rsidR="001833AB" w:rsidRPr="005D2AA3" w:rsidRDefault="001833AB" w:rsidP="00400FE9">
            <w:pPr>
              <w:jc w:val="center"/>
              <w:rPr>
                <w:rFonts w:ascii="Times New Roman" w:hAnsi="Times New Roman" w:cs="Times New Roman"/>
              </w:rPr>
            </w:pPr>
          </w:p>
          <w:p w14:paraId="38421413" w14:textId="77777777" w:rsidR="001833AB" w:rsidRPr="005D2AA3" w:rsidRDefault="001833AB" w:rsidP="00400FE9">
            <w:pPr>
              <w:jc w:val="center"/>
              <w:rPr>
                <w:rFonts w:ascii="Times New Roman" w:hAnsi="Times New Roman" w:cs="Times New Roman"/>
              </w:rPr>
            </w:pPr>
          </w:p>
          <w:p w14:paraId="1BA86BE3" w14:textId="77777777" w:rsidR="001833AB" w:rsidRDefault="001833AB" w:rsidP="00400FE9">
            <w:pPr>
              <w:jc w:val="center"/>
              <w:rPr>
                <w:rFonts w:ascii="Times New Roman" w:hAnsi="Times New Roman" w:cs="Times New Roman"/>
              </w:rPr>
            </w:pPr>
            <w:r w:rsidRPr="005D2AA3">
              <w:rPr>
                <w:rFonts w:ascii="Times New Roman" w:hAnsi="Times New Roman" w:cs="Times New Roman"/>
              </w:rPr>
              <w:t>866-690-5585</w:t>
            </w:r>
            <w:r w:rsidR="00D57DD8">
              <w:rPr>
                <w:rFonts w:ascii="Times New Roman" w:hAnsi="Times New Roman" w:cs="Times New Roman"/>
              </w:rPr>
              <w:t>,</w:t>
            </w:r>
          </w:p>
          <w:p w14:paraId="23481BB5" w14:textId="0655BADB" w:rsidR="00D57DD8" w:rsidRPr="005D2AA3" w:rsidRDefault="00D57DD8" w:rsidP="00400FE9">
            <w:pPr>
              <w:jc w:val="center"/>
              <w:rPr>
                <w:rFonts w:ascii="Times New Roman" w:hAnsi="Times New Roman" w:cs="Times New Roman"/>
              </w:rPr>
            </w:pPr>
            <w:r>
              <w:rPr>
                <w:rFonts w:ascii="Times New Roman" w:hAnsi="Times New Roman" w:cs="Times New Roman"/>
              </w:rPr>
              <w:t>TTY 711</w:t>
            </w:r>
          </w:p>
        </w:tc>
        <w:tc>
          <w:tcPr>
            <w:tcW w:w="5593" w:type="dxa"/>
          </w:tcPr>
          <w:p w14:paraId="43DF65F1" w14:textId="77777777" w:rsidR="001833AB" w:rsidRDefault="001833AB" w:rsidP="00400FE9">
            <w:pPr>
              <w:jc w:val="center"/>
              <w:rPr>
                <w:rFonts w:ascii="Times New Roman" w:hAnsi="Times New Roman" w:cs="Times New Roman"/>
              </w:rPr>
            </w:pPr>
          </w:p>
          <w:p w14:paraId="365A9F48" w14:textId="77777777" w:rsidR="00997D5B" w:rsidRDefault="00997D5B" w:rsidP="00400FE9">
            <w:pPr>
              <w:jc w:val="center"/>
            </w:pPr>
          </w:p>
          <w:p w14:paraId="28742E1B" w14:textId="77777777" w:rsidR="00997D5B" w:rsidRDefault="00997D5B" w:rsidP="00400FE9">
            <w:pPr>
              <w:jc w:val="center"/>
            </w:pPr>
          </w:p>
          <w:p w14:paraId="205BC021" w14:textId="7D3EDF86" w:rsidR="00997D5B" w:rsidRPr="005D2AA3" w:rsidRDefault="00997D5B" w:rsidP="00400FE9">
            <w:pPr>
              <w:jc w:val="center"/>
              <w:rPr>
                <w:rFonts w:ascii="Times New Roman" w:hAnsi="Times New Roman" w:cs="Times New Roman"/>
              </w:rPr>
            </w:pPr>
          </w:p>
        </w:tc>
      </w:tr>
      <w:tr w:rsidR="001833AB" w:rsidRPr="005D2AA3" w14:paraId="170B2165" w14:textId="77777777" w:rsidTr="005D2A46">
        <w:tc>
          <w:tcPr>
            <w:tcW w:w="2172" w:type="dxa"/>
          </w:tcPr>
          <w:p w14:paraId="75508692" w14:textId="77777777" w:rsidR="001833AB" w:rsidRPr="005D2AA3" w:rsidRDefault="001833AB" w:rsidP="00400FE9">
            <w:pPr>
              <w:jc w:val="center"/>
              <w:rPr>
                <w:rFonts w:ascii="Times New Roman" w:hAnsi="Times New Roman" w:cs="Times New Roman"/>
              </w:rPr>
            </w:pPr>
          </w:p>
          <w:p w14:paraId="2D477FA8" w14:textId="77777777" w:rsidR="001833AB" w:rsidRPr="005D2AA3" w:rsidRDefault="001833AB" w:rsidP="00400FE9">
            <w:pPr>
              <w:jc w:val="center"/>
              <w:rPr>
                <w:rFonts w:ascii="Times New Roman" w:hAnsi="Times New Roman" w:cs="Times New Roman"/>
              </w:rPr>
            </w:pPr>
            <w:r w:rsidRPr="005D2AA3">
              <w:rPr>
                <w:rFonts w:ascii="Times New Roman" w:hAnsi="Times New Roman" w:cs="Times New Roman"/>
              </w:rPr>
              <w:t>MaineCare Member Services</w:t>
            </w:r>
          </w:p>
          <w:p w14:paraId="2AF92A2C" w14:textId="77777777" w:rsidR="001833AB" w:rsidRPr="005D2AA3" w:rsidRDefault="001833AB" w:rsidP="00400FE9">
            <w:pPr>
              <w:jc w:val="center"/>
              <w:rPr>
                <w:rFonts w:ascii="Times New Roman" w:hAnsi="Times New Roman" w:cs="Times New Roman"/>
              </w:rPr>
            </w:pPr>
            <w:r w:rsidRPr="005D2AA3">
              <w:rPr>
                <w:rFonts w:ascii="Times New Roman" w:hAnsi="Times New Roman" w:cs="Times New Roman"/>
              </w:rPr>
              <w:t>(For Members)</w:t>
            </w:r>
          </w:p>
          <w:p w14:paraId="33D3A12B" w14:textId="77777777" w:rsidR="001833AB" w:rsidRPr="005D2AA3" w:rsidRDefault="001833AB" w:rsidP="00400FE9">
            <w:pPr>
              <w:jc w:val="center"/>
              <w:rPr>
                <w:rFonts w:ascii="Times New Roman" w:hAnsi="Times New Roman" w:cs="Times New Roman"/>
              </w:rPr>
            </w:pPr>
          </w:p>
        </w:tc>
        <w:tc>
          <w:tcPr>
            <w:tcW w:w="1694" w:type="dxa"/>
          </w:tcPr>
          <w:p w14:paraId="58DAB786" w14:textId="77777777" w:rsidR="001833AB" w:rsidRPr="005D2AA3" w:rsidRDefault="001833AB" w:rsidP="00400FE9">
            <w:pPr>
              <w:jc w:val="center"/>
              <w:rPr>
                <w:rFonts w:ascii="Times New Roman" w:hAnsi="Times New Roman" w:cs="Times New Roman"/>
                <w:sz w:val="20"/>
                <w:szCs w:val="20"/>
              </w:rPr>
            </w:pPr>
          </w:p>
        </w:tc>
        <w:tc>
          <w:tcPr>
            <w:tcW w:w="1606" w:type="dxa"/>
          </w:tcPr>
          <w:p w14:paraId="59BF85C4" w14:textId="77777777" w:rsidR="001833AB" w:rsidRPr="005D2AA3" w:rsidRDefault="001833AB" w:rsidP="00400FE9">
            <w:pPr>
              <w:jc w:val="center"/>
              <w:rPr>
                <w:rFonts w:ascii="Times New Roman" w:hAnsi="Times New Roman" w:cs="Times New Roman"/>
              </w:rPr>
            </w:pPr>
          </w:p>
          <w:p w14:paraId="237B943C" w14:textId="77777777" w:rsidR="001833AB" w:rsidRPr="005D2AA3" w:rsidRDefault="001833AB" w:rsidP="00400FE9">
            <w:pPr>
              <w:jc w:val="center"/>
              <w:rPr>
                <w:rFonts w:ascii="Times New Roman" w:hAnsi="Times New Roman" w:cs="Times New Roman"/>
              </w:rPr>
            </w:pPr>
          </w:p>
          <w:p w14:paraId="56F28814" w14:textId="77777777" w:rsidR="001833AB" w:rsidRPr="005D2AA3" w:rsidRDefault="001833AB" w:rsidP="00400FE9">
            <w:pPr>
              <w:jc w:val="center"/>
              <w:rPr>
                <w:rFonts w:ascii="Times New Roman" w:hAnsi="Times New Roman" w:cs="Times New Roman"/>
              </w:rPr>
            </w:pPr>
            <w:r w:rsidRPr="005D2AA3">
              <w:rPr>
                <w:rFonts w:ascii="Times New Roman" w:hAnsi="Times New Roman" w:cs="Times New Roman"/>
              </w:rPr>
              <w:t>800-977-6740</w:t>
            </w:r>
          </w:p>
        </w:tc>
        <w:tc>
          <w:tcPr>
            <w:tcW w:w="5593" w:type="dxa"/>
          </w:tcPr>
          <w:p w14:paraId="7A44E1AD" w14:textId="77777777" w:rsidR="00997D5B" w:rsidRDefault="00997D5B" w:rsidP="00400FE9">
            <w:pPr>
              <w:jc w:val="center"/>
            </w:pPr>
          </w:p>
          <w:p w14:paraId="7805ACE1" w14:textId="77777777" w:rsidR="00997D5B" w:rsidRDefault="00997D5B" w:rsidP="00400FE9">
            <w:pPr>
              <w:jc w:val="center"/>
            </w:pPr>
          </w:p>
          <w:p w14:paraId="7C409F63" w14:textId="56FBF021" w:rsidR="00997D5B" w:rsidRDefault="002C590C" w:rsidP="00400FE9">
            <w:pPr>
              <w:jc w:val="center"/>
            </w:pPr>
            <w:hyperlink r:id="rId31" w:history="1">
              <w:r w:rsidR="00997D5B" w:rsidRPr="000A0689">
                <w:rPr>
                  <w:rStyle w:val="Hyperlink"/>
                </w:rPr>
                <w:t>MaineCareMember@molinahealthcare.com</w:t>
              </w:r>
            </w:hyperlink>
          </w:p>
          <w:p w14:paraId="315B4FA4" w14:textId="77777777" w:rsidR="001833AB" w:rsidRPr="005D2AA3" w:rsidRDefault="001833AB" w:rsidP="00400FE9">
            <w:pPr>
              <w:jc w:val="center"/>
              <w:rPr>
                <w:rFonts w:ascii="Times New Roman" w:hAnsi="Times New Roman" w:cs="Times New Roman"/>
              </w:rPr>
            </w:pPr>
          </w:p>
        </w:tc>
      </w:tr>
      <w:tr w:rsidR="001833AB" w:rsidRPr="005D2AA3" w14:paraId="464F1B17" w14:textId="77777777" w:rsidTr="005D2A46">
        <w:tc>
          <w:tcPr>
            <w:tcW w:w="2172" w:type="dxa"/>
          </w:tcPr>
          <w:p w14:paraId="210CD8DD" w14:textId="77777777" w:rsidR="001833AB" w:rsidRPr="005D2AA3" w:rsidRDefault="001833AB" w:rsidP="00400FE9">
            <w:pPr>
              <w:jc w:val="center"/>
              <w:rPr>
                <w:rFonts w:ascii="Times New Roman" w:hAnsi="Times New Roman" w:cs="Times New Roman"/>
              </w:rPr>
            </w:pPr>
            <w:r w:rsidRPr="005D2AA3">
              <w:rPr>
                <w:rFonts w:ascii="Times New Roman" w:hAnsi="Times New Roman" w:cs="Times New Roman"/>
              </w:rPr>
              <w:t>State of Maine Department of Education (DOE)</w:t>
            </w:r>
          </w:p>
        </w:tc>
        <w:tc>
          <w:tcPr>
            <w:tcW w:w="1694" w:type="dxa"/>
          </w:tcPr>
          <w:p w14:paraId="04E86078" w14:textId="77777777" w:rsidR="001833AB" w:rsidRPr="005D2AA3" w:rsidRDefault="001833AB" w:rsidP="00400FE9">
            <w:pPr>
              <w:jc w:val="center"/>
              <w:rPr>
                <w:rFonts w:ascii="Times New Roman" w:hAnsi="Times New Roman" w:cs="Times New Roman"/>
              </w:rPr>
            </w:pPr>
          </w:p>
        </w:tc>
        <w:tc>
          <w:tcPr>
            <w:tcW w:w="1606" w:type="dxa"/>
          </w:tcPr>
          <w:p w14:paraId="61C98853" w14:textId="77777777" w:rsidR="001833AB" w:rsidRPr="005D2AA3" w:rsidRDefault="001833AB" w:rsidP="00400FE9">
            <w:pPr>
              <w:jc w:val="center"/>
              <w:rPr>
                <w:rFonts w:ascii="Times New Roman" w:hAnsi="Times New Roman" w:cs="Times New Roman"/>
              </w:rPr>
            </w:pPr>
            <w:r w:rsidRPr="005D2AA3">
              <w:rPr>
                <w:rFonts w:ascii="Times New Roman" w:hAnsi="Times New Roman" w:cs="Times New Roman"/>
              </w:rPr>
              <w:t>207-624-6600</w:t>
            </w:r>
          </w:p>
          <w:p w14:paraId="0B7FC2DB" w14:textId="77777777" w:rsidR="001833AB" w:rsidRPr="005D2AA3" w:rsidRDefault="001833AB" w:rsidP="00400FE9">
            <w:pPr>
              <w:jc w:val="center"/>
              <w:rPr>
                <w:rFonts w:ascii="Times New Roman" w:hAnsi="Times New Roman" w:cs="Times New Roman"/>
              </w:rPr>
            </w:pPr>
            <w:r w:rsidRPr="005D2AA3">
              <w:rPr>
                <w:rFonts w:ascii="Times New Roman" w:hAnsi="Times New Roman" w:cs="Times New Roman"/>
              </w:rPr>
              <w:t>TTY:</w:t>
            </w:r>
          </w:p>
          <w:p w14:paraId="3F62F1D9" w14:textId="77777777" w:rsidR="001833AB" w:rsidRPr="005D2AA3" w:rsidRDefault="001833AB" w:rsidP="00400FE9">
            <w:pPr>
              <w:jc w:val="center"/>
              <w:rPr>
                <w:rFonts w:ascii="Times New Roman" w:hAnsi="Times New Roman" w:cs="Times New Roman"/>
              </w:rPr>
            </w:pPr>
            <w:r w:rsidRPr="005D2AA3">
              <w:rPr>
                <w:rFonts w:ascii="Times New Roman" w:hAnsi="Times New Roman" w:cs="Times New Roman"/>
              </w:rPr>
              <w:t>888-577-6690</w:t>
            </w:r>
          </w:p>
        </w:tc>
        <w:tc>
          <w:tcPr>
            <w:tcW w:w="5593" w:type="dxa"/>
          </w:tcPr>
          <w:p w14:paraId="701E0D30" w14:textId="77777777" w:rsidR="00997D5B" w:rsidRDefault="00997D5B" w:rsidP="00400FE9">
            <w:pPr>
              <w:jc w:val="center"/>
              <w:rPr>
                <w:rStyle w:val="Hyperlink"/>
                <w:rFonts w:ascii="Times New Roman" w:hAnsi="Times New Roman" w:cs="Times New Roman"/>
              </w:rPr>
            </w:pPr>
          </w:p>
          <w:p w14:paraId="51E4E4B4" w14:textId="70DC2FD5" w:rsidR="001833AB" w:rsidRPr="005D2AA3" w:rsidRDefault="002C590C" w:rsidP="00400FE9">
            <w:pPr>
              <w:jc w:val="center"/>
              <w:rPr>
                <w:rFonts w:ascii="Times New Roman" w:hAnsi="Times New Roman" w:cs="Times New Roman"/>
              </w:rPr>
            </w:pPr>
            <w:hyperlink r:id="rId32" w:history="1">
              <w:r w:rsidR="00997D5B" w:rsidRPr="000A0689">
                <w:rPr>
                  <w:rStyle w:val="Hyperlink"/>
                  <w:rFonts w:ascii="Times New Roman" w:hAnsi="Times New Roman" w:cs="Times New Roman"/>
                </w:rPr>
                <w:t>http://maine.gov/education/</w:t>
              </w:r>
            </w:hyperlink>
          </w:p>
          <w:p w14:paraId="5526A32F" w14:textId="77777777" w:rsidR="001833AB" w:rsidRPr="005D2AA3" w:rsidRDefault="001833AB" w:rsidP="00400FE9">
            <w:pPr>
              <w:jc w:val="center"/>
              <w:rPr>
                <w:rFonts w:ascii="Times New Roman" w:hAnsi="Times New Roman" w:cs="Times New Roman"/>
              </w:rPr>
            </w:pPr>
          </w:p>
        </w:tc>
      </w:tr>
    </w:tbl>
    <w:p w14:paraId="63CF131A" w14:textId="77777777" w:rsidR="001833AB" w:rsidRPr="005D2AA3" w:rsidRDefault="001833AB" w:rsidP="00400FE9">
      <w:pPr>
        <w:pStyle w:val="Heading1"/>
        <w:spacing w:line="240" w:lineRule="auto"/>
        <w:jc w:val="center"/>
        <w:rPr>
          <w:rFonts w:ascii="Times New Roman" w:hAnsi="Times New Roman" w:cs="Times New Roman"/>
        </w:rPr>
      </w:pPr>
      <w:bookmarkStart w:id="5" w:name="_Toc13484496"/>
      <w:r w:rsidRPr="005D2AA3">
        <w:rPr>
          <w:rFonts w:ascii="Times New Roman" w:hAnsi="Times New Roman" w:cs="Times New Roman"/>
        </w:rPr>
        <w:t xml:space="preserve">MaineCare Health PAS Online Portal:  </w:t>
      </w:r>
      <w:hyperlink r:id="rId33" w:history="1">
        <w:r w:rsidRPr="005D2AA3">
          <w:rPr>
            <w:rStyle w:val="Hyperlink"/>
            <w:rFonts w:ascii="Times New Roman" w:hAnsi="Times New Roman" w:cs="Times New Roman"/>
          </w:rPr>
          <w:t>https://mainecare.maine.gov/Default.aspx</w:t>
        </w:r>
        <w:bookmarkEnd w:id="5"/>
      </w:hyperlink>
    </w:p>
    <w:p w14:paraId="2D5E4E0A" w14:textId="77777777" w:rsidR="00A13023" w:rsidRPr="005D2AA3" w:rsidRDefault="00A13023" w:rsidP="00400FE9">
      <w:pPr>
        <w:spacing w:line="240" w:lineRule="auto"/>
        <w:rPr>
          <w:rFonts w:ascii="Times New Roman" w:hAnsi="Times New Roman" w:cs="Times New Roman"/>
        </w:rPr>
      </w:pPr>
    </w:p>
    <w:p w14:paraId="4EF2357B" w14:textId="0218BA2C" w:rsidR="002F5E7B" w:rsidRPr="005D2AA3" w:rsidRDefault="00BE4508" w:rsidP="00400FE9">
      <w:pPr>
        <w:pStyle w:val="Heading2"/>
        <w:jc w:val="center"/>
      </w:pPr>
      <w:r w:rsidRPr="00A63E5C">
        <w:br w:type="page"/>
      </w:r>
      <w:bookmarkStart w:id="6" w:name="_Toc13484497"/>
      <w:r w:rsidR="004B6DD5" w:rsidRPr="005D2AA3">
        <w:lastRenderedPageBreak/>
        <w:t>Member Eligibility for Services</w:t>
      </w:r>
      <w:bookmarkStart w:id="7" w:name="_Toc459370707"/>
      <w:bookmarkStart w:id="8" w:name="_Toc459377062"/>
      <w:bookmarkEnd w:id="6"/>
    </w:p>
    <w:p w14:paraId="6760D038" w14:textId="0820EA96" w:rsidR="00BE4508" w:rsidRPr="00D1181C" w:rsidRDefault="00B750E3" w:rsidP="00400FE9">
      <w:pPr>
        <w:pStyle w:val="Heading3"/>
        <w:spacing w:line="240" w:lineRule="auto"/>
        <w:rPr>
          <w:rFonts w:ascii="Times New Roman" w:hAnsi="Times New Roman" w:cs="Times New Roman"/>
          <w:sz w:val="28"/>
          <w:szCs w:val="28"/>
        </w:rPr>
      </w:pPr>
      <w:bookmarkStart w:id="9" w:name="_Toc13484498"/>
      <w:r w:rsidRPr="00D1181C">
        <w:rPr>
          <w:rFonts w:ascii="Times New Roman" w:hAnsi="Times New Roman" w:cs="Times New Roman"/>
          <w:sz w:val="28"/>
          <w:szCs w:val="28"/>
        </w:rPr>
        <w:t>How Families Apply for MaineCare</w:t>
      </w:r>
      <w:bookmarkEnd w:id="9"/>
    </w:p>
    <w:p w14:paraId="6C9083C0" w14:textId="77777777" w:rsidR="00BE4508" w:rsidRPr="005D2AA3" w:rsidRDefault="00BE4508" w:rsidP="00400FE9">
      <w:pPr>
        <w:spacing w:line="240" w:lineRule="auto"/>
        <w:rPr>
          <w:rFonts w:ascii="Times New Roman" w:hAnsi="Times New Roman" w:cs="Times New Roman"/>
        </w:rPr>
      </w:pPr>
      <w:bookmarkStart w:id="10" w:name="_Toc459370748"/>
      <w:bookmarkStart w:id="11" w:name="_Toc459377102"/>
      <w:r w:rsidRPr="005D2AA3">
        <w:rPr>
          <w:rFonts w:ascii="Times New Roman" w:hAnsi="Times New Roman" w:cs="Times New Roman"/>
        </w:rPr>
        <w:t>To apply for MaineCare, individuals can:</w:t>
      </w:r>
    </w:p>
    <w:p w14:paraId="7F1B4A84" w14:textId="77777777" w:rsidR="00BE4508" w:rsidRPr="005D2AA3" w:rsidRDefault="00BE4508" w:rsidP="00400FE9">
      <w:pPr>
        <w:pStyle w:val="ListParagraph"/>
        <w:numPr>
          <w:ilvl w:val="0"/>
          <w:numId w:val="8"/>
        </w:numPr>
        <w:spacing w:line="240" w:lineRule="auto"/>
        <w:rPr>
          <w:rFonts w:ascii="Times New Roman" w:hAnsi="Times New Roman" w:cs="Times New Roman"/>
        </w:rPr>
      </w:pPr>
      <w:r w:rsidRPr="005D2AA3">
        <w:rPr>
          <w:rFonts w:ascii="Times New Roman" w:hAnsi="Times New Roman" w:cs="Times New Roman"/>
        </w:rPr>
        <w:t xml:space="preserve">Walk in to any of the Office for Family Independence (OFI) offices in person and ask for a paper application. </w:t>
      </w:r>
    </w:p>
    <w:p w14:paraId="5506AE33" w14:textId="77777777" w:rsidR="00BE4508" w:rsidRPr="005D2AA3" w:rsidRDefault="00BE4508" w:rsidP="00400FE9">
      <w:pPr>
        <w:pStyle w:val="ListParagraph"/>
        <w:numPr>
          <w:ilvl w:val="0"/>
          <w:numId w:val="8"/>
        </w:numPr>
        <w:spacing w:line="240" w:lineRule="auto"/>
        <w:rPr>
          <w:rFonts w:ascii="Times New Roman" w:hAnsi="Times New Roman" w:cs="Times New Roman"/>
        </w:rPr>
      </w:pPr>
      <w:r w:rsidRPr="005D2AA3">
        <w:rPr>
          <w:rFonts w:ascii="Times New Roman" w:hAnsi="Times New Roman" w:cs="Times New Roman"/>
        </w:rPr>
        <w:t>Call to request an application at 855-797-4357, Option 8. TTY users can call Maine Relay at 711.</w:t>
      </w:r>
    </w:p>
    <w:p w14:paraId="7C55CB4B" w14:textId="77777777" w:rsidR="00BE4508" w:rsidRPr="005D2AA3" w:rsidRDefault="00BE4508" w:rsidP="00400FE9">
      <w:pPr>
        <w:pStyle w:val="ListParagraph"/>
        <w:numPr>
          <w:ilvl w:val="0"/>
          <w:numId w:val="8"/>
        </w:numPr>
        <w:spacing w:line="240" w:lineRule="auto"/>
        <w:rPr>
          <w:rFonts w:ascii="Times New Roman" w:hAnsi="Times New Roman" w:cs="Times New Roman"/>
        </w:rPr>
      </w:pPr>
      <w:r w:rsidRPr="005D2AA3">
        <w:rPr>
          <w:rFonts w:ascii="Times New Roman" w:hAnsi="Times New Roman" w:cs="Times New Roman"/>
        </w:rPr>
        <w:t xml:space="preserve">Use the online chat feature available on the My MaineCare Connection site, which can be found at: https://www1.maine.gov/benefits/account/login.htmlEmails can be sent to </w:t>
      </w:r>
      <w:hyperlink r:id="rId34" w:history="1">
        <w:r w:rsidRPr="005D2AA3">
          <w:rPr>
            <w:rStyle w:val="Hyperlink"/>
            <w:rFonts w:ascii="Times New Roman" w:hAnsi="Times New Roman" w:cs="Times New Roman"/>
          </w:rPr>
          <w:t>mmchelp.dhhs@maine.gov</w:t>
        </w:r>
      </w:hyperlink>
      <w:r w:rsidRPr="005D2AA3">
        <w:rPr>
          <w:rFonts w:ascii="Times New Roman" w:hAnsi="Times New Roman" w:cs="Times New Roman"/>
        </w:rPr>
        <w:t>.</w:t>
      </w:r>
    </w:p>
    <w:p w14:paraId="0264E440" w14:textId="77777777" w:rsidR="00BE4508" w:rsidRPr="005D2AA3" w:rsidRDefault="00BE4508" w:rsidP="00400FE9">
      <w:pPr>
        <w:pStyle w:val="ListParagraph"/>
        <w:numPr>
          <w:ilvl w:val="0"/>
          <w:numId w:val="8"/>
        </w:numPr>
        <w:spacing w:line="240" w:lineRule="auto"/>
        <w:rPr>
          <w:rFonts w:ascii="Times New Roman" w:hAnsi="Times New Roman" w:cs="Times New Roman"/>
        </w:rPr>
      </w:pPr>
      <w:r w:rsidRPr="005D2AA3">
        <w:rPr>
          <w:rFonts w:ascii="Times New Roman" w:hAnsi="Times New Roman" w:cs="Times New Roman"/>
        </w:rPr>
        <w:t xml:space="preserve">Apply at </w:t>
      </w:r>
      <w:hyperlink r:id="rId35" w:history="1">
        <w:r w:rsidRPr="005D2AA3">
          <w:rPr>
            <w:rStyle w:val="Hyperlink"/>
            <w:rFonts w:ascii="Times New Roman" w:hAnsi="Times New Roman" w:cs="Times New Roman"/>
          </w:rPr>
          <w:t>https://www1.maine.gov/benefits/account/login.html</w:t>
        </w:r>
      </w:hyperlink>
      <w:r w:rsidRPr="005D2AA3">
        <w:rPr>
          <w:rFonts w:ascii="Times New Roman" w:hAnsi="Times New Roman" w:cs="Times New Roman"/>
        </w:rPr>
        <w:t>.</w:t>
      </w:r>
    </w:p>
    <w:p w14:paraId="1D29A246" w14:textId="77777777" w:rsidR="00567C85" w:rsidRPr="005D2AA3" w:rsidRDefault="00BE4508" w:rsidP="00400FE9">
      <w:pPr>
        <w:spacing w:line="240" w:lineRule="auto"/>
        <w:rPr>
          <w:rFonts w:ascii="Times New Roman" w:hAnsi="Times New Roman" w:cs="Times New Roman"/>
        </w:rPr>
      </w:pPr>
      <w:r w:rsidRPr="005D2AA3">
        <w:rPr>
          <w:rFonts w:ascii="Times New Roman" w:hAnsi="Times New Roman" w:cs="Times New Roman"/>
        </w:rPr>
        <w:t>There is also an online pre-screening tool at the website above that will allow families to find out what they could potentially be eligible for if they are not ready to complete an application</w:t>
      </w:r>
    </w:p>
    <w:p w14:paraId="2D2BE941" w14:textId="61430FED" w:rsidR="00B750E3" w:rsidRPr="00A265DB" w:rsidRDefault="00B750E3" w:rsidP="00400FE9">
      <w:pPr>
        <w:pStyle w:val="Subtitle"/>
        <w:spacing w:after="0" w:line="240" w:lineRule="auto"/>
        <w:rPr>
          <w:rFonts w:ascii="Times New Roman" w:hAnsi="Times New Roman" w:cs="Times New Roman"/>
          <w:b/>
          <w:sz w:val="28"/>
          <w:szCs w:val="28"/>
        </w:rPr>
      </w:pPr>
      <w:r w:rsidRPr="00A265DB">
        <w:rPr>
          <w:rFonts w:ascii="Times New Roman" w:hAnsi="Times New Roman" w:cs="Times New Roman"/>
          <w:b/>
          <w:sz w:val="28"/>
          <w:szCs w:val="28"/>
        </w:rPr>
        <w:t>What Factors Impact Eligibility for Different MaineCare Programs</w:t>
      </w:r>
      <w:bookmarkEnd w:id="10"/>
      <w:bookmarkEnd w:id="11"/>
    </w:p>
    <w:p w14:paraId="448A5364" w14:textId="77777777" w:rsidR="00567C85" w:rsidRPr="005D2AA3" w:rsidRDefault="00567C85" w:rsidP="00400FE9">
      <w:pPr>
        <w:spacing w:after="0" w:line="240" w:lineRule="auto"/>
        <w:rPr>
          <w:rFonts w:ascii="Times New Roman" w:hAnsi="Times New Roman" w:cs="Times New Roman"/>
        </w:rPr>
      </w:pPr>
      <w:bookmarkStart w:id="12" w:name="_Toc459370749"/>
      <w:bookmarkStart w:id="13" w:name="_Toc459377103"/>
      <w:r w:rsidRPr="005D2AA3">
        <w:rPr>
          <w:rFonts w:ascii="Times New Roman" w:hAnsi="Times New Roman" w:cs="Times New Roman"/>
        </w:rPr>
        <w:t>There are a number of different MaineCare programs for which OFI determines eligibility. From a very basic level, the following things are used to determine eligibility (and not necessarily in this order):</w:t>
      </w:r>
    </w:p>
    <w:p w14:paraId="09ADF335" w14:textId="77777777" w:rsidR="00567C85" w:rsidRPr="005D2AA3" w:rsidRDefault="00567C85" w:rsidP="00400FE9">
      <w:pPr>
        <w:pStyle w:val="ListParagraph"/>
        <w:numPr>
          <w:ilvl w:val="0"/>
          <w:numId w:val="9"/>
        </w:numPr>
        <w:spacing w:line="240" w:lineRule="auto"/>
        <w:rPr>
          <w:rFonts w:ascii="Times New Roman" w:hAnsi="Times New Roman" w:cs="Times New Roman"/>
        </w:rPr>
      </w:pPr>
      <w:r w:rsidRPr="005D2AA3">
        <w:rPr>
          <w:rFonts w:ascii="Times New Roman" w:hAnsi="Times New Roman" w:cs="Times New Roman"/>
        </w:rPr>
        <w:t>Family Household Size</w:t>
      </w:r>
    </w:p>
    <w:p w14:paraId="7157DD7E" w14:textId="77777777" w:rsidR="00567C85" w:rsidRPr="005D2AA3" w:rsidRDefault="00567C85" w:rsidP="00400FE9">
      <w:pPr>
        <w:pStyle w:val="ListParagraph"/>
        <w:numPr>
          <w:ilvl w:val="0"/>
          <w:numId w:val="9"/>
        </w:numPr>
        <w:spacing w:line="240" w:lineRule="auto"/>
        <w:rPr>
          <w:rFonts w:ascii="Times New Roman" w:hAnsi="Times New Roman" w:cs="Times New Roman"/>
        </w:rPr>
      </w:pPr>
      <w:r w:rsidRPr="005D2AA3">
        <w:rPr>
          <w:rFonts w:ascii="Times New Roman" w:hAnsi="Times New Roman" w:cs="Times New Roman"/>
        </w:rPr>
        <w:t>Income</w:t>
      </w:r>
    </w:p>
    <w:p w14:paraId="52D90F2D" w14:textId="77777777" w:rsidR="00567C85" w:rsidRPr="005D2AA3" w:rsidRDefault="00567C85" w:rsidP="00400FE9">
      <w:pPr>
        <w:pStyle w:val="ListParagraph"/>
        <w:numPr>
          <w:ilvl w:val="0"/>
          <w:numId w:val="9"/>
        </w:numPr>
        <w:spacing w:line="240" w:lineRule="auto"/>
        <w:rPr>
          <w:rFonts w:ascii="Times New Roman" w:hAnsi="Times New Roman" w:cs="Times New Roman"/>
        </w:rPr>
      </w:pPr>
      <w:r w:rsidRPr="005D2AA3">
        <w:rPr>
          <w:rFonts w:ascii="Times New Roman" w:hAnsi="Times New Roman" w:cs="Times New Roman"/>
        </w:rPr>
        <w:t>Assets</w:t>
      </w:r>
    </w:p>
    <w:p w14:paraId="6C281A78" w14:textId="77777777" w:rsidR="00567C85" w:rsidRPr="005D2AA3" w:rsidRDefault="00567C85" w:rsidP="00400FE9">
      <w:pPr>
        <w:pStyle w:val="ListParagraph"/>
        <w:numPr>
          <w:ilvl w:val="0"/>
          <w:numId w:val="9"/>
        </w:numPr>
        <w:spacing w:line="240" w:lineRule="auto"/>
        <w:rPr>
          <w:rFonts w:ascii="Times New Roman" w:hAnsi="Times New Roman" w:cs="Times New Roman"/>
        </w:rPr>
      </w:pPr>
      <w:r w:rsidRPr="005D2AA3">
        <w:rPr>
          <w:rFonts w:ascii="Times New Roman" w:hAnsi="Times New Roman" w:cs="Times New Roman"/>
        </w:rPr>
        <w:t>Citizenship</w:t>
      </w:r>
    </w:p>
    <w:p w14:paraId="598C67BA" w14:textId="77777777" w:rsidR="00567C85" w:rsidRPr="005D2AA3" w:rsidRDefault="00567C85" w:rsidP="00400FE9">
      <w:pPr>
        <w:pStyle w:val="ListParagraph"/>
        <w:numPr>
          <w:ilvl w:val="0"/>
          <w:numId w:val="9"/>
        </w:numPr>
        <w:spacing w:line="240" w:lineRule="auto"/>
        <w:rPr>
          <w:rFonts w:ascii="Times New Roman" w:hAnsi="Times New Roman" w:cs="Times New Roman"/>
        </w:rPr>
      </w:pPr>
      <w:r w:rsidRPr="005D2AA3">
        <w:rPr>
          <w:rFonts w:ascii="Times New Roman" w:hAnsi="Times New Roman" w:cs="Times New Roman"/>
        </w:rPr>
        <w:t>Disability</w:t>
      </w:r>
    </w:p>
    <w:p w14:paraId="2C2C07B3" w14:textId="77777777" w:rsidR="00B750E3" w:rsidRPr="00D1181C" w:rsidRDefault="00B750E3" w:rsidP="00400FE9">
      <w:pPr>
        <w:pStyle w:val="Heading3"/>
        <w:spacing w:line="240" w:lineRule="auto"/>
        <w:rPr>
          <w:rFonts w:ascii="Times New Roman" w:hAnsi="Times New Roman" w:cs="Times New Roman"/>
          <w:sz w:val="28"/>
          <w:szCs w:val="28"/>
        </w:rPr>
      </w:pPr>
      <w:bookmarkStart w:id="14" w:name="_Toc13484499"/>
      <w:r w:rsidRPr="00D1181C">
        <w:rPr>
          <w:rFonts w:ascii="Times New Roman" w:hAnsi="Times New Roman" w:cs="Times New Roman"/>
          <w:sz w:val="28"/>
          <w:szCs w:val="28"/>
        </w:rPr>
        <w:t>MaineCare Member Responsibilities</w:t>
      </w:r>
      <w:bookmarkEnd w:id="12"/>
      <w:bookmarkEnd w:id="13"/>
      <w:bookmarkEnd w:id="14"/>
    </w:p>
    <w:p w14:paraId="44241999" w14:textId="7CF15575" w:rsidR="00B750E3" w:rsidRPr="005D2AA3" w:rsidRDefault="00567C85" w:rsidP="00400FE9">
      <w:pPr>
        <w:spacing w:line="240" w:lineRule="auto"/>
        <w:rPr>
          <w:rFonts w:ascii="Times New Roman" w:hAnsi="Times New Roman" w:cs="Times New Roman"/>
        </w:rPr>
      </w:pPr>
      <w:bookmarkStart w:id="15" w:name="_Toc459370750"/>
      <w:bookmarkStart w:id="16" w:name="_Toc459377104"/>
      <w:r w:rsidRPr="005D2AA3">
        <w:rPr>
          <w:rFonts w:ascii="Times New Roman" w:hAnsi="Times New Roman" w:cs="Times New Roman"/>
        </w:rPr>
        <w:t>MaineCare members do have a responsibility to report changes to their household within ten days, which includes changes of address, and changes to income, assets, and household composition.</w:t>
      </w:r>
    </w:p>
    <w:p w14:paraId="37F6D72D" w14:textId="77777777" w:rsidR="00B750E3" w:rsidRPr="00D1181C" w:rsidRDefault="00B750E3" w:rsidP="00400FE9">
      <w:pPr>
        <w:pStyle w:val="Heading3"/>
        <w:spacing w:line="240" w:lineRule="auto"/>
        <w:rPr>
          <w:rFonts w:ascii="Times New Roman" w:hAnsi="Times New Roman" w:cs="Times New Roman"/>
          <w:sz w:val="28"/>
          <w:szCs w:val="28"/>
        </w:rPr>
      </w:pPr>
      <w:bookmarkStart w:id="17" w:name="_Toc13484500"/>
      <w:r w:rsidRPr="00D1181C">
        <w:rPr>
          <w:rFonts w:ascii="Times New Roman" w:hAnsi="Times New Roman" w:cs="Times New Roman"/>
          <w:sz w:val="28"/>
          <w:szCs w:val="28"/>
        </w:rPr>
        <w:t>Katie Beckett Program</w:t>
      </w:r>
      <w:bookmarkEnd w:id="15"/>
      <w:bookmarkEnd w:id="16"/>
      <w:bookmarkEnd w:id="17"/>
    </w:p>
    <w:p w14:paraId="73C73335" w14:textId="77777777" w:rsidR="00567C85" w:rsidRPr="005D2AA3" w:rsidRDefault="00567C85" w:rsidP="00400FE9">
      <w:pPr>
        <w:spacing w:after="0" w:line="240" w:lineRule="auto"/>
        <w:rPr>
          <w:rFonts w:ascii="Times New Roman" w:hAnsi="Times New Roman" w:cs="Times New Roman"/>
        </w:rPr>
      </w:pPr>
      <w:r w:rsidRPr="005D2AA3">
        <w:rPr>
          <w:rFonts w:ascii="Times New Roman" w:hAnsi="Times New Roman" w:cs="Times New Roman"/>
        </w:rPr>
        <w:t xml:space="preserve">When families do not qualify for MaineCare due to being over the income and/or asset limit, and there is a child in the home who is disabled, the Katie Beckett program offers the opportunity for the disabled child to be considered for MaineCare coverage, separate from their household size. This allows the parental income and assets to be excluded so that a child has potential eligibility. </w:t>
      </w:r>
    </w:p>
    <w:p w14:paraId="3C047BC1" w14:textId="77777777" w:rsidR="00567C85" w:rsidRPr="005D2AA3" w:rsidRDefault="00567C85" w:rsidP="00400FE9">
      <w:pPr>
        <w:spacing w:after="0" w:line="240" w:lineRule="auto"/>
        <w:rPr>
          <w:rFonts w:ascii="Times New Roman" w:hAnsi="Times New Roman" w:cs="Times New Roman"/>
        </w:rPr>
      </w:pPr>
    </w:p>
    <w:p w14:paraId="130C6C90" w14:textId="77777777" w:rsidR="00567C85" w:rsidRPr="005D2AA3" w:rsidRDefault="00567C85" w:rsidP="00400FE9">
      <w:pPr>
        <w:spacing w:after="0" w:line="240" w:lineRule="auto"/>
        <w:rPr>
          <w:rFonts w:ascii="Times New Roman" w:hAnsi="Times New Roman" w:cs="Times New Roman"/>
        </w:rPr>
      </w:pPr>
      <w:r w:rsidRPr="005D2AA3">
        <w:rPr>
          <w:rFonts w:ascii="Times New Roman" w:hAnsi="Times New Roman" w:cs="Times New Roman"/>
        </w:rPr>
        <w:t xml:space="preserve">After this piece is determined, the child then has to be determined disabled by the Social Security Administration or by the Department’s Medical Review Team. Both entities use the same standards to determine disability. The teams review medical documentation from the child’s providers to see if they meet the criteria for disability. If the child meets the standard, an additional assessment is done to see if the child meets an institutional level of need. This assessment is done by a nurse through an outside contracted agency. If a child is determined disabled and meets the nursing home level of care requirement, then a premium is determined based on parental income, and MaineCare coverage is granted. </w:t>
      </w:r>
    </w:p>
    <w:p w14:paraId="45F176D4" w14:textId="77777777" w:rsidR="00677875" w:rsidRDefault="00677875" w:rsidP="00400FE9">
      <w:pPr>
        <w:pStyle w:val="Subtitle"/>
        <w:spacing w:after="0" w:line="240" w:lineRule="auto"/>
        <w:rPr>
          <w:rFonts w:ascii="Times New Roman" w:hAnsi="Times New Roman" w:cs="Times New Roman"/>
          <w:sz w:val="28"/>
          <w:szCs w:val="28"/>
        </w:rPr>
      </w:pPr>
      <w:bookmarkStart w:id="18" w:name="_Toc459370751"/>
      <w:bookmarkStart w:id="19" w:name="_Toc459377105"/>
    </w:p>
    <w:p w14:paraId="683CC947" w14:textId="7922C521" w:rsidR="00B750E3" w:rsidRPr="00A265DB" w:rsidRDefault="00B750E3" w:rsidP="00400FE9">
      <w:pPr>
        <w:pStyle w:val="Subtitle"/>
        <w:spacing w:after="0" w:line="240" w:lineRule="auto"/>
        <w:rPr>
          <w:rFonts w:ascii="Times New Roman" w:hAnsi="Times New Roman" w:cs="Times New Roman"/>
          <w:b/>
          <w:sz w:val="28"/>
          <w:szCs w:val="28"/>
        </w:rPr>
      </w:pPr>
      <w:r w:rsidRPr="00A265DB">
        <w:rPr>
          <w:rFonts w:ascii="Times New Roman" w:hAnsi="Times New Roman" w:cs="Times New Roman"/>
          <w:b/>
          <w:sz w:val="28"/>
          <w:szCs w:val="28"/>
        </w:rPr>
        <w:t>Katie Beckett Premiums</w:t>
      </w:r>
      <w:bookmarkEnd w:id="18"/>
      <w:bookmarkEnd w:id="19"/>
    </w:p>
    <w:p w14:paraId="327DBCA1" w14:textId="659DF519" w:rsidR="00677875" w:rsidRDefault="00567C85" w:rsidP="00677875">
      <w:pPr>
        <w:spacing w:after="0" w:line="240" w:lineRule="auto"/>
        <w:rPr>
          <w:rFonts w:ascii="Times New Roman" w:hAnsi="Times New Roman" w:cs="Times New Roman"/>
        </w:rPr>
      </w:pPr>
      <w:r w:rsidRPr="005D2AA3">
        <w:rPr>
          <w:rFonts w:ascii="Times New Roman" w:hAnsi="Times New Roman" w:cs="Times New Roman"/>
        </w:rPr>
        <w:t>This is a premium-based program so families do have to pay a monthly fee for this benefit. Fees are based on the total amount of income which comes into a household on a monthly basis. Even though there is a premium, MaineCare benefits are the same for these children as they are for any other child receiving MaineCare. There is no difference in member benefits.</w:t>
      </w:r>
    </w:p>
    <w:p w14:paraId="2EAAB2E6" w14:textId="77777777" w:rsidR="00677875" w:rsidRDefault="00677875" w:rsidP="00677875">
      <w:pPr>
        <w:spacing w:after="0" w:line="240" w:lineRule="auto"/>
        <w:rPr>
          <w:rFonts w:ascii="Times New Roman" w:hAnsi="Times New Roman" w:cs="Times New Roman"/>
        </w:rPr>
      </w:pPr>
    </w:p>
    <w:p w14:paraId="19D8DFA7" w14:textId="45690CD2" w:rsidR="00567C85" w:rsidRPr="005D2AA3" w:rsidRDefault="00567C85" w:rsidP="00677875">
      <w:pPr>
        <w:spacing w:after="0" w:line="240" w:lineRule="auto"/>
        <w:rPr>
          <w:rFonts w:ascii="Times New Roman" w:hAnsi="Times New Roman" w:cs="Times New Roman"/>
        </w:rPr>
      </w:pPr>
      <w:r w:rsidRPr="005D2AA3">
        <w:rPr>
          <w:rFonts w:ascii="Times New Roman" w:hAnsi="Times New Roman" w:cs="Times New Roman"/>
        </w:rPr>
        <w:t>In addition, members who have MaineCare through the Katie Beckett program are subject to an annual limit. They need to be informed that the costs for school-based services will be included in their calculation of utilized benefits any time consent is provided for school-based service reimbursement.</w:t>
      </w:r>
    </w:p>
    <w:p w14:paraId="5EAB998F" w14:textId="452F1D4C" w:rsidR="008B377E" w:rsidRPr="005D2AA3" w:rsidRDefault="008B377E" w:rsidP="00400FE9">
      <w:pPr>
        <w:tabs>
          <w:tab w:val="left" w:pos="450"/>
        </w:tabs>
        <w:spacing w:line="240" w:lineRule="auto"/>
        <w:rPr>
          <w:rFonts w:ascii="Times New Roman" w:hAnsi="Times New Roman" w:cs="Times New Roman"/>
        </w:rPr>
      </w:pPr>
      <w:bookmarkStart w:id="20" w:name="_Toc459370708"/>
      <w:bookmarkStart w:id="21" w:name="_Toc459377063"/>
      <w:bookmarkEnd w:id="7"/>
      <w:bookmarkEnd w:id="8"/>
      <w:r w:rsidRPr="005D2AA3">
        <w:rPr>
          <w:rFonts w:ascii="Times New Roman" w:hAnsi="Times New Roman" w:cs="Times New Roman"/>
          <w:noProof/>
        </w:rPr>
        <w:lastRenderedPageBreak/>
        <mc:AlternateContent>
          <mc:Choice Requires="wps">
            <w:drawing>
              <wp:anchor distT="45720" distB="45720" distL="114300" distR="114300" simplePos="0" relativeHeight="251657728" behindDoc="0" locked="0" layoutInCell="1" allowOverlap="1" wp14:anchorId="1BA1CD90" wp14:editId="71D00787">
                <wp:simplePos x="0" y="0"/>
                <wp:positionH relativeFrom="column">
                  <wp:posOffset>754380</wp:posOffset>
                </wp:positionH>
                <wp:positionV relativeFrom="paragraph">
                  <wp:posOffset>65405</wp:posOffset>
                </wp:positionV>
                <wp:extent cx="5554980" cy="30175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3017520"/>
                        </a:xfrm>
                        <a:prstGeom prst="rect">
                          <a:avLst/>
                        </a:prstGeom>
                        <a:solidFill>
                          <a:srgbClr val="FFFFFF"/>
                        </a:solidFill>
                        <a:ln w="9525">
                          <a:solidFill>
                            <a:schemeClr val="tx2">
                              <a:lumMod val="60000"/>
                              <a:lumOff val="40000"/>
                            </a:schemeClr>
                          </a:solidFill>
                          <a:miter lim="800000"/>
                          <a:headEnd/>
                          <a:tailEnd/>
                        </a:ln>
                      </wps:spPr>
                      <wps:txbx>
                        <w:txbxContent>
                          <w:p w14:paraId="51B06080" w14:textId="7672EF28" w:rsidR="00AE4612" w:rsidRPr="00D1181C" w:rsidRDefault="00AE4612" w:rsidP="00D1181C">
                            <w:pPr>
                              <w:pStyle w:val="Heading2"/>
                              <w:spacing w:before="0" w:beforeAutospacing="0" w:after="0" w:afterAutospacing="0"/>
                              <w:jc w:val="center"/>
                              <w:rPr>
                                <w:sz w:val="28"/>
                                <w:szCs w:val="28"/>
                              </w:rPr>
                            </w:pPr>
                            <w:bookmarkStart w:id="22" w:name="_Toc13484501"/>
                            <w:r w:rsidRPr="00D1181C">
                              <w:rPr>
                                <w:sz w:val="28"/>
                                <w:szCs w:val="28"/>
                              </w:rPr>
                              <w:t>Services Provided to MaineCare Members-</w:t>
                            </w:r>
                            <w:bookmarkEnd w:id="22"/>
                          </w:p>
                          <w:p w14:paraId="6EE2B85E" w14:textId="140CFF71" w:rsidR="00AE4612" w:rsidRPr="00D1181C" w:rsidRDefault="00AE4612" w:rsidP="00D1181C">
                            <w:pPr>
                              <w:pStyle w:val="Heading2"/>
                              <w:spacing w:before="0" w:beforeAutospacing="0" w:after="0" w:afterAutospacing="0"/>
                              <w:jc w:val="center"/>
                              <w:rPr>
                                <w:sz w:val="28"/>
                                <w:szCs w:val="28"/>
                              </w:rPr>
                            </w:pPr>
                            <w:bookmarkStart w:id="23" w:name="_Toc13484502"/>
                            <w:r w:rsidRPr="00D1181C">
                              <w:rPr>
                                <w:sz w:val="28"/>
                                <w:szCs w:val="28"/>
                              </w:rPr>
                              <w:t>Minimum Requirements</w:t>
                            </w:r>
                            <w:bookmarkEnd w:id="23"/>
                          </w:p>
                          <w:p w14:paraId="0AC7F3F9" w14:textId="77777777" w:rsidR="00AE4612" w:rsidRPr="00EA4321" w:rsidRDefault="00AE4612" w:rsidP="008B377E">
                            <w:pPr>
                              <w:tabs>
                                <w:tab w:val="left" w:pos="450"/>
                              </w:tabs>
                              <w:rPr>
                                <w:rFonts w:ascii="Times New Roman" w:hAnsi="Times New Roman" w:cs="Times New Roman"/>
                                <w:b/>
                              </w:rPr>
                            </w:pPr>
                            <w:r w:rsidRPr="00EA4321">
                              <w:rPr>
                                <w:rFonts w:ascii="Times New Roman" w:hAnsi="Times New Roman" w:cs="Times New Roman"/>
                                <w:b/>
                              </w:rPr>
                              <w:t xml:space="preserve">All School-based Services must meet the following minimum requirements:  </w:t>
                            </w:r>
                          </w:p>
                          <w:p w14:paraId="33E75AD2" w14:textId="77777777" w:rsidR="00AE4612" w:rsidRPr="00EA4321" w:rsidRDefault="00AE4612" w:rsidP="008B377E">
                            <w:pPr>
                              <w:pStyle w:val="ListParagraph"/>
                              <w:numPr>
                                <w:ilvl w:val="0"/>
                                <w:numId w:val="2"/>
                              </w:numPr>
                              <w:tabs>
                                <w:tab w:val="left" w:pos="450"/>
                              </w:tabs>
                              <w:rPr>
                                <w:rFonts w:ascii="Times New Roman" w:hAnsi="Times New Roman" w:cs="Times New Roman"/>
                                <w:b/>
                              </w:rPr>
                            </w:pPr>
                            <w:r w:rsidRPr="00EA4321">
                              <w:rPr>
                                <w:rFonts w:ascii="Times New Roman" w:hAnsi="Times New Roman" w:cs="Times New Roman"/>
                                <w:b/>
                              </w:rPr>
                              <w:t>Be medically necessary;</w:t>
                            </w:r>
                          </w:p>
                          <w:p w14:paraId="4D93E914" w14:textId="77777777" w:rsidR="00AE4612" w:rsidRPr="00EA4321" w:rsidRDefault="00AE4612" w:rsidP="008B377E">
                            <w:pPr>
                              <w:pStyle w:val="ListParagraph"/>
                              <w:numPr>
                                <w:ilvl w:val="0"/>
                                <w:numId w:val="2"/>
                              </w:numPr>
                              <w:tabs>
                                <w:tab w:val="left" w:pos="450"/>
                              </w:tabs>
                              <w:rPr>
                                <w:rFonts w:ascii="Times New Roman" w:hAnsi="Times New Roman" w:cs="Times New Roman"/>
                                <w:b/>
                              </w:rPr>
                            </w:pPr>
                            <w:r w:rsidRPr="00EA4321">
                              <w:rPr>
                                <w:rFonts w:ascii="Times New Roman" w:hAnsi="Times New Roman" w:cs="Times New Roman"/>
                                <w:b/>
                              </w:rPr>
                              <w:t>Be ordered, prescribed, or recommended by a physician or other licensed practitioner of the healing arts;</w:t>
                            </w:r>
                          </w:p>
                          <w:p w14:paraId="3E618659" w14:textId="77777777" w:rsidR="00AE4612" w:rsidRPr="00EA4321" w:rsidRDefault="00AE4612" w:rsidP="008B377E">
                            <w:pPr>
                              <w:pStyle w:val="ListParagraph"/>
                              <w:numPr>
                                <w:ilvl w:val="0"/>
                                <w:numId w:val="2"/>
                              </w:numPr>
                              <w:tabs>
                                <w:tab w:val="left" w:pos="450"/>
                              </w:tabs>
                              <w:rPr>
                                <w:rFonts w:ascii="Times New Roman" w:hAnsi="Times New Roman" w:cs="Times New Roman"/>
                                <w:b/>
                              </w:rPr>
                            </w:pPr>
                            <w:r w:rsidRPr="00EA4321">
                              <w:rPr>
                                <w:rFonts w:ascii="Times New Roman" w:hAnsi="Times New Roman" w:cs="Times New Roman"/>
                                <w:b/>
                              </w:rPr>
                              <w:t xml:space="preserve">Be included in the </w:t>
                            </w:r>
                            <w:r>
                              <w:rPr>
                                <w:rFonts w:ascii="Times New Roman" w:hAnsi="Times New Roman" w:cs="Times New Roman"/>
                                <w:b/>
                              </w:rPr>
                              <w:t>m</w:t>
                            </w:r>
                            <w:r w:rsidRPr="00EA4321">
                              <w:rPr>
                                <w:rFonts w:ascii="Times New Roman" w:hAnsi="Times New Roman" w:cs="Times New Roman"/>
                                <w:b/>
                              </w:rPr>
                              <w:t>ember’s Individualized Education Plan or Individualized Family Service Plan; and,</w:t>
                            </w:r>
                          </w:p>
                          <w:p w14:paraId="3E6BD541" w14:textId="77777777" w:rsidR="00AE4612" w:rsidRPr="00EA4321" w:rsidRDefault="00AE4612" w:rsidP="008B377E">
                            <w:pPr>
                              <w:pStyle w:val="ListParagraph"/>
                              <w:numPr>
                                <w:ilvl w:val="0"/>
                                <w:numId w:val="2"/>
                              </w:numPr>
                              <w:tabs>
                                <w:tab w:val="left" w:pos="450"/>
                              </w:tabs>
                              <w:rPr>
                                <w:rFonts w:ascii="Times New Roman" w:hAnsi="Times New Roman" w:cs="Times New Roman"/>
                                <w:b/>
                                <w:u w:val="single"/>
                              </w:rPr>
                            </w:pPr>
                            <w:r w:rsidRPr="00EA4321">
                              <w:rPr>
                                <w:rFonts w:ascii="Times New Roman" w:hAnsi="Times New Roman" w:cs="Times New Roman"/>
                                <w:b/>
                              </w:rPr>
                              <w:t>Be medical in nature (as opposed to educational).</w:t>
                            </w:r>
                          </w:p>
                          <w:p w14:paraId="49E0FF0C" w14:textId="77777777" w:rsidR="00AE4612" w:rsidRDefault="00AE4612" w:rsidP="008B377E">
                            <w:pPr>
                              <w:tabs>
                                <w:tab w:val="left" w:pos="450"/>
                              </w:tabs>
                              <w:rPr>
                                <w:rFonts w:ascii="Times New Roman" w:hAnsi="Times New Roman" w:cs="Times New Roman"/>
                              </w:rPr>
                            </w:pPr>
                            <w:r w:rsidRPr="00EA4321">
                              <w:rPr>
                                <w:rFonts w:ascii="Times New Roman" w:hAnsi="Times New Roman" w:cs="Times New Roman"/>
                              </w:rPr>
                              <w:t>It is the provider’s responsibility to verify a member’s eligibility for MaineCare prior to providing services, as described in Chapter I, Section 1 of the MaineCare Benefits Manual.</w:t>
                            </w:r>
                          </w:p>
                          <w:p w14:paraId="4C6FB76F" w14:textId="638447B5" w:rsidR="00AE4612" w:rsidRDefault="00AE46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1CD90" id="_x0000_s1027" type="#_x0000_t202" style="position:absolute;margin-left:59.4pt;margin-top:5.15pt;width:437.4pt;height:237.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" strokecolor="#548dd4 [1951]">
                <v:textbox>
                  <w:txbxContent>
                    <w:p w14:paraId="51B06080" w14:textId="7672EF28" w:rsidR="00AE4612" w:rsidRPr="00D1181C" w:rsidRDefault="00AE4612" w:rsidP="00D1181C">
                      <w:pPr>
                        <w:pStyle w:val="Heading2"/>
                        <w:spacing w:before="0" w:beforeAutospacing="0" w:after="0" w:afterAutospacing="0"/>
                        <w:jc w:val="center"/>
                        <w:rPr>
                          <w:sz w:val="28"/>
                          <w:szCs w:val="28"/>
                        </w:rPr>
                      </w:pPr>
                      <w:bookmarkStart w:id="24" w:name="_Toc13484501"/>
                      <w:r w:rsidRPr="00D1181C">
                        <w:rPr>
                          <w:sz w:val="28"/>
                          <w:szCs w:val="28"/>
                        </w:rPr>
                        <w:t>Services Provided to MaineCare Members-</w:t>
                      </w:r>
                      <w:bookmarkEnd w:id="24"/>
                    </w:p>
                    <w:p w14:paraId="6EE2B85E" w14:textId="140CFF71" w:rsidR="00AE4612" w:rsidRPr="00D1181C" w:rsidRDefault="00AE4612" w:rsidP="00D1181C">
                      <w:pPr>
                        <w:pStyle w:val="Heading2"/>
                        <w:spacing w:before="0" w:beforeAutospacing="0" w:after="0" w:afterAutospacing="0"/>
                        <w:jc w:val="center"/>
                        <w:rPr>
                          <w:sz w:val="28"/>
                          <w:szCs w:val="28"/>
                        </w:rPr>
                      </w:pPr>
                      <w:bookmarkStart w:id="25" w:name="_Toc13484502"/>
                      <w:r w:rsidRPr="00D1181C">
                        <w:rPr>
                          <w:sz w:val="28"/>
                          <w:szCs w:val="28"/>
                        </w:rPr>
                        <w:t>Minimum Requirements</w:t>
                      </w:r>
                      <w:bookmarkEnd w:id="25"/>
                    </w:p>
                    <w:p w14:paraId="0AC7F3F9" w14:textId="77777777" w:rsidR="00AE4612" w:rsidRPr="00EA4321" w:rsidRDefault="00AE4612" w:rsidP="008B377E">
                      <w:pPr>
                        <w:tabs>
                          <w:tab w:val="left" w:pos="450"/>
                        </w:tabs>
                        <w:rPr>
                          <w:rFonts w:ascii="Times New Roman" w:hAnsi="Times New Roman" w:cs="Times New Roman"/>
                          <w:b/>
                        </w:rPr>
                      </w:pPr>
                      <w:r w:rsidRPr="00EA4321">
                        <w:rPr>
                          <w:rFonts w:ascii="Times New Roman" w:hAnsi="Times New Roman" w:cs="Times New Roman"/>
                          <w:b/>
                        </w:rPr>
                        <w:t xml:space="preserve">All School-based Services must meet the following minimum requirements:  </w:t>
                      </w:r>
                    </w:p>
                    <w:p w14:paraId="33E75AD2" w14:textId="77777777" w:rsidR="00AE4612" w:rsidRPr="00EA4321" w:rsidRDefault="00AE4612" w:rsidP="008B377E">
                      <w:pPr>
                        <w:pStyle w:val="ListParagraph"/>
                        <w:numPr>
                          <w:ilvl w:val="0"/>
                          <w:numId w:val="2"/>
                        </w:numPr>
                        <w:tabs>
                          <w:tab w:val="left" w:pos="450"/>
                        </w:tabs>
                        <w:rPr>
                          <w:rFonts w:ascii="Times New Roman" w:hAnsi="Times New Roman" w:cs="Times New Roman"/>
                          <w:b/>
                        </w:rPr>
                      </w:pPr>
                      <w:r w:rsidRPr="00EA4321">
                        <w:rPr>
                          <w:rFonts w:ascii="Times New Roman" w:hAnsi="Times New Roman" w:cs="Times New Roman"/>
                          <w:b/>
                        </w:rPr>
                        <w:t>Be medically necessary;</w:t>
                      </w:r>
                    </w:p>
                    <w:p w14:paraId="4D93E914" w14:textId="77777777" w:rsidR="00AE4612" w:rsidRPr="00EA4321" w:rsidRDefault="00AE4612" w:rsidP="008B377E">
                      <w:pPr>
                        <w:pStyle w:val="ListParagraph"/>
                        <w:numPr>
                          <w:ilvl w:val="0"/>
                          <w:numId w:val="2"/>
                        </w:numPr>
                        <w:tabs>
                          <w:tab w:val="left" w:pos="450"/>
                        </w:tabs>
                        <w:rPr>
                          <w:rFonts w:ascii="Times New Roman" w:hAnsi="Times New Roman" w:cs="Times New Roman"/>
                          <w:b/>
                        </w:rPr>
                      </w:pPr>
                      <w:r w:rsidRPr="00EA4321">
                        <w:rPr>
                          <w:rFonts w:ascii="Times New Roman" w:hAnsi="Times New Roman" w:cs="Times New Roman"/>
                          <w:b/>
                        </w:rPr>
                        <w:t>Be ordered, prescribed, or recommended by a physician or other licensed practitioner of the healing arts;</w:t>
                      </w:r>
                    </w:p>
                    <w:p w14:paraId="3E618659" w14:textId="77777777" w:rsidR="00AE4612" w:rsidRPr="00EA4321" w:rsidRDefault="00AE4612" w:rsidP="008B377E">
                      <w:pPr>
                        <w:pStyle w:val="ListParagraph"/>
                        <w:numPr>
                          <w:ilvl w:val="0"/>
                          <w:numId w:val="2"/>
                        </w:numPr>
                        <w:tabs>
                          <w:tab w:val="left" w:pos="450"/>
                        </w:tabs>
                        <w:rPr>
                          <w:rFonts w:ascii="Times New Roman" w:hAnsi="Times New Roman" w:cs="Times New Roman"/>
                          <w:b/>
                        </w:rPr>
                      </w:pPr>
                      <w:r w:rsidRPr="00EA4321">
                        <w:rPr>
                          <w:rFonts w:ascii="Times New Roman" w:hAnsi="Times New Roman" w:cs="Times New Roman"/>
                          <w:b/>
                        </w:rPr>
                        <w:t xml:space="preserve">Be included in the </w:t>
                      </w:r>
                      <w:r>
                        <w:rPr>
                          <w:rFonts w:ascii="Times New Roman" w:hAnsi="Times New Roman" w:cs="Times New Roman"/>
                          <w:b/>
                        </w:rPr>
                        <w:t>m</w:t>
                      </w:r>
                      <w:r w:rsidRPr="00EA4321">
                        <w:rPr>
                          <w:rFonts w:ascii="Times New Roman" w:hAnsi="Times New Roman" w:cs="Times New Roman"/>
                          <w:b/>
                        </w:rPr>
                        <w:t>ember’s Individualized Education Plan or Individualized Family Service Plan; and,</w:t>
                      </w:r>
                    </w:p>
                    <w:p w14:paraId="3E6BD541" w14:textId="77777777" w:rsidR="00AE4612" w:rsidRPr="00EA4321" w:rsidRDefault="00AE4612" w:rsidP="008B377E">
                      <w:pPr>
                        <w:pStyle w:val="ListParagraph"/>
                        <w:numPr>
                          <w:ilvl w:val="0"/>
                          <w:numId w:val="2"/>
                        </w:numPr>
                        <w:tabs>
                          <w:tab w:val="left" w:pos="450"/>
                        </w:tabs>
                        <w:rPr>
                          <w:rFonts w:ascii="Times New Roman" w:hAnsi="Times New Roman" w:cs="Times New Roman"/>
                          <w:b/>
                          <w:u w:val="single"/>
                        </w:rPr>
                      </w:pPr>
                      <w:r w:rsidRPr="00EA4321">
                        <w:rPr>
                          <w:rFonts w:ascii="Times New Roman" w:hAnsi="Times New Roman" w:cs="Times New Roman"/>
                          <w:b/>
                        </w:rPr>
                        <w:t>Be medical in nature (as opposed to educational).</w:t>
                      </w:r>
                    </w:p>
                    <w:p w14:paraId="49E0FF0C" w14:textId="77777777" w:rsidR="00AE4612" w:rsidRDefault="00AE4612" w:rsidP="008B377E">
                      <w:pPr>
                        <w:tabs>
                          <w:tab w:val="left" w:pos="450"/>
                        </w:tabs>
                        <w:rPr>
                          <w:rFonts w:ascii="Times New Roman" w:hAnsi="Times New Roman" w:cs="Times New Roman"/>
                        </w:rPr>
                      </w:pPr>
                      <w:r w:rsidRPr="00EA4321">
                        <w:rPr>
                          <w:rFonts w:ascii="Times New Roman" w:hAnsi="Times New Roman" w:cs="Times New Roman"/>
                        </w:rPr>
                        <w:t>It is the provider’s responsibility to verify a member’s eligibility for MaineCare prior to providing services, as described in Chapter I, Section 1 of the MaineCare Benefits Manual.</w:t>
                      </w:r>
                    </w:p>
                    <w:p w14:paraId="4C6FB76F" w14:textId="638447B5" w:rsidR="00AE4612" w:rsidRDefault="00AE4612"/>
                  </w:txbxContent>
                </v:textbox>
                <w10:wrap type="square"/>
              </v:shape>
            </w:pict>
          </mc:Fallback>
        </mc:AlternateContent>
      </w:r>
    </w:p>
    <w:p w14:paraId="0E31AEC5" w14:textId="56747647" w:rsidR="008B377E" w:rsidRPr="005D2AA3" w:rsidRDefault="008B377E" w:rsidP="00400FE9">
      <w:pPr>
        <w:tabs>
          <w:tab w:val="left" w:pos="450"/>
        </w:tabs>
        <w:spacing w:line="240" w:lineRule="auto"/>
        <w:rPr>
          <w:rFonts w:ascii="Times New Roman" w:hAnsi="Times New Roman" w:cs="Times New Roman"/>
        </w:rPr>
      </w:pPr>
    </w:p>
    <w:p w14:paraId="49EA4B94" w14:textId="10075A11" w:rsidR="00E21077" w:rsidRPr="005D2AA3" w:rsidRDefault="00E21077" w:rsidP="00400FE9">
      <w:pPr>
        <w:pStyle w:val="Heading3"/>
        <w:spacing w:line="240" w:lineRule="auto"/>
        <w:rPr>
          <w:rFonts w:ascii="Times New Roman" w:hAnsi="Times New Roman" w:cs="Times New Roman"/>
        </w:rPr>
      </w:pPr>
    </w:p>
    <w:p w14:paraId="77084860" w14:textId="77777777" w:rsidR="008B377E" w:rsidRPr="005D2AA3" w:rsidRDefault="008B377E" w:rsidP="00400FE9">
      <w:pPr>
        <w:pStyle w:val="Heading3"/>
        <w:spacing w:line="240" w:lineRule="auto"/>
        <w:rPr>
          <w:rFonts w:ascii="Times New Roman" w:hAnsi="Times New Roman" w:cs="Times New Roman"/>
        </w:rPr>
      </w:pPr>
    </w:p>
    <w:p w14:paraId="4C3B5405" w14:textId="77777777" w:rsidR="008B377E" w:rsidRPr="005D2AA3" w:rsidRDefault="008B377E" w:rsidP="00400FE9">
      <w:pPr>
        <w:pStyle w:val="Heading3"/>
        <w:spacing w:line="240" w:lineRule="auto"/>
        <w:rPr>
          <w:rFonts w:ascii="Times New Roman" w:hAnsi="Times New Roman" w:cs="Times New Roman"/>
        </w:rPr>
      </w:pPr>
    </w:p>
    <w:p w14:paraId="47292A6B" w14:textId="114D2E14" w:rsidR="008B377E" w:rsidRPr="005D2AA3" w:rsidRDefault="008B377E" w:rsidP="00400FE9">
      <w:pPr>
        <w:pStyle w:val="Heading3"/>
        <w:spacing w:line="240" w:lineRule="auto"/>
        <w:rPr>
          <w:rFonts w:ascii="Times New Roman" w:hAnsi="Times New Roman" w:cs="Times New Roman"/>
        </w:rPr>
      </w:pPr>
    </w:p>
    <w:p w14:paraId="58ED7B9F" w14:textId="29AC721B" w:rsidR="008B377E" w:rsidRPr="005D2AA3" w:rsidRDefault="008B377E" w:rsidP="00400FE9">
      <w:pPr>
        <w:spacing w:line="240" w:lineRule="auto"/>
        <w:rPr>
          <w:rFonts w:ascii="Times New Roman" w:hAnsi="Times New Roman" w:cs="Times New Roman"/>
        </w:rPr>
      </w:pPr>
    </w:p>
    <w:p w14:paraId="57A24C80" w14:textId="085DAA69" w:rsidR="008B377E" w:rsidRPr="005D2AA3" w:rsidRDefault="008B377E" w:rsidP="00400FE9">
      <w:pPr>
        <w:spacing w:line="240" w:lineRule="auto"/>
        <w:rPr>
          <w:rFonts w:ascii="Times New Roman" w:hAnsi="Times New Roman" w:cs="Times New Roman"/>
        </w:rPr>
      </w:pPr>
    </w:p>
    <w:p w14:paraId="0C5F44CE" w14:textId="3DDF5154" w:rsidR="008B377E" w:rsidRPr="005D2AA3" w:rsidRDefault="008B377E" w:rsidP="00400FE9">
      <w:pPr>
        <w:spacing w:line="240" w:lineRule="auto"/>
        <w:rPr>
          <w:rFonts w:ascii="Times New Roman" w:hAnsi="Times New Roman" w:cs="Times New Roman"/>
        </w:rPr>
      </w:pPr>
    </w:p>
    <w:p w14:paraId="3B3FC9B9" w14:textId="192A9F9E" w:rsidR="008B377E" w:rsidRPr="005D2AA3" w:rsidRDefault="008B377E" w:rsidP="00400FE9">
      <w:pPr>
        <w:spacing w:line="240" w:lineRule="auto"/>
        <w:rPr>
          <w:rFonts w:ascii="Times New Roman" w:hAnsi="Times New Roman" w:cs="Times New Roman"/>
        </w:rPr>
      </w:pPr>
    </w:p>
    <w:p w14:paraId="133A28F9" w14:textId="77777777" w:rsidR="008B377E" w:rsidRPr="005D2AA3" w:rsidRDefault="008B377E" w:rsidP="00400FE9">
      <w:pPr>
        <w:spacing w:line="240" w:lineRule="auto"/>
        <w:rPr>
          <w:rFonts w:ascii="Times New Roman" w:hAnsi="Times New Roman" w:cs="Times New Roman"/>
        </w:rPr>
      </w:pPr>
    </w:p>
    <w:p w14:paraId="49CB3850" w14:textId="77777777" w:rsidR="008B377E" w:rsidRPr="005D2AA3" w:rsidRDefault="008B377E" w:rsidP="00400FE9">
      <w:pPr>
        <w:pStyle w:val="Heading3"/>
        <w:spacing w:line="240" w:lineRule="auto"/>
        <w:rPr>
          <w:rFonts w:ascii="Times New Roman" w:hAnsi="Times New Roman" w:cs="Times New Roman"/>
        </w:rPr>
      </w:pPr>
    </w:p>
    <w:bookmarkEnd w:id="20"/>
    <w:bookmarkEnd w:id="21"/>
    <w:p w14:paraId="036314A8" w14:textId="10D06408" w:rsidR="009B7CEA" w:rsidRPr="005D2AA3" w:rsidRDefault="009B7CEA" w:rsidP="00400FE9">
      <w:pPr>
        <w:spacing w:line="240" w:lineRule="auto"/>
        <w:rPr>
          <w:rFonts w:ascii="Times New Roman" w:eastAsiaTheme="majorEastAsia" w:hAnsi="Times New Roman" w:cs="Times New Roman"/>
          <w:b/>
          <w:bCs/>
          <w:color w:val="4F81BD" w:themeColor="accent1"/>
        </w:rPr>
      </w:pPr>
    </w:p>
    <w:p w14:paraId="2C78E857" w14:textId="77777777" w:rsidR="00677875" w:rsidRDefault="00677875">
      <w:pPr>
        <w:rPr>
          <w:rFonts w:ascii="Times New Roman" w:eastAsiaTheme="majorEastAsia" w:hAnsi="Times New Roman" w:cs="Times New Roman"/>
          <w:b/>
          <w:bCs/>
          <w:color w:val="4F81BD" w:themeColor="accent1"/>
          <w:sz w:val="28"/>
          <w:szCs w:val="28"/>
        </w:rPr>
      </w:pPr>
      <w:bookmarkStart w:id="26" w:name="_Toc13484503"/>
      <w:r>
        <w:rPr>
          <w:rFonts w:ascii="Times New Roman" w:hAnsi="Times New Roman" w:cs="Times New Roman"/>
          <w:sz w:val="28"/>
          <w:szCs w:val="28"/>
        </w:rPr>
        <w:br w:type="page"/>
      </w:r>
    </w:p>
    <w:p w14:paraId="7FB05439" w14:textId="259A5343" w:rsidR="00E45D03" w:rsidRPr="007723F8" w:rsidRDefault="00E45D03" w:rsidP="00400FE9">
      <w:pPr>
        <w:pStyle w:val="Heading3"/>
        <w:spacing w:line="240" w:lineRule="auto"/>
        <w:rPr>
          <w:rFonts w:ascii="Times New Roman" w:hAnsi="Times New Roman" w:cs="Times New Roman"/>
          <w:sz w:val="28"/>
          <w:szCs w:val="28"/>
        </w:rPr>
      </w:pPr>
      <w:r w:rsidRPr="007723F8">
        <w:rPr>
          <w:rFonts w:ascii="Times New Roman" w:hAnsi="Times New Roman" w:cs="Times New Roman"/>
          <w:sz w:val="28"/>
          <w:szCs w:val="28"/>
        </w:rPr>
        <w:lastRenderedPageBreak/>
        <w:t>Consent to Bill MaineCare</w:t>
      </w:r>
      <w:bookmarkEnd w:id="26"/>
    </w:p>
    <w:p w14:paraId="3BD061C8" w14:textId="77031BBB" w:rsidR="007E3C4C" w:rsidRPr="005D2AA3" w:rsidRDefault="007E3C4C" w:rsidP="00400FE9">
      <w:pPr>
        <w:tabs>
          <w:tab w:val="left" w:pos="450"/>
        </w:tabs>
        <w:spacing w:line="240" w:lineRule="auto"/>
        <w:rPr>
          <w:rFonts w:ascii="Times New Roman" w:hAnsi="Times New Roman" w:cs="Times New Roman"/>
          <w:color w:val="FF0000"/>
        </w:rPr>
      </w:pPr>
      <w:r w:rsidRPr="005D2AA3">
        <w:rPr>
          <w:rFonts w:ascii="Times New Roman" w:hAnsi="Times New Roman" w:cs="Times New Roman"/>
        </w:rPr>
        <w:t>Federal Medicaid regulations at 42 CFR 431.51 and section 1902(a)(23) of the Act require Medicaid beneficiaries to have the freedom to choose from all qualified providers. Therefore, Medicaid-eligible children cannot be limited to school health providers for Medicaid covered services.</w:t>
      </w:r>
      <w:r w:rsidRPr="005D2AA3">
        <w:rPr>
          <w:rFonts w:ascii="Times New Roman" w:hAnsi="Times New Roman" w:cs="Times New Roman"/>
          <w:color w:val="FF0000"/>
        </w:rPr>
        <w:t xml:space="preserve"> </w:t>
      </w:r>
    </w:p>
    <w:p w14:paraId="4045FDA0" w14:textId="52DB5B05" w:rsidR="007E3C4C" w:rsidRPr="005D2AA3" w:rsidRDefault="007E3C4C" w:rsidP="00400FE9">
      <w:pPr>
        <w:spacing w:line="240" w:lineRule="auto"/>
        <w:rPr>
          <w:rFonts w:ascii="Times New Roman" w:hAnsi="Times New Roman" w:cs="Times New Roman"/>
        </w:rPr>
      </w:pPr>
      <w:r w:rsidRPr="005D2AA3">
        <w:rPr>
          <w:rFonts w:ascii="Times New Roman" w:hAnsi="Times New Roman" w:cs="Times New Roman"/>
        </w:rPr>
        <w:t xml:space="preserve">Federal law requires that for Medicaid to be billed, a public agency: </w:t>
      </w:r>
    </w:p>
    <w:p w14:paraId="581FC7E7" w14:textId="77777777" w:rsidR="007E3C4C" w:rsidRPr="005D2AA3" w:rsidRDefault="007E3C4C" w:rsidP="00400FE9">
      <w:pPr>
        <w:pStyle w:val="ListParagraph"/>
        <w:numPr>
          <w:ilvl w:val="0"/>
          <w:numId w:val="7"/>
        </w:numPr>
        <w:spacing w:after="0" w:line="240" w:lineRule="auto"/>
        <w:contextualSpacing w:val="0"/>
        <w:rPr>
          <w:rFonts w:ascii="Times New Roman" w:hAnsi="Times New Roman" w:cs="Times New Roman"/>
        </w:rPr>
      </w:pPr>
      <w:r w:rsidRPr="005D2AA3">
        <w:rPr>
          <w:rFonts w:ascii="Times New Roman" w:hAnsi="Times New Roman" w:cs="Times New Roman"/>
        </w:rPr>
        <w:t>Must obtain parental consent, consistent with 300.9; and (B) Notify parents that the parents’ refusal to allow access to their public benefits or insurance does not relieve the public agency of its responsibility to ensure that all required services are provided at no cost to the parent (IDEA 300.154, (2) (iv) (A), (B)).</w:t>
      </w:r>
    </w:p>
    <w:p w14:paraId="5644CE85" w14:textId="77777777" w:rsidR="007E3C4C" w:rsidRPr="005D2AA3" w:rsidRDefault="007E3C4C" w:rsidP="00400FE9">
      <w:pPr>
        <w:spacing w:after="0" w:line="240" w:lineRule="auto"/>
        <w:ind w:right="-20"/>
        <w:rPr>
          <w:rFonts w:ascii="Times New Roman" w:hAnsi="Times New Roman" w:cs="Times New Roman"/>
        </w:rPr>
      </w:pPr>
    </w:p>
    <w:p w14:paraId="28B3A9D9" w14:textId="443FA1B0" w:rsidR="007E3C4C" w:rsidRPr="005D2AA3" w:rsidRDefault="007E3C4C" w:rsidP="00400FE9">
      <w:pPr>
        <w:spacing w:after="0" w:line="240" w:lineRule="auto"/>
        <w:ind w:right="-20"/>
        <w:rPr>
          <w:rFonts w:ascii="Times New Roman" w:hAnsi="Times New Roman" w:cs="Times New Roman"/>
        </w:rPr>
      </w:pPr>
      <w:r w:rsidRPr="005D2AA3">
        <w:rPr>
          <w:rFonts w:ascii="Times New Roman" w:hAnsi="Times New Roman" w:cs="Times New Roman"/>
        </w:rPr>
        <w:t>School districts cannot</w:t>
      </w:r>
      <w:r w:rsidR="00055B62" w:rsidRPr="005D2AA3">
        <w:rPr>
          <w:rFonts w:ascii="Times New Roman" w:hAnsi="Times New Roman" w:cs="Times New Roman"/>
        </w:rPr>
        <w:t>:</w:t>
      </w:r>
    </w:p>
    <w:p w14:paraId="615FC939" w14:textId="77777777" w:rsidR="007E3C4C" w:rsidRPr="005D2AA3" w:rsidRDefault="007E3C4C" w:rsidP="00400FE9">
      <w:pPr>
        <w:pStyle w:val="ListParagraph"/>
        <w:numPr>
          <w:ilvl w:val="0"/>
          <w:numId w:val="11"/>
        </w:numPr>
        <w:spacing w:after="0" w:line="240" w:lineRule="auto"/>
        <w:ind w:right="-20"/>
        <w:rPr>
          <w:rFonts w:ascii="Times New Roman" w:hAnsi="Times New Roman" w:cs="Times New Roman"/>
        </w:rPr>
      </w:pPr>
      <w:r w:rsidRPr="005D2AA3">
        <w:rPr>
          <w:rFonts w:ascii="Times New Roman" w:hAnsi="Times New Roman" w:cs="Times New Roman"/>
        </w:rPr>
        <w:t>Require parents to sign up for or enroll in public insurance programs in order for their child to receive a free appropriate public education (FAPE) under Part B of the Individuals with Disabilities Act (IDEA):</w:t>
      </w:r>
    </w:p>
    <w:p w14:paraId="71B395B7" w14:textId="77777777" w:rsidR="00756737" w:rsidRPr="005D2AA3" w:rsidRDefault="007E3C4C" w:rsidP="00400FE9">
      <w:pPr>
        <w:pStyle w:val="ListParagraph"/>
        <w:numPr>
          <w:ilvl w:val="0"/>
          <w:numId w:val="11"/>
        </w:numPr>
        <w:spacing w:after="0" w:line="240" w:lineRule="auto"/>
        <w:ind w:right="-20"/>
        <w:rPr>
          <w:rFonts w:ascii="Times New Roman" w:hAnsi="Times New Roman" w:cs="Times New Roman"/>
        </w:rPr>
      </w:pPr>
      <w:r w:rsidRPr="005D2AA3">
        <w:rPr>
          <w:rFonts w:ascii="Times New Roman" w:hAnsi="Times New Roman" w:cs="Times New Roman"/>
        </w:rPr>
        <w:t xml:space="preserve">Require parents to incur an out-of-pocket expense such as the payment of a deductible or co-pay amount </w:t>
      </w:r>
      <w:r w:rsidR="00055B62" w:rsidRPr="005D2AA3">
        <w:rPr>
          <w:rFonts w:ascii="Times New Roman" w:hAnsi="Times New Roman" w:cs="Times New Roman"/>
        </w:rPr>
        <w:t>after receiving services</w:t>
      </w:r>
      <w:r w:rsidRPr="005D2AA3">
        <w:rPr>
          <w:rFonts w:ascii="Times New Roman" w:hAnsi="Times New Roman" w:cs="Times New Roman"/>
        </w:rPr>
        <w:t>, but may pay the cost that the parent otherwise would be required to pay; and</w:t>
      </w:r>
    </w:p>
    <w:p w14:paraId="7FF617B3" w14:textId="77777777" w:rsidR="00756737" w:rsidRPr="005D2AA3" w:rsidRDefault="007E3C4C" w:rsidP="00400FE9">
      <w:pPr>
        <w:pStyle w:val="ListParagraph"/>
        <w:numPr>
          <w:ilvl w:val="0"/>
          <w:numId w:val="11"/>
        </w:numPr>
        <w:spacing w:after="0" w:line="240" w:lineRule="auto"/>
        <w:ind w:right="-20"/>
        <w:rPr>
          <w:rFonts w:ascii="Times New Roman" w:hAnsi="Times New Roman" w:cs="Times New Roman"/>
        </w:rPr>
      </w:pPr>
      <w:r w:rsidRPr="005D2AA3">
        <w:rPr>
          <w:rFonts w:ascii="Times New Roman" w:hAnsi="Times New Roman" w:cs="Times New Roman"/>
        </w:rPr>
        <w:t>Use a child’s benefits under a public insurance program if that use would decrease available lifetime coverage or any other insured benefit;</w:t>
      </w:r>
      <w:r w:rsidR="00055B62" w:rsidRPr="005D2AA3">
        <w:rPr>
          <w:rFonts w:ascii="Times New Roman" w:hAnsi="Times New Roman" w:cs="Times New Roman"/>
        </w:rPr>
        <w:t xml:space="preserve"> </w:t>
      </w:r>
    </w:p>
    <w:p w14:paraId="2F971BD6" w14:textId="77777777" w:rsidR="00756737" w:rsidRPr="005D2AA3" w:rsidRDefault="007E3C4C" w:rsidP="00400FE9">
      <w:pPr>
        <w:pStyle w:val="ListParagraph"/>
        <w:numPr>
          <w:ilvl w:val="0"/>
          <w:numId w:val="11"/>
        </w:numPr>
        <w:spacing w:after="0" w:line="240" w:lineRule="auto"/>
        <w:ind w:right="-20"/>
        <w:rPr>
          <w:rFonts w:ascii="Times New Roman" w:hAnsi="Times New Roman" w:cs="Times New Roman"/>
        </w:rPr>
      </w:pPr>
      <w:r w:rsidRPr="005D2AA3">
        <w:rPr>
          <w:rFonts w:ascii="Times New Roman" w:hAnsi="Times New Roman" w:cs="Times New Roman"/>
        </w:rPr>
        <w:t>Result in the family paying for services that would otherwise be covered by the public insurance prog</w:t>
      </w:r>
      <w:r w:rsidR="00055B62" w:rsidRPr="005D2AA3">
        <w:rPr>
          <w:rFonts w:ascii="Times New Roman" w:hAnsi="Times New Roman" w:cs="Times New Roman"/>
        </w:rPr>
        <w:t>r</w:t>
      </w:r>
      <w:r w:rsidRPr="005D2AA3">
        <w:rPr>
          <w:rFonts w:ascii="Times New Roman" w:hAnsi="Times New Roman" w:cs="Times New Roman"/>
        </w:rPr>
        <w:t>am and that are required for the child outside of the time the child is in school;</w:t>
      </w:r>
      <w:r w:rsidR="00055B62" w:rsidRPr="005D2AA3">
        <w:rPr>
          <w:rFonts w:ascii="Times New Roman" w:hAnsi="Times New Roman" w:cs="Times New Roman"/>
        </w:rPr>
        <w:t xml:space="preserve"> </w:t>
      </w:r>
    </w:p>
    <w:p w14:paraId="5807DEB1" w14:textId="1EF81DAC" w:rsidR="007E3C4C" w:rsidRPr="005D2AA3" w:rsidRDefault="007E3C4C" w:rsidP="00400FE9">
      <w:pPr>
        <w:pStyle w:val="ListParagraph"/>
        <w:numPr>
          <w:ilvl w:val="0"/>
          <w:numId w:val="11"/>
        </w:numPr>
        <w:spacing w:after="0" w:line="240" w:lineRule="auto"/>
        <w:ind w:right="-20"/>
        <w:rPr>
          <w:rFonts w:ascii="Times New Roman" w:hAnsi="Times New Roman" w:cs="Times New Roman"/>
        </w:rPr>
      </w:pPr>
      <w:r w:rsidRPr="005D2AA3">
        <w:rPr>
          <w:rFonts w:ascii="Times New Roman" w:hAnsi="Times New Roman" w:cs="Times New Roman"/>
        </w:rPr>
        <w:t>Increase premiums or lead to the discontinuation of insurance; or</w:t>
      </w:r>
      <w:r w:rsidR="00756737" w:rsidRPr="005D2AA3">
        <w:rPr>
          <w:rFonts w:ascii="Times New Roman" w:hAnsi="Times New Roman" w:cs="Times New Roman"/>
        </w:rPr>
        <w:t xml:space="preserve"> r</w:t>
      </w:r>
      <w:r w:rsidRPr="005D2AA3">
        <w:rPr>
          <w:rFonts w:ascii="Times New Roman" w:hAnsi="Times New Roman" w:cs="Times New Roman"/>
        </w:rPr>
        <w:t>isk loss of eligibility for home and community-based waivers, based on aggregate health-related expenditures.</w:t>
      </w:r>
    </w:p>
    <w:p w14:paraId="40F7040B" w14:textId="77777777" w:rsidR="007E3C4C" w:rsidRPr="005D2AA3" w:rsidRDefault="007E3C4C" w:rsidP="00400FE9">
      <w:pPr>
        <w:spacing w:after="0" w:line="240" w:lineRule="auto"/>
        <w:ind w:right="-20"/>
        <w:rPr>
          <w:rFonts w:ascii="Times New Roman" w:hAnsi="Times New Roman" w:cs="Times New Roman"/>
        </w:rPr>
      </w:pPr>
    </w:p>
    <w:p w14:paraId="5F62E85F" w14:textId="3770D1B9" w:rsidR="007E3C4C" w:rsidRPr="005D2AA3" w:rsidRDefault="007E3C4C" w:rsidP="00400FE9">
      <w:pPr>
        <w:spacing w:after="0" w:line="240" w:lineRule="auto"/>
        <w:ind w:right="-20"/>
        <w:rPr>
          <w:rFonts w:ascii="Times New Roman" w:hAnsi="Times New Roman" w:cs="Times New Roman"/>
        </w:rPr>
      </w:pPr>
      <w:r w:rsidRPr="005D2AA3">
        <w:rPr>
          <w:rFonts w:ascii="Times New Roman" w:hAnsi="Times New Roman" w:cs="Times New Roman"/>
        </w:rPr>
        <w:t xml:space="preserve">The use of Medicaid funds to provide or pay for </w:t>
      </w:r>
      <w:proofErr w:type="spellStart"/>
      <w:r w:rsidRPr="005D2AA3">
        <w:rPr>
          <w:rFonts w:ascii="Times New Roman" w:hAnsi="Times New Roman" w:cs="Times New Roman"/>
        </w:rPr>
        <w:t>MaineCare’s</w:t>
      </w:r>
      <w:proofErr w:type="spellEnd"/>
      <w:r w:rsidRPr="005D2AA3">
        <w:rPr>
          <w:rFonts w:ascii="Times New Roman" w:hAnsi="Times New Roman" w:cs="Times New Roman"/>
        </w:rPr>
        <w:t xml:space="preserve"> </w:t>
      </w:r>
      <w:r w:rsidR="00637166" w:rsidRPr="005D2AA3">
        <w:rPr>
          <w:rFonts w:ascii="Times New Roman" w:hAnsi="Times New Roman" w:cs="Times New Roman"/>
        </w:rPr>
        <w:t>s</w:t>
      </w:r>
      <w:r w:rsidRPr="005D2AA3">
        <w:rPr>
          <w:rFonts w:ascii="Times New Roman" w:hAnsi="Times New Roman" w:cs="Times New Roman"/>
        </w:rPr>
        <w:t xml:space="preserve">chool-based </w:t>
      </w:r>
      <w:r w:rsidR="00637166" w:rsidRPr="005D2AA3">
        <w:rPr>
          <w:rFonts w:ascii="Times New Roman" w:hAnsi="Times New Roman" w:cs="Times New Roman"/>
        </w:rPr>
        <w:t>s</w:t>
      </w:r>
      <w:r w:rsidRPr="005D2AA3">
        <w:rPr>
          <w:rFonts w:ascii="Times New Roman" w:hAnsi="Times New Roman" w:cs="Times New Roman"/>
        </w:rPr>
        <w:t xml:space="preserve">ervices program </w:t>
      </w:r>
      <w:r w:rsidRPr="005D2AA3">
        <w:rPr>
          <w:rFonts w:ascii="Times New Roman" w:hAnsi="Times New Roman" w:cs="Times New Roman"/>
          <w:b/>
          <w:u w:val="single"/>
        </w:rPr>
        <w:t>will not</w:t>
      </w:r>
      <w:r w:rsidRPr="005D2AA3">
        <w:rPr>
          <w:rFonts w:ascii="Times New Roman" w:hAnsi="Times New Roman" w:cs="Times New Roman"/>
        </w:rPr>
        <w:t>:</w:t>
      </w:r>
    </w:p>
    <w:p w14:paraId="7B1FB49F" w14:textId="77777777" w:rsidR="007E3C4C" w:rsidRPr="005D2AA3" w:rsidRDefault="007E3C4C" w:rsidP="00400FE9">
      <w:pPr>
        <w:pStyle w:val="ListParagraph"/>
        <w:numPr>
          <w:ilvl w:val="0"/>
          <w:numId w:val="12"/>
        </w:numPr>
        <w:spacing w:after="0" w:line="240" w:lineRule="auto"/>
        <w:ind w:right="-20"/>
        <w:rPr>
          <w:rFonts w:ascii="Times New Roman" w:hAnsi="Times New Roman" w:cs="Times New Roman"/>
        </w:rPr>
      </w:pPr>
      <w:r w:rsidRPr="005D2AA3">
        <w:rPr>
          <w:rFonts w:ascii="Times New Roman" w:hAnsi="Times New Roman" w:cs="Times New Roman"/>
        </w:rPr>
        <w:t>Require a parent/guardian to incur an out-of-pocket expense;</w:t>
      </w:r>
    </w:p>
    <w:p w14:paraId="0A613FC3" w14:textId="77777777" w:rsidR="007E3C4C" w:rsidRPr="005D2AA3" w:rsidRDefault="007E3C4C" w:rsidP="00400FE9">
      <w:pPr>
        <w:pStyle w:val="ListParagraph"/>
        <w:numPr>
          <w:ilvl w:val="0"/>
          <w:numId w:val="12"/>
        </w:numPr>
        <w:spacing w:after="0" w:line="240" w:lineRule="auto"/>
        <w:ind w:right="-20"/>
        <w:rPr>
          <w:rFonts w:ascii="Times New Roman" w:hAnsi="Times New Roman" w:cs="Times New Roman"/>
        </w:rPr>
      </w:pPr>
      <w:r w:rsidRPr="005D2AA3">
        <w:rPr>
          <w:rFonts w:ascii="Times New Roman" w:hAnsi="Times New Roman" w:cs="Times New Roman"/>
        </w:rPr>
        <w:t>Decrease a child’s Medicaid benefits; or</w:t>
      </w:r>
    </w:p>
    <w:p w14:paraId="4FD7C307" w14:textId="77777777" w:rsidR="007E3C4C" w:rsidRPr="005D2AA3" w:rsidRDefault="007E3C4C" w:rsidP="00400FE9">
      <w:pPr>
        <w:pStyle w:val="ListParagraph"/>
        <w:numPr>
          <w:ilvl w:val="0"/>
          <w:numId w:val="12"/>
        </w:numPr>
        <w:spacing w:after="0" w:line="240" w:lineRule="auto"/>
        <w:ind w:right="-20"/>
        <w:rPr>
          <w:rFonts w:ascii="Times New Roman" w:hAnsi="Times New Roman" w:cs="Times New Roman"/>
        </w:rPr>
      </w:pPr>
      <w:r w:rsidRPr="005D2AA3">
        <w:rPr>
          <w:rFonts w:ascii="Times New Roman" w:hAnsi="Times New Roman" w:cs="Times New Roman"/>
        </w:rPr>
        <w:t>Increase premiums or lead to the discontinuation of insurance or a student’s eligibility for home and community-based waivers.</w:t>
      </w:r>
    </w:p>
    <w:p w14:paraId="2361BD4F" w14:textId="77777777" w:rsidR="007E3C4C" w:rsidRPr="005D2AA3" w:rsidRDefault="007E3C4C" w:rsidP="00400FE9">
      <w:pPr>
        <w:spacing w:after="0" w:line="240" w:lineRule="auto"/>
        <w:ind w:right="-20"/>
        <w:rPr>
          <w:rFonts w:ascii="Times New Roman" w:hAnsi="Times New Roman" w:cs="Times New Roman"/>
        </w:rPr>
      </w:pPr>
    </w:p>
    <w:p w14:paraId="77A84A66" w14:textId="7E2A7DB8" w:rsidR="007E3C4C" w:rsidRPr="005D2AA3" w:rsidRDefault="007E3C4C" w:rsidP="00400FE9">
      <w:pPr>
        <w:spacing w:after="0" w:line="240" w:lineRule="auto"/>
        <w:ind w:right="-20"/>
        <w:rPr>
          <w:rFonts w:ascii="Times New Roman" w:hAnsi="Times New Roman" w:cs="Times New Roman"/>
        </w:rPr>
      </w:pPr>
      <w:r w:rsidRPr="005D2AA3">
        <w:rPr>
          <w:rFonts w:ascii="Times New Roman" w:hAnsi="Times New Roman" w:cs="Times New Roman"/>
        </w:rPr>
        <w:t>Special Note: In addition</w:t>
      </w:r>
      <w:r w:rsidR="00637166" w:rsidRPr="005D2AA3">
        <w:rPr>
          <w:rFonts w:ascii="Times New Roman" w:hAnsi="Times New Roman" w:cs="Times New Roman"/>
        </w:rPr>
        <w:t>,</w:t>
      </w:r>
      <w:r w:rsidRPr="005D2AA3">
        <w:rPr>
          <w:rFonts w:ascii="Times New Roman" w:hAnsi="Times New Roman" w:cs="Times New Roman"/>
        </w:rPr>
        <w:t xml:space="preserve"> parents must be informed that refusal to permit the school district to access public health benefits or insurance does not relieve the school district of its responsibility to ensure that all required services are provided to students at no cost to parents.</w:t>
      </w:r>
    </w:p>
    <w:p w14:paraId="52AB9FD0" w14:textId="72928225" w:rsidR="001010E6" w:rsidRPr="005D2AA3" w:rsidRDefault="001010E6" w:rsidP="00400FE9">
      <w:pPr>
        <w:spacing w:after="0" w:line="240" w:lineRule="auto"/>
        <w:ind w:right="-20"/>
        <w:rPr>
          <w:rFonts w:ascii="Times New Roman" w:hAnsi="Times New Roman" w:cs="Times New Roman"/>
        </w:rPr>
      </w:pPr>
    </w:p>
    <w:p w14:paraId="7997B515" w14:textId="77777777" w:rsidR="00E21077" w:rsidRPr="005D2AA3" w:rsidRDefault="00E21077" w:rsidP="00400FE9">
      <w:pPr>
        <w:spacing w:after="0" w:line="240" w:lineRule="auto"/>
        <w:ind w:right="-20"/>
        <w:rPr>
          <w:rFonts w:ascii="Times New Roman" w:hAnsi="Times New Roman" w:cs="Times New Roman"/>
        </w:rPr>
      </w:pPr>
    </w:p>
    <w:p w14:paraId="3D97BAB8" w14:textId="65ABEBF3" w:rsidR="005D6E13" w:rsidRPr="005D2AA3" w:rsidRDefault="005D6E13" w:rsidP="00400FE9">
      <w:pPr>
        <w:pStyle w:val="ListParagraph"/>
        <w:numPr>
          <w:ilvl w:val="0"/>
          <w:numId w:val="61"/>
        </w:numPr>
        <w:spacing w:line="240" w:lineRule="auto"/>
        <w:rPr>
          <w:rFonts w:ascii="Times New Roman" w:hAnsi="Times New Roman" w:cs="Times New Roman"/>
          <w:b/>
        </w:rPr>
      </w:pPr>
      <w:bookmarkStart w:id="27" w:name="_Toc459370709"/>
      <w:bookmarkStart w:id="28" w:name="_Toc459377064"/>
      <w:r w:rsidRPr="005D2AA3">
        <w:rPr>
          <w:rFonts w:ascii="Times New Roman" w:hAnsi="Times New Roman" w:cs="Times New Roman"/>
        </w:rPr>
        <w:t>Each consent form for school-based service reimbursement from MaineCare should include the following components:</w:t>
      </w:r>
    </w:p>
    <w:p w14:paraId="00E2F64C" w14:textId="405B6C98" w:rsidR="005D6E13" w:rsidRPr="005D2AA3" w:rsidRDefault="005D6E13" w:rsidP="00400FE9">
      <w:pPr>
        <w:pStyle w:val="ListParagraph"/>
        <w:numPr>
          <w:ilvl w:val="3"/>
          <w:numId w:val="7"/>
        </w:numPr>
        <w:spacing w:after="0" w:line="240" w:lineRule="auto"/>
        <w:ind w:hanging="540"/>
        <w:rPr>
          <w:rFonts w:ascii="Times New Roman" w:hAnsi="Times New Roman" w:cs="Times New Roman"/>
        </w:rPr>
      </w:pPr>
      <w:r w:rsidRPr="005D2AA3">
        <w:rPr>
          <w:rFonts w:ascii="Times New Roman" w:hAnsi="Times New Roman" w:cs="Times New Roman"/>
        </w:rPr>
        <w:t>Student and parent/guardian names</w:t>
      </w:r>
    </w:p>
    <w:p w14:paraId="1E0F5FBC" w14:textId="6A4DF152" w:rsidR="005D6E13" w:rsidRPr="005D2AA3" w:rsidRDefault="005D6E13" w:rsidP="00400FE9">
      <w:pPr>
        <w:pStyle w:val="ListParagraph"/>
        <w:numPr>
          <w:ilvl w:val="3"/>
          <w:numId w:val="7"/>
        </w:numPr>
        <w:spacing w:after="0" w:line="240" w:lineRule="auto"/>
        <w:ind w:hanging="540"/>
        <w:rPr>
          <w:rFonts w:ascii="Times New Roman" w:hAnsi="Times New Roman" w:cs="Times New Roman"/>
        </w:rPr>
      </w:pPr>
      <w:r w:rsidRPr="005D2AA3">
        <w:rPr>
          <w:rFonts w:ascii="Times New Roman" w:hAnsi="Times New Roman" w:cs="Times New Roman"/>
        </w:rPr>
        <w:t>Student DOB</w:t>
      </w:r>
    </w:p>
    <w:p w14:paraId="4ED86386" w14:textId="204E8F08" w:rsidR="005D6E13" w:rsidRPr="005D2AA3" w:rsidRDefault="005D6E13" w:rsidP="00400FE9">
      <w:pPr>
        <w:pStyle w:val="ListParagraph"/>
        <w:numPr>
          <w:ilvl w:val="3"/>
          <w:numId w:val="7"/>
        </w:numPr>
        <w:spacing w:after="0" w:line="240" w:lineRule="auto"/>
        <w:ind w:hanging="540"/>
        <w:rPr>
          <w:rFonts w:ascii="Times New Roman" w:hAnsi="Times New Roman" w:cs="Times New Roman"/>
        </w:rPr>
      </w:pPr>
      <w:r w:rsidRPr="005D2AA3">
        <w:rPr>
          <w:rFonts w:ascii="Times New Roman" w:hAnsi="Times New Roman" w:cs="Times New Roman"/>
        </w:rPr>
        <w:t>Student’s Medicaid A# (if applicable)</w:t>
      </w:r>
    </w:p>
    <w:p w14:paraId="5E6EE1CF" w14:textId="6930670E" w:rsidR="005D6E13" w:rsidRPr="005D2AA3" w:rsidRDefault="005D6E13" w:rsidP="00400FE9">
      <w:pPr>
        <w:pStyle w:val="ListParagraph"/>
        <w:numPr>
          <w:ilvl w:val="3"/>
          <w:numId w:val="7"/>
        </w:numPr>
        <w:spacing w:after="0" w:line="240" w:lineRule="auto"/>
        <w:ind w:hanging="540"/>
        <w:rPr>
          <w:rFonts w:ascii="Times New Roman" w:hAnsi="Times New Roman" w:cs="Times New Roman"/>
        </w:rPr>
      </w:pPr>
      <w:r w:rsidRPr="005D2AA3">
        <w:rPr>
          <w:rFonts w:ascii="Times New Roman" w:hAnsi="Times New Roman" w:cs="Times New Roman"/>
        </w:rPr>
        <w:t xml:space="preserve">Name of district requesting reimbursement </w:t>
      </w:r>
    </w:p>
    <w:p w14:paraId="5ED9A75A" w14:textId="49036D41" w:rsidR="005D6E13" w:rsidRPr="005D2AA3" w:rsidRDefault="005D6E13" w:rsidP="00400FE9">
      <w:pPr>
        <w:pStyle w:val="ListParagraph"/>
        <w:numPr>
          <w:ilvl w:val="3"/>
          <w:numId w:val="7"/>
        </w:numPr>
        <w:spacing w:after="0" w:line="240" w:lineRule="auto"/>
        <w:ind w:hanging="540"/>
        <w:rPr>
          <w:rFonts w:ascii="Times New Roman" w:hAnsi="Times New Roman" w:cs="Times New Roman"/>
        </w:rPr>
      </w:pPr>
      <w:r w:rsidRPr="005D2AA3">
        <w:rPr>
          <w:rFonts w:ascii="Times New Roman" w:hAnsi="Times New Roman" w:cs="Times New Roman"/>
        </w:rPr>
        <w:t xml:space="preserve">Dates of consent start and end (this should coincide with IEP expiration date). </w:t>
      </w:r>
    </w:p>
    <w:p w14:paraId="5EF609C6" w14:textId="05A52972" w:rsidR="005D6E13" w:rsidRPr="005D2AA3" w:rsidRDefault="005D6E13" w:rsidP="00400FE9">
      <w:pPr>
        <w:pStyle w:val="ListParagraph"/>
        <w:numPr>
          <w:ilvl w:val="3"/>
          <w:numId w:val="7"/>
        </w:numPr>
        <w:spacing w:after="0" w:line="240" w:lineRule="auto"/>
        <w:ind w:hanging="540"/>
        <w:rPr>
          <w:rFonts w:ascii="Times New Roman" w:hAnsi="Times New Roman" w:cs="Times New Roman"/>
        </w:rPr>
      </w:pPr>
      <w:r w:rsidRPr="005D2AA3">
        <w:rPr>
          <w:rFonts w:ascii="Times New Roman" w:hAnsi="Times New Roman" w:cs="Times New Roman"/>
        </w:rPr>
        <w:t>For summer Extended School Year (ESY) transportation requests, specific start and end dates for those ESY services must be included.</w:t>
      </w:r>
    </w:p>
    <w:p w14:paraId="4EB752AD" w14:textId="1BCAE0DA" w:rsidR="00E02157" w:rsidRPr="005D2AA3" w:rsidRDefault="005D6E13" w:rsidP="00400FE9">
      <w:pPr>
        <w:pStyle w:val="ListParagraph"/>
        <w:numPr>
          <w:ilvl w:val="3"/>
          <w:numId w:val="7"/>
        </w:numPr>
        <w:spacing w:after="0" w:line="240" w:lineRule="auto"/>
        <w:ind w:hanging="540"/>
        <w:rPr>
          <w:rFonts w:ascii="Times New Roman" w:hAnsi="Times New Roman" w:cs="Times New Roman"/>
        </w:rPr>
      </w:pPr>
      <w:r w:rsidRPr="005D2AA3">
        <w:rPr>
          <w:rFonts w:ascii="Times New Roman" w:hAnsi="Times New Roman" w:cs="Times New Roman"/>
        </w:rPr>
        <w:t>List of specific services for which claims will be submitted, including:</w:t>
      </w:r>
    </w:p>
    <w:p w14:paraId="6A8A3EBB" w14:textId="2573069B" w:rsidR="00532FA8" w:rsidRPr="005D2AA3" w:rsidRDefault="005D6E13" w:rsidP="00400FE9">
      <w:pPr>
        <w:spacing w:after="0" w:line="240" w:lineRule="auto"/>
        <w:ind w:left="2700"/>
        <w:rPr>
          <w:rFonts w:ascii="Times New Roman" w:hAnsi="Times New Roman" w:cs="Times New Roman"/>
        </w:rPr>
      </w:pPr>
      <w:r w:rsidRPr="005D2AA3">
        <w:rPr>
          <w:rFonts w:ascii="Times New Roman" w:hAnsi="Times New Roman" w:cs="Times New Roman"/>
        </w:rPr>
        <w:t xml:space="preserve">Frequency and duration of all services - </w:t>
      </w:r>
      <w:r w:rsidRPr="005D2AA3">
        <w:rPr>
          <w:rFonts w:ascii="Times New Roman" w:hAnsi="Times New Roman" w:cs="Times New Roman"/>
          <w:u w:val="single"/>
        </w:rPr>
        <w:t xml:space="preserve">these need to be individually listed </w:t>
      </w:r>
      <w:r w:rsidRPr="005D2AA3">
        <w:rPr>
          <w:rFonts w:ascii="Times New Roman" w:hAnsi="Times New Roman" w:cs="Times New Roman"/>
        </w:rPr>
        <w:t>§300.9(a), (b); CMS Medicaid School-Based Administrative Claiming Guide, p54(1)</w:t>
      </w:r>
      <w:r w:rsidR="00E02157" w:rsidRPr="005D2AA3">
        <w:rPr>
          <w:rFonts w:ascii="Times New Roman" w:hAnsi="Times New Roman" w:cs="Times New Roman"/>
        </w:rPr>
        <w:t xml:space="preserve">; </w:t>
      </w:r>
      <w:r w:rsidRPr="005D2AA3">
        <w:rPr>
          <w:rFonts w:ascii="Times New Roman" w:hAnsi="Times New Roman" w:cs="Times New Roman"/>
        </w:rPr>
        <w:t>Explanation regarding parental consent pursuant to 34 CFR. §300.154, §300.9(a), (b)</w:t>
      </w:r>
      <w:r w:rsidR="00E02157" w:rsidRPr="005D2AA3">
        <w:rPr>
          <w:rFonts w:ascii="Times New Roman" w:hAnsi="Times New Roman" w:cs="Times New Roman"/>
        </w:rPr>
        <w:t>; and an e</w:t>
      </w:r>
      <w:r w:rsidRPr="005D2AA3">
        <w:rPr>
          <w:rFonts w:ascii="Times New Roman" w:hAnsi="Times New Roman" w:cs="Times New Roman"/>
        </w:rPr>
        <w:t>xplanation that if a child has MaineCare through the Katie Beckett program, the cost of services provided by the School Administrative Unit will count against the student’s annual cap.</w:t>
      </w:r>
      <w:bookmarkStart w:id="29" w:name="_Toc5693999"/>
    </w:p>
    <w:p w14:paraId="3D15F7C5" w14:textId="370F8C68" w:rsidR="00532FA8" w:rsidRPr="007723F8" w:rsidRDefault="00532FA8" w:rsidP="00400FE9">
      <w:pPr>
        <w:pStyle w:val="Heading3"/>
        <w:spacing w:line="240" w:lineRule="auto"/>
        <w:rPr>
          <w:rFonts w:ascii="Times New Roman" w:hAnsi="Times New Roman" w:cs="Times New Roman"/>
          <w:sz w:val="28"/>
          <w:szCs w:val="28"/>
        </w:rPr>
      </w:pPr>
      <w:bookmarkStart w:id="30" w:name="_Toc13484504"/>
      <w:r w:rsidRPr="007723F8">
        <w:rPr>
          <w:rFonts w:ascii="Times New Roman" w:hAnsi="Times New Roman" w:cs="Times New Roman"/>
          <w:sz w:val="28"/>
          <w:szCs w:val="28"/>
        </w:rPr>
        <w:lastRenderedPageBreak/>
        <w:t>Signature for Consent to Provide Treatment- Clarification</w:t>
      </w:r>
      <w:bookmarkEnd w:id="29"/>
      <w:bookmarkEnd w:id="30"/>
      <w:r w:rsidRPr="007723F8">
        <w:rPr>
          <w:rFonts w:ascii="Times New Roman" w:hAnsi="Times New Roman" w:cs="Times New Roman"/>
          <w:sz w:val="28"/>
          <w:szCs w:val="28"/>
        </w:rPr>
        <w:t xml:space="preserve"> </w:t>
      </w:r>
    </w:p>
    <w:p w14:paraId="0ECF281F" w14:textId="6F06A98E" w:rsidR="00532FA8" w:rsidRPr="005D2AA3" w:rsidRDefault="00532FA8" w:rsidP="00400FE9">
      <w:pPr>
        <w:spacing w:line="240" w:lineRule="auto"/>
        <w:rPr>
          <w:rFonts w:ascii="Times New Roman" w:hAnsi="Times New Roman" w:cs="Times New Roman"/>
        </w:rPr>
      </w:pPr>
      <w:r w:rsidRPr="005D2AA3">
        <w:rPr>
          <w:rFonts w:ascii="Times New Roman" w:hAnsi="Times New Roman" w:cs="Times New Roman"/>
        </w:rPr>
        <w:t>The signature for consent to treat a member, provided on an Individual Treatment Plan (ITP) must be provided by the legal parent or guardian.  In the case of a child in custody of the State of Maine, the signature must be from the authorized state representative.  An Educational Surrogate does not meet the requirements for MaineCare.</w:t>
      </w:r>
    </w:p>
    <w:p w14:paraId="5616C7EA" w14:textId="77777777" w:rsidR="00587AD0" w:rsidRPr="007723F8" w:rsidRDefault="00587AD0" w:rsidP="00400FE9">
      <w:pPr>
        <w:pStyle w:val="Heading3"/>
        <w:spacing w:line="240" w:lineRule="auto"/>
        <w:rPr>
          <w:rFonts w:ascii="Times New Roman" w:hAnsi="Times New Roman" w:cs="Times New Roman"/>
          <w:sz w:val="28"/>
          <w:szCs w:val="28"/>
        </w:rPr>
      </w:pPr>
      <w:bookmarkStart w:id="31" w:name="_Toc13484505"/>
      <w:r w:rsidRPr="007723F8">
        <w:rPr>
          <w:rFonts w:ascii="Times New Roman" w:hAnsi="Times New Roman" w:cs="Times New Roman"/>
          <w:sz w:val="28"/>
          <w:szCs w:val="28"/>
        </w:rPr>
        <w:t>504 Plans</w:t>
      </w:r>
      <w:bookmarkEnd w:id="31"/>
    </w:p>
    <w:p w14:paraId="43003E17" w14:textId="77777777" w:rsidR="00587AD0" w:rsidRPr="005D2AA3" w:rsidRDefault="00587AD0" w:rsidP="00400FE9">
      <w:pPr>
        <w:spacing w:after="0" w:line="240" w:lineRule="auto"/>
        <w:ind w:right="-20"/>
        <w:rPr>
          <w:rFonts w:ascii="Times New Roman" w:hAnsi="Times New Roman" w:cs="Times New Roman"/>
        </w:rPr>
      </w:pPr>
      <w:r w:rsidRPr="005D2AA3">
        <w:rPr>
          <w:rFonts w:ascii="Times New Roman" w:hAnsi="Times New Roman" w:cs="Times New Roman"/>
          <w:spacing w:val="-1"/>
        </w:rPr>
        <w:t>M</w:t>
      </w:r>
      <w:r w:rsidRPr="005D2AA3">
        <w:rPr>
          <w:rFonts w:ascii="Times New Roman" w:hAnsi="Times New Roman" w:cs="Times New Roman"/>
        </w:rPr>
        <w:t>aineCare r</w:t>
      </w:r>
      <w:r w:rsidRPr="005D2AA3">
        <w:rPr>
          <w:rFonts w:ascii="Times New Roman" w:hAnsi="Times New Roman" w:cs="Times New Roman"/>
          <w:spacing w:val="-2"/>
        </w:rPr>
        <w:t>e</w:t>
      </w:r>
      <w:r w:rsidRPr="005D2AA3">
        <w:rPr>
          <w:rFonts w:ascii="Times New Roman" w:hAnsi="Times New Roman" w:cs="Times New Roman"/>
          <w:spacing w:val="1"/>
        </w:rPr>
        <w:t>i</w:t>
      </w:r>
      <w:r w:rsidRPr="005D2AA3">
        <w:rPr>
          <w:rFonts w:ascii="Times New Roman" w:hAnsi="Times New Roman" w:cs="Times New Roman"/>
          <w:spacing w:val="-3"/>
        </w:rPr>
        <w:t>m</w:t>
      </w:r>
      <w:r w:rsidRPr="005D2AA3">
        <w:rPr>
          <w:rFonts w:ascii="Times New Roman" w:hAnsi="Times New Roman" w:cs="Times New Roman"/>
        </w:rPr>
        <w:t>bu</w:t>
      </w:r>
      <w:r w:rsidRPr="005D2AA3">
        <w:rPr>
          <w:rFonts w:ascii="Times New Roman" w:hAnsi="Times New Roman" w:cs="Times New Roman"/>
          <w:spacing w:val="-2"/>
        </w:rPr>
        <w:t>r</w:t>
      </w:r>
      <w:r w:rsidRPr="005D2AA3">
        <w:rPr>
          <w:rFonts w:ascii="Times New Roman" w:hAnsi="Times New Roman" w:cs="Times New Roman"/>
        </w:rPr>
        <w:t>se</w:t>
      </w:r>
      <w:r w:rsidRPr="005D2AA3">
        <w:rPr>
          <w:rFonts w:ascii="Times New Roman" w:hAnsi="Times New Roman" w:cs="Times New Roman"/>
          <w:spacing w:val="-3"/>
        </w:rPr>
        <w:t>m</w:t>
      </w:r>
      <w:r w:rsidRPr="005D2AA3">
        <w:rPr>
          <w:rFonts w:ascii="Times New Roman" w:hAnsi="Times New Roman" w:cs="Times New Roman"/>
        </w:rPr>
        <w:t xml:space="preserve">ent </w:t>
      </w:r>
      <w:r w:rsidRPr="005D2AA3">
        <w:rPr>
          <w:rFonts w:ascii="Times New Roman" w:hAnsi="Times New Roman" w:cs="Times New Roman"/>
          <w:spacing w:val="1"/>
        </w:rPr>
        <w:t>i</w:t>
      </w:r>
      <w:r w:rsidRPr="005D2AA3">
        <w:rPr>
          <w:rFonts w:ascii="Times New Roman" w:hAnsi="Times New Roman" w:cs="Times New Roman"/>
        </w:rPr>
        <w:t>s</w:t>
      </w:r>
      <w:r w:rsidRPr="005D2AA3">
        <w:rPr>
          <w:rFonts w:ascii="Times New Roman" w:hAnsi="Times New Roman" w:cs="Times New Roman"/>
          <w:spacing w:val="-1"/>
        </w:rPr>
        <w:t xml:space="preserve"> </w:t>
      </w:r>
      <w:r w:rsidRPr="005D2AA3">
        <w:rPr>
          <w:rFonts w:ascii="Times New Roman" w:hAnsi="Times New Roman" w:cs="Times New Roman"/>
        </w:rPr>
        <w:t>n</w:t>
      </w:r>
      <w:r w:rsidRPr="005D2AA3">
        <w:rPr>
          <w:rFonts w:ascii="Times New Roman" w:hAnsi="Times New Roman" w:cs="Times New Roman"/>
          <w:spacing w:val="-1"/>
        </w:rPr>
        <w:t>o</w:t>
      </w:r>
      <w:r w:rsidRPr="005D2AA3">
        <w:rPr>
          <w:rFonts w:ascii="Times New Roman" w:hAnsi="Times New Roman" w:cs="Times New Roman"/>
        </w:rPr>
        <w:t xml:space="preserve">t </w:t>
      </w:r>
      <w:r w:rsidRPr="005D2AA3">
        <w:rPr>
          <w:rFonts w:ascii="Times New Roman" w:hAnsi="Times New Roman" w:cs="Times New Roman"/>
          <w:spacing w:val="-2"/>
        </w:rPr>
        <w:t>a</w:t>
      </w:r>
      <w:r w:rsidRPr="005D2AA3">
        <w:rPr>
          <w:rFonts w:ascii="Times New Roman" w:hAnsi="Times New Roman" w:cs="Times New Roman"/>
          <w:spacing w:val="2"/>
        </w:rPr>
        <w:t>v</w:t>
      </w:r>
      <w:r w:rsidRPr="005D2AA3">
        <w:rPr>
          <w:rFonts w:ascii="Times New Roman" w:hAnsi="Times New Roman" w:cs="Times New Roman"/>
          <w:spacing w:val="-2"/>
        </w:rPr>
        <w:t>a</w:t>
      </w:r>
      <w:r w:rsidRPr="005D2AA3">
        <w:rPr>
          <w:rFonts w:ascii="Times New Roman" w:hAnsi="Times New Roman" w:cs="Times New Roman"/>
          <w:spacing w:val="-1"/>
        </w:rPr>
        <w:t>i</w:t>
      </w:r>
      <w:r w:rsidRPr="005D2AA3">
        <w:rPr>
          <w:rFonts w:ascii="Times New Roman" w:hAnsi="Times New Roman" w:cs="Times New Roman"/>
          <w:spacing w:val="1"/>
        </w:rPr>
        <w:t>l</w:t>
      </w:r>
      <w:r w:rsidRPr="005D2AA3">
        <w:rPr>
          <w:rFonts w:ascii="Times New Roman" w:hAnsi="Times New Roman" w:cs="Times New Roman"/>
        </w:rPr>
        <w:t>a</w:t>
      </w:r>
      <w:r w:rsidRPr="005D2AA3">
        <w:rPr>
          <w:rFonts w:ascii="Times New Roman" w:hAnsi="Times New Roman" w:cs="Times New Roman"/>
          <w:spacing w:val="-1"/>
        </w:rPr>
        <w:t>bl</w:t>
      </w:r>
      <w:r w:rsidRPr="005D2AA3">
        <w:rPr>
          <w:rFonts w:ascii="Times New Roman" w:hAnsi="Times New Roman" w:cs="Times New Roman"/>
        </w:rPr>
        <w:t>e for studen</w:t>
      </w:r>
      <w:r w:rsidRPr="005D2AA3">
        <w:rPr>
          <w:rFonts w:ascii="Times New Roman" w:hAnsi="Times New Roman" w:cs="Times New Roman"/>
          <w:spacing w:val="-3"/>
        </w:rPr>
        <w:t>t</w:t>
      </w:r>
      <w:r w:rsidRPr="005D2AA3">
        <w:rPr>
          <w:rFonts w:ascii="Times New Roman" w:hAnsi="Times New Roman" w:cs="Times New Roman"/>
        </w:rPr>
        <w:t>s r</w:t>
      </w:r>
      <w:r w:rsidRPr="005D2AA3">
        <w:rPr>
          <w:rFonts w:ascii="Times New Roman" w:hAnsi="Times New Roman" w:cs="Times New Roman"/>
          <w:spacing w:val="-2"/>
        </w:rPr>
        <w:t>e</w:t>
      </w:r>
      <w:r w:rsidRPr="005D2AA3">
        <w:rPr>
          <w:rFonts w:ascii="Times New Roman" w:hAnsi="Times New Roman" w:cs="Times New Roman"/>
          <w:spacing w:val="1"/>
        </w:rPr>
        <w:t>c</w:t>
      </w:r>
      <w:r w:rsidRPr="005D2AA3">
        <w:rPr>
          <w:rFonts w:ascii="Times New Roman" w:hAnsi="Times New Roman" w:cs="Times New Roman"/>
          <w:spacing w:val="-2"/>
        </w:rPr>
        <w:t>e</w:t>
      </w:r>
      <w:r w:rsidRPr="005D2AA3">
        <w:rPr>
          <w:rFonts w:ascii="Times New Roman" w:hAnsi="Times New Roman" w:cs="Times New Roman"/>
          <w:spacing w:val="-1"/>
        </w:rPr>
        <w:t>i</w:t>
      </w:r>
      <w:r w:rsidRPr="005D2AA3">
        <w:rPr>
          <w:rFonts w:ascii="Times New Roman" w:hAnsi="Times New Roman" w:cs="Times New Roman"/>
        </w:rPr>
        <w:t>v</w:t>
      </w:r>
      <w:r w:rsidRPr="005D2AA3">
        <w:rPr>
          <w:rFonts w:ascii="Times New Roman" w:hAnsi="Times New Roman" w:cs="Times New Roman"/>
          <w:spacing w:val="1"/>
        </w:rPr>
        <w:t>i</w:t>
      </w:r>
      <w:r w:rsidRPr="005D2AA3">
        <w:rPr>
          <w:rFonts w:ascii="Times New Roman" w:hAnsi="Times New Roman" w:cs="Times New Roman"/>
        </w:rPr>
        <w:t>ng</w:t>
      </w:r>
      <w:r w:rsidRPr="005D2AA3">
        <w:rPr>
          <w:rFonts w:ascii="Times New Roman" w:hAnsi="Times New Roman" w:cs="Times New Roman"/>
          <w:spacing w:val="-1"/>
        </w:rPr>
        <w:t xml:space="preserve"> </w:t>
      </w:r>
      <w:r w:rsidRPr="005D2AA3">
        <w:rPr>
          <w:rFonts w:ascii="Times New Roman" w:hAnsi="Times New Roman" w:cs="Times New Roman"/>
          <w:spacing w:val="-2"/>
        </w:rPr>
        <w:t>s</w:t>
      </w:r>
      <w:r w:rsidRPr="005D2AA3">
        <w:rPr>
          <w:rFonts w:ascii="Times New Roman" w:hAnsi="Times New Roman" w:cs="Times New Roman"/>
        </w:rPr>
        <w:t>e</w:t>
      </w:r>
      <w:r w:rsidRPr="005D2AA3">
        <w:rPr>
          <w:rFonts w:ascii="Times New Roman" w:hAnsi="Times New Roman" w:cs="Times New Roman"/>
          <w:spacing w:val="-1"/>
        </w:rPr>
        <w:t>r</w:t>
      </w:r>
      <w:r w:rsidRPr="005D2AA3">
        <w:rPr>
          <w:rFonts w:ascii="Times New Roman" w:hAnsi="Times New Roman" w:cs="Times New Roman"/>
        </w:rPr>
        <w:t>v</w:t>
      </w:r>
      <w:r w:rsidRPr="005D2AA3">
        <w:rPr>
          <w:rFonts w:ascii="Times New Roman" w:hAnsi="Times New Roman" w:cs="Times New Roman"/>
          <w:spacing w:val="-1"/>
        </w:rPr>
        <w:t>i</w:t>
      </w:r>
      <w:r w:rsidRPr="005D2AA3">
        <w:rPr>
          <w:rFonts w:ascii="Times New Roman" w:hAnsi="Times New Roman" w:cs="Times New Roman"/>
          <w:spacing w:val="1"/>
        </w:rPr>
        <w:t>c</w:t>
      </w:r>
      <w:r w:rsidRPr="005D2AA3">
        <w:rPr>
          <w:rFonts w:ascii="Times New Roman" w:hAnsi="Times New Roman" w:cs="Times New Roman"/>
          <w:spacing w:val="-2"/>
        </w:rPr>
        <w:t>e</w:t>
      </w:r>
      <w:r w:rsidRPr="005D2AA3">
        <w:rPr>
          <w:rFonts w:ascii="Times New Roman" w:hAnsi="Times New Roman" w:cs="Times New Roman"/>
        </w:rPr>
        <w:t>s</w:t>
      </w:r>
      <w:r w:rsidRPr="005D2AA3">
        <w:rPr>
          <w:rFonts w:ascii="Times New Roman" w:hAnsi="Times New Roman" w:cs="Times New Roman"/>
          <w:spacing w:val="2"/>
        </w:rPr>
        <w:t xml:space="preserve"> </w:t>
      </w:r>
      <w:r w:rsidRPr="005D2AA3">
        <w:rPr>
          <w:rFonts w:ascii="Times New Roman" w:hAnsi="Times New Roman" w:cs="Times New Roman"/>
        </w:rPr>
        <w:t>f</w:t>
      </w:r>
      <w:r w:rsidRPr="005D2AA3">
        <w:rPr>
          <w:rFonts w:ascii="Times New Roman" w:hAnsi="Times New Roman" w:cs="Times New Roman"/>
          <w:spacing w:val="1"/>
        </w:rPr>
        <w:t>r</w:t>
      </w:r>
      <w:r w:rsidRPr="005D2AA3">
        <w:rPr>
          <w:rFonts w:ascii="Times New Roman" w:hAnsi="Times New Roman" w:cs="Times New Roman"/>
        </w:rPr>
        <w:t>om</w:t>
      </w:r>
      <w:r w:rsidRPr="005D2AA3">
        <w:rPr>
          <w:rFonts w:ascii="Times New Roman" w:hAnsi="Times New Roman" w:cs="Times New Roman"/>
          <w:spacing w:val="-2"/>
        </w:rPr>
        <w:t xml:space="preserve"> </w:t>
      </w:r>
      <w:r w:rsidRPr="005D2AA3">
        <w:rPr>
          <w:rFonts w:ascii="Times New Roman" w:hAnsi="Times New Roman" w:cs="Times New Roman"/>
        </w:rPr>
        <w:t xml:space="preserve">an </w:t>
      </w:r>
      <w:r w:rsidRPr="005D2AA3">
        <w:rPr>
          <w:rFonts w:ascii="Times New Roman" w:hAnsi="Times New Roman" w:cs="Times New Roman"/>
          <w:spacing w:val="-5"/>
          <w:position w:val="-1"/>
        </w:rPr>
        <w:t>A</w:t>
      </w:r>
      <w:r w:rsidRPr="005D2AA3">
        <w:rPr>
          <w:rFonts w:ascii="Times New Roman" w:hAnsi="Times New Roman" w:cs="Times New Roman"/>
          <w:spacing w:val="1"/>
          <w:position w:val="-1"/>
        </w:rPr>
        <w:t>cc</w:t>
      </w:r>
      <w:r w:rsidRPr="005D2AA3">
        <w:rPr>
          <w:rFonts w:ascii="Times New Roman" w:hAnsi="Times New Roman" w:cs="Times New Roman"/>
          <w:position w:val="-1"/>
        </w:rPr>
        <w:t>o</w:t>
      </w:r>
      <w:r w:rsidRPr="005D2AA3">
        <w:rPr>
          <w:rFonts w:ascii="Times New Roman" w:hAnsi="Times New Roman" w:cs="Times New Roman"/>
          <w:spacing w:val="-1"/>
          <w:position w:val="-1"/>
        </w:rPr>
        <w:t>mm</w:t>
      </w:r>
      <w:r w:rsidRPr="005D2AA3">
        <w:rPr>
          <w:rFonts w:ascii="Times New Roman" w:hAnsi="Times New Roman" w:cs="Times New Roman"/>
          <w:position w:val="-1"/>
        </w:rPr>
        <w:t>o</w:t>
      </w:r>
      <w:r w:rsidRPr="005D2AA3">
        <w:rPr>
          <w:rFonts w:ascii="Times New Roman" w:hAnsi="Times New Roman" w:cs="Times New Roman"/>
          <w:spacing w:val="-1"/>
          <w:position w:val="-1"/>
        </w:rPr>
        <w:t>d</w:t>
      </w:r>
      <w:r w:rsidRPr="005D2AA3">
        <w:rPr>
          <w:rFonts w:ascii="Times New Roman" w:hAnsi="Times New Roman" w:cs="Times New Roman"/>
          <w:position w:val="-1"/>
        </w:rPr>
        <w:t>at</w:t>
      </w:r>
      <w:r w:rsidRPr="005D2AA3">
        <w:rPr>
          <w:rFonts w:ascii="Times New Roman" w:hAnsi="Times New Roman" w:cs="Times New Roman"/>
          <w:spacing w:val="1"/>
          <w:position w:val="-1"/>
        </w:rPr>
        <w:t>i</w:t>
      </w:r>
      <w:r w:rsidRPr="005D2AA3">
        <w:rPr>
          <w:rFonts w:ascii="Times New Roman" w:hAnsi="Times New Roman" w:cs="Times New Roman"/>
          <w:position w:val="-1"/>
        </w:rPr>
        <w:t>on</w:t>
      </w:r>
      <w:r w:rsidRPr="005D2AA3">
        <w:rPr>
          <w:rFonts w:ascii="Times New Roman" w:hAnsi="Times New Roman" w:cs="Times New Roman"/>
          <w:spacing w:val="-2"/>
          <w:position w:val="-1"/>
        </w:rPr>
        <w:t xml:space="preserve"> </w:t>
      </w:r>
      <w:r w:rsidRPr="005D2AA3">
        <w:rPr>
          <w:rFonts w:ascii="Times New Roman" w:hAnsi="Times New Roman" w:cs="Times New Roman"/>
          <w:spacing w:val="-1"/>
          <w:position w:val="-1"/>
        </w:rPr>
        <w:t>P</w:t>
      </w:r>
      <w:r w:rsidRPr="005D2AA3">
        <w:rPr>
          <w:rFonts w:ascii="Times New Roman" w:hAnsi="Times New Roman" w:cs="Times New Roman"/>
          <w:spacing w:val="1"/>
          <w:position w:val="-1"/>
        </w:rPr>
        <w:t>l</w:t>
      </w:r>
      <w:r w:rsidRPr="005D2AA3">
        <w:rPr>
          <w:rFonts w:ascii="Times New Roman" w:hAnsi="Times New Roman" w:cs="Times New Roman"/>
          <w:position w:val="-1"/>
        </w:rPr>
        <w:t>an</w:t>
      </w:r>
      <w:r w:rsidRPr="005D2AA3">
        <w:rPr>
          <w:rFonts w:ascii="Times New Roman" w:hAnsi="Times New Roman" w:cs="Times New Roman"/>
          <w:spacing w:val="-2"/>
          <w:position w:val="-1"/>
        </w:rPr>
        <w:t xml:space="preserve"> </w:t>
      </w:r>
      <w:r w:rsidRPr="005D2AA3">
        <w:rPr>
          <w:rFonts w:ascii="Times New Roman" w:hAnsi="Times New Roman" w:cs="Times New Roman"/>
          <w:spacing w:val="1"/>
          <w:position w:val="-1"/>
        </w:rPr>
        <w:t>i</w:t>
      </w:r>
      <w:r w:rsidRPr="005D2AA3">
        <w:rPr>
          <w:rFonts w:ascii="Times New Roman" w:hAnsi="Times New Roman" w:cs="Times New Roman"/>
          <w:position w:val="-1"/>
        </w:rPr>
        <w:t>n</w:t>
      </w:r>
      <w:r w:rsidRPr="005D2AA3">
        <w:rPr>
          <w:rFonts w:ascii="Times New Roman" w:hAnsi="Times New Roman" w:cs="Times New Roman"/>
          <w:spacing w:val="-1"/>
          <w:position w:val="-1"/>
        </w:rPr>
        <w:t xml:space="preserve"> </w:t>
      </w:r>
      <w:r w:rsidRPr="005D2AA3">
        <w:rPr>
          <w:rFonts w:ascii="Times New Roman" w:hAnsi="Times New Roman" w:cs="Times New Roman"/>
          <w:position w:val="-1"/>
        </w:rPr>
        <w:t>a</w:t>
      </w:r>
      <w:r w:rsidRPr="005D2AA3">
        <w:rPr>
          <w:rFonts w:ascii="Times New Roman" w:hAnsi="Times New Roman" w:cs="Times New Roman"/>
          <w:spacing w:val="-1"/>
          <w:position w:val="-1"/>
        </w:rPr>
        <w:t>c</w:t>
      </w:r>
      <w:r w:rsidRPr="005D2AA3">
        <w:rPr>
          <w:rFonts w:ascii="Times New Roman" w:hAnsi="Times New Roman" w:cs="Times New Roman"/>
          <w:spacing w:val="1"/>
          <w:position w:val="-1"/>
        </w:rPr>
        <w:t>c</w:t>
      </w:r>
      <w:r w:rsidRPr="005D2AA3">
        <w:rPr>
          <w:rFonts w:ascii="Times New Roman" w:hAnsi="Times New Roman" w:cs="Times New Roman"/>
          <w:spacing w:val="-3"/>
          <w:position w:val="-1"/>
        </w:rPr>
        <w:t>o</w:t>
      </w:r>
      <w:r w:rsidRPr="005D2AA3">
        <w:rPr>
          <w:rFonts w:ascii="Times New Roman" w:hAnsi="Times New Roman" w:cs="Times New Roman"/>
          <w:position w:val="-1"/>
        </w:rPr>
        <w:t>rda</w:t>
      </w:r>
      <w:r w:rsidRPr="005D2AA3">
        <w:rPr>
          <w:rFonts w:ascii="Times New Roman" w:hAnsi="Times New Roman" w:cs="Times New Roman"/>
          <w:spacing w:val="-2"/>
          <w:position w:val="-1"/>
        </w:rPr>
        <w:t>n</w:t>
      </w:r>
      <w:r w:rsidRPr="005D2AA3">
        <w:rPr>
          <w:rFonts w:ascii="Times New Roman" w:hAnsi="Times New Roman" w:cs="Times New Roman"/>
          <w:spacing w:val="1"/>
          <w:position w:val="-1"/>
        </w:rPr>
        <w:t>c</w:t>
      </w:r>
      <w:r w:rsidRPr="005D2AA3">
        <w:rPr>
          <w:rFonts w:ascii="Times New Roman" w:hAnsi="Times New Roman" w:cs="Times New Roman"/>
          <w:position w:val="-1"/>
        </w:rPr>
        <w:t xml:space="preserve">e </w:t>
      </w:r>
      <w:r w:rsidRPr="005D2AA3">
        <w:rPr>
          <w:rFonts w:ascii="Times New Roman" w:hAnsi="Times New Roman" w:cs="Times New Roman"/>
          <w:spacing w:val="-1"/>
          <w:position w:val="-1"/>
        </w:rPr>
        <w:t>w</w:t>
      </w:r>
      <w:r w:rsidRPr="005D2AA3">
        <w:rPr>
          <w:rFonts w:ascii="Times New Roman" w:hAnsi="Times New Roman" w:cs="Times New Roman"/>
          <w:spacing w:val="1"/>
          <w:position w:val="-1"/>
        </w:rPr>
        <w:t>i</w:t>
      </w:r>
      <w:r w:rsidRPr="005D2AA3">
        <w:rPr>
          <w:rFonts w:ascii="Times New Roman" w:hAnsi="Times New Roman" w:cs="Times New Roman"/>
          <w:position w:val="-1"/>
        </w:rPr>
        <w:t>th</w:t>
      </w:r>
      <w:r w:rsidRPr="005D2AA3">
        <w:rPr>
          <w:rFonts w:ascii="Times New Roman" w:hAnsi="Times New Roman" w:cs="Times New Roman"/>
          <w:spacing w:val="-1"/>
          <w:position w:val="-1"/>
        </w:rPr>
        <w:t xml:space="preserve"> </w:t>
      </w:r>
      <w:r w:rsidRPr="005D2AA3">
        <w:rPr>
          <w:rFonts w:ascii="Times New Roman" w:hAnsi="Times New Roman" w:cs="Times New Roman"/>
          <w:spacing w:val="-2"/>
          <w:position w:val="-1"/>
        </w:rPr>
        <w:t>Se</w:t>
      </w:r>
      <w:r w:rsidRPr="005D2AA3">
        <w:rPr>
          <w:rFonts w:ascii="Times New Roman" w:hAnsi="Times New Roman" w:cs="Times New Roman"/>
          <w:spacing w:val="1"/>
          <w:position w:val="-1"/>
        </w:rPr>
        <w:t>c</w:t>
      </w:r>
      <w:r w:rsidRPr="005D2AA3">
        <w:rPr>
          <w:rFonts w:ascii="Times New Roman" w:hAnsi="Times New Roman" w:cs="Times New Roman"/>
          <w:position w:val="-1"/>
        </w:rPr>
        <w:t>t</w:t>
      </w:r>
      <w:r w:rsidRPr="005D2AA3">
        <w:rPr>
          <w:rFonts w:ascii="Times New Roman" w:hAnsi="Times New Roman" w:cs="Times New Roman"/>
          <w:spacing w:val="1"/>
          <w:position w:val="-1"/>
        </w:rPr>
        <w:t>i</w:t>
      </w:r>
      <w:r w:rsidRPr="005D2AA3">
        <w:rPr>
          <w:rFonts w:ascii="Times New Roman" w:hAnsi="Times New Roman" w:cs="Times New Roman"/>
          <w:position w:val="-1"/>
        </w:rPr>
        <w:t>on</w:t>
      </w:r>
      <w:r w:rsidRPr="005D2AA3">
        <w:rPr>
          <w:rFonts w:ascii="Times New Roman" w:hAnsi="Times New Roman" w:cs="Times New Roman"/>
          <w:spacing w:val="-2"/>
          <w:position w:val="-1"/>
        </w:rPr>
        <w:t xml:space="preserve"> </w:t>
      </w:r>
      <w:r w:rsidRPr="005D2AA3">
        <w:rPr>
          <w:rFonts w:ascii="Times New Roman" w:hAnsi="Times New Roman" w:cs="Times New Roman"/>
          <w:position w:val="-1"/>
        </w:rPr>
        <w:t>5</w:t>
      </w:r>
      <w:r w:rsidRPr="005D2AA3">
        <w:rPr>
          <w:rFonts w:ascii="Times New Roman" w:hAnsi="Times New Roman" w:cs="Times New Roman"/>
          <w:spacing w:val="-2"/>
          <w:position w:val="-1"/>
        </w:rPr>
        <w:t>0</w:t>
      </w:r>
      <w:r w:rsidRPr="005D2AA3">
        <w:rPr>
          <w:rFonts w:ascii="Times New Roman" w:hAnsi="Times New Roman" w:cs="Times New Roman"/>
          <w:position w:val="-1"/>
        </w:rPr>
        <w:t>4</w:t>
      </w:r>
      <w:r w:rsidRPr="005D2AA3">
        <w:rPr>
          <w:rFonts w:ascii="Times New Roman" w:hAnsi="Times New Roman" w:cs="Times New Roman"/>
          <w:spacing w:val="2"/>
          <w:position w:val="-1"/>
        </w:rPr>
        <w:t xml:space="preserve"> </w:t>
      </w:r>
      <w:r w:rsidRPr="005D2AA3">
        <w:rPr>
          <w:rFonts w:ascii="Times New Roman" w:hAnsi="Times New Roman" w:cs="Times New Roman"/>
          <w:position w:val="-1"/>
        </w:rPr>
        <w:t>of</w:t>
      </w:r>
      <w:r w:rsidRPr="005D2AA3">
        <w:rPr>
          <w:rFonts w:ascii="Times New Roman" w:hAnsi="Times New Roman" w:cs="Times New Roman"/>
          <w:spacing w:val="-1"/>
          <w:position w:val="-1"/>
        </w:rPr>
        <w:t xml:space="preserve"> </w:t>
      </w:r>
      <w:r w:rsidRPr="005D2AA3">
        <w:rPr>
          <w:rFonts w:ascii="Times New Roman" w:hAnsi="Times New Roman" w:cs="Times New Roman"/>
          <w:position w:val="-1"/>
        </w:rPr>
        <w:t>the</w:t>
      </w:r>
      <w:r w:rsidRPr="005D2AA3">
        <w:rPr>
          <w:rFonts w:ascii="Times New Roman" w:hAnsi="Times New Roman" w:cs="Times New Roman"/>
          <w:spacing w:val="-1"/>
          <w:position w:val="-1"/>
        </w:rPr>
        <w:t xml:space="preserve"> </w:t>
      </w:r>
      <w:r w:rsidRPr="005D2AA3">
        <w:rPr>
          <w:rFonts w:ascii="Times New Roman" w:hAnsi="Times New Roman" w:cs="Times New Roman"/>
          <w:position w:val="-1"/>
        </w:rPr>
        <w:t>R</w:t>
      </w:r>
      <w:r w:rsidRPr="005D2AA3">
        <w:rPr>
          <w:rFonts w:ascii="Times New Roman" w:hAnsi="Times New Roman" w:cs="Times New Roman"/>
          <w:spacing w:val="1"/>
          <w:position w:val="-1"/>
        </w:rPr>
        <w:t>e</w:t>
      </w:r>
      <w:r w:rsidRPr="005D2AA3">
        <w:rPr>
          <w:rFonts w:ascii="Times New Roman" w:hAnsi="Times New Roman" w:cs="Times New Roman"/>
          <w:position w:val="-1"/>
        </w:rPr>
        <w:t>h</w:t>
      </w:r>
      <w:r w:rsidRPr="005D2AA3">
        <w:rPr>
          <w:rFonts w:ascii="Times New Roman" w:hAnsi="Times New Roman" w:cs="Times New Roman"/>
          <w:spacing w:val="-2"/>
          <w:position w:val="-1"/>
        </w:rPr>
        <w:t>ab</w:t>
      </w:r>
      <w:r w:rsidRPr="005D2AA3">
        <w:rPr>
          <w:rFonts w:ascii="Times New Roman" w:hAnsi="Times New Roman" w:cs="Times New Roman"/>
          <w:spacing w:val="1"/>
          <w:position w:val="-1"/>
        </w:rPr>
        <w:t>i</w:t>
      </w:r>
      <w:r w:rsidRPr="005D2AA3">
        <w:rPr>
          <w:rFonts w:ascii="Times New Roman" w:hAnsi="Times New Roman" w:cs="Times New Roman"/>
          <w:spacing w:val="-1"/>
          <w:position w:val="-1"/>
        </w:rPr>
        <w:t>l</w:t>
      </w:r>
      <w:r w:rsidRPr="005D2AA3">
        <w:rPr>
          <w:rFonts w:ascii="Times New Roman" w:hAnsi="Times New Roman" w:cs="Times New Roman"/>
          <w:spacing w:val="1"/>
          <w:position w:val="-1"/>
        </w:rPr>
        <w:t>i</w:t>
      </w:r>
      <w:r w:rsidRPr="005D2AA3">
        <w:rPr>
          <w:rFonts w:ascii="Times New Roman" w:hAnsi="Times New Roman" w:cs="Times New Roman"/>
          <w:position w:val="-1"/>
        </w:rPr>
        <w:t>ta</w:t>
      </w:r>
      <w:r w:rsidRPr="005D2AA3">
        <w:rPr>
          <w:rFonts w:ascii="Times New Roman" w:hAnsi="Times New Roman" w:cs="Times New Roman"/>
          <w:spacing w:val="-3"/>
          <w:position w:val="-1"/>
        </w:rPr>
        <w:t>t</w:t>
      </w:r>
      <w:r w:rsidRPr="005D2AA3">
        <w:rPr>
          <w:rFonts w:ascii="Times New Roman" w:hAnsi="Times New Roman" w:cs="Times New Roman"/>
          <w:spacing w:val="1"/>
          <w:position w:val="-1"/>
        </w:rPr>
        <w:t>i</w:t>
      </w:r>
      <w:r w:rsidRPr="005D2AA3">
        <w:rPr>
          <w:rFonts w:ascii="Times New Roman" w:hAnsi="Times New Roman" w:cs="Times New Roman"/>
          <w:position w:val="-1"/>
        </w:rPr>
        <w:t>on</w:t>
      </w:r>
      <w:r w:rsidRPr="005D2AA3">
        <w:rPr>
          <w:rFonts w:ascii="Times New Roman" w:hAnsi="Times New Roman" w:cs="Times New Roman"/>
          <w:spacing w:val="-2"/>
          <w:position w:val="-1"/>
        </w:rPr>
        <w:t xml:space="preserve"> </w:t>
      </w:r>
      <w:r w:rsidRPr="005D2AA3">
        <w:rPr>
          <w:rFonts w:ascii="Times New Roman" w:hAnsi="Times New Roman" w:cs="Times New Roman"/>
          <w:spacing w:val="-5"/>
          <w:position w:val="-1"/>
        </w:rPr>
        <w:t>A</w:t>
      </w:r>
      <w:r w:rsidRPr="005D2AA3">
        <w:rPr>
          <w:rFonts w:ascii="Times New Roman" w:hAnsi="Times New Roman" w:cs="Times New Roman"/>
          <w:spacing w:val="1"/>
          <w:position w:val="-1"/>
        </w:rPr>
        <w:t>ct</w:t>
      </w:r>
      <w:r w:rsidRPr="005D2AA3">
        <w:rPr>
          <w:rFonts w:ascii="Times New Roman" w:hAnsi="Times New Roman" w:cs="Times New Roman"/>
          <w:position w:val="-1"/>
        </w:rPr>
        <w:t>.</w:t>
      </w:r>
      <w:r w:rsidRPr="005D2AA3">
        <w:rPr>
          <w:rFonts w:ascii="Times New Roman" w:hAnsi="Times New Roman" w:cs="Times New Roman"/>
          <w:spacing w:val="60"/>
          <w:position w:val="-1"/>
        </w:rPr>
        <w:t xml:space="preserve"> </w:t>
      </w:r>
      <w:r w:rsidRPr="005D2AA3">
        <w:rPr>
          <w:rFonts w:ascii="Times New Roman" w:hAnsi="Times New Roman" w:cs="Times New Roman"/>
          <w:position w:val="-1"/>
        </w:rPr>
        <w:t>S</w:t>
      </w:r>
      <w:r w:rsidRPr="005D2AA3">
        <w:rPr>
          <w:rFonts w:ascii="Times New Roman" w:hAnsi="Times New Roman" w:cs="Times New Roman"/>
          <w:spacing w:val="1"/>
          <w:position w:val="-1"/>
        </w:rPr>
        <w:t>ec</w:t>
      </w:r>
      <w:r w:rsidRPr="005D2AA3">
        <w:rPr>
          <w:rFonts w:ascii="Times New Roman" w:hAnsi="Times New Roman" w:cs="Times New Roman"/>
          <w:position w:val="-1"/>
        </w:rPr>
        <w:t>t</w:t>
      </w:r>
      <w:r w:rsidRPr="005D2AA3">
        <w:rPr>
          <w:rFonts w:ascii="Times New Roman" w:hAnsi="Times New Roman" w:cs="Times New Roman"/>
          <w:spacing w:val="1"/>
          <w:position w:val="-1"/>
        </w:rPr>
        <w:t>i</w:t>
      </w:r>
      <w:r w:rsidRPr="005D2AA3">
        <w:rPr>
          <w:rFonts w:ascii="Times New Roman" w:hAnsi="Times New Roman" w:cs="Times New Roman"/>
          <w:position w:val="-1"/>
        </w:rPr>
        <w:t>on</w:t>
      </w:r>
      <w:r w:rsidRPr="005D2AA3">
        <w:rPr>
          <w:rFonts w:ascii="Times New Roman" w:hAnsi="Times New Roman" w:cs="Times New Roman"/>
        </w:rPr>
        <w:t xml:space="preserve"> 504</w:t>
      </w:r>
      <w:r w:rsidRPr="005D2AA3">
        <w:rPr>
          <w:rFonts w:ascii="Times New Roman" w:hAnsi="Times New Roman" w:cs="Times New Roman"/>
          <w:spacing w:val="1"/>
        </w:rPr>
        <w:t xml:space="preserve"> </w:t>
      </w:r>
      <w:r w:rsidRPr="005D2AA3">
        <w:rPr>
          <w:rFonts w:ascii="Times New Roman" w:hAnsi="Times New Roman" w:cs="Times New Roman"/>
          <w:spacing w:val="-1"/>
        </w:rPr>
        <w:t>p</w:t>
      </w:r>
      <w:r w:rsidRPr="005D2AA3">
        <w:rPr>
          <w:rFonts w:ascii="Times New Roman" w:hAnsi="Times New Roman" w:cs="Times New Roman"/>
          <w:spacing w:val="1"/>
        </w:rPr>
        <w:t>l</w:t>
      </w:r>
      <w:r w:rsidRPr="005D2AA3">
        <w:rPr>
          <w:rFonts w:ascii="Times New Roman" w:hAnsi="Times New Roman" w:cs="Times New Roman"/>
        </w:rPr>
        <w:t>ans do</w:t>
      </w:r>
      <w:r w:rsidRPr="005D2AA3">
        <w:rPr>
          <w:rFonts w:ascii="Times New Roman" w:hAnsi="Times New Roman" w:cs="Times New Roman"/>
          <w:spacing w:val="-2"/>
        </w:rPr>
        <w:t xml:space="preserve"> </w:t>
      </w:r>
      <w:r w:rsidRPr="005D2AA3">
        <w:rPr>
          <w:rFonts w:ascii="Times New Roman" w:hAnsi="Times New Roman" w:cs="Times New Roman"/>
        </w:rPr>
        <w:t>n</w:t>
      </w:r>
      <w:r w:rsidRPr="005D2AA3">
        <w:rPr>
          <w:rFonts w:ascii="Times New Roman" w:hAnsi="Times New Roman" w:cs="Times New Roman"/>
          <w:spacing w:val="-1"/>
        </w:rPr>
        <w:t>o</w:t>
      </w:r>
      <w:r w:rsidRPr="005D2AA3">
        <w:rPr>
          <w:rFonts w:ascii="Times New Roman" w:hAnsi="Times New Roman" w:cs="Times New Roman"/>
        </w:rPr>
        <w:t>t</w:t>
      </w:r>
      <w:r w:rsidRPr="005D2AA3">
        <w:rPr>
          <w:rFonts w:ascii="Times New Roman" w:hAnsi="Times New Roman" w:cs="Times New Roman"/>
          <w:spacing w:val="-1"/>
        </w:rPr>
        <w:t xml:space="preserve"> m</w:t>
      </w:r>
      <w:r w:rsidRPr="005D2AA3">
        <w:rPr>
          <w:rFonts w:ascii="Times New Roman" w:hAnsi="Times New Roman" w:cs="Times New Roman"/>
        </w:rPr>
        <w:t>e</w:t>
      </w:r>
      <w:r w:rsidRPr="005D2AA3">
        <w:rPr>
          <w:rFonts w:ascii="Times New Roman" w:hAnsi="Times New Roman" w:cs="Times New Roman"/>
          <w:spacing w:val="1"/>
        </w:rPr>
        <w:t>e</w:t>
      </w:r>
      <w:r w:rsidRPr="005D2AA3">
        <w:rPr>
          <w:rFonts w:ascii="Times New Roman" w:hAnsi="Times New Roman" w:cs="Times New Roman"/>
        </w:rPr>
        <w:t>t</w:t>
      </w:r>
      <w:r w:rsidRPr="005D2AA3">
        <w:rPr>
          <w:rFonts w:ascii="Times New Roman" w:hAnsi="Times New Roman" w:cs="Times New Roman"/>
          <w:spacing w:val="-1"/>
        </w:rPr>
        <w:t xml:space="preserve"> </w:t>
      </w:r>
      <w:r w:rsidRPr="005D2AA3">
        <w:rPr>
          <w:rFonts w:ascii="Times New Roman" w:hAnsi="Times New Roman" w:cs="Times New Roman"/>
        </w:rPr>
        <w:t>f</w:t>
      </w:r>
      <w:r w:rsidRPr="005D2AA3">
        <w:rPr>
          <w:rFonts w:ascii="Times New Roman" w:hAnsi="Times New Roman" w:cs="Times New Roman"/>
          <w:spacing w:val="-2"/>
        </w:rPr>
        <w:t>ed</w:t>
      </w:r>
      <w:r w:rsidRPr="005D2AA3">
        <w:rPr>
          <w:rFonts w:ascii="Times New Roman" w:hAnsi="Times New Roman" w:cs="Times New Roman"/>
        </w:rPr>
        <w:t>e</w:t>
      </w:r>
      <w:r w:rsidRPr="005D2AA3">
        <w:rPr>
          <w:rFonts w:ascii="Times New Roman" w:hAnsi="Times New Roman" w:cs="Times New Roman"/>
          <w:spacing w:val="1"/>
        </w:rPr>
        <w:t>r</w:t>
      </w:r>
      <w:r w:rsidRPr="005D2AA3">
        <w:rPr>
          <w:rFonts w:ascii="Times New Roman" w:hAnsi="Times New Roman" w:cs="Times New Roman"/>
          <w:spacing w:val="-2"/>
        </w:rPr>
        <w:t>a</w:t>
      </w:r>
      <w:r w:rsidRPr="005D2AA3">
        <w:rPr>
          <w:rFonts w:ascii="Times New Roman" w:hAnsi="Times New Roman" w:cs="Times New Roman"/>
        </w:rPr>
        <w:t>l or</w:t>
      </w:r>
      <w:r w:rsidRPr="005D2AA3">
        <w:rPr>
          <w:rFonts w:ascii="Times New Roman" w:hAnsi="Times New Roman" w:cs="Times New Roman"/>
          <w:spacing w:val="-1"/>
        </w:rPr>
        <w:t xml:space="preserve"> </w:t>
      </w:r>
      <w:r w:rsidRPr="005D2AA3">
        <w:rPr>
          <w:rFonts w:ascii="Times New Roman" w:hAnsi="Times New Roman" w:cs="Times New Roman"/>
        </w:rPr>
        <w:t>sta</w:t>
      </w:r>
      <w:r w:rsidRPr="005D2AA3">
        <w:rPr>
          <w:rFonts w:ascii="Times New Roman" w:hAnsi="Times New Roman" w:cs="Times New Roman"/>
          <w:spacing w:val="-2"/>
        </w:rPr>
        <w:t>t</w:t>
      </w:r>
      <w:r w:rsidRPr="005D2AA3">
        <w:rPr>
          <w:rFonts w:ascii="Times New Roman" w:hAnsi="Times New Roman" w:cs="Times New Roman"/>
        </w:rPr>
        <w:t>e re</w:t>
      </w:r>
      <w:r w:rsidRPr="005D2AA3">
        <w:rPr>
          <w:rFonts w:ascii="Times New Roman" w:hAnsi="Times New Roman" w:cs="Times New Roman"/>
          <w:spacing w:val="-1"/>
        </w:rPr>
        <w:t>q</w:t>
      </w:r>
      <w:r w:rsidRPr="005D2AA3">
        <w:rPr>
          <w:rFonts w:ascii="Times New Roman" w:hAnsi="Times New Roman" w:cs="Times New Roman"/>
        </w:rPr>
        <w:t>u</w:t>
      </w:r>
      <w:r w:rsidRPr="005D2AA3">
        <w:rPr>
          <w:rFonts w:ascii="Times New Roman" w:hAnsi="Times New Roman" w:cs="Times New Roman"/>
          <w:spacing w:val="-1"/>
        </w:rPr>
        <w:t>i</w:t>
      </w:r>
      <w:r w:rsidRPr="005D2AA3">
        <w:rPr>
          <w:rFonts w:ascii="Times New Roman" w:hAnsi="Times New Roman" w:cs="Times New Roman"/>
        </w:rPr>
        <w:t>re</w:t>
      </w:r>
      <w:r w:rsidRPr="005D2AA3">
        <w:rPr>
          <w:rFonts w:ascii="Times New Roman" w:hAnsi="Times New Roman" w:cs="Times New Roman"/>
          <w:spacing w:val="-3"/>
        </w:rPr>
        <w:t>m</w:t>
      </w:r>
      <w:r w:rsidRPr="005D2AA3">
        <w:rPr>
          <w:rFonts w:ascii="Times New Roman" w:hAnsi="Times New Roman" w:cs="Times New Roman"/>
          <w:spacing w:val="-2"/>
        </w:rPr>
        <w:t>e</w:t>
      </w:r>
      <w:r w:rsidRPr="005D2AA3">
        <w:rPr>
          <w:rFonts w:ascii="Times New Roman" w:hAnsi="Times New Roman" w:cs="Times New Roman"/>
        </w:rPr>
        <w:t>n</w:t>
      </w:r>
      <w:r w:rsidRPr="005D2AA3">
        <w:rPr>
          <w:rFonts w:ascii="Times New Roman" w:hAnsi="Times New Roman" w:cs="Times New Roman"/>
          <w:spacing w:val="-1"/>
        </w:rPr>
        <w:t>t</w:t>
      </w:r>
      <w:r w:rsidRPr="005D2AA3">
        <w:rPr>
          <w:rFonts w:ascii="Times New Roman" w:hAnsi="Times New Roman" w:cs="Times New Roman"/>
        </w:rPr>
        <w:t xml:space="preserve">s for </w:t>
      </w:r>
      <w:r w:rsidRPr="005D2AA3">
        <w:rPr>
          <w:rFonts w:ascii="Times New Roman" w:hAnsi="Times New Roman" w:cs="Times New Roman"/>
          <w:spacing w:val="-1"/>
        </w:rPr>
        <w:t>M</w:t>
      </w:r>
      <w:r w:rsidRPr="005D2AA3">
        <w:rPr>
          <w:rFonts w:ascii="Times New Roman" w:hAnsi="Times New Roman" w:cs="Times New Roman"/>
        </w:rPr>
        <w:t>edic</w:t>
      </w:r>
      <w:r w:rsidRPr="005D2AA3">
        <w:rPr>
          <w:rFonts w:ascii="Times New Roman" w:hAnsi="Times New Roman" w:cs="Times New Roman"/>
          <w:spacing w:val="-1"/>
        </w:rPr>
        <w:t>a</w:t>
      </w:r>
      <w:r w:rsidRPr="005D2AA3">
        <w:rPr>
          <w:rFonts w:ascii="Times New Roman" w:hAnsi="Times New Roman" w:cs="Times New Roman"/>
          <w:spacing w:val="1"/>
        </w:rPr>
        <w:t>i</w:t>
      </w:r>
      <w:r w:rsidRPr="005D2AA3">
        <w:rPr>
          <w:rFonts w:ascii="Times New Roman" w:hAnsi="Times New Roman" w:cs="Times New Roman"/>
        </w:rPr>
        <w:t>d rei</w:t>
      </w:r>
      <w:r w:rsidRPr="005D2AA3">
        <w:rPr>
          <w:rFonts w:ascii="Times New Roman" w:hAnsi="Times New Roman" w:cs="Times New Roman"/>
          <w:spacing w:val="-1"/>
        </w:rPr>
        <w:t>m</w:t>
      </w:r>
      <w:r w:rsidRPr="005D2AA3">
        <w:rPr>
          <w:rFonts w:ascii="Times New Roman" w:hAnsi="Times New Roman" w:cs="Times New Roman"/>
        </w:rPr>
        <w:t>b</w:t>
      </w:r>
      <w:r w:rsidRPr="005D2AA3">
        <w:rPr>
          <w:rFonts w:ascii="Times New Roman" w:hAnsi="Times New Roman" w:cs="Times New Roman"/>
          <w:spacing w:val="-2"/>
        </w:rPr>
        <w:t>u</w:t>
      </w:r>
      <w:r w:rsidRPr="005D2AA3">
        <w:rPr>
          <w:rFonts w:ascii="Times New Roman" w:hAnsi="Times New Roman" w:cs="Times New Roman"/>
        </w:rPr>
        <w:t>r</w:t>
      </w:r>
      <w:r w:rsidRPr="005D2AA3">
        <w:rPr>
          <w:rFonts w:ascii="Times New Roman" w:hAnsi="Times New Roman" w:cs="Times New Roman"/>
          <w:spacing w:val="-2"/>
        </w:rPr>
        <w:t>s</w:t>
      </w:r>
      <w:r w:rsidRPr="005D2AA3">
        <w:rPr>
          <w:rFonts w:ascii="Times New Roman" w:hAnsi="Times New Roman" w:cs="Times New Roman"/>
        </w:rPr>
        <w:t>ement through the school-based services program.</w:t>
      </w:r>
    </w:p>
    <w:p w14:paraId="74ECB866" w14:textId="65A7C26D" w:rsidR="00D32D5D" w:rsidRPr="007723F8" w:rsidRDefault="00945F69" w:rsidP="00400FE9">
      <w:pPr>
        <w:pStyle w:val="Heading3"/>
        <w:spacing w:line="240" w:lineRule="auto"/>
        <w:rPr>
          <w:rFonts w:ascii="Times New Roman" w:hAnsi="Times New Roman" w:cs="Times New Roman"/>
          <w:sz w:val="28"/>
          <w:szCs w:val="28"/>
        </w:rPr>
      </w:pPr>
      <w:bookmarkStart w:id="32" w:name="_Toc13484506"/>
      <w:r w:rsidRPr="007723F8">
        <w:rPr>
          <w:rFonts w:ascii="Times New Roman" w:hAnsi="Times New Roman" w:cs="Times New Roman"/>
          <w:sz w:val="28"/>
          <w:szCs w:val="28"/>
        </w:rPr>
        <w:t xml:space="preserve">Homeschooled Students &amp; </w:t>
      </w:r>
      <w:r w:rsidR="00D32D5D" w:rsidRPr="007723F8">
        <w:rPr>
          <w:rFonts w:ascii="Times New Roman" w:hAnsi="Times New Roman" w:cs="Times New Roman"/>
          <w:sz w:val="28"/>
          <w:szCs w:val="28"/>
        </w:rPr>
        <w:t>Parentally-Placed Private School Students</w:t>
      </w:r>
      <w:bookmarkEnd w:id="27"/>
      <w:bookmarkEnd w:id="28"/>
      <w:bookmarkEnd w:id="32"/>
    </w:p>
    <w:p w14:paraId="6E4EA7F8" w14:textId="77777777" w:rsidR="00256F4C" w:rsidRPr="005D2AA3" w:rsidRDefault="00256F4C" w:rsidP="00400FE9">
      <w:pPr>
        <w:spacing w:line="240" w:lineRule="auto"/>
        <w:rPr>
          <w:rFonts w:ascii="Times New Roman" w:hAnsi="Times New Roman" w:cs="Times New Roman"/>
        </w:rPr>
      </w:pPr>
      <w:bookmarkStart w:id="33" w:name="_Toc459370710"/>
      <w:bookmarkStart w:id="34" w:name="_Toc459377065"/>
      <w:r w:rsidRPr="005D2AA3">
        <w:rPr>
          <w:rFonts w:ascii="Times New Roman" w:hAnsi="Times New Roman" w:cs="Times New Roman"/>
        </w:rPr>
        <w:t xml:space="preserve">School units are obligated to follow all federal laws during the identification process for providing services to students. </w:t>
      </w:r>
    </w:p>
    <w:p w14:paraId="5A8ECD21" w14:textId="77777777" w:rsidR="00256F4C" w:rsidRPr="005D2AA3" w:rsidRDefault="00256F4C" w:rsidP="00400FE9">
      <w:pPr>
        <w:spacing w:line="240" w:lineRule="auto"/>
        <w:rPr>
          <w:rFonts w:ascii="Times New Roman" w:hAnsi="Times New Roman" w:cs="Times New Roman"/>
        </w:rPr>
      </w:pPr>
      <w:r w:rsidRPr="005D2AA3">
        <w:rPr>
          <w:rFonts w:ascii="Times New Roman" w:hAnsi="Times New Roman" w:cs="Times New Roman"/>
        </w:rPr>
        <w:t xml:space="preserve">IDEA 2004 states there is “no individual right to special education and related services. No parentally-placed private school child with a disability has an individual right to receive some or all of the special education and related services that the child would receive if enrolled in a public school.” (IDEA Part 300, B, 300.137). </w:t>
      </w:r>
    </w:p>
    <w:p w14:paraId="33604487" w14:textId="77777777" w:rsidR="00256F4C" w:rsidRPr="005D2AA3" w:rsidRDefault="00256F4C" w:rsidP="00400FE9">
      <w:pPr>
        <w:spacing w:line="240" w:lineRule="auto"/>
        <w:rPr>
          <w:rFonts w:ascii="Times New Roman" w:hAnsi="Times New Roman" w:cs="Times New Roman"/>
        </w:rPr>
      </w:pPr>
      <w:r w:rsidRPr="005D2AA3">
        <w:rPr>
          <w:rFonts w:ascii="Times New Roman" w:hAnsi="Times New Roman" w:cs="Times New Roman"/>
        </w:rPr>
        <w:t>If a district chooses to implement an IEP or an IFSP for a student who is homeschooled or parentally-placed, MaineCare will reimburse for school-based services listed on the IEP or IFSP.</w:t>
      </w:r>
    </w:p>
    <w:p w14:paraId="5C168276" w14:textId="6A82DD52" w:rsidR="00560ED7" w:rsidRPr="007723F8" w:rsidRDefault="00560ED7" w:rsidP="00400FE9">
      <w:pPr>
        <w:pStyle w:val="Heading3"/>
        <w:spacing w:line="240" w:lineRule="auto"/>
        <w:rPr>
          <w:rFonts w:ascii="Times New Roman" w:hAnsi="Times New Roman" w:cs="Times New Roman"/>
          <w:sz w:val="28"/>
          <w:szCs w:val="28"/>
        </w:rPr>
      </w:pPr>
      <w:bookmarkStart w:id="35" w:name="_Toc13484507"/>
      <w:r w:rsidRPr="007723F8">
        <w:rPr>
          <w:rFonts w:ascii="Times New Roman" w:hAnsi="Times New Roman" w:cs="Times New Roman"/>
          <w:sz w:val="28"/>
          <w:szCs w:val="28"/>
        </w:rPr>
        <w:t>Superintendent Agreements</w:t>
      </w:r>
      <w:bookmarkEnd w:id="33"/>
      <w:bookmarkEnd w:id="34"/>
      <w:bookmarkEnd w:id="35"/>
    </w:p>
    <w:p w14:paraId="72CBE252" w14:textId="77777777" w:rsidR="00256F4C" w:rsidRPr="005D2AA3" w:rsidRDefault="00256F4C" w:rsidP="00400FE9">
      <w:pPr>
        <w:spacing w:line="240" w:lineRule="auto"/>
        <w:rPr>
          <w:rFonts w:ascii="Times New Roman" w:hAnsi="Times New Roman" w:cs="Times New Roman"/>
        </w:rPr>
      </w:pPr>
      <w:bookmarkStart w:id="36" w:name="_Toc459370711"/>
      <w:bookmarkStart w:id="37" w:name="_Toc459377066"/>
      <w:r w:rsidRPr="005D2AA3">
        <w:rPr>
          <w:rFonts w:ascii="Times New Roman" w:hAnsi="Times New Roman" w:cs="Times New Roman"/>
        </w:rPr>
        <w:t xml:space="preserve">For MaineCare purposes, superintendent agreements have no bearing on any school-based provider seeking reimbursement for services. If a service is listed on a student’s IFSP or IEP, and it is medically necessary, there is the potential for Medicaid reimbursement. It does not make a difference from </w:t>
      </w:r>
      <w:proofErr w:type="spellStart"/>
      <w:r w:rsidRPr="005D2AA3">
        <w:rPr>
          <w:rFonts w:ascii="Times New Roman" w:hAnsi="Times New Roman" w:cs="Times New Roman"/>
        </w:rPr>
        <w:t>MaineCare’s</w:t>
      </w:r>
      <w:proofErr w:type="spellEnd"/>
      <w:r w:rsidRPr="005D2AA3">
        <w:rPr>
          <w:rFonts w:ascii="Times New Roman" w:hAnsi="Times New Roman" w:cs="Times New Roman"/>
        </w:rPr>
        <w:t xml:space="preserve"> perspective where the child is living, or the terms of any agreement in place by superintendents.</w:t>
      </w:r>
    </w:p>
    <w:p w14:paraId="01AEFCD9" w14:textId="77777777" w:rsidR="006274A0" w:rsidRPr="007723F8" w:rsidRDefault="006274A0" w:rsidP="00400FE9">
      <w:pPr>
        <w:pStyle w:val="Heading3"/>
        <w:spacing w:line="240" w:lineRule="auto"/>
        <w:rPr>
          <w:rFonts w:ascii="Times New Roman" w:hAnsi="Times New Roman" w:cs="Times New Roman"/>
          <w:sz w:val="28"/>
          <w:szCs w:val="28"/>
        </w:rPr>
      </w:pPr>
      <w:bookmarkStart w:id="38" w:name="_Toc13484508"/>
      <w:r w:rsidRPr="007723F8">
        <w:rPr>
          <w:rFonts w:ascii="Times New Roman" w:hAnsi="Times New Roman" w:cs="Times New Roman"/>
          <w:sz w:val="28"/>
          <w:szCs w:val="28"/>
        </w:rPr>
        <w:t>Child Development Service (CDS) Contracted Providers</w:t>
      </w:r>
      <w:bookmarkEnd w:id="38"/>
    </w:p>
    <w:p w14:paraId="3126B9BE" w14:textId="77777777" w:rsidR="006274A0" w:rsidRPr="005D2AA3" w:rsidRDefault="006274A0" w:rsidP="00400FE9">
      <w:pPr>
        <w:spacing w:line="240" w:lineRule="auto"/>
        <w:rPr>
          <w:rFonts w:ascii="Times New Roman" w:hAnsi="Times New Roman" w:cs="Times New Roman"/>
        </w:rPr>
      </w:pPr>
      <w:r w:rsidRPr="005D2AA3">
        <w:rPr>
          <w:rFonts w:ascii="Times New Roman" w:hAnsi="Times New Roman" w:cs="Times New Roman"/>
        </w:rPr>
        <w:t xml:space="preserve">When a provider delivers services to MaineCare enrolled children, and those services are listed on the an IFSP or IEP as managed by CDS, the provider is providing a school-based service for those members. It is vital that providers ensure the correct use of modifiers when billing for services listed on an IEP. Services requiring these modifiers include Section 65 services, as well as Occupational Therapy (OT), Physical Therapy (PT), and Speech and Hearing (ST) services. </w:t>
      </w:r>
    </w:p>
    <w:p w14:paraId="515BC652" w14:textId="77777777" w:rsidR="006274A0" w:rsidRPr="005D2AA3" w:rsidRDefault="006274A0" w:rsidP="00400FE9">
      <w:pPr>
        <w:spacing w:line="240" w:lineRule="auto"/>
        <w:rPr>
          <w:rFonts w:ascii="Times New Roman" w:hAnsi="Times New Roman" w:cs="Times New Roman"/>
        </w:rPr>
      </w:pPr>
      <w:r w:rsidRPr="005D2AA3">
        <w:rPr>
          <w:rFonts w:ascii="Times New Roman" w:hAnsi="Times New Roman" w:cs="Times New Roman"/>
        </w:rPr>
        <w:t xml:space="preserve">If a member receives services from a non-school-based provider in addition to school-based claims, documentation would need to be kept indicating that two separate services were provided on the same day. One claim could be submitted for the service provided (with script from PCP), and another claim could be submitted for the school-based service provided. </w:t>
      </w:r>
    </w:p>
    <w:p w14:paraId="5C66809D" w14:textId="77777777" w:rsidR="00B302D7" w:rsidRPr="005D2AA3" w:rsidRDefault="006274A0" w:rsidP="00400FE9">
      <w:pPr>
        <w:spacing w:line="240" w:lineRule="auto"/>
        <w:rPr>
          <w:rFonts w:ascii="Times New Roman" w:hAnsi="Times New Roman" w:cs="Times New Roman"/>
        </w:rPr>
      </w:pPr>
      <w:r w:rsidRPr="005D2AA3">
        <w:rPr>
          <w:rFonts w:ascii="Times New Roman" w:hAnsi="Times New Roman" w:cs="Times New Roman"/>
        </w:rPr>
        <w:t>Please make sure the correct Place of Service of “03” is used for the service provided in a school.</w:t>
      </w:r>
    </w:p>
    <w:p w14:paraId="674D0A95" w14:textId="6360F328" w:rsidR="006274A0" w:rsidRPr="005D2AA3" w:rsidRDefault="006274A0" w:rsidP="00400FE9">
      <w:pPr>
        <w:spacing w:line="240" w:lineRule="auto"/>
        <w:rPr>
          <w:rFonts w:ascii="Times New Roman" w:hAnsi="Times New Roman" w:cs="Times New Roman"/>
        </w:rPr>
      </w:pPr>
      <w:r w:rsidRPr="005D2AA3">
        <w:rPr>
          <w:rFonts w:ascii="Times New Roman" w:hAnsi="Times New Roman" w:cs="Times New Roman"/>
        </w:rPr>
        <w:t>There are no modifiers at this time that can be used for Section 28 services. (Please see section in this guide entitled “Modifiers” for further explanation.)</w:t>
      </w:r>
    </w:p>
    <w:p w14:paraId="119BD477" w14:textId="77777777" w:rsidR="006274A0" w:rsidRPr="005D2AA3" w:rsidRDefault="006274A0" w:rsidP="00400FE9">
      <w:pPr>
        <w:spacing w:line="240" w:lineRule="auto"/>
        <w:rPr>
          <w:rFonts w:ascii="Times New Roman" w:hAnsi="Times New Roman" w:cs="Times New Roman"/>
        </w:rPr>
      </w:pPr>
      <w:r w:rsidRPr="005D2AA3">
        <w:rPr>
          <w:rFonts w:ascii="Times New Roman" w:hAnsi="Times New Roman" w:cs="Times New Roman"/>
        </w:rPr>
        <w:t>Often, some services, such as evaluation, are not listed on a member’s IEP. In those cases, the service should not be billed as a school-based service.</w:t>
      </w:r>
    </w:p>
    <w:bookmarkEnd w:id="36"/>
    <w:bookmarkEnd w:id="37"/>
    <w:p w14:paraId="7470CBAE" w14:textId="77777777" w:rsidR="00B302D7" w:rsidRPr="005D2AA3" w:rsidRDefault="00B302D7" w:rsidP="00400FE9">
      <w:pPr>
        <w:spacing w:line="240" w:lineRule="auto"/>
        <w:rPr>
          <w:rFonts w:ascii="Times New Roman" w:eastAsia="Times New Roman" w:hAnsi="Times New Roman" w:cs="Times New Roman"/>
          <w:b/>
          <w:bCs/>
          <w:sz w:val="36"/>
          <w:szCs w:val="36"/>
        </w:rPr>
      </w:pPr>
      <w:r w:rsidRPr="005D2AA3">
        <w:rPr>
          <w:rFonts w:ascii="Times New Roman" w:hAnsi="Times New Roman" w:cs="Times New Roman"/>
        </w:rPr>
        <w:br w:type="page"/>
      </w:r>
    </w:p>
    <w:p w14:paraId="162EC37E" w14:textId="3B5CDC00" w:rsidR="00E911B3" w:rsidRPr="005D2AA3" w:rsidRDefault="004B6DD5" w:rsidP="00400FE9">
      <w:pPr>
        <w:pStyle w:val="Heading2"/>
        <w:jc w:val="center"/>
      </w:pPr>
      <w:bookmarkStart w:id="39" w:name="_Toc13484509"/>
      <w:r w:rsidRPr="005D2AA3">
        <w:lastRenderedPageBreak/>
        <w:t xml:space="preserve">Provider </w:t>
      </w:r>
      <w:r w:rsidR="002F5E7B" w:rsidRPr="005D2AA3">
        <w:t>Guidelines</w:t>
      </w:r>
      <w:bookmarkEnd w:id="39"/>
    </w:p>
    <w:p w14:paraId="06C78CB3" w14:textId="1F60B1CA" w:rsidR="00E911B3" w:rsidRPr="007723F8" w:rsidRDefault="00E911B3" w:rsidP="00400FE9">
      <w:pPr>
        <w:pStyle w:val="Heading3"/>
        <w:spacing w:line="240" w:lineRule="auto"/>
        <w:rPr>
          <w:rFonts w:ascii="Times New Roman" w:hAnsi="Times New Roman" w:cs="Times New Roman"/>
          <w:sz w:val="28"/>
          <w:szCs w:val="28"/>
        </w:rPr>
      </w:pPr>
      <w:bookmarkStart w:id="40" w:name="_Toc459370712"/>
      <w:bookmarkStart w:id="41" w:name="_Toc459377067"/>
      <w:bookmarkStart w:id="42" w:name="_Toc13484510"/>
      <w:r w:rsidRPr="007723F8">
        <w:rPr>
          <w:rFonts w:ascii="Times New Roman" w:hAnsi="Times New Roman" w:cs="Times New Roman"/>
          <w:sz w:val="28"/>
          <w:szCs w:val="28"/>
        </w:rPr>
        <w:t xml:space="preserve">Billing </w:t>
      </w:r>
      <w:r w:rsidR="00EB5605" w:rsidRPr="007723F8">
        <w:rPr>
          <w:rFonts w:ascii="Times New Roman" w:hAnsi="Times New Roman" w:cs="Times New Roman"/>
          <w:sz w:val="28"/>
          <w:szCs w:val="28"/>
        </w:rPr>
        <w:t xml:space="preserve">and </w:t>
      </w:r>
      <w:r w:rsidRPr="007723F8">
        <w:rPr>
          <w:rFonts w:ascii="Times New Roman" w:hAnsi="Times New Roman" w:cs="Times New Roman"/>
          <w:sz w:val="28"/>
          <w:szCs w:val="28"/>
        </w:rPr>
        <w:t>Rendering Providers</w:t>
      </w:r>
      <w:bookmarkEnd w:id="40"/>
      <w:bookmarkEnd w:id="41"/>
      <w:bookmarkEnd w:id="42"/>
    </w:p>
    <w:p w14:paraId="5FBD5D3D" w14:textId="77777777" w:rsidR="00D16E53" w:rsidRPr="005D2AA3" w:rsidRDefault="00D16E53" w:rsidP="00400FE9">
      <w:pPr>
        <w:tabs>
          <w:tab w:val="left" w:pos="450"/>
        </w:tabs>
        <w:spacing w:line="240" w:lineRule="auto"/>
        <w:rPr>
          <w:rFonts w:ascii="Times New Roman" w:hAnsi="Times New Roman" w:cs="Times New Roman"/>
        </w:rPr>
      </w:pPr>
      <w:bookmarkStart w:id="43" w:name="_Toc459370713"/>
      <w:bookmarkStart w:id="44" w:name="_Toc459377068"/>
      <w:r w:rsidRPr="005D2AA3">
        <w:rPr>
          <w:rFonts w:ascii="Times New Roman" w:hAnsi="Times New Roman" w:cs="Times New Roman"/>
        </w:rPr>
        <w:t xml:space="preserve">The following may bill MaineCare for school-based services: </w:t>
      </w:r>
    </w:p>
    <w:p w14:paraId="7EAEC679" w14:textId="77777777" w:rsidR="00D16E53" w:rsidRPr="005D2AA3" w:rsidRDefault="00D16E53" w:rsidP="00400FE9">
      <w:pPr>
        <w:tabs>
          <w:tab w:val="left" w:pos="450"/>
        </w:tabs>
        <w:spacing w:line="240" w:lineRule="auto"/>
        <w:rPr>
          <w:rFonts w:ascii="Times New Roman" w:hAnsi="Times New Roman" w:cs="Times New Roman"/>
        </w:rPr>
      </w:pPr>
      <w:r w:rsidRPr="005D2AA3">
        <w:rPr>
          <w:rFonts w:ascii="Times New Roman" w:hAnsi="Times New Roman" w:cs="Times New Roman"/>
        </w:rPr>
        <w:t>A program that has been approved by the Department of Education, as either:</w:t>
      </w:r>
    </w:p>
    <w:p w14:paraId="1200FD95" w14:textId="77777777" w:rsidR="00D16E53" w:rsidRPr="005D2AA3" w:rsidRDefault="00D16E53" w:rsidP="00400FE9">
      <w:pPr>
        <w:pStyle w:val="ListParagraph"/>
        <w:numPr>
          <w:ilvl w:val="0"/>
          <w:numId w:val="50"/>
        </w:numPr>
        <w:tabs>
          <w:tab w:val="left" w:pos="450"/>
        </w:tabs>
        <w:spacing w:line="240" w:lineRule="auto"/>
        <w:rPr>
          <w:rFonts w:ascii="Times New Roman" w:hAnsi="Times New Roman" w:cs="Times New Roman"/>
        </w:rPr>
      </w:pPr>
      <w:r w:rsidRPr="005D2AA3">
        <w:rPr>
          <w:rFonts w:ascii="Times New Roman" w:hAnsi="Times New Roman" w:cs="Times New Roman"/>
        </w:rPr>
        <w:t xml:space="preserve">A Special Purpose Private School or a regular education public school program under 05-071 C.M.R. </w:t>
      </w:r>
      <w:proofErr w:type="spellStart"/>
      <w:r w:rsidRPr="005D2AA3">
        <w:rPr>
          <w:rFonts w:ascii="Times New Roman" w:hAnsi="Times New Roman" w:cs="Times New Roman"/>
        </w:rPr>
        <w:t>ch</w:t>
      </w:r>
      <w:proofErr w:type="spellEnd"/>
      <w:r w:rsidRPr="005D2AA3">
        <w:rPr>
          <w:rFonts w:ascii="Times New Roman" w:hAnsi="Times New Roman" w:cs="Times New Roman"/>
        </w:rPr>
        <w:t xml:space="preserve"> 101 §XII and 20-A MRSA §7204 (4), 7252-A and 7253, and 05-071 C.M.R. </w:t>
      </w:r>
      <w:proofErr w:type="spellStart"/>
      <w:r w:rsidRPr="005D2AA3">
        <w:rPr>
          <w:rFonts w:ascii="Times New Roman" w:hAnsi="Times New Roman" w:cs="Times New Roman"/>
        </w:rPr>
        <w:t>ch</w:t>
      </w:r>
      <w:proofErr w:type="spellEnd"/>
      <w:r w:rsidRPr="005D2AA3">
        <w:rPr>
          <w:rFonts w:ascii="Times New Roman" w:hAnsi="Times New Roman" w:cs="Times New Roman"/>
        </w:rPr>
        <w:t xml:space="preserve"> 101, §12, or </w:t>
      </w:r>
    </w:p>
    <w:p w14:paraId="4B0CE6B7" w14:textId="77777777" w:rsidR="00D16E53" w:rsidRPr="005D2AA3" w:rsidRDefault="00D16E53" w:rsidP="00400FE9">
      <w:pPr>
        <w:pStyle w:val="ListParagraph"/>
        <w:numPr>
          <w:ilvl w:val="0"/>
          <w:numId w:val="10"/>
        </w:numPr>
        <w:tabs>
          <w:tab w:val="left" w:pos="450"/>
        </w:tabs>
        <w:spacing w:line="240" w:lineRule="auto"/>
        <w:rPr>
          <w:rFonts w:ascii="Times New Roman" w:hAnsi="Times New Roman" w:cs="Times New Roman"/>
        </w:rPr>
      </w:pPr>
      <w:r w:rsidRPr="005D2AA3">
        <w:rPr>
          <w:rFonts w:ascii="Times New Roman" w:hAnsi="Times New Roman" w:cs="Times New Roman"/>
        </w:rPr>
        <w:t xml:space="preserve">A program operated by the Child Development Services system 20-A MRSA §7001(1-A). </w:t>
      </w:r>
    </w:p>
    <w:p w14:paraId="48FBCD0D" w14:textId="77777777" w:rsidR="00D16E53" w:rsidRPr="005D2AA3" w:rsidRDefault="00D16E53" w:rsidP="00400FE9">
      <w:pPr>
        <w:pStyle w:val="ListParagraph"/>
        <w:numPr>
          <w:ilvl w:val="0"/>
          <w:numId w:val="10"/>
        </w:numPr>
        <w:tabs>
          <w:tab w:val="left" w:pos="450"/>
        </w:tabs>
        <w:spacing w:line="240" w:lineRule="auto"/>
        <w:rPr>
          <w:rFonts w:ascii="Times New Roman" w:hAnsi="Times New Roman" w:cs="Times New Roman"/>
        </w:rPr>
      </w:pPr>
      <w:r w:rsidRPr="005D2AA3">
        <w:rPr>
          <w:rFonts w:ascii="Times New Roman" w:hAnsi="Times New Roman" w:cs="Times New Roman"/>
        </w:rPr>
        <w:t>An enrolled MaineCare provider who has contracted with a school to provide services.</w:t>
      </w:r>
    </w:p>
    <w:p w14:paraId="7EF64C01" w14:textId="43D5FA6B" w:rsidR="00D16E53" w:rsidRPr="005D2AA3" w:rsidRDefault="00D16E53" w:rsidP="00400FE9">
      <w:pPr>
        <w:tabs>
          <w:tab w:val="left" w:pos="450"/>
        </w:tabs>
        <w:spacing w:line="240" w:lineRule="auto"/>
        <w:rPr>
          <w:rFonts w:ascii="Times New Roman" w:hAnsi="Times New Roman" w:cs="Times New Roman"/>
        </w:rPr>
      </w:pPr>
      <w:r w:rsidRPr="005D2AA3">
        <w:rPr>
          <w:rFonts w:ascii="Times New Roman" w:hAnsi="Times New Roman" w:cs="Times New Roman"/>
        </w:rPr>
        <w:t>It is important to note that billing providers are different from rendering providers. Rendering providers are the professionals who actually provide the service. Please see Chapter I, Section 1.02 of the MaineCare Benefits Manual for further clarification.  There are several ways that a school may establish relationships with these professionals:</w:t>
      </w:r>
    </w:p>
    <w:p w14:paraId="49CEABDD" w14:textId="77777777" w:rsidR="00D16E53" w:rsidRPr="005D2AA3" w:rsidRDefault="00D16E53" w:rsidP="00400FE9">
      <w:pPr>
        <w:tabs>
          <w:tab w:val="left" w:pos="450"/>
        </w:tabs>
        <w:spacing w:line="240" w:lineRule="auto"/>
        <w:ind w:left="720" w:hanging="270"/>
        <w:rPr>
          <w:rFonts w:ascii="Times New Roman" w:hAnsi="Times New Roman" w:cs="Times New Roman"/>
        </w:rPr>
      </w:pPr>
      <w:r w:rsidRPr="005D2AA3">
        <w:rPr>
          <w:rFonts w:ascii="Times New Roman" w:hAnsi="Times New Roman" w:cs="Times New Roman"/>
        </w:rPr>
        <w:t>1.</w:t>
      </w:r>
      <w:r w:rsidRPr="005D2AA3">
        <w:rPr>
          <w:rFonts w:ascii="Times New Roman" w:hAnsi="Times New Roman" w:cs="Times New Roman"/>
        </w:rPr>
        <w:tab/>
      </w:r>
      <w:r w:rsidRPr="005D2AA3">
        <w:rPr>
          <w:rFonts w:ascii="Times New Roman" w:hAnsi="Times New Roman" w:cs="Times New Roman"/>
          <w:b/>
        </w:rPr>
        <w:t>Direct reimbursement of health professionals</w:t>
      </w:r>
      <w:r w:rsidRPr="005D2AA3">
        <w:rPr>
          <w:rFonts w:ascii="Times New Roman" w:hAnsi="Times New Roman" w:cs="Times New Roman"/>
        </w:rPr>
        <w:t xml:space="preserve">: The school (or school district) </w:t>
      </w:r>
      <w:r w:rsidRPr="005D2AA3">
        <w:rPr>
          <w:rFonts w:ascii="Times New Roman" w:hAnsi="Times New Roman" w:cs="Times New Roman"/>
          <w:b/>
        </w:rPr>
        <w:t>employs</w:t>
      </w:r>
      <w:r w:rsidRPr="005D2AA3">
        <w:rPr>
          <w:rFonts w:ascii="Times New Roman" w:hAnsi="Times New Roman" w:cs="Times New Roman"/>
        </w:rPr>
        <w:t xml:space="preserve"> health professionals. When the school employs staff who will provide the health services, the school can enter a provider agreement with MaineCare and receive payments for the covered services provided.</w:t>
      </w:r>
    </w:p>
    <w:p w14:paraId="18A40D89" w14:textId="77777777" w:rsidR="00D16E53" w:rsidRPr="005D2AA3" w:rsidRDefault="00D16E53" w:rsidP="00400FE9">
      <w:pPr>
        <w:tabs>
          <w:tab w:val="left" w:pos="450"/>
        </w:tabs>
        <w:spacing w:line="240" w:lineRule="auto"/>
        <w:ind w:left="720" w:hanging="270"/>
        <w:rPr>
          <w:rFonts w:ascii="Times New Roman" w:hAnsi="Times New Roman" w:cs="Times New Roman"/>
        </w:rPr>
      </w:pPr>
      <w:r w:rsidRPr="005D2AA3">
        <w:rPr>
          <w:rFonts w:ascii="Times New Roman" w:hAnsi="Times New Roman" w:cs="Times New Roman"/>
        </w:rPr>
        <w:t>2.</w:t>
      </w:r>
      <w:r w:rsidRPr="005D2AA3">
        <w:rPr>
          <w:rFonts w:ascii="Times New Roman" w:hAnsi="Times New Roman" w:cs="Times New Roman"/>
        </w:rPr>
        <w:tab/>
      </w:r>
      <w:r w:rsidRPr="005D2AA3">
        <w:rPr>
          <w:rFonts w:ascii="Times New Roman" w:hAnsi="Times New Roman" w:cs="Times New Roman"/>
          <w:b/>
        </w:rPr>
        <w:t>Contracting with health professionals</w:t>
      </w:r>
      <w:r w:rsidRPr="005D2AA3">
        <w:rPr>
          <w:rFonts w:ascii="Times New Roman" w:hAnsi="Times New Roman" w:cs="Times New Roman"/>
        </w:rPr>
        <w:t xml:space="preserve">: The school (or school district) </w:t>
      </w:r>
      <w:r w:rsidRPr="005D2AA3">
        <w:rPr>
          <w:rFonts w:ascii="Times New Roman" w:hAnsi="Times New Roman" w:cs="Times New Roman"/>
          <w:b/>
        </w:rPr>
        <w:t>contracts</w:t>
      </w:r>
      <w:r w:rsidRPr="005D2AA3">
        <w:rPr>
          <w:rFonts w:ascii="Times New Roman" w:hAnsi="Times New Roman" w:cs="Times New Roman"/>
        </w:rPr>
        <w:t xml:space="preserve"> with health practitioners to furnish services. Under this type of arrangement, the health practitioner (not the school) is the provider of services, and payments are made to the practitioner, unless the practitioner assigns its right to payment to the school district. </w:t>
      </w:r>
    </w:p>
    <w:p w14:paraId="68A808D9" w14:textId="62A4843C" w:rsidR="00D16E53" w:rsidRPr="005D2AA3" w:rsidRDefault="00D16E53" w:rsidP="00400FE9">
      <w:pPr>
        <w:tabs>
          <w:tab w:val="left" w:pos="450"/>
        </w:tabs>
        <w:spacing w:line="240" w:lineRule="auto"/>
        <w:ind w:left="720" w:hanging="270"/>
        <w:rPr>
          <w:rFonts w:ascii="Times New Roman" w:hAnsi="Times New Roman" w:cs="Times New Roman"/>
        </w:rPr>
      </w:pPr>
      <w:r w:rsidRPr="005D2AA3">
        <w:rPr>
          <w:rFonts w:ascii="Times New Roman" w:hAnsi="Times New Roman" w:cs="Times New Roman"/>
        </w:rPr>
        <w:t>3.</w:t>
      </w:r>
      <w:r w:rsidRPr="005D2AA3">
        <w:rPr>
          <w:rFonts w:ascii="Times New Roman" w:hAnsi="Times New Roman" w:cs="Times New Roman"/>
        </w:rPr>
        <w:tab/>
      </w:r>
      <w:r w:rsidRPr="005D2AA3">
        <w:rPr>
          <w:rFonts w:ascii="Times New Roman" w:hAnsi="Times New Roman" w:cs="Times New Roman"/>
          <w:b/>
        </w:rPr>
        <w:t>Combination of direct employment and contracting</w:t>
      </w:r>
      <w:r w:rsidRPr="005D2AA3">
        <w:rPr>
          <w:rFonts w:ascii="Times New Roman" w:hAnsi="Times New Roman" w:cs="Times New Roman"/>
        </w:rPr>
        <w:t>: The school (or school district) uses a combination of employed health professionals and contracted health professionals to furnish services; or the school provides some services directly, but contracts out entire service types without directly employing any practitioner in a particular service category.</w:t>
      </w:r>
    </w:p>
    <w:p w14:paraId="7CC0B04E" w14:textId="77777777" w:rsidR="005A31EF" w:rsidRPr="007723F8" w:rsidRDefault="005A31EF" w:rsidP="00400FE9">
      <w:pPr>
        <w:pStyle w:val="Heading3"/>
        <w:spacing w:line="240" w:lineRule="auto"/>
        <w:rPr>
          <w:rFonts w:ascii="Times New Roman" w:hAnsi="Times New Roman" w:cs="Times New Roman"/>
          <w:sz w:val="28"/>
          <w:szCs w:val="28"/>
        </w:rPr>
      </w:pPr>
      <w:bookmarkStart w:id="45" w:name="_Toc5693973"/>
      <w:bookmarkStart w:id="46" w:name="_Toc13484511"/>
      <w:r w:rsidRPr="007723F8">
        <w:rPr>
          <w:rFonts w:ascii="Times New Roman" w:hAnsi="Times New Roman" w:cs="Times New Roman"/>
          <w:sz w:val="28"/>
          <w:szCs w:val="28"/>
        </w:rPr>
        <w:t>How does MaineCare Define “School?”</w:t>
      </w:r>
      <w:bookmarkEnd w:id="45"/>
      <w:bookmarkEnd w:id="46"/>
    </w:p>
    <w:p w14:paraId="242B6C05" w14:textId="77777777" w:rsidR="005A31EF" w:rsidRPr="005D2AA3" w:rsidRDefault="005A31EF" w:rsidP="00400FE9">
      <w:pPr>
        <w:spacing w:after="0" w:line="240" w:lineRule="auto"/>
        <w:ind w:left="1800" w:hanging="1080"/>
        <w:rPr>
          <w:rFonts w:ascii="Times New Roman" w:hAnsi="Times New Roman" w:cs="Times New Roman"/>
        </w:rPr>
      </w:pPr>
      <w:r w:rsidRPr="005D2AA3">
        <w:rPr>
          <w:rFonts w:ascii="Times New Roman" w:hAnsi="Times New Roman" w:cs="Times New Roman"/>
        </w:rPr>
        <w:t>As relates to Section 28 services:</w:t>
      </w:r>
    </w:p>
    <w:p w14:paraId="30DBC480" w14:textId="77777777" w:rsidR="005A31EF" w:rsidRPr="005D2AA3" w:rsidRDefault="005A31EF" w:rsidP="00400FE9">
      <w:pPr>
        <w:spacing w:after="0" w:line="240" w:lineRule="auto"/>
        <w:ind w:left="1800" w:hanging="1080"/>
        <w:rPr>
          <w:rFonts w:ascii="Times New Roman" w:hAnsi="Times New Roman" w:cs="Times New Roman"/>
        </w:rPr>
      </w:pPr>
      <w:r w:rsidRPr="005D2AA3">
        <w:rPr>
          <w:rFonts w:ascii="Times New Roman" w:hAnsi="Times New Roman" w:cs="Times New Roman"/>
        </w:rPr>
        <w:t xml:space="preserve">28.01-13 </w:t>
      </w:r>
      <w:r w:rsidRPr="005D2AA3">
        <w:rPr>
          <w:rFonts w:ascii="Times New Roman" w:hAnsi="Times New Roman" w:cs="Times New Roman"/>
        </w:rPr>
        <w:tab/>
      </w:r>
      <w:r w:rsidRPr="005D2AA3">
        <w:rPr>
          <w:rFonts w:ascii="Times New Roman" w:hAnsi="Times New Roman" w:cs="Times New Roman"/>
          <w:b/>
          <w:bCs/>
        </w:rPr>
        <w:t xml:space="preserve">School </w:t>
      </w:r>
      <w:r w:rsidRPr="005D2AA3">
        <w:rPr>
          <w:rFonts w:ascii="Times New Roman" w:hAnsi="Times New Roman" w:cs="Times New Roman"/>
        </w:rPr>
        <w:t xml:space="preserve">is a program that has been approved by the Department of Education, as either a Special Purpose Private School or a Regular Education Public School Program under 05-071 C.M.R. </w:t>
      </w:r>
      <w:proofErr w:type="spellStart"/>
      <w:r w:rsidRPr="005D2AA3">
        <w:rPr>
          <w:rFonts w:ascii="Times New Roman" w:hAnsi="Times New Roman" w:cs="Times New Roman"/>
        </w:rPr>
        <w:t>ch</w:t>
      </w:r>
      <w:proofErr w:type="spellEnd"/>
      <w:r w:rsidRPr="005D2AA3">
        <w:rPr>
          <w:rFonts w:ascii="Times New Roman" w:hAnsi="Times New Roman" w:cs="Times New Roman"/>
        </w:rPr>
        <w:t xml:space="preserve"> 101 §XII and 20-A MRSA §7204 (4), 7252-A and 7253, and 05-071 C.M.R. </w:t>
      </w:r>
      <w:proofErr w:type="spellStart"/>
      <w:r w:rsidRPr="005D2AA3">
        <w:rPr>
          <w:rFonts w:ascii="Times New Roman" w:hAnsi="Times New Roman" w:cs="Times New Roman"/>
        </w:rPr>
        <w:t>ch</w:t>
      </w:r>
      <w:proofErr w:type="spellEnd"/>
      <w:r w:rsidRPr="005D2AA3">
        <w:rPr>
          <w:rFonts w:ascii="Times New Roman" w:hAnsi="Times New Roman" w:cs="Times New Roman"/>
        </w:rPr>
        <w:t xml:space="preserve"> 101, §12, or a program operated by the Child Development Services System 20-A MRSA §7001(1-A).</w:t>
      </w:r>
    </w:p>
    <w:p w14:paraId="0A879CD2" w14:textId="77777777" w:rsidR="005A31EF" w:rsidRPr="005D2AA3" w:rsidRDefault="005A31EF" w:rsidP="00400FE9">
      <w:pPr>
        <w:spacing w:after="0" w:line="240" w:lineRule="auto"/>
        <w:ind w:left="1800" w:hanging="1080"/>
        <w:rPr>
          <w:rFonts w:ascii="Times New Roman" w:hAnsi="Times New Roman" w:cs="Times New Roman"/>
        </w:rPr>
      </w:pPr>
      <w:r w:rsidRPr="005D2AA3">
        <w:rPr>
          <w:rFonts w:ascii="Times New Roman" w:hAnsi="Times New Roman" w:cs="Times New Roman"/>
        </w:rPr>
        <w:t>As relates to Section 65 services:</w:t>
      </w:r>
    </w:p>
    <w:p w14:paraId="0F97E973" w14:textId="77777777" w:rsidR="005A31EF" w:rsidRPr="005D2AA3" w:rsidRDefault="005A31EF" w:rsidP="00400FE9">
      <w:pPr>
        <w:spacing w:line="240" w:lineRule="auto"/>
        <w:ind w:left="1800" w:right="-90" w:hanging="1080"/>
        <w:rPr>
          <w:rFonts w:ascii="Times New Roman" w:hAnsi="Times New Roman" w:cs="Times New Roman"/>
        </w:rPr>
      </w:pPr>
      <w:r w:rsidRPr="005D2AA3">
        <w:rPr>
          <w:rFonts w:ascii="Times New Roman" w:hAnsi="Times New Roman" w:cs="Times New Roman"/>
        </w:rPr>
        <w:t>65.03-4</w:t>
      </w:r>
      <w:r w:rsidRPr="005D2AA3">
        <w:rPr>
          <w:rFonts w:ascii="Times New Roman" w:hAnsi="Times New Roman" w:cs="Times New Roman"/>
        </w:rPr>
        <w:tab/>
      </w:r>
      <w:r w:rsidRPr="005D2AA3">
        <w:rPr>
          <w:rFonts w:ascii="Times New Roman" w:hAnsi="Times New Roman" w:cs="Times New Roman"/>
          <w:b/>
        </w:rPr>
        <w:t xml:space="preserve">School </w:t>
      </w:r>
      <w:r w:rsidRPr="005D2AA3">
        <w:rPr>
          <w:rFonts w:ascii="Times New Roman" w:hAnsi="Times New Roman" w:cs="Times New Roman"/>
        </w:rPr>
        <w:t>is a program that has been approved by the Department of Education, as either a Special Purpose Private School or a Regular Education Public School Program under 05-071 C.M.R., Chapter 101, § XII and 20-A MRSA §7204 (4), 7252-A and 7253, and 05-071 C.M.R., Chapter 101, §12, or a program operated or contracted by the Child Development Services System 20-A MRSA § 7001(1-A) that has enrolled as a provider and entered into a provider agreement, as required by MaineCare. For the purposes of this rule, a school may provide the following services:</w:t>
      </w:r>
    </w:p>
    <w:p w14:paraId="5C71EDF4" w14:textId="1F5DB6AB" w:rsidR="00D16E53" w:rsidRPr="005D2AA3" w:rsidRDefault="005A31EF" w:rsidP="00400FE9">
      <w:pPr>
        <w:spacing w:line="240" w:lineRule="auto"/>
        <w:ind w:left="2160" w:hanging="360"/>
        <w:rPr>
          <w:rFonts w:ascii="Times New Roman" w:hAnsi="Times New Roman" w:cs="Times New Roman"/>
        </w:rPr>
      </w:pPr>
      <w:r w:rsidRPr="005D2AA3">
        <w:rPr>
          <w:rFonts w:ascii="Times New Roman" w:hAnsi="Times New Roman" w:cs="Times New Roman"/>
        </w:rPr>
        <w:t>(1)</w:t>
      </w:r>
      <w:r w:rsidRPr="005D2AA3">
        <w:rPr>
          <w:rFonts w:ascii="Times New Roman" w:hAnsi="Times New Roman" w:cs="Times New Roman"/>
        </w:rPr>
        <w:tab/>
        <w:t>Neurobehavioral Status Exam, Neuropsychological Testing and Psychological Testing, as described in Section 65.06-7, and (2)</w:t>
      </w:r>
      <w:r w:rsidR="00835B28" w:rsidRPr="005D2AA3">
        <w:rPr>
          <w:rFonts w:ascii="Times New Roman" w:hAnsi="Times New Roman" w:cs="Times New Roman"/>
        </w:rPr>
        <w:t xml:space="preserve"> </w:t>
      </w:r>
      <w:r w:rsidRPr="005D2AA3">
        <w:rPr>
          <w:rFonts w:ascii="Times New Roman" w:hAnsi="Times New Roman" w:cs="Times New Roman"/>
        </w:rPr>
        <w:t>Children’s Behavioral Health Day Treatment, as described in Section 65.06-13.</w:t>
      </w:r>
      <w:r w:rsidR="00D16E53" w:rsidRPr="005D2AA3">
        <w:rPr>
          <w:rFonts w:ascii="Times New Roman" w:hAnsi="Times New Roman" w:cs="Times New Roman"/>
        </w:rPr>
        <w:br w:type="page"/>
      </w:r>
    </w:p>
    <w:p w14:paraId="769D1461" w14:textId="0793CA71" w:rsidR="00CC4FCE" w:rsidRPr="005D2AA3" w:rsidRDefault="00CC4FCE" w:rsidP="00400FE9">
      <w:pPr>
        <w:pStyle w:val="Heading1"/>
        <w:spacing w:line="240" w:lineRule="auto"/>
        <w:rPr>
          <w:rFonts w:ascii="Times New Roman" w:hAnsi="Times New Roman" w:cs="Times New Roman"/>
        </w:rPr>
      </w:pPr>
      <w:bookmarkStart w:id="47" w:name="_Toc477774951"/>
      <w:bookmarkStart w:id="48" w:name="_Toc5694003"/>
      <w:bookmarkStart w:id="49" w:name="_Toc13484512"/>
      <w:r w:rsidRPr="005D2AA3">
        <w:rPr>
          <w:rFonts w:ascii="Times New Roman" w:hAnsi="Times New Roman" w:cs="Times New Roman"/>
        </w:rPr>
        <w:lastRenderedPageBreak/>
        <w:t>Rate Setting Guidance</w:t>
      </w:r>
      <w:bookmarkEnd w:id="47"/>
      <w:bookmarkEnd w:id="48"/>
      <w:bookmarkEnd w:id="49"/>
    </w:p>
    <w:p w14:paraId="0323CBCC" w14:textId="77777777" w:rsidR="00CC4FCE" w:rsidRPr="005D2AA3" w:rsidRDefault="00CC4FCE" w:rsidP="00400FE9">
      <w:pPr>
        <w:spacing w:line="240" w:lineRule="auto"/>
        <w:rPr>
          <w:rFonts w:ascii="Times New Roman" w:hAnsi="Times New Roman" w:cs="Times New Roman"/>
        </w:rPr>
      </w:pPr>
      <w:r w:rsidRPr="005D2AA3">
        <w:rPr>
          <w:rFonts w:ascii="Times New Roman" w:hAnsi="Times New Roman" w:cs="Times New Roman"/>
        </w:rPr>
        <w:t>Chapter 65.11 states that payment for services will be made at the lowest of the following:</w:t>
      </w:r>
    </w:p>
    <w:p w14:paraId="0F4DFCA5" w14:textId="77777777" w:rsidR="00CC4FCE" w:rsidRPr="005D2AA3" w:rsidRDefault="00CC4FCE" w:rsidP="00400FE9">
      <w:pPr>
        <w:spacing w:line="240" w:lineRule="auto"/>
        <w:ind w:firstLine="360"/>
        <w:rPr>
          <w:rFonts w:ascii="Times New Roman" w:hAnsi="Times New Roman" w:cs="Times New Roman"/>
        </w:rPr>
      </w:pPr>
      <w:r w:rsidRPr="005D2AA3">
        <w:rPr>
          <w:rFonts w:ascii="Times New Roman" w:hAnsi="Times New Roman" w:cs="Times New Roman"/>
        </w:rPr>
        <w:t xml:space="preserve">     </w:t>
      </w:r>
      <w:r w:rsidRPr="005D2AA3">
        <w:rPr>
          <w:rFonts w:ascii="Times New Roman" w:hAnsi="Times New Roman" w:cs="Times New Roman"/>
        </w:rPr>
        <w:tab/>
        <w:t>1.     The amount listed in Chapter III;</w:t>
      </w:r>
    </w:p>
    <w:p w14:paraId="3DE20DE0" w14:textId="77777777" w:rsidR="00CC4FCE" w:rsidRPr="005D2AA3" w:rsidRDefault="00CC4FCE" w:rsidP="00400FE9">
      <w:pPr>
        <w:spacing w:line="240" w:lineRule="auto"/>
        <w:rPr>
          <w:rFonts w:ascii="Times New Roman" w:hAnsi="Times New Roman" w:cs="Times New Roman"/>
        </w:rPr>
      </w:pPr>
      <w:r w:rsidRPr="005D2AA3">
        <w:rPr>
          <w:rFonts w:ascii="Times New Roman" w:hAnsi="Times New Roman" w:cs="Times New Roman"/>
        </w:rPr>
        <w:t xml:space="preserve">     </w:t>
      </w:r>
      <w:r w:rsidRPr="005D2AA3">
        <w:rPr>
          <w:rFonts w:ascii="Times New Roman" w:hAnsi="Times New Roman" w:cs="Times New Roman"/>
        </w:rPr>
        <w:tab/>
        <w:t>2.     The lowest amount allowed by the Medicare Part B carrier; or</w:t>
      </w:r>
    </w:p>
    <w:p w14:paraId="243B233E" w14:textId="77777777" w:rsidR="00CC4FCE" w:rsidRPr="005D2AA3" w:rsidRDefault="00CC4FCE" w:rsidP="00400FE9">
      <w:pPr>
        <w:spacing w:line="240" w:lineRule="auto"/>
        <w:rPr>
          <w:rFonts w:ascii="Times New Roman" w:hAnsi="Times New Roman" w:cs="Times New Roman"/>
        </w:rPr>
      </w:pPr>
      <w:r w:rsidRPr="005D2AA3">
        <w:rPr>
          <w:rFonts w:ascii="Times New Roman" w:hAnsi="Times New Roman" w:cs="Times New Roman"/>
        </w:rPr>
        <w:t xml:space="preserve">     </w:t>
      </w:r>
      <w:r w:rsidRPr="005D2AA3">
        <w:rPr>
          <w:rFonts w:ascii="Times New Roman" w:hAnsi="Times New Roman" w:cs="Times New Roman"/>
        </w:rPr>
        <w:tab/>
        <w:t>3.     The provider’s usual and customary charge.</w:t>
      </w:r>
    </w:p>
    <w:p w14:paraId="0BC3C556" w14:textId="77777777" w:rsidR="00CC4FCE" w:rsidRPr="005D2AA3" w:rsidRDefault="00CC4FCE" w:rsidP="00400FE9">
      <w:pPr>
        <w:spacing w:line="240" w:lineRule="auto"/>
        <w:rPr>
          <w:rFonts w:ascii="Times New Roman" w:hAnsi="Times New Roman" w:cs="Times New Roman"/>
        </w:rPr>
      </w:pPr>
      <w:r w:rsidRPr="005D2AA3">
        <w:rPr>
          <w:rFonts w:ascii="Times New Roman" w:hAnsi="Times New Roman" w:cs="Times New Roman"/>
        </w:rPr>
        <w:t xml:space="preserve">The usual and customary charge is not a set rate, but rather is determined by the provider. If the usual rate for a service is lower than the MaineCare rate, this is the rate that should be billed. MaineCare does not dictate this calculation, but it is determined by the provider’s cost of service delivery. </w:t>
      </w:r>
    </w:p>
    <w:p w14:paraId="089AA8D7" w14:textId="0F68BC3C" w:rsidR="00347B8A" w:rsidRPr="005D2AA3" w:rsidRDefault="00347B8A" w:rsidP="00400FE9">
      <w:pPr>
        <w:pStyle w:val="Heading1"/>
        <w:spacing w:line="240" w:lineRule="auto"/>
        <w:rPr>
          <w:rFonts w:ascii="Times New Roman" w:hAnsi="Times New Roman" w:cs="Times New Roman"/>
        </w:rPr>
      </w:pPr>
      <w:bookmarkStart w:id="50" w:name="_Toc13484513"/>
      <w:r w:rsidRPr="005D2AA3">
        <w:rPr>
          <w:rFonts w:ascii="Times New Roman" w:hAnsi="Times New Roman" w:cs="Times New Roman"/>
        </w:rPr>
        <w:t>MaineCare Seed Payments</w:t>
      </w:r>
      <w:bookmarkEnd w:id="50"/>
    </w:p>
    <w:p w14:paraId="6C1A34D1" w14:textId="77777777" w:rsidR="00347B8A" w:rsidRPr="005D2AA3" w:rsidRDefault="00347B8A" w:rsidP="00400FE9">
      <w:pPr>
        <w:spacing w:after="0" w:line="240" w:lineRule="auto"/>
        <w:rPr>
          <w:rFonts w:ascii="Times New Roman" w:hAnsi="Times New Roman" w:cs="Times New Roman"/>
        </w:rPr>
      </w:pPr>
      <w:r w:rsidRPr="005D2AA3">
        <w:rPr>
          <w:rFonts w:ascii="Times New Roman" w:hAnsi="Times New Roman" w:cs="Times New Roman"/>
        </w:rPr>
        <w:t xml:space="preserve">School districts and Child Development Services have an obligation to pay seed to the Department of Education for the reimbursement of all MaineCare school-based services provided through IDEA. </w:t>
      </w:r>
    </w:p>
    <w:p w14:paraId="446928A4" w14:textId="77777777" w:rsidR="00347B8A" w:rsidRPr="005D2AA3" w:rsidRDefault="00347B8A" w:rsidP="00400FE9">
      <w:pPr>
        <w:spacing w:after="0" w:line="240" w:lineRule="auto"/>
        <w:rPr>
          <w:rFonts w:ascii="Times New Roman" w:hAnsi="Times New Roman" w:cs="Times New Roman"/>
        </w:rPr>
      </w:pPr>
    </w:p>
    <w:p w14:paraId="1148F904" w14:textId="2F7EFAE9" w:rsidR="00347B8A" w:rsidRPr="005D2AA3" w:rsidRDefault="00347B8A" w:rsidP="00400FE9">
      <w:pPr>
        <w:spacing w:after="0" w:line="240" w:lineRule="auto"/>
        <w:rPr>
          <w:rFonts w:ascii="Times New Roman" w:hAnsi="Times New Roman" w:cs="Times New Roman"/>
        </w:rPr>
      </w:pPr>
      <w:r w:rsidRPr="005D2AA3">
        <w:rPr>
          <w:rFonts w:ascii="Times New Roman" w:hAnsi="Times New Roman" w:cs="Times New Roman"/>
        </w:rPr>
        <w:t xml:space="preserve">If you are aware of any instances in which seed is not being currently assessed, please </w:t>
      </w:r>
      <w:r w:rsidR="00637166" w:rsidRPr="005D2AA3">
        <w:rPr>
          <w:rFonts w:ascii="Times New Roman" w:hAnsi="Times New Roman" w:cs="Times New Roman"/>
        </w:rPr>
        <w:t>contact</w:t>
      </w:r>
      <w:r w:rsidRPr="005D2AA3">
        <w:rPr>
          <w:rFonts w:ascii="Times New Roman" w:hAnsi="Times New Roman" w:cs="Times New Roman"/>
        </w:rPr>
        <w:t xml:space="preserve"> Denise Towers at Department of Education. She may be reached at 207-624-6863.</w:t>
      </w:r>
    </w:p>
    <w:p w14:paraId="3785D556" w14:textId="77777777" w:rsidR="00347B8A" w:rsidRPr="005D2AA3" w:rsidRDefault="00347B8A" w:rsidP="00400FE9">
      <w:pPr>
        <w:spacing w:after="0" w:line="240" w:lineRule="auto"/>
        <w:rPr>
          <w:rFonts w:ascii="Times New Roman" w:hAnsi="Times New Roman" w:cs="Times New Roman"/>
        </w:rPr>
      </w:pPr>
    </w:p>
    <w:p w14:paraId="245617A4" w14:textId="77777777" w:rsidR="00347B8A" w:rsidRPr="005D2AA3" w:rsidRDefault="00347B8A" w:rsidP="00400FE9">
      <w:pPr>
        <w:spacing w:after="0" w:line="240" w:lineRule="auto"/>
        <w:rPr>
          <w:rFonts w:ascii="Times New Roman" w:hAnsi="Times New Roman" w:cs="Times New Roman"/>
        </w:rPr>
      </w:pPr>
      <w:r w:rsidRPr="005D2AA3">
        <w:rPr>
          <w:rFonts w:ascii="Times New Roman" w:hAnsi="Times New Roman" w:cs="Times New Roman"/>
        </w:rPr>
        <w:t xml:space="preserve">All questions regarding MaineCare seed/match procedures should be directed to </w:t>
      </w:r>
      <w:r w:rsidRPr="005D2AA3">
        <w:rPr>
          <w:rFonts w:ascii="Times New Roman" w:hAnsi="Times New Roman" w:cs="Times New Roman"/>
          <w:u w:val="single"/>
        </w:rPr>
        <w:t>the Department of Education</w:t>
      </w:r>
      <w:r w:rsidRPr="005D2AA3">
        <w:rPr>
          <w:rFonts w:ascii="Times New Roman" w:hAnsi="Times New Roman" w:cs="Times New Roman"/>
        </w:rPr>
        <w:t xml:space="preserve">. </w:t>
      </w:r>
    </w:p>
    <w:p w14:paraId="4466EDBA" w14:textId="1FB0DD6C" w:rsidR="00637166" w:rsidRPr="005D2AA3" w:rsidRDefault="00347B8A" w:rsidP="00400FE9">
      <w:pPr>
        <w:spacing w:line="240" w:lineRule="auto"/>
        <w:rPr>
          <w:rFonts w:ascii="Times New Roman" w:hAnsi="Times New Roman" w:cs="Times New Roman"/>
        </w:rPr>
      </w:pPr>
      <w:r w:rsidRPr="005D2AA3">
        <w:rPr>
          <w:rFonts w:ascii="Times New Roman" w:hAnsi="Times New Roman" w:cs="Times New Roman"/>
        </w:rPr>
        <w:t xml:space="preserve">You can also find information on the 2012 MaineCare seed/match procedures for School Administrative Units </w:t>
      </w:r>
      <w:r w:rsidR="00637166" w:rsidRPr="005D2AA3">
        <w:rPr>
          <w:rFonts w:ascii="Times New Roman" w:hAnsi="Times New Roman" w:cs="Times New Roman"/>
        </w:rPr>
        <w:t>at the following link</w:t>
      </w:r>
      <w:r w:rsidRPr="005D2AA3">
        <w:rPr>
          <w:rFonts w:ascii="Times New Roman" w:hAnsi="Times New Roman" w:cs="Times New Roman"/>
        </w:rPr>
        <w:t xml:space="preserve">:  </w:t>
      </w:r>
      <w:hyperlink r:id="rId36" w:history="1">
        <w:r w:rsidRPr="005D2AA3">
          <w:rPr>
            <w:rStyle w:val="Hyperlink"/>
            <w:rFonts w:ascii="Times New Roman" w:hAnsi="Times New Roman" w:cs="Times New Roman"/>
          </w:rPr>
          <w:t>https://mainedoenews.net/2012/08/16/mainecare-seed-match-procedures/</w:t>
        </w:r>
      </w:hyperlink>
    </w:p>
    <w:p w14:paraId="15D5A86D" w14:textId="2D3AD0BF" w:rsidR="00347B8A" w:rsidRPr="005D2AA3" w:rsidRDefault="00637166" w:rsidP="00400FE9">
      <w:pPr>
        <w:spacing w:line="240" w:lineRule="auto"/>
        <w:rPr>
          <w:rFonts w:ascii="Times New Roman" w:hAnsi="Times New Roman" w:cs="Times New Roman"/>
        </w:rPr>
      </w:pPr>
      <w:r w:rsidRPr="005D2AA3">
        <w:rPr>
          <w:rFonts w:ascii="Times New Roman" w:hAnsi="Times New Roman" w:cs="Times New Roman"/>
        </w:rPr>
        <w:t>I</w:t>
      </w:r>
      <w:r w:rsidR="00347B8A" w:rsidRPr="005D2AA3">
        <w:rPr>
          <w:rFonts w:ascii="Times New Roman" w:hAnsi="Times New Roman" w:cs="Times New Roman"/>
        </w:rPr>
        <w:t xml:space="preserve">nformation regarding MaineCare seed payment reports and adjustments can be found here: </w:t>
      </w:r>
      <w:hyperlink r:id="rId37" w:history="1">
        <w:r w:rsidR="00347B8A" w:rsidRPr="005D2AA3">
          <w:rPr>
            <w:rStyle w:val="Hyperlink"/>
            <w:rFonts w:ascii="Times New Roman" w:hAnsi="Times New Roman" w:cs="Times New Roman"/>
          </w:rPr>
          <w:t>http://www.maine.gov/education/data/mainecareseed.htm</w:t>
        </w:r>
      </w:hyperlink>
      <w:r w:rsidR="00347B8A" w:rsidRPr="005D2AA3">
        <w:rPr>
          <w:rStyle w:val="Hyperlink"/>
          <w:rFonts w:ascii="Times New Roman" w:hAnsi="Times New Roman" w:cs="Times New Roman"/>
        </w:rPr>
        <w:t>.</w:t>
      </w:r>
    </w:p>
    <w:p w14:paraId="40AB19C4" w14:textId="77777777" w:rsidR="00347B8A" w:rsidRPr="005D2AA3" w:rsidRDefault="00347B8A" w:rsidP="00400FE9">
      <w:pPr>
        <w:spacing w:line="240" w:lineRule="auto"/>
        <w:rPr>
          <w:rFonts w:ascii="Times New Roman" w:hAnsi="Times New Roman" w:cs="Times New Roman"/>
          <w:b/>
          <w:color w:val="FF0000"/>
        </w:rPr>
      </w:pPr>
      <w:r w:rsidRPr="005D2AA3">
        <w:rPr>
          <w:rStyle w:val="Hyperlink"/>
          <w:rFonts w:ascii="Times New Roman" w:hAnsi="Times New Roman" w:cs="Times New Roman"/>
        </w:rPr>
        <w:br w:type="page"/>
      </w:r>
    </w:p>
    <w:p w14:paraId="6D8C0ECC" w14:textId="77777777" w:rsidR="0092470D" w:rsidRPr="00A15F4F" w:rsidRDefault="0092470D" w:rsidP="00400FE9">
      <w:pPr>
        <w:pStyle w:val="Heading1"/>
        <w:spacing w:line="240" w:lineRule="auto"/>
        <w:jc w:val="center"/>
        <w:rPr>
          <w:rFonts w:ascii="Times New Roman" w:hAnsi="Times New Roman" w:cs="Times New Roman"/>
          <w:color w:val="000000" w:themeColor="text1"/>
        </w:rPr>
      </w:pPr>
      <w:bookmarkStart w:id="51" w:name="_Toc5693983"/>
      <w:bookmarkStart w:id="52" w:name="_Toc13484514"/>
      <w:r w:rsidRPr="00A15F4F">
        <w:rPr>
          <w:rFonts w:ascii="Times New Roman" w:hAnsi="Times New Roman" w:cs="Times New Roman"/>
          <w:color w:val="000000" w:themeColor="text1"/>
        </w:rPr>
        <w:lastRenderedPageBreak/>
        <w:t>Provider Enrollment and Revalidation</w:t>
      </w:r>
      <w:bookmarkEnd w:id="51"/>
      <w:bookmarkEnd w:id="52"/>
    </w:p>
    <w:p w14:paraId="31209176" w14:textId="77777777" w:rsidR="0092470D" w:rsidRPr="007723F8" w:rsidRDefault="0092470D" w:rsidP="00400FE9">
      <w:pPr>
        <w:pStyle w:val="Heading3"/>
        <w:spacing w:line="240" w:lineRule="auto"/>
        <w:rPr>
          <w:rFonts w:ascii="Times New Roman" w:hAnsi="Times New Roman" w:cs="Times New Roman"/>
          <w:sz w:val="28"/>
          <w:szCs w:val="28"/>
        </w:rPr>
      </w:pPr>
      <w:bookmarkStart w:id="53" w:name="_Toc5693984"/>
      <w:bookmarkStart w:id="54" w:name="_Toc13484515"/>
      <w:r w:rsidRPr="007723F8">
        <w:rPr>
          <w:rFonts w:ascii="Times New Roman" w:hAnsi="Times New Roman" w:cs="Times New Roman"/>
          <w:sz w:val="28"/>
          <w:szCs w:val="28"/>
        </w:rPr>
        <w:t>Enrollment Instructions for Schools That Are Providers of School-Based Services</w:t>
      </w:r>
      <w:bookmarkEnd w:id="53"/>
      <w:bookmarkEnd w:id="54"/>
      <w:r w:rsidRPr="007723F8">
        <w:rPr>
          <w:rFonts w:ascii="Times New Roman" w:hAnsi="Times New Roman" w:cs="Times New Roman"/>
          <w:sz w:val="28"/>
          <w:szCs w:val="28"/>
        </w:rPr>
        <w:t xml:space="preserve"> </w:t>
      </w:r>
    </w:p>
    <w:p w14:paraId="49791E54" w14:textId="77777777" w:rsidR="0092470D" w:rsidRPr="005D2AA3" w:rsidRDefault="0092470D" w:rsidP="00400FE9">
      <w:pPr>
        <w:spacing w:line="240" w:lineRule="auto"/>
        <w:jc w:val="both"/>
        <w:rPr>
          <w:rFonts w:ascii="Times New Roman" w:hAnsi="Times New Roman" w:cs="Times New Roman"/>
        </w:rPr>
      </w:pPr>
      <w:r w:rsidRPr="005D2AA3">
        <w:rPr>
          <w:rFonts w:ascii="Times New Roman" w:hAnsi="Times New Roman" w:cs="Times New Roman"/>
        </w:rPr>
        <w:t xml:space="preserve">In order to provide consistency in the MIHMS enrollment process, providers must follow the guidelines below when enrolling schools or when revalidating enrollment. </w:t>
      </w:r>
      <w:r w:rsidRPr="005D2AA3">
        <w:rPr>
          <w:rFonts w:ascii="Times New Roman" w:hAnsi="Times New Roman" w:cs="Times New Roman"/>
          <w:b/>
        </w:rPr>
        <w:t xml:space="preserve">Municipal School Units that do not operate schools but instead pay tuition to other schools should not enroll as MaineCare providers. </w:t>
      </w:r>
      <w:r w:rsidRPr="005D2AA3">
        <w:rPr>
          <w:rFonts w:ascii="Times New Roman" w:hAnsi="Times New Roman" w:cs="Times New Roman"/>
        </w:rPr>
        <w:t>The school where the student receives the MaineCare medical service needs to be the enrolled provider who bills for the services.</w:t>
      </w:r>
    </w:p>
    <w:p w14:paraId="468D5AC6" w14:textId="77777777" w:rsidR="0092470D" w:rsidRPr="005D2AA3" w:rsidRDefault="0092470D" w:rsidP="00400FE9">
      <w:pPr>
        <w:spacing w:after="0" w:line="240" w:lineRule="auto"/>
        <w:jc w:val="both"/>
        <w:rPr>
          <w:rFonts w:ascii="Times New Roman" w:hAnsi="Times New Roman" w:cs="Times New Roman"/>
        </w:rPr>
      </w:pPr>
      <w:r w:rsidRPr="005D2AA3">
        <w:rPr>
          <w:rFonts w:ascii="Times New Roman" w:hAnsi="Times New Roman" w:cs="Times New Roman"/>
        </w:rPr>
        <w:t>Please be guided by what the Maine Department of Education refers to as your entity’s legal name. During revalidation, each provider will need to provide a copy of IRS documentation to verify the entity’s legal name.</w:t>
      </w:r>
    </w:p>
    <w:p w14:paraId="3FBAB00D" w14:textId="77777777" w:rsidR="00933B56" w:rsidRPr="005D2AA3" w:rsidRDefault="00933B56" w:rsidP="00400FE9">
      <w:pPr>
        <w:spacing w:after="0" w:line="240" w:lineRule="auto"/>
        <w:jc w:val="both"/>
        <w:rPr>
          <w:rFonts w:ascii="Times New Roman" w:hAnsi="Times New Roman" w:cs="Times New Roman"/>
        </w:rPr>
      </w:pPr>
    </w:p>
    <w:p w14:paraId="7D5766AA" w14:textId="411147C0" w:rsidR="00B279B0" w:rsidRPr="007723F8" w:rsidRDefault="00D1149E" w:rsidP="00400FE9">
      <w:pPr>
        <w:pStyle w:val="Heading4"/>
        <w:spacing w:line="240" w:lineRule="auto"/>
        <w:rPr>
          <w:rFonts w:ascii="Times New Roman" w:hAnsi="Times New Roman" w:cs="Times New Roman"/>
          <w:sz w:val="28"/>
          <w:szCs w:val="28"/>
        </w:rPr>
      </w:pPr>
      <w:r w:rsidRPr="007723F8">
        <w:rPr>
          <w:rFonts w:ascii="Times New Roman" w:hAnsi="Times New Roman" w:cs="Times New Roman"/>
          <w:sz w:val="28"/>
          <w:szCs w:val="28"/>
        </w:rPr>
        <w:t xml:space="preserve">Naming Requirement </w:t>
      </w:r>
      <w:r w:rsidR="00B279B0" w:rsidRPr="007723F8">
        <w:rPr>
          <w:rFonts w:ascii="Times New Roman" w:hAnsi="Times New Roman" w:cs="Times New Roman"/>
          <w:sz w:val="28"/>
          <w:szCs w:val="28"/>
        </w:rPr>
        <w:t xml:space="preserve">For All </w:t>
      </w:r>
      <w:r w:rsidR="00897B79" w:rsidRPr="007723F8">
        <w:rPr>
          <w:rFonts w:ascii="Times New Roman" w:hAnsi="Times New Roman" w:cs="Times New Roman"/>
          <w:sz w:val="28"/>
          <w:szCs w:val="28"/>
        </w:rPr>
        <w:t>Public Schools</w:t>
      </w:r>
    </w:p>
    <w:p w14:paraId="4F181471" w14:textId="77777777" w:rsidR="00933B56" w:rsidRPr="005D2AA3" w:rsidRDefault="00933B56" w:rsidP="00400FE9">
      <w:pPr>
        <w:spacing w:after="0" w:line="240" w:lineRule="auto"/>
        <w:jc w:val="both"/>
        <w:rPr>
          <w:rFonts w:ascii="Times New Roman" w:hAnsi="Times New Roman" w:cs="Times New Roman"/>
          <w:b/>
        </w:rPr>
      </w:pPr>
      <w:r w:rsidRPr="005D2AA3">
        <w:rPr>
          <w:rFonts w:ascii="Times New Roman" w:hAnsi="Times New Roman" w:cs="Times New Roman"/>
          <w:b/>
        </w:rPr>
        <w:t>Pay To Provider/Bill to Name:</w:t>
      </w:r>
      <w:r w:rsidRPr="005D2AA3">
        <w:rPr>
          <w:rFonts w:ascii="Times New Roman" w:hAnsi="Times New Roman" w:cs="Times New Roman"/>
          <w:b/>
        </w:rPr>
        <w:tab/>
      </w:r>
      <w:r w:rsidRPr="005D2AA3">
        <w:rPr>
          <w:rFonts w:ascii="Times New Roman" w:hAnsi="Times New Roman" w:cs="Times New Roman"/>
          <w:b/>
        </w:rPr>
        <w:tab/>
        <w:t>City of Summerville (Legal name according to IRS documentation)</w:t>
      </w:r>
    </w:p>
    <w:p w14:paraId="69D50E16" w14:textId="77777777" w:rsidR="00933B56" w:rsidRPr="005D2AA3" w:rsidRDefault="00933B56" w:rsidP="00400FE9">
      <w:pPr>
        <w:spacing w:after="0" w:line="240" w:lineRule="auto"/>
        <w:jc w:val="both"/>
        <w:rPr>
          <w:rFonts w:ascii="Times New Roman" w:hAnsi="Times New Roman" w:cs="Times New Roman"/>
        </w:rPr>
      </w:pPr>
      <w:r w:rsidRPr="005D2AA3">
        <w:rPr>
          <w:rFonts w:ascii="Times New Roman" w:hAnsi="Times New Roman" w:cs="Times New Roman"/>
        </w:rPr>
        <w:t xml:space="preserve">Service Location Names:  </w:t>
      </w:r>
      <w:r w:rsidRPr="005D2AA3">
        <w:rPr>
          <w:rFonts w:ascii="Times New Roman" w:hAnsi="Times New Roman" w:cs="Times New Roman"/>
        </w:rPr>
        <w:tab/>
      </w:r>
      <w:r w:rsidRPr="005D2AA3">
        <w:rPr>
          <w:rFonts w:ascii="Times New Roman" w:hAnsi="Times New Roman" w:cs="Times New Roman"/>
        </w:rPr>
        <w:tab/>
        <w:t xml:space="preserve">Summerville High School </w:t>
      </w:r>
    </w:p>
    <w:p w14:paraId="2D8A566F" w14:textId="77777777" w:rsidR="00933B56" w:rsidRPr="005D2AA3" w:rsidRDefault="00933B56" w:rsidP="00400FE9">
      <w:pPr>
        <w:spacing w:after="0" w:line="240" w:lineRule="auto"/>
        <w:jc w:val="both"/>
        <w:rPr>
          <w:rFonts w:ascii="Times New Roman" w:hAnsi="Times New Roman" w:cs="Times New Roman"/>
        </w:rPr>
      </w:pPr>
      <w:r w:rsidRPr="005D2AA3">
        <w:rPr>
          <w:rFonts w:ascii="Times New Roman" w:hAnsi="Times New Roman" w:cs="Times New Roman"/>
        </w:rPr>
        <w:tab/>
      </w:r>
      <w:r w:rsidRPr="005D2AA3">
        <w:rPr>
          <w:rFonts w:ascii="Times New Roman" w:hAnsi="Times New Roman" w:cs="Times New Roman"/>
        </w:rPr>
        <w:tab/>
      </w:r>
      <w:r w:rsidRPr="005D2AA3">
        <w:rPr>
          <w:rFonts w:ascii="Times New Roman" w:hAnsi="Times New Roman" w:cs="Times New Roman"/>
        </w:rPr>
        <w:tab/>
      </w:r>
      <w:r w:rsidRPr="005D2AA3">
        <w:rPr>
          <w:rFonts w:ascii="Times New Roman" w:hAnsi="Times New Roman" w:cs="Times New Roman"/>
        </w:rPr>
        <w:tab/>
      </w:r>
      <w:r w:rsidRPr="005D2AA3">
        <w:rPr>
          <w:rFonts w:ascii="Times New Roman" w:hAnsi="Times New Roman" w:cs="Times New Roman"/>
        </w:rPr>
        <w:tab/>
        <w:t>Summerville Middle School</w:t>
      </w:r>
    </w:p>
    <w:p w14:paraId="2F229E24" w14:textId="77777777" w:rsidR="00933B56" w:rsidRPr="005D2AA3" w:rsidRDefault="00933B56" w:rsidP="00400FE9">
      <w:pPr>
        <w:spacing w:after="0" w:line="240" w:lineRule="auto"/>
        <w:jc w:val="both"/>
        <w:rPr>
          <w:rFonts w:ascii="Times New Roman" w:hAnsi="Times New Roman" w:cs="Times New Roman"/>
        </w:rPr>
      </w:pPr>
      <w:r w:rsidRPr="005D2AA3">
        <w:rPr>
          <w:rFonts w:ascii="Times New Roman" w:hAnsi="Times New Roman" w:cs="Times New Roman"/>
        </w:rPr>
        <w:tab/>
      </w:r>
      <w:r w:rsidRPr="005D2AA3">
        <w:rPr>
          <w:rFonts w:ascii="Times New Roman" w:hAnsi="Times New Roman" w:cs="Times New Roman"/>
        </w:rPr>
        <w:tab/>
      </w:r>
      <w:r w:rsidRPr="005D2AA3">
        <w:rPr>
          <w:rFonts w:ascii="Times New Roman" w:hAnsi="Times New Roman" w:cs="Times New Roman"/>
        </w:rPr>
        <w:tab/>
      </w:r>
      <w:r w:rsidRPr="005D2AA3">
        <w:rPr>
          <w:rFonts w:ascii="Times New Roman" w:hAnsi="Times New Roman" w:cs="Times New Roman"/>
        </w:rPr>
        <w:tab/>
      </w:r>
      <w:r w:rsidRPr="005D2AA3">
        <w:rPr>
          <w:rFonts w:ascii="Times New Roman" w:hAnsi="Times New Roman" w:cs="Times New Roman"/>
        </w:rPr>
        <w:tab/>
        <w:t>Summerville Elementary School</w:t>
      </w:r>
    </w:p>
    <w:p w14:paraId="5E199F4C" w14:textId="77777777" w:rsidR="00933B56" w:rsidRPr="005D2AA3" w:rsidRDefault="00933B56" w:rsidP="00400FE9">
      <w:pPr>
        <w:spacing w:after="0" w:line="240" w:lineRule="auto"/>
        <w:jc w:val="both"/>
        <w:rPr>
          <w:rFonts w:ascii="Times New Roman" w:hAnsi="Times New Roman" w:cs="Times New Roman"/>
        </w:rPr>
      </w:pPr>
    </w:p>
    <w:p w14:paraId="180106BF" w14:textId="5270D31C" w:rsidR="00933B56" w:rsidRPr="005D2AA3" w:rsidRDefault="00933B56" w:rsidP="00400FE9">
      <w:pPr>
        <w:spacing w:after="0" w:line="240" w:lineRule="auto"/>
        <w:jc w:val="both"/>
        <w:rPr>
          <w:rFonts w:ascii="Times New Roman" w:hAnsi="Times New Roman" w:cs="Times New Roman"/>
        </w:rPr>
      </w:pPr>
      <w:r w:rsidRPr="005D2AA3">
        <w:rPr>
          <w:rFonts w:ascii="Times New Roman" w:hAnsi="Times New Roman" w:cs="Times New Roman"/>
        </w:rPr>
        <w:t xml:space="preserve">If your service location name does NOT </w:t>
      </w:r>
      <w:r w:rsidR="0092470D" w:rsidRPr="005D2AA3">
        <w:rPr>
          <w:rFonts w:ascii="Times New Roman" w:hAnsi="Times New Roman" w:cs="Times New Roman"/>
        </w:rPr>
        <w:t>include</w:t>
      </w:r>
      <w:r w:rsidRPr="005D2AA3">
        <w:rPr>
          <w:rFonts w:ascii="Times New Roman" w:hAnsi="Times New Roman" w:cs="Times New Roman"/>
        </w:rPr>
        <w:t xml:space="preserve"> “Elementary, Middle, or High” in in, you will be asked to choose the appropriate term to add at the end. </w:t>
      </w:r>
    </w:p>
    <w:p w14:paraId="0136071F" w14:textId="77777777" w:rsidR="002925D9" w:rsidRPr="005D2AA3" w:rsidRDefault="002925D9" w:rsidP="00400FE9">
      <w:pPr>
        <w:spacing w:after="0" w:line="240" w:lineRule="auto"/>
        <w:ind w:left="720" w:firstLine="720"/>
        <w:jc w:val="both"/>
        <w:rPr>
          <w:rFonts w:ascii="Times New Roman" w:hAnsi="Times New Roman" w:cs="Times New Roman"/>
        </w:rPr>
      </w:pPr>
    </w:p>
    <w:p w14:paraId="7A6C8295" w14:textId="436E801F" w:rsidR="00933B56" w:rsidRPr="005D2AA3" w:rsidRDefault="00933B56" w:rsidP="00400FE9">
      <w:pPr>
        <w:spacing w:after="0" w:line="240" w:lineRule="auto"/>
        <w:ind w:left="720" w:firstLine="720"/>
        <w:jc w:val="both"/>
        <w:rPr>
          <w:rFonts w:ascii="Times New Roman" w:hAnsi="Times New Roman" w:cs="Times New Roman"/>
        </w:rPr>
      </w:pPr>
      <w:r w:rsidRPr="005D2AA3">
        <w:rPr>
          <w:rFonts w:ascii="Times New Roman" w:hAnsi="Times New Roman" w:cs="Times New Roman"/>
        </w:rPr>
        <w:t xml:space="preserve">For example:  </w:t>
      </w:r>
      <w:r w:rsidRPr="005D2AA3">
        <w:rPr>
          <w:rFonts w:ascii="Times New Roman" w:hAnsi="Times New Roman" w:cs="Times New Roman"/>
        </w:rPr>
        <w:tab/>
      </w:r>
      <w:r w:rsidRPr="005D2AA3">
        <w:rPr>
          <w:rFonts w:ascii="Times New Roman" w:hAnsi="Times New Roman" w:cs="Times New Roman"/>
        </w:rPr>
        <w:tab/>
        <w:t>Summerville Lake School-High</w:t>
      </w:r>
    </w:p>
    <w:p w14:paraId="2FDA8CFC" w14:textId="77777777" w:rsidR="00933B56" w:rsidRPr="005D2AA3" w:rsidRDefault="00933B56" w:rsidP="00400FE9">
      <w:pPr>
        <w:spacing w:after="0" w:line="240" w:lineRule="auto"/>
        <w:jc w:val="both"/>
        <w:rPr>
          <w:rFonts w:ascii="Times New Roman" w:hAnsi="Times New Roman" w:cs="Times New Roman"/>
        </w:rPr>
      </w:pPr>
      <w:r w:rsidRPr="005D2AA3">
        <w:rPr>
          <w:rFonts w:ascii="Times New Roman" w:hAnsi="Times New Roman" w:cs="Times New Roman"/>
        </w:rPr>
        <w:tab/>
      </w:r>
      <w:r w:rsidRPr="005D2AA3">
        <w:rPr>
          <w:rFonts w:ascii="Times New Roman" w:hAnsi="Times New Roman" w:cs="Times New Roman"/>
        </w:rPr>
        <w:tab/>
      </w:r>
      <w:r w:rsidRPr="005D2AA3">
        <w:rPr>
          <w:rFonts w:ascii="Times New Roman" w:hAnsi="Times New Roman" w:cs="Times New Roman"/>
        </w:rPr>
        <w:tab/>
      </w:r>
      <w:r w:rsidRPr="005D2AA3">
        <w:rPr>
          <w:rFonts w:ascii="Times New Roman" w:hAnsi="Times New Roman" w:cs="Times New Roman"/>
        </w:rPr>
        <w:tab/>
      </w:r>
      <w:r w:rsidRPr="005D2AA3">
        <w:rPr>
          <w:rFonts w:ascii="Times New Roman" w:hAnsi="Times New Roman" w:cs="Times New Roman"/>
        </w:rPr>
        <w:tab/>
        <w:t>Summerville Lake School-Elementary</w:t>
      </w:r>
    </w:p>
    <w:p w14:paraId="6E5F66F3" w14:textId="77777777" w:rsidR="00933B56" w:rsidRPr="005D2AA3" w:rsidRDefault="00933B56" w:rsidP="00400FE9">
      <w:pPr>
        <w:spacing w:after="0" w:line="240" w:lineRule="auto"/>
        <w:jc w:val="both"/>
        <w:rPr>
          <w:rFonts w:ascii="Times New Roman" w:hAnsi="Times New Roman" w:cs="Times New Roman"/>
        </w:rPr>
      </w:pPr>
      <w:r w:rsidRPr="005D2AA3">
        <w:rPr>
          <w:rFonts w:ascii="Times New Roman" w:hAnsi="Times New Roman" w:cs="Times New Roman"/>
        </w:rPr>
        <w:tab/>
      </w:r>
      <w:r w:rsidRPr="005D2AA3">
        <w:rPr>
          <w:rFonts w:ascii="Times New Roman" w:hAnsi="Times New Roman" w:cs="Times New Roman"/>
        </w:rPr>
        <w:tab/>
      </w:r>
      <w:r w:rsidRPr="005D2AA3">
        <w:rPr>
          <w:rFonts w:ascii="Times New Roman" w:hAnsi="Times New Roman" w:cs="Times New Roman"/>
        </w:rPr>
        <w:tab/>
      </w:r>
      <w:r w:rsidRPr="005D2AA3">
        <w:rPr>
          <w:rFonts w:ascii="Times New Roman" w:hAnsi="Times New Roman" w:cs="Times New Roman"/>
        </w:rPr>
        <w:tab/>
      </w:r>
      <w:r w:rsidRPr="005D2AA3">
        <w:rPr>
          <w:rFonts w:ascii="Times New Roman" w:hAnsi="Times New Roman" w:cs="Times New Roman"/>
        </w:rPr>
        <w:tab/>
        <w:t>Summerville Lake School-Middle</w:t>
      </w:r>
    </w:p>
    <w:p w14:paraId="5CFD7C73" w14:textId="77777777" w:rsidR="00933B56" w:rsidRPr="005D2AA3" w:rsidRDefault="00933B56" w:rsidP="00400FE9">
      <w:pPr>
        <w:spacing w:after="0" w:line="240" w:lineRule="auto"/>
        <w:jc w:val="both"/>
        <w:rPr>
          <w:rFonts w:ascii="Times New Roman" w:hAnsi="Times New Roman" w:cs="Times New Roman"/>
        </w:rPr>
      </w:pPr>
      <w:r w:rsidRPr="005D2AA3">
        <w:rPr>
          <w:rFonts w:ascii="Times New Roman" w:hAnsi="Times New Roman" w:cs="Times New Roman"/>
        </w:rPr>
        <w:tab/>
      </w:r>
      <w:r w:rsidRPr="005D2AA3">
        <w:rPr>
          <w:rFonts w:ascii="Times New Roman" w:hAnsi="Times New Roman" w:cs="Times New Roman"/>
        </w:rPr>
        <w:tab/>
      </w:r>
      <w:r w:rsidRPr="005D2AA3">
        <w:rPr>
          <w:rFonts w:ascii="Times New Roman" w:hAnsi="Times New Roman" w:cs="Times New Roman"/>
        </w:rPr>
        <w:tab/>
      </w:r>
      <w:r w:rsidRPr="005D2AA3">
        <w:rPr>
          <w:rFonts w:ascii="Times New Roman" w:hAnsi="Times New Roman" w:cs="Times New Roman"/>
        </w:rPr>
        <w:tab/>
      </w:r>
      <w:r w:rsidRPr="005D2AA3">
        <w:rPr>
          <w:rFonts w:ascii="Times New Roman" w:hAnsi="Times New Roman" w:cs="Times New Roman"/>
        </w:rPr>
        <w:tab/>
        <w:t>Summerville Community School- Elementary Middle (if combination)</w:t>
      </w:r>
    </w:p>
    <w:p w14:paraId="039C3181" w14:textId="77777777" w:rsidR="00933B56" w:rsidRPr="005D2AA3" w:rsidRDefault="00933B56" w:rsidP="00400FE9">
      <w:pPr>
        <w:spacing w:line="240" w:lineRule="auto"/>
        <w:rPr>
          <w:rFonts w:ascii="Times New Roman" w:hAnsi="Times New Roman" w:cs="Times New Roman"/>
          <w:b/>
        </w:rPr>
      </w:pPr>
    </w:p>
    <w:p w14:paraId="5B53682D" w14:textId="0782E2E1" w:rsidR="00897B79" w:rsidRPr="007723F8" w:rsidRDefault="00D1149E" w:rsidP="00400FE9">
      <w:pPr>
        <w:pStyle w:val="Heading4"/>
        <w:spacing w:line="240" w:lineRule="auto"/>
        <w:rPr>
          <w:rStyle w:val="Heading3Char"/>
          <w:rFonts w:ascii="Times New Roman" w:hAnsi="Times New Roman" w:cs="Times New Roman"/>
          <w:b/>
          <w:sz w:val="28"/>
          <w:szCs w:val="28"/>
        </w:rPr>
      </w:pPr>
      <w:bookmarkStart w:id="55" w:name="_Toc13484516"/>
      <w:r w:rsidRPr="007723F8">
        <w:rPr>
          <w:rStyle w:val="Heading3Char"/>
          <w:rFonts w:ascii="Times New Roman" w:hAnsi="Times New Roman" w:cs="Times New Roman"/>
          <w:b/>
          <w:sz w:val="28"/>
          <w:szCs w:val="28"/>
        </w:rPr>
        <w:t xml:space="preserve">Naming Requirement </w:t>
      </w:r>
      <w:r w:rsidR="00897B79" w:rsidRPr="007723F8">
        <w:rPr>
          <w:rStyle w:val="Heading3Char"/>
          <w:rFonts w:ascii="Times New Roman" w:hAnsi="Times New Roman" w:cs="Times New Roman"/>
          <w:b/>
          <w:sz w:val="28"/>
          <w:szCs w:val="28"/>
        </w:rPr>
        <w:t xml:space="preserve">For All </w:t>
      </w:r>
      <w:r w:rsidR="00933B56" w:rsidRPr="007723F8">
        <w:rPr>
          <w:rStyle w:val="Heading3Char"/>
          <w:rFonts w:ascii="Times New Roman" w:hAnsi="Times New Roman" w:cs="Times New Roman"/>
          <w:b/>
          <w:sz w:val="28"/>
          <w:szCs w:val="28"/>
        </w:rPr>
        <w:t>Special Purpose Private School</w:t>
      </w:r>
      <w:r w:rsidR="00897B79" w:rsidRPr="007723F8">
        <w:rPr>
          <w:rStyle w:val="Heading3Char"/>
          <w:rFonts w:ascii="Times New Roman" w:hAnsi="Times New Roman" w:cs="Times New Roman"/>
          <w:b/>
          <w:sz w:val="28"/>
          <w:szCs w:val="28"/>
        </w:rPr>
        <w:t>s</w:t>
      </w:r>
      <w:r w:rsidR="00933B56" w:rsidRPr="007723F8">
        <w:rPr>
          <w:rStyle w:val="Heading3Char"/>
          <w:rFonts w:ascii="Times New Roman" w:hAnsi="Times New Roman" w:cs="Times New Roman"/>
          <w:b/>
          <w:sz w:val="28"/>
          <w:szCs w:val="28"/>
        </w:rPr>
        <w:t xml:space="preserve"> (SPPS)</w:t>
      </w:r>
      <w:bookmarkEnd w:id="55"/>
    </w:p>
    <w:p w14:paraId="6D6E48BF" w14:textId="3910F9FE" w:rsidR="00933B56" w:rsidRPr="005D2AA3" w:rsidRDefault="00933B56" w:rsidP="00400FE9">
      <w:pPr>
        <w:spacing w:line="240" w:lineRule="auto"/>
        <w:rPr>
          <w:rFonts w:ascii="Times New Roman" w:hAnsi="Times New Roman" w:cs="Times New Roman"/>
          <w:b/>
        </w:rPr>
      </w:pPr>
      <w:r w:rsidRPr="005D2AA3">
        <w:rPr>
          <w:rFonts w:ascii="Times New Roman" w:hAnsi="Times New Roman" w:cs="Times New Roman"/>
          <w:b/>
        </w:rPr>
        <w:t>Pay-To Provider/Bill to Name:</w:t>
      </w:r>
      <w:r w:rsidRPr="005D2AA3">
        <w:rPr>
          <w:rFonts w:ascii="Times New Roman" w:hAnsi="Times New Roman" w:cs="Times New Roman"/>
          <w:b/>
        </w:rPr>
        <w:tab/>
      </w:r>
      <w:r w:rsidRPr="005D2AA3">
        <w:rPr>
          <w:rFonts w:ascii="Times New Roman" w:hAnsi="Times New Roman" w:cs="Times New Roman"/>
          <w:b/>
        </w:rPr>
        <w:tab/>
        <w:t>Park Avenue, Inc.</w:t>
      </w:r>
      <w:r w:rsidR="004A0170" w:rsidRPr="005D2AA3">
        <w:rPr>
          <w:rFonts w:ascii="Times New Roman" w:hAnsi="Times New Roman" w:cs="Times New Roman"/>
          <w:b/>
        </w:rPr>
        <w:t xml:space="preserve"> (Legal name according to IRS documentation)</w:t>
      </w:r>
    </w:p>
    <w:p w14:paraId="3AE9BEAC" w14:textId="77777777" w:rsidR="00933B56" w:rsidRPr="005D2AA3" w:rsidRDefault="00933B56" w:rsidP="00400FE9">
      <w:pPr>
        <w:spacing w:after="0" w:line="240" w:lineRule="auto"/>
        <w:jc w:val="both"/>
        <w:rPr>
          <w:rFonts w:ascii="Times New Roman" w:hAnsi="Times New Roman" w:cs="Times New Roman"/>
        </w:rPr>
      </w:pPr>
      <w:r w:rsidRPr="005D2AA3">
        <w:rPr>
          <w:rFonts w:ascii="Times New Roman" w:hAnsi="Times New Roman" w:cs="Times New Roman"/>
        </w:rPr>
        <w:t>Service Location Names:</w:t>
      </w:r>
      <w:r w:rsidRPr="005D2AA3">
        <w:rPr>
          <w:rFonts w:ascii="Times New Roman" w:hAnsi="Times New Roman" w:cs="Times New Roman"/>
        </w:rPr>
        <w:tab/>
      </w:r>
      <w:r w:rsidRPr="005D2AA3">
        <w:rPr>
          <w:rFonts w:ascii="Times New Roman" w:hAnsi="Times New Roman" w:cs="Times New Roman"/>
        </w:rPr>
        <w:tab/>
        <w:t>Park Avenue School, Inc.</w:t>
      </w:r>
    </w:p>
    <w:p w14:paraId="3444ACEB" w14:textId="77777777" w:rsidR="00933B56" w:rsidRPr="005D2AA3" w:rsidRDefault="00933B56" w:rsidP="00400FE9">
      <w:pPr>
        <w:spacing w:after="0" w:line="240" w:lineRule="auto"/>
        <w:jc w:val="both"/>
        <w:rPr>
          <w:rFonts w:ascii="Times New Roman" w:hAnsi="Times New Roman" w:cs="Times New Roman"/>
        </w:rPr>
      </w:pPr>
      <w:r w:rsidRPr="005D2AA3">
        <w:rPr>
          <w:rFonts w:ascii="Times New Roman" w:hAnsi="Times New Roman" w:cs="Times New Roman"/>
        </w:rPr>
        <w:tab/>
      </w:r>
      <w:r w:rsidRPr="005D2AA3">
        <w:rPr>
          <w:rFonts w:ascii="Times New Roman" w:hAnsi="Times New Roman" w:cs="Times New Roman"/>
        </w:rPr>
        <w:tab/>
      </w:r>
      <w:r w:rsidRPr="005D2AA3">
        <w:rPr>
          <w:rFonts w:ascii="Times New Roman" w:hAnsi="Times New Roman" w:cs="Times New Roman"/>
        </w:rPr>
        <w:tab/>
      </w:r>
      <w:r w:rsidRPr="005D2AA3">
        <w:rPr>
          <w:rFonts w:ascii="Times New Roman" w:hAnsi="Times New Roman" w:cs="Times New Roman"/>
        </w:rPr>
        <w:tab/>
      </w:r>
      <w:r w:rsidRPr="005D2AA3">
        <w:rPr>
          <w:rFonts w:ascii="Times New Roman" w:hAnsi="Times New Roman" w:cs="Times New Roman"/>
        </w:rPr>
        <w:tab/>
        <w:t>Park Avenue School, Inc. Parentally-Placed Services**</w:t>
      </w:r>
    </w:p>
    <w:p w14:paraId="49AA8471" w14:textId="77777777" w:rsidR="00933B56" w:rsidRPr="005D2AA3" w:rsidRDefault="00933B56" w:rsidP="00400FE9">
      <w:pPr>
        <w:spacing w:after="0" w:line="240" w:lineRule="auto"/>
        <w:jc w:val="both"/>
        <w:rPr>
          <w:rFonts w:ascii="Times New Roman" w:hAnsi="Times New Roman" w:cs="Times New Roman"/>
        </w:rPr>
      </w:pPr>
    </w:p>
    <w:p w14:paraId="2DA7D16C" w14:textId="63B899DF" w:rsidR="00933B56" w:rsidRPr="005D2AA3" w:rsidRDefault="00933B56" w:rsidP="00400FE9">
      <w:pPr>
        <w:spacing w:after="0" w:line="240" w:lineRule="auto"/>
        <w:jc w:val="both"/>
        <w:rPr>
          <w:rFonts w:ascii="Times New Roman" w:hAnsi="Times New Roman" w:cs="Times New Roman"/>
        </w:rPr>
      </w:pPr>
      <w:r w:rsidRPr="005D2AA3">
        <w:rPr>
          <w:rFonts w:ascii="Times New Roman" w:hAnsi="Times New Roman" w:cs="Times New Roman"/>
        </w:rPr>
        <w:t xml:space="preserve">If your service location name does NOT </w:t>
      </w:r>
      <w:r w:rsidR="0092470D" w:rsidRPr="005D2AA3">
        <w:rPr>
          <w:rFonts w:ascii="Times New Roman" w:hAnsi="Times New Roman" w:cs="Times New Roman"/>
        </w:rPr>
        <w:t>include</w:t>
      </w:r>
      <w:r w:rsidRPr="005D2AA3">
        <w:rPr>
          <w:rFonts w:ascii="Times New Roman" w:hAnsi="Times New Roman" w:cs="Times New Roman"/>
        </w:rPr>
        <w:t xml:space="preserve"> “Elementary, Middle, or High” in in, you will be asked to choose the most appropriate term to add at the end. </w:t>
      </w:r>
    </w:p>
    <w:p w14:paraId="1A19E511" w14:textId="77777777" w:rsidR="00933B56" w:rsidRPr="005D2AA3" w:rsidRDefault="00933B56" w:rsidP="00400FE9">
      <w:pPr>
        <w:spacing w:after="0" w:line="240" w:lineRule="auto"/>
        <w:jc w:val="both"/>
        <w:rPr>
          <w:rFonts w:ascii="Times New Roman" w:hAnsi="Times New Roman" w:cs="Times New Roman"/>
        </w:rPr>
      </w:pPr>
    </w:p>
    <w:p w14:paraId="6E7585EE" w14:textId="77777777" w:rsidR="00933B56" w:rsidRPr="005D2AA3" w:rsidRDefault="00933B56" w:rsidP="00400FE9">
      <w:pPr>
        <w:spacing w:after="0" w:line="240" w:lineRule="auto"/>
        <w:ind w:left="720" w:firstLine="720"/>
        <w:jc w:val="both"/>
        <w:rPr>
          <w:rFonts w:ascii="Times New Roman" w:hAnsi="Times New Roman" w:cs="Times New Roman"/>
        </w:rPr>
      </w:pPr>
      <w:r w:rsidRPr="005D2AA3">
        <w:rPr>
          <w:rFonts w:ascii="Times New Roman" w:hAnsi="Times New Roman" w:cs="Times New Roman"/>
        </w:rPr>
        <w:t xml:space="preserve">For example:  </w:t>
      </w:r>
      <w:r w:rsidRPr="005D2AA3">
        <w:rPr>
          <w:rFonts w:ascii="Times New Roman" w:hAnsi="Times New Roman" w:cs="Times New Roman"/>
        </w:rPr>
        <w:tab/>
      </w:r>
      <w:r w:rsidRPr="005D2AA3">
        <w:rPr>
          <w:rFonts w:ascii="Times New Roman" w:hAnsi="Times New Roman" w:cs="Times New Roman"/>
        </w:rPr>
        <w:tab/>
        <w:t>Summerville Lake School-High</w:t>
      </w:r>
    </w:p>
    <w:p w14:paraId="2D9FE39D" w14:textId="77777777" w:rsidR="00933B56" w:rsidRPr="005D2AA3" w:rsidRDefault="00933B56" w:rsidP="00400FE9">
      <w:pPr>
        <w:spacing w:after="0" w:line="240" w:lineRule="auto"/>
        <w:jc w:val="both"/>
        <w:rPr>
          <w:rFonts w:ascii="Times New Roman" w:hAnsi="Times New Roman" w:cs="Times New Roman"/>
        </w:rPr>
      </w:pPr>
      <w:r w:rsidRPr="005D2AA3">
        <w:rPr>
          <w:rFonts w:ascii="Times New Roman" w:hAnsi="Times New Roman" w:cs="Times New Roman"/>
        </w:rPr>
        <w:tab/>
      </w:r>
      <w:r w:rsidRPr="005D2AA3">
        <w:rPr>
          <w:rFonts w:ascii="Times New Roman" w:hAnsi="Times New Roman" w:cs="Times New Roman"/>
        </w:rPr>
        <w:tab/>
      </w:r>
      <w:r w:rsidRPr="005D2AA3">
        <w:rPr>
          <w:rFonts w:ascii="Times New Roman" w:hAnsi="Times New Roman" w:cs="Times New Roman"/>
        </w:rPr>
        <w:tab/>
      </w:r>
      <w:r w:rsidRPr="005D2AA3">
        <w:rPr>
          <w:rFonts w:ascii="Times New Roman" w:hAnsi="Times New Roman" w:cs="Times New Roman"/>
        </w:rPr>
        <w:tab/>
      </w:r>
      <w:r w:rsidRPr="005D2AA3">
        <w:rPr>
          <w:rFonts w:ascii="Times New Roman" w:hAnsi="Times New Roman" w:cs="Times New Roman"/>
        </w:rPr>
        <w:tab/>
        <w:t>Summerville Lake School-Elementary</w:t>
      </w:r>
    </w:p>
    <w:p w14:paraId="69EBC417" w14:textId="77777777" w:rsidR="00933B56" w:rsidRPr="005D2AA3" w:rsidRDefault="00933B56" w:rsidP="00400FE9">
      <w:pPr>
        <w:spacing w:after="0" w:line="240" w:lineRule="auto"/>
        <w:jc w:val="both"/>
        <w:rPr>
          <w:rFonts w:ascii="Times New Roman" w:hAnsi="Times New Roman" w:cs="Times New Roman"/>
        </w:rPr>
      </w:pPr>
      <w:r w:rsidRPr="005D2AA3">
        <w:rPr>
          <w:rFonts w:ascii="Times New Roman" w:hAnsi="Times New Roman" w:cs="Times New Roman"/>
        </w:rPr>
        <w:tab/>
      </w:r>
      <w:r w:rsidRPr="005D2AA3">
        <w:rPr>
          <w:rFonts w:ascii="Times New Roman" w:hAnsi="Times New Roman" w:cs="Times New Roman"/>
        </w:rPr>
        <w:tab/>
      </w:r>
      <w:r w:rsidRPr="005D2AA3">
        <w:rPr>
          <w:rFonts w:ascii="Times New Roman" w:hAnsi="Times New Roman" w:cs="Times New Roman"/>
        </w:rPr>
        <w:tab/>
      </w:r>
      <w:r w:rsidRPr="005D2AA3">
        <w:rPr>
          <w:rFonts w:ascii="Times New Roman" w:hAnsi="Times New Roman" w:cs="Times New Roman"/>
        </w:rPr>
        <w:tab/>
      </w:r>
      <w:r w:rsidRPr="005D2AA3">
        <w:rPr>
          <w:rFonts w:ascii="Times New Roman" w:hAnsi="Times New Roman" w:cs="Times New Roman"/>
        </w:rPr>
        <w:tab/>
        <w:t>Summerville Lake School-Middle</w:t>
      </w:r>
    </w:p>
    <w:p w14:paraId="14CEA031" w14:textId="77777777" w:rsidR="00933B56" w:rsidRPr="005D2AA3" w:rsidRDefault="00933B56" w:rsidP="00400FE9">
      <w:pPr>
        <w:spacing w:after="0" w:line="240" w:lineRule="auto"/>
        <w:jc w:val="both"/>
        <w:rPr>
          <w:rFonts w:ascii="Times New Roman" w:hAnsi="Times New Roman" w:cs="Times New Roman"/>
        </w:rPr>
      </w:pPr>
      <w:r w:rsidRPr="005D2AA3">
        <w:rPr>
          <w:rFonts w:ascii="Times New Roman" w:hAnsi="Times New Roman" w:cs="Times New Roman"/>
        </w:rPr>
        <w:tab/>
      </w:r>
      <w:r w:rsidRPr="005D2AA3">
        <w:rPr>
          <w:rFonts w:ascii="Times New Roman" w:hAnsi="Times New Roman" w:cs="Times New Roman"/>
        </w:rPr>
        <w:tab/>
      </w:r>
      <w:r w:rsidRPr="005D2AA3">
        <w:rPr>
          <w:rFonts w:ascii="Times New Roman" w:hAnsi="Times New Roman" w:cs="Times New Roman"/>
        </w:rPr>
        <w:tab/>
      </w:r>
      <w:r w:rsidRPr="005D2AA3">
        <w:rPr>
          <w:rFonts w:ascii="Times New Roman" w:hAnsi="Times New Roman" w:cs="Times New Roman"/>
        </w:rPr>
        <w:tab/>
      </w:r>
      <w:r w:rsidRPr="005D2AA3">
        <w:rPr>
          <w:rFonts w:ascii="Times New Roman" w:hAnsi="Times New Roman" w:cs="Times New Roman"/>
        </w:rPr>
        <w:tab/>
        <w:t>Summerville Community School- Elementary Middle (if combination)</w:t>
      </w:r>
    </w:p>
    <w:p w14:paraId="295C28EB" w14:textId="77777777" w:rsidR="00423C3D" w:rsidRPr="007723F8" w:rsidRDefault="00423C3D" w:rsidP="00400FE9">
      <w:pPr>
        <w:pStyle w:val="Heading4"/>
        <w:spacing w:line="240" w:lineRule="auto"/>
        <w:rPr>
          <w:rFonts w:ascii="Times New Roman" w:hAnsi="Times New Roman" w:cs="Times New Roman"/>
          <w:i w:val="0"/>
          <w:sz w:val="28"/>
          <w:szCs w:val="28"/>
        </w:rPr>
      </w:pPr>
      <w:r w:rsidRPr="007723F8">
        <w:rPr>
          <w:rFonts w:ascii="Times New Roman" w:hAnsi="Times New Roman" w:cs="Times New Roman"/>
          <w:i w:val="0"/>
          <w:sz w:val="28"/>
          <w:szCs w:val="28"/>
        </w:rPr>
        <w:t>Naming Early Childhood Services Site Locations</w:t>
      </w:r>
    </w:p>
    <w:p w14:paraId="4F9A79BD" w14:textId="3ED89BD3" w:rsidR="00423C3D" w:rsidRPr="005D2AA3" w:rsidRDefault="00637166" w:rsidP="00400FE9">
      <w:pPr>
        <w:spacing w:line="240" w:lineRule="auto"/>
        <w:rPr>
          <w:rFonts w:ascii="Times New Roman" w:hAnsi="Times New Roman" w:cs="Times New Roman"/>
        </w:rPr>
      </w:pPr>
      <w:r w:rsidRPr="005D2AA3">
        <w:rPr>
          <w:rFonts w:ascii="Times New Roman" w:hAnsi="Times New Roman" w:cs="Times New Roman"/>
        </w:rPr>
        <w:t xml:space="preserve">In accordance with </w:t>
      </w:r>
      <w:r w:rsidRPr="005D2AA3">
        <w:rPr>
          <w:rFonts w:ascii="Times New Roman" w:hAnsi="Times New Roman" w:cs="Times New Roman"/>
          <w:i/>
        </w:rPr>
        <w:t>Maine Unified Special Education Regulations</w:t>
      </w:r>
      <w:r w:rsidRPr="005D2AA3">
        <w:rPr>
          <w:rFonts w:ascii="Times New Roman" w:hAnsi="Times New Roman" w:cs="Times New Roman"/>
        </w:rPr>
        <w:t xml:space="preserve"> (MUSER), Chapter 101, Section XI, to</w:t>
      </w:r>
      <w:r w:rsidR="00423C3D" w:rsidRPr="005D2AA3">
        <w:rPr>
          <w:rFonts w:ascii="Times New Roman" w:hAnsi="Times New Roman" w:cs="Times New Roman"/>
        </w:rPr>
        <w:t xml:space="preserve"> account for services provided to children</w:t>
      </w:r>
      <w:r w:rsidRPr="005D2AA3">
        <w:rPr>
          <w:rFonts w:ascii="Times New Roman" w:hAnsi="Times New Roman" w:cs="Times New Roman"/>
        </w:rPr>
        <w:t xml:space="preserve"> ages three through five</w:t>
      </w:r>
      <w:r w:rsidR="00423C3D" w:rsidRPr="005D2AA3">
        <w:rPr>
          <w:rFonts w:ascii="Times New Roman" w:hAnsi="Times New Roman" w:cs="Times New Roman"/>
        </w:rPr>
        <w:t xml:space="preserve"> </w:t>
      </w:r>
      <w:r w:rsidRPr="005D2AA3">
        <w:rPr>
          <w:rFonts w:ascii="Times New Roman" w:hAnsi="Times New Roman" w:cs="Times New Roman"/>
        </w:rPr>
        <w:t>who access</w:t>
      </w:r>
      <w:r w:rsidR="00423C3D" w:rsidRPr="005D2AA3">
        <w:rPr>
          <w:rFonts w:ascii="Times New Roman" w:hAnsi="Times New Roman" w:cs="Times New Roman"/>
        </w:rPr>
        <w:t xml:space="preserve"> education </w:t>
      </w:r>
      <w:r w:rsidR="00423C3D" w:rsidRPr="005D2AA3">
        <w:rPr>
          <w:rFonts w:ascii="Times New Roman" w:hAnsi="Times New Roman" w:cs="Times New Roman"/>
          <w:u w:val="single"/>
        </w:rPr>
        <w:t xml:space="preserve">prior to entering </w:t>
      </w:r>
      <w:r w:rsidRPr="005D2AA3">
        <w:rPr>
          <w:rFonts w:ascii="Times New Roman" w:hAnsi="Times New Roman" w:cs="Times New Roman"/>
          <w:u w:val="single"/>
        </w:rPr>
        <w:t>k</w:t>
      </w:r>
      <w:r w:rsidR="00423C3D" w:rsidRPr="005D2AA3">
        <w:rPr>
          <w:rFonts w:ascii="Times New Roman" w:hAnsi="Times New Roman" w:cs="Times New Roman"/>
          <w:u w:val="single"/>
        </w:rPr>
        <w:t>indergarten</w:t>
      </w:r>
      <w:r w:rsidR="00423C3D" w:rsidRPr="005D2AA3">
        <w:rPr>
          <w:rFonts w:ascii="Times New Roman" w:hAnsi="Times New Roman" w:cs="Times New Roman"/>
        </w:rPr>
        <w:t xml:space="preserve">, each school district will need to add one new service location. </w:t>
      </w:r>
    </w:p>
    <w:p w14:paraId="743D349A" w14:textId="3F1977DE" w:rsidR="00423C3D" w:rsidRPr="005D2AA3" w:rsidRDefault="00423C3D" w:rsidP="00400FE9">
      <w:pPr>
        <w:spacing w:line="240" w:lineRule="auto"/>
        <w:rPr>
          <w:rFonts w:ascii="Times New Roman" w:hAnsi="Times New Roman" w:cs="Times New Roman"/>
        </w:rPr>
      </w:pPr>
      <w:r w:rsidRPr="005D2AA3">
        <w:rPr>
          <w:rFonts w:ascii="Times New Roman" w:hAnsi="Times New Roman" w:cs="Times New Roman"/>
        </w:rPr>
        <w:t>Following the above example,</w:t>
      </w:r>
      <w:r w:rsidR="00637166" w:rsidRPr="005D2AA3">
        <w:rPr>
          <w:rFonts w:ascii="Times New Roman" w:hAnsi="Times New Roman" w:cs="Times New Roman"/>
        </w:rPr>
        <w:t xml:space="preserve"> the</w:t>
      </w:r>
      <w:r w:rsidRPr="005D2AA3">
        <w:rPr>
          <w:rFonts w:ascii="Times New Roman" w:hAnsi="Times New Roman" w:cs="Times New Roman"/>
        </w:rPr>
        <w:t xml:space="preserve"> name for location would be “Summerville – Early Childhood Services.”</w:t>
      </w:r>
    </w:p>
    <w:p w14:paraId="6B17FC31" w14:textId="7B7E1F9B" w:rsidR="00423C3D" w:rsidRPr="005D2AA3" w:rsidRDefault="00423C3D" w:rsidP="00400FE9">
      <w:pPr>
        <w:spacing w:line="240" w:lineRule="auto"/>
        <w:rPr>
          <w:rFonts w:ascii="Times New Roman" w:hAnsi="Times New Roman" w:cs="Times New Roman"/>
        </w:rPr>
      </w:pPr>
      <w:r w:rsidRPr="005D2AA3">
        <w:rPr>
          <w:rFonts w:ascii="Times New Roman" w:hAnsi="Times New Roman" w:cs="Times New Roman"/>
        </w:rPr>
        <w:t xml:space="preserve">For billing purposes only, the physical address listed for the site being set up </w:t>
      </w:r>
      <w:r w:rsidR="00637166" w:rsidRPr="005D2AA3">
        <w:rPr>
          <w:rFonts w:ascii="Times New Roman" w:hAnsi="Times New Roman" w:cs="Times New Roman"/>
        </w:rPr>
        <w:t>is</w:t>
      </w:r>
      <w:r w:rsidRPr="005D2AA3">
        <w:rPr>
          <w:rFonts w:ascii="Times New Roman" w:hAnsi="Times New Roman" w:cs="Times New Roman"/>
        </w:rPr>
        <w:t xml:space="preserve"> the main office location, not where the actual service takes place. </w:t>
      </w:r>
    </w:p>
    <w:p w14:paraId="1232D492" w14:textId="0B8CBF3D" w:rsidR="00423C3D" w:rsidRPr="005D2AA3" w:rsidRDefault="00423C3D" w:rsidP="00400FE9">
      <w:pPr>
        <w:spacing w:line="240" w:lineRule="auto"/>
        <w:rPr>
          <w:rFonts w:ascii="Times New Roman" w:hAnsi="Times New Roman" w:cs="Times New Roman"/>
        </w:rPr>
      </w:pPr>
      <w:r w:rsidRPr="005D2AA3">
        <w:rPr>
          <w:rFonts w:ascii="Times New Roman" w:hAnsi="Times New Roman" w:cs="Times New Roman"/>
        </w:rPr>
        <w:lastRenderedPageBreak/>
        <w:t xml:space="preserve">It is imperative that districts set up these new locations so that </w:t>
      </w:r>
      <w:r w:rsidR="00637166" w:rsidRPr="005D2AA3">
        <w:rPr>
          <w:rFonts w:ascii="Times New Roman" w:hAnsi="Times New Roman" w:cs="Times New Roman"/>
        </w:rPr>
        <w:t>s</w:t>
      </w:r>
      <w:r w:rsidRPr="005D2AA3">
        <w:rPr>
          <w:rFonts w:ascii="Times New Roman" w:hAnsi="Times New Roman" w:cs="Times New Roman"/>
        </w:rPr>
        <w:t>eed can be appropriately assessed on all claims provided through IDEA. Place of service on these claims will be “03” to indicate they were provided at a school. If the service is provided at any other location, appropriate Place of Service Codes must be utilized to indicate location. Please contact your MaineCare Provider Relations Specialist for additional guidance</w:t>
      </w:r>
      <w:r w:rsidR="00637166" w:rsidRPr="005D2AA3">
        <w:rPr>
          <w:rFonts w:ascii="Times New Roman" w:hAnsi="Times New Roman" w:cs="Times New Roman"/>
        </w:rPr>
        <w:t>.</w:t>
      </w:r>
    </w:p>
    <w:p w14:paraId="278CC27F" w14:textId="77777777" w:rsidR="00423C3D" w:rsidRPr="00A15F4F" w:rsidRDefault="00423C3D" w:rsidP="00400FE9">
      <w:pPr>
        <w:pStyle w:val="Heading3"/>
        <w:spacing w:line="240" w:lineRule="auto"/>
        <w:jc w:val="center"/>
        <w:rPr>
          <w:rFonts w:ascii="Times New Roman" w:hAnsi="Times New Roman" w:cs="Times New Roman"/>
          <w:color w:val="000000" w:themeColor="text1"/>
          <w:sz w:val="28"/>
          <w:szCs w:val="28"/>
        </w:rPr>
      </w:pPr>
      <w:bookmarkStart w:id="56" w:name="_Toc13484517"/>
      <w:r w:rsidRPr="00A15F4F">
        <w:rPr>
          <w:rFonts w:ascii="Times New Roman" w:hAnsi="Times New Roman" w:cs="Times New Roman"/>
          <w:color w:val="000000" w:themeColor="text1"/>
          <w:sz w:val="28"/>
          <w:szCs w:val="28"/>
        </w:rPr>
        <w:t>New Regional Service Center Site Location Enrollments</w:t>
      </w:r>
      <w:bookmarkEnd w:id="56"/>
    </w:p>
    <w:p w14:paraId="5E0E498B" w14:textId="77777777" w:rsidR="00423C3D" w:rsidRPr="00394CC3" w:rsidRDefault="00423C3D" w:rsidP="00400FE9">
      <w:pPr>
        <w:pStyle w:val="Heading4"/>
        <w:spacing w:line="240" w:lineRule="auto"/>
        <w:rPr>
          <w:rFonts w:ascii="Times New Roman" w:hAnsi="Times New Roman" w:cs="Times New Roman"/>
          <w:i w:val="0"/>
          <w:sz w:val="28"/>
          <w:szCs w:val="28"/>
        </w:rPr>
      </w:pPr>
      <w:r w:rsidRPr="00394CC3">
        <w:rPr>
          <w:rFonts w:ascii="Times New Roman" w:hAnsi="Times New Roman" w:cs="Times New Roman"/>
          <w:i w:val="0"/>
          <w:sz w:val="28"/>
          <w:szCs w:val="28"/>
        </w:rPr>
        <w:t>Regional Service Center Site Locations- Providing Services to Members</w:t>
      </w:r>
    </w:p>
    <w:p w14:paraId="6528374E" w14:textId="2266222A" w:rsidR="00423C3D" w:rsidRPr="005D2AA3" w:rsidRDefault="00423C3D" w:rsidP="00400FE9">
      <w:pPr>
        <w:spacing w:line="240" w:lineRule="auto"/>
        <w:rPr>
          <w:rFonts w:ascii="Times New Roman" w:hAnsi="Times New Roman" w:cs="Times New Roman"/>
        </w:rPr>
      </w:pPr>
      <w:r w:rsidRPr="005D2AA3">
        <w:rPr>
          <w:rFonts w:ascii="Times New Roman" w:hAnsi="Times New Roman" w:cs="Times New Roman"/>
        </w:rPr>
        <w:t>To facilitate an efficient process for Regional Service Centers, MaineCare will enroll any Regional Service Center as a Provider Type 89, Public School</w:t>
      </w:r>
      <w:r w:rsidR="00637166" w:rsidRPr="005D2AA3">
        <w:rPr>
          <w:rFonts w:ascii="Times New Roman" w:hAnsi="Times New Roman" w:cs="Times New Roman"/>
        </w:rPr>
        <w:t>,</w:t>
      </w:r>
      <w:r w:rsidRPr="005D2AA3">
        <w:rPr>
          <w:rFonts w:ascii="Times New Roman" w:hAnsi="Times New Roman" w:cs="Times New Roman"/>
        </w:rPr>
        <w:t xml:space="preserve"> when the entity </w:t>
      </w:r>
      <w:r w:rsidR="00637166" w:rsidRPr="005D2AA3">
        <w:rPr>
          <w:rFonts w:ascii="Times New Roman" w:hAnsi="Times New Roman" w:cs="Times New Roman"/>
        </w:rPr>
        <w:t>provides</w:t>
      </w:r>
      <w:r w:rsidRPr="005D2AA3">
        <w:rPr>
          <w:rFonts w:ascii="Times New Roman" w:hAnsi="Times New Roman" w:cs="Times New Roman"/>
        </w:rPr>
        <w:t xml:space="preserve"> services to MaineCare members. Rendering providers will need to be set up for claims to be submitted.  </w:t>
      </w:r>
    </w:p>
    <w:p w14:paraId="52DE950F" w14:textId="77777777" w:rsidR="00423C3D" w:rsidRPr="00394CC3" w:rsidRDefault="00423C3D" w:rsidP="00400FE9">
      <w:pPr>
        <w:pStyle w:val="Heading4"/>
        <w:spacing w:line="240" w:lineRule="auto"/>
        <w:rPr>
          <w:rFonts w:ascii="Times New Roman" w:hAnsi="Times New Roman" w:cs="Times New Roman"/>
          <w:i w:val="0"/>
        </w:rPr>
      </w:pPr>
      <w:r w:rsidRPr="00394CC3">
        <w:rPr>
          <w:rFonts w:ascii="Times New Roman" w:hAnsi="Times New Roman" w:cs="Times New Roman"/>
          <w:i w:val="0"/>
        </w:rPr>
        <w:t>Regional Service Center Site Locations- Acting Only as Billing Agent for other Districts</w:t>
      </w:r>
    </w:p>
    <w:p w14:paraId="4009459A" w14:textId="2F6BD007" w:rsidR="00423C3D" w:rsidRPr="005D2AA3" w:rsidRDefault="00423C3D" w:rsidP="00400FE9">
      <w:pPr>
        <w:spacing w:line="240" w:lineRule="auto"/>
        <w:rPr>
          <w:rFonts w:ascii="Times New Roman" w:hAnsi="Times New Roman" w:cs="Times New Roman"/>
        </w:rPr>
      </w:pPr>
      <w:r w:rsidRPr="005D2AA3">
        <w:rPr>
          <w:rFonts w:ascii="Times New Roman" w:hAnsi="Times New Roman" w:cs="Times New Roman"/>
        </w:rPr>
        <w:t>In cases where a Regional Service Center is created to streamline administrative duties, the Regional Service Center will be enrolled as a third-party billing agent for the participating schools and/or districts. This will allow the service locations to continue as they have already been set up, and also provide access to the billing resources through the portal for</w:t>
      </w:r>
      <w:r w:rsidR="00A17A37" w:rsidRPr="005D2AA3">
        <w:rPr>
          <w:rFonts w:ascii="Times New Roman" w:hAnsi="Times New Roman" w:cs="Times New Roman"/>
        </w:rPr>
        <w:t xml:space="preserve"> claims submission</w:t>
      </w:r>
      <w:r w:rsidRPr="005D2AA3">
        <w:rPr>
          <w:rFonts w:ascii="Times New Roman" w:hAnsi="Times New Roman" w:cs="Times New Roman"/>
        </w:rPr>
        <w:t>.</w:t>
      </w:r>
    </w:p>
    <w:p w14:paraId="3EE3BDE5" w14:textId="77777777" w:rsidR="00394CC3" w:rsidRDefault="00394CC3" w:rsidP="00400FE9">
      <w:pPr>
        <w:pStyle w:val="Heading3"/>
        <w:spacing w:before="0" w:line="240" w:lineRule="auto"/>
        <w:rPr>
          <w:rFonts w:ascii="Times New Roman" w:hAnsi="Times New Roman" w:cs="Times New Roman"/>
          <w:sz w:val="28"/>
          <w:szCs w:val="28"/>
        </w:rPr>
      </w:pPr>
    </w:p>
    <w:p w14:paraId="57495C5C" w14:textId="132649A3" w:rsidR="00356838" w:rsidRPr="00394CC3" w:rsidRDefault="00356838" w:rsidP="00400FE9">
      <w:pPr>
        <w:pStyle w:val="Heading3"/>
        <w:spacing w:before="0" w:line="240" w:lineRule="auto"/>
        <w:rPr>
          <w:rFonts w:ascii="Times New Roman" w:hAnsi="Times New Roman" w:cs="Times New Roman"/>
          <w:sz w:val="28"/>
          <w:szCs w:val="28"/>
        </w:rPr>
      </w:pPr>
      <w:bookmarkStart w:id="57" w:name="_Toc13484518"/>
      <w:r w:rsidRPr="00394CC3">
        <w:rPr>
          <w:rFonts w:ascii="Times New Roman" w:hAnsi="Times New Roman" w:cs="Times New Roman"/>
          <w:sz w:val="28"/>
          <w:szCs w:val="28"/>
        </w:rPr>
        <w:t xml:space="preserve">Department of Education </w:t>
      </w:r>
      <w:r w:rsidR="003A20E0" w:rsidRPr="00394CC3">
        <w:rPr>
          <w:rFonts w:ascii="Times New Roman" w:hAnsi="Times New Roman" w:cs="Times New Roman"/>
          <w:sz w:val="28"/>
          <w:szCs w:val="28"/>
        </w:rPr>
        <w:t>Verification</w:t>
      </w:r>
      <w:bookmarkEnd w:id="57"/>
    </w:p>
    <w:p w14:paraId="3469152E" w14:textId="211DF649" w:rsidR="00356838" w:rsidRDefault="00356838" w:rsidP="00400FE9">
      <w:pPr>
        <w:spacing w:line="240" w:lineRule="auto"/>
        <w:rPr>
          <w:rFonts w:ascii="Times New Roman" w:hAnsi="Times New Roman" w:cs="Times New Roman"/>
        </w:rPr>
      </w:pPr>
      <w:r w:rsidRPr="005D2AA3">
        <w:rPr>
          <w:rFonts w:ascii="Times New Roman" w:hAnsi="Times New Roman" w:cs="Times New Roman"/>
        </w:rPr>
        <w:t xml:space="preserve">It is important to understand that all enrollment requests </w:t>
      </w:r>
      <w:r w:rsidR="00C96238" w:rsidRPr="005D2AA3">
        <w:rPr>
          <w:rFonts w:ascii="Times New Roman" w:hAnsi="Times New Roman" w:cs="Times New Roman"/>
        </w:rPr>
        <w:t>from schools</w:t>
      </w:r>
      <w:r w:rsidR="00C87C85">
        <w:rPr>
          <w:rFonts w:ascii="Times New Roman" w:hAnsi="Times New Roman" w:cs="Times New Roman"/>
        </w:rPr>
        <w:t xml:space="preserve">, including Special Purpose Private Schools, </w:t>
      </w:r>
      <w:r w:rsidRPr="005D2AA3">
        <w:rPr>
          <w:rFonts w:ascii="Times New Roman" w:hAnsi="Times New Roman" w:cs="Times New Roman"/>
        </w:rPr>
        <w:t>will be verified w</w:t>
      </w:r>
      <w:r w:rsidR="00C96238" w:rsidRPr="005D2AA3">
        <w:rPr>
          <w:rFonts w:ascii="Times New Roman" w:hAnsi="Times New Roman" w:cs="Times New Roman"/>
        </w:rPr>
        <w:t>ith the Department of Education.</w:t>
      </w:r>
    </w:p>
    <w:p w14:paraId="157E006D" w14:textId="28215BF2" w:rsidR="005F4CA8" w:rsidRPr="005D2AA3" w:rsidRDefault="005F4CA8" w:rsidP="00400FE9">
      <w:pPr>
        <w:spacing w:line="240" w:lineRule="auto"/>
        <w:rPr>
          <w:rFonts w:ascii="Times New Roman" w:hAnsi="Times New Roman" w:cs="Times New Roman"/>
        </w:rPr>
      </w:pPr>
      <w:r>
        <w:rPr>
          <w:rFonts w:ascii="Times New Roman" w:hAnsi="Times New Roman" w:cs="Times New Roman"/>
        </w:rPr>
        <w:t xml:space="preserve">Requests for enrollment as Early Childhood Providers will </w:t>
      </w:r>
      <w:r w:rsidR="00215F58">
        <w:rPr>
          <w:rFonts w:ascii="Times New Roman" w:hAnsi="Times New Roman" w:cs="Times New Roman"/>
        </w:rPr>
        <w:t>require a copy of the provider’s program approval letter issued annually by Child Development Services (CDS).</w:t>
      </w:r>
    </w:p>
    <w:p w14:paraId="0A34F772" w14:textId="0D7B9049" w:rsidR="0039235D" w:rsidRPr="005D2AA3" w:rsidRDefault="0039235D" w:rsidP="00400FE9">
      <w:pPr>
        <w:spacing w:line="240" w:lineRule="auto"/>
        <w:rPr>
          <w:rFonts w:ascii="Times New Roman" w:eastAsiaTheme="majorEastAsia" w:hAnsi="Times New Roman" w:cs="Times New Roman"/>
          <w:b/>
          <w:bCs/>
          <w:color w:val="4F81BD" w:themeColor="accent1"/>
        </w:rPr>
      </w:pPr>
      <w:bookmarkStart w:id="58" w:name="_Toc5693986"/>
      <w:bookmarkStart w:id="59" w:name="_Toc477774950"/>
    </w:p>
    <w:p w14:paraId="13688777" w14:textId="77777777" w:rsidR="00394CC3" w:rsidRDefault="00394CC3" w:rsidP="00400FE9">
      <w:pPr>
        <w:spacing w:line="240" w:lineRule="auto"/>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14:paraId="3BE32CEF" w14:textId="5100F44B" w:rsidR="00A91529" w:rsidRPr="00A15F4F" w:rsidRDefault="00A91529" w:rsidP="00400FE9">
      <w:pPr>
        <w:pStyle w:val="Heading3"/>
        <w:spacing w:line="240" w:lineRule="auto"/>
        <w:jc w:val="center"/>
        <w:rPr>
          <w:rFonts w:ascii="Times New Roman" w:hAnsi="Times New Roman" w:cs="Times New Roman"/>
          <w:color w:val="000000" w:themeColor="text1"/>
          <w:sz w:val="28"/>
          <w:szCs w:val="28"/>
        </w:rPr>
      </w:pPr>
      <w:bookmarkStart w:id="60" w:name="_Toc13484519"/>
      <w:r w:rsidRPr="00A15F4F">
        <w:rPr>
          <w:rFonts w:ascii="Times New Roman" w:hAnsi="Times New Roman" w:cs="Times New Roman"/>
          <w:color w:val="000000" w:themeColor="text1"/>
          <w:sz w:val="28"/>
          <w:szCs w:val="28"/>
        </w:rPr>
        <w:lastRenderedPageBreak/>
        <w:t xml:space="preserve">Enrollment Instructions for School-Based Providers </w:t>
      </w:r>
      <w:r w:rsidR="00A54D9E">
        <w:rPr>
          <w:rFonts w:ascii="Times New Roman" w:hAnsi="Times New Roman" w:cs="Times New Roman"/>
          <w:color w:val="000000" w:themeColor="text1"/>
          <w:sz w:val="28"/>
          <w:szCs w:val="28"/>
        </w:rPr>
        <w:t>Who</w:t>
      </w:r>
      <w:r w:rsidRPr="00A15F4F">
        <w:rPr>
          <w:rFonts w:ascii="Times New Roman" w:hAnsi="Times New Roman" w:cs="Times New Roman"/>
          <w:color w:val="000000" w:themeColor="text1"/>
          <w:sz w:val="28"/>
          <w:szCs w:val="28"/>
        </w:rPr>
        <w:t xml:space="preserve"> Are Not Schools</w:t>
      </w:r>
      <w:bookmarkEnd w:id="58"/>
      <w:bookmarkEnd w:id="60"/>
    </w:p>
    <w:p w14:paraId="4631A40E" w14:textId="77777777" w:rsidR="0039235D" w:rsidRPr="005D2AA3" w:rsidRDefault="0039235D" w:rsidP="00400FE9">
      <w:pPr>
        <w:spacing w:line="240" w:lineRule="auto"/>
        <w:rPr>
          <w:rFonts w:ascii="Times New Roman" w:hAnsi="Times New Roman" w:cs="Times New Roman"/>
        </w:rPr>
      </w:pPr>
    </w:p>
    <w:p w14:paraId="153FB068" w14:textId="77777777" w:rsidR="00A91529" w:rsidRPr="005D2AA3" w:rsidRDefault="00A91529" w:rsidP="00400FE9">
      <w:pPr>
        <w:spacing w:line="240" w:lineRule="auto"/>
        <w:rPr>
          <w:rFonts w:ascii="Times New Roman" w:hAnsi="Times New Roman" w:cs="Times New Roman"/>
        </w:rPr>
      </w:pPr>
      <w:r w:rsidRPr="005D2AA3">
        <w:rPr>
          <w:rFonts w:ascii="Times New Roman" w:hAnsi="Times New Roman" w:cs="Times New Roman"/>
        </w:rPr>
        <w:t>This enrollment and claims submission guidance change is being made to ensure that all school-based service claims are correctly paid in accordance with MaineCare Member Benefits Manual 65.06-13, 65.03-4 and that appropriate seed is assessed for these claims.</w:t>
      </w:r>
    </w:p>
    <w:p w14:paraId="475F489E" w14:textId="77777777" w:rsidR="00A91529" w:rsidRPr="005D2AA3" w:rsidRDefault="00A91529" w:rsidP="00400FE9">
      <w:pPr>
        <w:spacing w:line="240" w:lineRule="auto"/>
        <w:rPr>
          <w:rFonts w:ascii="Times New Roman" w:hAnsi="Times New Roman" w:cs="Times New Roman"/>
        </w:rPr>
      </w:pPr>
      <w:r w:rsidRPr="005D2AA3">
        <w:rPr>
          <w:rFonts w:ascii="Times New Roman" w:hAnsi="Times New Roman" w:cs="Times New Roman"/>
        </w:rPr>
        <w:t xml:space="preserve">At this time, only providers who meet </w:t>
      </w:r>
      <w:proofErr w:type="spellStart"/>
      <w:r w:rsidRPr="005D2AA3">
        <w:rPr>
          <w:rFonts w:ascii="Times New Roman" w:hAnsi="Times New Roman" w:cs="Times New Roman"/>
        </w:rPr>
        <w:t>MaineCare’s</w:t>
      </w:r>
      <w:proofErr w:type="spellEnd"/>
      <w:r w:rsidRPr="005D2AA3">
        <w:rPr>
          <w:rFonts w:ascii="Times New Roman" w:hAnsi="Times New Roman" w:cs="Times New Roman"/>
        </w:rPr>
        <w:t xml:space="preserve"> definition of “school” as defined in MBM 28.01-13 and MBM 65.03-4 are eligible to enroll as a school provider type. This includes Provider Types 87-Public School, 88-Special Purpose Private School, 89-Intermediate Education Unit, and 92-Early Childhood Provider.</w:t>
      </w:r>
    </w:p>
    <w:p w14:paraId="2D71B023" w14:textId="1C39649F" w:rsidR="00A91529" w:rsidRPr="005D2AA3" w:rsidRDefault="00A91529" w:rsidP="00400FE9">
      <w:pPr>
        <w:spacing w:line="240" w:lineRule="auto"/>
        <w:rPr>
          <w:rFonts w:ascii="Times New Roman" w:hAnsi="Times New Roman" w:cs="Times New Roman"/>
        </w:rPr>
      </w:pPr>
      <w:r w:rsidRPr="005D2AA3">
        <w:rPr>
          <w:rFonts w:ascii="Times New Roman" w:hAnsi="Times New Roman" w:cs="Times New Roman"/>
        </w:rPr>
        <w:t>If</w:t>
      </w:r>
      <w:r w:rsidR="00A17A37" w:rsidRPr="005D2AA3">
        <w:rPr>
          <w:rFonts w:ascii="Times New Roman" w:hAnsi="Times New Roman" w:cs="Times New Roman"/>
        </w:rPr>
        <w:t xml:space="preserve"> a</w:t>
      </w:r>
      <w:r w:rsidRPr="005D2AA3">
        <w:rPr>
          <w:rFonts w:ascii="Times New Roman" w:hAnsi="Times New Roman" w:cs="Times New Roman"/>
        </w:rPr>
        <w:t xml:space="preserve"> provider does not meet the definition of a “school” at the time of the scheduled provider revalidation with MaineCare, the provider will need to complete a maintenance case on the MIHMS Health PAS Online Portal to terminate any site currently listed as a school. </w:t>
      </w:r>
    </w:p>
    <w:p w14:paraId="0D472376" w14:textId="03D3728B" w:rsidR="00A91529" w:rsidRPr="005D2AA3" w:rsidRDefault="00A17A37" w:rsidP="00400FE9">
      <w:pPr>
        <w:spacing w:line="240" w:lineRule="auto"/>
        <w:rPr>
          <w:rFonts w:ascii="Times New Roman" w:hAnsi="Times New Roman" w:cs="Times New Roman"/>
        </w:rPr>
      </w:pPr>
      <w:r w:rsidRPr="005D2AA3">
        <w:rPr>
          <w:rFonts w:ascii="Times New Roman" w:hAnsi="Times New Roman" w:cs="Times New Roman"/>
        </w:rPr>
        <w:t>When submitting a school-based service claim, a</w:t>
      </w:r>
      <w:r w:rsidR="00A91529" w:rsidRPr="005D2AA3">
        <w:rPr>
          <w:rFonts w:ascii="Times New Roman" w:hAnsi="Times New Roman" w:cs="Times New Roman"/>
        </w:rPr>
        <w:t xml:space="preserve">ll providers must make sure that the place of service code on the claim is “03” if that is where the service was delivered. This accurately reflects a service being provided in a school. If the service was provided at an office or other location, providers must use the appropriate place of service codes. </w:t>
      </w:r>
    </w:p>
    <w:p w14:paraId="7D28124C" w14:textId="713B379E" w:rsidR="00A91529" w:rsidRDefault="00A91529" w:rsidP="00400FE9">
      <w:pPr>
        <w:spacing w:line="240" w:lineRule="auto"/>
        <w:rPr>
          <w:rFonts w:ascii="Times New Roman" w:hAnsi="Times New Roman" w:cs="Times New Roman"/>
        </w:rPr>
      </w:pPr>
      <w:r w:rsidRPr="005D2AA3">
        <w:rPr>
          <w:rFonts w:ascii="Times New Roman" w:hAnsi="Times New Roman" w:cs="Times New Roman"/>
        </w:rPr>
        <w:t xml:space="preserve">Providers who perform services in a school </w:t>
      </w:r>
      <w:r w:rsidR="00A17A37" w:rsidRPr="005D2AA3">
        <w:rPr>
          <w:rFonts w:ascii="Times New Roman" w:hAnsi="Times New Roman" w:cs="Times New Roman"/>
        </w:rPr>
        <w:t xml:space="preserve">when the services </w:t>
      </w:r>
      <w:r w:rsidRPr="005D2AA3">
        <w:rPr>
          <w:rFonts w:ascii="Times New Roman" w:hAnsi="Times New Roman" w:cs="Times New Roman"/>
        </w:rPr>
        <w:t>are not directed by an IFSP or an IEP as described above remain eligible to bill for services and also must use also the Place of Service Code “03” for “</w:t>
      </w:r>
      <w:r w:rsidR="00A17A37" w:rsidRPr="005D2AA3">
        <w:rPr>
          <w:rFonts w:ascii="Times New Roman" w:hAnsi="Times New Roman" w:cs="Times New Roman"/>
        </w:rPr>
        <w:t>s</w:t>
      </w:r>
      <w:r w:rsidRPr="005D2AA3">
        <w:rPr>
          <w:rFonts w:ascii="Times New Roman" w:hAnsi="Times New Roman" w:cs="Times New Roman"/>
        </w:rPr>
        <w:t xml:space="preserve">chool.”  </w:t>
      </w:r>
    </w:p>
    <w:p w14:paraId="02F6878F" w14:textId="796F7CE2" w:rsidR="00A91529" w:rsidRPr="00394CC3" w:rsidRDefault="00A91529" w:rsidP="00400FE9">
      <w:pPr>
        <w:pStyle w:val="Heading3"/>
        <w:spacing w:line="240" w:lineRule="auto"/>
        <w:rPr>
          <w:rFonts w:ascii="Times New Roman" w:hAnsi="Times New Roman" w:cs="Times New Roman"/>
          <w:sz w:val="28"/>
          <w:szCs w:val="28"/>
        </w:rPr>
      </w:pPr>
      <w:bookmarkStart w:id="61" w:name="_Toc5693988"/>
      <w:bookmarkStart w:id="62" w:name="_Toc13484520"/>
      <w:bookmarkStart w:id="63" w:name="_Toc5693987"/>
      <w:bookmarkStart w:id="64" w:name="_Toc459370726"/>
      <w:bookmarkStart w:id="65" w:name="_Toc459377080"/>
      <w:bookmarkEnd w:id="59"/>
      <w:r w:rsidRPr="00394CC3">
        <w:rPr>
          <w:rFonts w:ascii="Times New Roman" w:hAnsi="Times New Roman" w:cs="Times New Roman"/>
          <w:sz w:val="28"/>
          <w:szCs w:val="28"/>
        </w:rPr>
        <w:t>Enrollment and Revalidation Provider Fees</w:t>
      </w:r>
      <w:bookmarkEnd w:id="61"/>
      <w:bookmarkEnd w:id="62"/>
    </w:p>
    <w:p w14:paraId="46BB3544" w14:textId="343FEF1D" w:rsidR="00347B8A" w:rsidRPr="005D2AA3" w:rsidRDefault="00A91529" w:rsidP="00400FE9">
      <w:pPr>
        <w:spacing w:line="240" w:lineRule="auto"/>
        <w:rPr>
          <w:rFonts w:ascii="Times New Roman" w:hAnsi="Times New Roman" w:cs="Times New Roman"/>
        </w:rPr>
      </w:pPr>
      <w:r w:rsidRPr="005D2AA3">
        <w:rPr>
          <w:rFonts w:ascii="Times New Roman" w:hAnsi="Times New Roman" w:cs="Times New Roman"/>
        </w:rPr>
        <w:t>Schools, and most school-based providers are exempt from provider paying enrollment fees during enrollment and revalidation.</w:t>
      </w:r>
    </w:p>
    <w:p w14:paraId="2D40E507" w14:textId="77777777" w:rsidR="0039235D" w:rsidRPr="00394CC3" w:rsidRDefault="0039235D" w:rsidP="00400FE9">
      <w:pPr>
        <w:pStyle w:val="Heading3"/>
        <w:spacing w:line="240" w:lineRule="auto"/>
        <w:rPr>
          <w:rFonts w:ascii="Times New Roman" w:hAnsi="Times New Roman" w:cs="Times New Roman"/>
          <w:sz w:val="28"/>
          <w:szCs w:val="28"/>
        </w:rPr>
      </w:pPr>
      <w:bookmarkStart w:id="66" w:name="_Toc13484521"/>
      <w:r w:rsidRPr="00394CC3">
        <w:rPr>
          <w:rFonts w:ascii="Times New Roman" w:hAnsi="Times New Roman" w:cs="Times New Roman"/>
          <w:sz w:val="28"/>
          <w:szCs w:val="28"/>
        </w:rPr>
        <w:t>Third Party Reimbursement</w:t>
      </w:r>
      <w:bookmarkEnd w:id="66"/>
    </w:p>
    <w:p w14:paraId="2D9F1091" w14:textId="77777777" w:rsidR="0039235D" w:rsidRPr="005D2AA3" w:rsidRDefault="0039235D" w:rsidP="00400FE9">
      <w:pPr>
        <w:spacing w:line="240" w:lineRule="auto"/>
        <w:rPr>
          <w:rStyle w:val="Hyperlink"/>
          <w:rFonts w:ascii="Times New Roman" w:hAnsi="Times New Roman" w:cs="Times New Roman"/>
        </w:rPr>
      </w:pPr>
      <w:r w:rsidRPr="005D2AA3">
        <w:rPr>
          <w:rFonts w:ascii="Times New Roman" w:hAnsi="Times New Roman" w:cs="Times New Roman"/>
        </w:rPr>
        <w:t xml:space="preserve">State and federal rules and regulations determine the Department’s liability for payment of claims submitted to MaineCare for services provided to individuals enrolled in a health maintenance organization or managed care plan or those who have other available </w:t>
      </w:r>
      <w:proofErr w:type="gramStart"/>
      <w:r w:rsidRPr="005D2AA3">
        <w:rPr>
          <w:rFonts w:ascii="Times New Roman" w:hAnsi="Times New Roman" w:cs="Times New Roman"/>
        </w:rPr>
        <w:t>third party</w:t>
      </w:r>
      <w:proofErr w:type="gramEnd"/>
      <w:r w:rsidRPr="005D2AA3">
        <w:rPr>
          <w:rFonts w:ascii="Times New Roman" w:hAnsi="Times New Roman" w:cs="Times New Roman"/>
        </w:rPr>
        <w:t xml:space="preserve"> resources. MaineCare is the payer of last resort. The only exception is for services involving Indian Health Services (IHS) claims. IHS is the payer of last resort for Native Americans enrolled in MaineCare. For more information regarding Maine’s third-party liability, please access the MaineCare Benefits Manual here:  </w:t>
      </w:r>
      <w:hyperlink r:id="rId38" w:history="1">
        <w:r w:rsidRPr="005D2AA3">
          <w:rPr>
            <w:rStyle w:val="Hyperlink"/>
            <w:rFonts w:ascii="Times New Roman" w:hAnsi="Times New Roman" w:cs="Times New Roman"/>
          </w:rPr>
          <w:t>http://www.maine.gov/sos/cec/rules/10/ch101.htm</w:t>
        </w:r>
      </w:hyperlink>
      <w:r w:rsidRPr="005D2AA3">
        <w:rPr>
          <w:rStyle w:val="Hyperlink"/>
          <w:rFonts w:ascii="Times New Roman" w:hAnsi="Times New Roman" w:cs="Times New Roman"/>
        </w:rPr>
        <w:t>.</w:t>
      </w:r>
    </w:p>
    <w:p w14:paraId="13C4F39F" w14:textId="4A4B480B" w:rsidR="0039235D" w:rsidRPr="005D2AA3" w:rsidRDefault="0039235D" w:rsidP="00400FE9">
      <w:pPr>
        <w:spacing w:line="240" w:lineRule="auto"/>
        <w:rPr>
          <w:rFonts w:ascii="Times New Roman" w:hAnsi="Times New Roman" w:cs="Times New Roman"/>
        </w:rPr>
      </w:pPr>
      <w:r w:rsidRPr="005D2AA3">
        <w:rPr>
          <w:rFonts w:ascii="Times New Roman" w:hAnsi="Times New Roman" w:cs="Times New Roman"/>
        </w:rPr>
        <w:br w:type="page"/>
      </w:r>
    </w:p>
    <w:p w14:paraId="45179EC5" w14:textId="77777777" w:rsidR="00347B8A" w:rsidRPr="005D2AA3" w:rsidRDefault="00347B8A" w:rsidP="00400FE9">
      <w:pPr>
        <w:spacing w:line="240" w:lineRule="auto"/>
        <w:rPr>
          <w:rFonts w:ascii="Times New Roman" w:hAnsi="Times New Roman" w:cs="Times New Roman"/>
        </w:rPr>
      </w:pPr>
    </w:p>
    <w:p w14:paraId="7E87801E" w14:textId="05C2C433" w:rsidR="00A91529" w:rsidRPr="00A15F4F" w:rsidRDefault="00A91529" w:rsidP="00400FE9">
      <w:pPr>
        <w:pStyle w:val="Heading3"/>
        <w:spacing w:line="240" w:lineRule="auto"/>
        <w:jc w:val="center"/>
        <w:rPr>
          <w:rFonts w:ascii="Times New Roman" w:hAnsi="Times New Roman" w:cs="Times New Roman"/>
          <w:color w:val="000000" w:themeColor="text1"/>
          <w:sz w:val="28"/>
          <w:szCs w:val="28"/>
        </w:rPr>
      </w:pPr>
      <w:bookmarkStart w:id="67" w:name="_Toc13484522"/>
      <w:r w:rsidRPr="00A15F4F">
        <w:rPr>
          <w:rFonts w:ascii="Times New Roman" w:hAnsi="Times New Roman" w:cs="Times New Roman"/>
          <w:color w:val="000000" w:themeColor="text1"/>
          <w:sz w:val="28"/>
          <w:szCs w:val="28"/>
        </w:rPr>
        <w:t>Provider Types and Specialty Code Descriptions for School-Based Services</w:t>
      </w:r>
      <w:bookmarkEnd w:id="63"/>
      <w:bookmarkEnd w:id="67"/>
    </w:p>
    <w:tbl>
      <w:tblPr>
        <w:tblStyle w:val="TableGrid"/>
        <w:tblW w:w="0" w:type="auto"/>
        <w:tblLook w:val="04A0" w:firstRow="1" w:lastRow="0" w:firstColumn="1" w:lastColumn="0" w:noHBand="0" w:noVBand="1"/>
      </w:tblPr>
      <w:tblGrid>
        <w:gridCol w:w="3594"/>
        <w:gridCol w:w="3598"/>
        <w:gridCol w:w="3598"/>
      </w:tblGrid>
      <w:tr w:rsidR="00A91529" w:rsidRPr="005D2AA3" w14:paraId="6DBE98F3" w14:textId="77777777" w:rsidTr="00394CC3">
        <w:tc>
          <w:tcPr>
            <w:tcW w:w="3594" w:type="dxa"/>
          </w:tcPr>
          <w:p w14:paraId="2F4AE853" w14:textId="77777777" w:rsidR="00A91529" w:rsidRPr="005D2AA3" w:rsidRDefault="00A91529" w:rsidP="00400FE9">
            <w:pPr>
              <w:jc w:val="center"/>
              <w:rPr>
                <w:rFonts w:ascii="Times New Roman" w:hAnsi="Times New Roman" w:cs="Times New Roman"/>
              </w:rPr>
            </w:pPr>
            <w:r w:rsidRPr="005D2AA3">
              <w:rPr>
                <w:rFonts w:ascii="Times New Roman" w:hAnsi="Times New Roman" w:cs="Times New Roman"/>
              </w:rPr>
              <w:t>Provider Type</w:t>
            </w:r>
          </w:p>
        </w:tc>
        <w:tc>
          <w:tcPr>
            <w:tcW w:w="3598" w:type="dxa"/>
          </w:tcPr>
          <w:p w14:paraId="67BF8181" w14:textId="77777777" w:rsidR="00A91529" w:rsidRPr="005D2AA3" w:rsidRDefault="00A91529" w:rsidP="00400FE9">
            <w:pPr>
              <w:jc w:val="center"/>
              <w:rPr>
                <w:rFonts w:ascii="Times New Roman" w:hAnsi="Times New Roman" w:cs="Times New Roman"/>
              </w:rPr>
            </w:pPr>
            <w:r w:rsidRPr="005D2AA3">
              <w:rPr>
                <w:rFonts w:ascii="Times New Roman" w:hAnsi="Times New Roman" w:cs="Times New Roman"/>
              </w:rPr>
              <w:t>Specialty</w:t>
            </w:r>
          </w:p>
        </w:tc>
        <w:tc>
          <w:tcPr>
            <w:tcW w:w="3598" w:type="dxa"/>
          </w:tcPr>
          <w:p w14:paraId="38D82B66" w14:textId="77777777" w:rsidR="00A91529" w:rsidRPr="005D2AA3" w:rsidRDefault="00A91529" w:rsidP="00400FE9">
            <w:pPr>
              <w:jc w:val="center"/>
              <w:rPr>
                <w:rFonts w:ascii="Times New Roman" w:hAnsi="Times New Roman" w:cs="Times New Roman"/>
              </w:rPr>
            </w:pPr>
            <w:r w:rsidRPr="005D2AA3">
              <w:rPr>
                <w:rFonts w:ascii="Times New Roman" w:hAnsi="Times New Roman" w:cs="Times New Roman"/>
              </w:rPr>
              <w:t>MaineCare Benefits Manual</w:t>
            </w:r>
          </w:p>
          <w:p w14:paraId="5805B35B" w14:textId="77777777" w:rsidR="00A91529" w:rsidRPr="005D2AA3" w:rsidRDefault="00A91529" w:rsidP="00400FE9">
            <w:pPr>
              <w:jc w:val="center"/>
              <w:rPr>
                <w:rFonts w:ascii="Times New Roman" w:hAnsi="Times New Roman" w:cs="Times New Roman"/>
              </w:rPr>
            </w:pPr>
            <w:r w:rsidRPr="005D2AA3">
              <w:rPr>
                <w:rFonts w:ascii="Times New Roman" w:hAnsi="Times New Roman" w:cs="Times New Roman"/>
              </w:rPr>
              <w:t>Specific Policies, By Service</w:t>
            </w:r>
          </w:p>
        </w:tc>
      </w:tr>
      <w:tr w:rsidR="00A91529" w:rsidRPr="005D2AA3" w14:paraId="59AA919A" w14:textId="77777777" w:rsidTr="00394CC3">
        <w:tc>
          <w:tcPr>
            <w:tcW w:w="3594" w:type="dxa"/>
          </w:tcPr>
          <w:p w14:paraId="43FE9BE3" w14:textId="77777777" w:rsidR="00A91529" w:rsidRPr="005D2AA3" w:rsidRDefault="00A91529" w:rsidP="00400FE9">
            <w:pPr>
              <w:rPr>
                <w:rFonts w:ascii="Times New Roman" w:hAnsi="Times New Roman" w:cs="Times New Roman"/>
              </w:rPr>
            </w:pPr>
            <w:r w:rsidRPr="005D2AA3">
              <w:rPr>
                <w:rFonts w:ascii="Times New Roman" w:hAnsi="Times New Roman" w:cs="Times New Roman"/>
              </w:rPr>
              <w:t>87- Public School</w:t>
            </w:r>
          </w:p>
          <w:p w14:paraId="19AF25D0" w14:textId="77777777" w:rsidR="00A91529" w:rsidRPr="005D2AA3" w:rsidRDefault="00A91529" w:rsidP="00400FE9">
            <w:pPr>
              <w:rPr>
                <w:rFonts w:ascii="Times New Roman" w:hAnsi="Times New Roman" w:cs="Times New Roman"/>
                <w:sz w:val="20"/>
                <w:szCs w:val="20"/>
              </w:rPr>
            </w:pPr>
          </w:p>
          <w:p w14:paraId="6F4A67F0" w14:textId="77777777" w:rsidR="00A91529" w:rsidRPr="005D2AA3" w:rsidRDefault="00A91529" w:rsidP="00400FE9">
            <w:pPr>
              <w:rPr>
                <w:rFonts w:ascii="Times New Roman" w:hAnsi="Times New Roman" w:cs="Times New Roman"/>
              </w:rPr>
            </w:pPr>
          </w:p>
        </w:tc>
        <w:tc>
          <w:tcPr>
            <w:tcW w:w="3598" w:type="dxa"/>
          </w:tcPr>
          <w:p w14:paraId="1482580D" w14:textId="77777777" w:rsidR="00A91529" w:rsidRPr="005D2AA3" w:rsidRDefault="00A91529" w:rsidP="00400FE9">
            <w:pPr>
              <w:rPr>
                <w:rFonts w:ascii="Times New Roman" w:hAnsi="Times New Roman" w:cs="Times New Roman"/>
              </w:rPr>
            </w:pPr>
            <w:r w:rsidRPr="005D2AA3">
              <w:rPr>
                <w:rFonts w:ascii="Times New Roman" w:hAnsi="Times New Roman" w:cs="Times New Roman"/>
              </w:rPr>
              <w:t>164- Therapy Services</w:t>
            </w:r>
          </w:p>
        </w:tc>
        <w:tc>
          <w:tcPr>
            <w:tcW w:w="3598" w:type="dxa"/>
          </w:tcPr>
          <w:p w14:paraId="6778B9EB" w14:textId="77777777" w:rsidR="00A91529" w:rsidRPr="005D2AA3" w:rsidRDefault="00A91529" w:rsidP="00400FE9">
            <w:pPr>
              <w:rPr>
                <w:rFonts w:ascii="Times New Roman" w:hAnsi="Times New Roman" w:cs="Times New Roman"/>
                <w:b/>
                <w:i/>
                <w:sz w:val="16"/>
                <w:szCs w:val="16"/>
              </w:rPr>
            </w:pPr>
            <w:r w:rsidRPr="005D2AA3">
              <w:rPr>
                <w:rFonts w:ascii="Times New Roman" w:hAnsi="Times New Roman" w:cs="Times New Roman"/>
                <w:b/>
                <w:i/>
                <w:sz w:val="16"/>
                <w:szCs w:val="16"/>
              </w:rPr>
              <w:t>Based on Rendering Providers:</w:t>
            </w:r>
          </w:p>
          <w:p w14:paraId="1D816C5A" w14:textId="77777777" w:rsidR="00A91529" w:rsidRPr="005D2AA3" w:rsidRDefault="00A91529" w:rsidP="00400FE9">
            <w:pPr>
              <w:rPr>
                <w:rFonts w:ascii="Times New Roman" w:hAnsi="Times New Roman" w:cs="Times New Roman"/>
              </w:rPr>
            </w:pPr>
            <w:r w:rsidRPr="005D2AA3">
              <w:rPr>
                <w:rFonts w:ascii="Times New Roman" w:hAnsi="Times New Roman" w:cs="Times New Roman"/>
              </w:rPr>
              <w:t>Section 65:  Behavioral Health Services</w:t>
            </w:r>
          </w:p>
          <w:p w14:paraId="09267577" w14:textId="77777777" w:rsidR="00A91529" w:rsidRPr="005D2AA3" w:rsidRDefault="00A91529" w:rsidP="00400FE9">
            <w:pPr>
              <w:rPr>
                <w:rFonts w:ascii="Times New Roman" w:hAnsi="Times New Roman" w:cs="Times New Roman"/>
              </w:rPr>
            </w:pPr>
            <w:r w:rsidRPr="005D2AA3">
              <w:rPr>
                <w:rFonts w:ascii="Times New Roman" w:hAnsi="Times New Roman" w:cs="Times New Roman"/>
              </w:rPr>
              <w:t>Section 68:  Occupational Therapy Services</w:t>
            </w:r>
          </w:p>
          <w:p w14:paraId="2375159F" w14:textId="77777777" w:rsidR="00A91529" w:rsidRPr="005D2AA3" w:rsidRDefault="00A91529" w:rsidP="00400FE9">
            <w:pPr>
              <w:rPr>
                <w:rFonts w:ascii="Times New Roman" w:hAnsi="Times New Roman" w:cs="Times New Roman"/>
              </w:rPr>
            </w:pPr>
            <w:r w:rsidRPr="005D2AA3">
              <w:rPr>
                <w:rFonts w:ascii="Times New Roman" w:hAnsi="Times New Roman" w:cs="Times New Roman"/>
              </w:rPr>
              <w:t>Section 85:  Physical Therapy Services</w:t>
            </w:r>
          </w:p>
          <w:p w14:paraId="5DCB41DD" w14:textId="77777777" w:rsidR="00A91529" w:rsidRPr="005D2AA3" w:rsidRDefault="00A91529" w:rsidP="00400FE9">
            <w:pPr>
              <w:rPr>
                <w:rFonts w:ascii="Times New Roman" w:hAnsi="Times New Roman" w:cs="Times New Roman"/>
              </w:rPr>
            </w:pPr>
            <w:r w:rsidRPr="005D2AA3">
              <w:rPr>
                <w:rFonts w:ascii="Times New Roman" w:hAnsi="Times New Roman" w:cs="Times New Roman"/>
              </w:rPr>
              <w:t>Section 109:  Speech and Hearing Services</w:t>
            </w:r>
          </w:p>
        </w:tc>
      </w:tr>
      <w:tr w:rsidR="00A91529" w:rsidRPr="005D2AA3" w14:paraId="647AAF09" w14:textId="77777777" w:rsidTr="00394CC3">
        <w:tc>
          <w:tcPr>
            <w:tcW w:w="3594" w:type="dxa"/>
          </w:tcPr>
          <w:p w14:paraId="7FA0A45F" w14:textId="77777777" w:rsidR="00A91529" w:rsidRPr="005D2AA3" w:rsidRDefault="00A91529" w:rsidP="00400FE9">
            <w:pPr>
              <w:rPr>
                <w:rFonts w:ascii="Times New Roman" w:hAnsi="Times New Roman" w:cs="Times New Roman"/>
              </w:rPr>
            </w:pPr>
            <w:r w:rsidRPr="005D2AA3">
              <w:rPr>
                <w:rFonts w:ascii="Times New Roman" w:hAnsi="Times New Roman" w:cs="Times New Roman"/>
              </w:rPr>
              <w:t>87- Public School</w:t>
            </w:r>
          </w:p>
          <w:p w14:paraId="50CED223" w14:textId="77777777" w:rsidR="00A91529" w:rsidRPr="005D2AA3" w:rsidRDefault="00A91529" w:rsidP="00400FE9">
            <w:pPr>
              <w:rPr>
                <w:rFonts w:ascii="Times New Roman" w:hAnsi="Times New Roman" w:cs="Times New Roman"/>
              </w:rPr>
            </w:pPr>
          </w:p>
        </w:tc>
        <w:tc>
          <w:tcPr>
            <w:tcW w:w="3598" w:type="dxa"/>
          </w:tcPr>
          <w:p w14:paraId="29606BD9" w14:textId="77777777" w:rsidR="00A91529" w:rsidRPr="005D2AA3" w:rsidRDefault="00A91529" w:rsidP="00400FE9">
            <w:pPr>
              <w:rPr>
                <w:rFonts w:ascii="Times New Roman" w:hAnsi="Times New Roman" w:cs="Times New Roman"/>
              </w:rPr>
            </w:pPr>
            <w:r w:rsidRPr="005D2AA3">
              <w:rPr>
                <w:rFonts w:ascii="Times New Roman" w:hAnsi="Times New Roman" w:cs="Times New Roman"/>
              </w:rPr>
              <w:t>020- Community Support Services</w:t>
            </w:r>
          </w:p>
          <w:p w14:paraId="73162338" w14:textId="77777777" w:rsidR="00A91529" w:rsidRPr="005D2AA3" w:rsidRDefault="00A91529" w:rsidP="00400FE9">
            <w:pPr>
              <w:rPr>
                <w:rFonts w:ascii="Times New Roman" w:hAnsi="Times New Roman" w:cs="Times New Roman"/>
              </w:rPr>
            </w:pPr>
            <w:r w:rsidRPr="005D2AA3">
              <w:rPr>
                <w:rFonts w:ascii="Times New Roman" w:hAnsi="Times New Roman" w:cs="Times New Roman"/>
              </w:rPr>
              <w:t>142- Private Duty Nursing</w:t>
            </w:r>
          </w:p>
          <w:p w14:paraId="33520ECF" w14:textId="77777777" w:rsidR="00A91529" w:rsidRPr="005D2AA3" w:rsidRDefault="00A91529" w:rsidP="00400FE9">
            <w:pPr>
              <w:rPr>
                <w:rFonts w:ascii="Times New Roman" w:hAnsi="Times New Roman" w:cs="Times New Roman"/>
              </w:rPr>
            </w:pPr>
          </w:p>
          <w:p w14:paraId="6E0EF197" w14:textId="77777777" w:rsidR="00A91529" w:rsidRPr="005D2AA3" w:rsidRDefault="00A91529" w:rsidP="00400FE9">
            <w:pPr>
              <w:rPr>
                <w:rFonts w:ascii="Times New Roman" w:hAnsi="Times New Roman" w:cs="Times New Roman"/>
              </w:rPr>
            </w:pPr>
            <w:r w:rsidRPr="005D2AA3">
              <w:rPr>
                <w:rFonts w:ascii="Times New Roman" w:hAnsi="Times New Roman" w:cs="Times New Roman"/>
              </w:rPr>
              <w:t>163- Children’s Community Rehabilitation</w:t>
            </w:r>
          </w:p>
        </w:tc>
        <w:tc>
          <w:tcPr>
            <w:tcW w:w="3598" w:type="dxa"/>
          </w:tcPr>
          <w:p w14:paraId="4E571841" w14:textId="77777777" w:rsidR="00A91529" w:rsidRPr="005D2AA3" w:rsidRDefault="00A91529" w:rsidP="00400FE9">
            <w:pPr>
              <w:rPr>
                <w:rFonts w:ascii="Times New Roman" w:hAnsi="Times New Roman" w:cs="Times New Roman"/>
              </w:rPr>
            </w:pPr>
            <w:r w:rsidRPr="005D2AA3">
              <w:rPr>
                <w:rFonts w:ascii="Times New Roman" w:hAnsi="Times New Roman" w:cs="Times New Roman"/>
              </w:rPr>
              <w:t>Section 65 Behavioral Health Services</w:t>
            </w:r>
          </w:p>
          <w:p w14:paraId="7E4A4CC0" w14:textId="77777777" w:rsidR="00A91529" w:rsidRPr="005D2AA3" w:rsidRDefault="00A91529" w:rsidP="00400FE9">
            <w:pPr>
              <w:rPr>
                <w:rFonts w:ascii="Times New Roman" w:hAnsi="Times New Roman" w:cs="Times New Roman"/>
              </w:rPr>
            </w:pPr>
            <w:r w:rsidRPr="005D2AA3">
              <w:rPr>
                <w:rFonts w:ascii="Times New Roman" w:hAnsi="Times New Roman" w:cs="Times New Roman"/>
              </w:rPr>
              <w:t>Section 96:  Private Duty Nursing and Personal Care Services</w:t>
            </w:r>
          </w:p>
          <w:p w14:paraId="036F6B79" w14:textId="77777777" w:rsidR="00A91529" w:rsidRPr="005D2AA3" w:rsidRDefault="00A91529" w:rsidP="00400FE9">
            <w:pPr>
              <w:rPr>
                <w:rFonts w:ascii="Times New Roman" w:hAnsi="Times New Roman" w:cs="Times New Roman"/>
              </w:rPr>
            </w:pPr>
            <w:r w:rsidRPr="005D2AA3">
              <w:rPr>
                <w:rFonts w:ascii="Times New Roman" w:hAnsi="Times New Roman" w:cs="Times New Roman"/>
              </w:rPr>
              <w:t>Section 28: Rehabilitative and Community Support Services for Children with Limited Cognitive Impairments and Functional Limitations</w:t>
            </w:r>
          </w:p>
        </w:tc>
      </w:tr>
      <w:tr w:rsidR="00A91529" w:rsidRPr="005D2AA3" w14:paraId="0CD50CCB" w14:textId="77777777" w:rsidTr="00394CC3">
        <w:tc>
          <w:tcPr>
            <w:tcW w:w="3594" w:type="dxa"/>
          </w:tcPr>
          <w:p w14:paraId="5199E14F" w14:textId="77777777" w:rsidR="00A91529" w:rsidRPr="005D2AA3" w:rsidRDefault="00A91529" w:rsidP="00400FE9">
            <w:pPr>
              <w:rPr>
                <w:rFonts w:ascii="Times New Roman" w:hAnsi="Times New Roman" w:cs="Times New Roman"/>
              </w:rPr>
            </w:pPr>
            <w:r w:rsidRPr="005D2AA3">
              <w:rPr>
                <w:rFonts w:ascii="Times New Roman" w:hAnsi="Times New Roman" w:cs="Times New Roman"/>
              </w:rPr>
              <w:t>88- Special Purpose Private School</w:t>
            </w:r>
          </w:p>
          <w:p w14:paraId="176562E7" w14:textId="77777777" w:rsidR="00A91529" w:rsidRPr="005D2AA3" w:rsidRDefault="00A91529" w:rsidP="00400FE9">
            <w:pPr>
              <w:rPr>
                <w:rFonts w:ascii="Times New Roman" w:hAnsi="Times New Roman" w:cs="Times New Roman"/>
                <w:sz w:val="20"/>
                <w:szCs w:val="20"/>
              </w:rPr>
            </w:pPr>
          </w:p>
          <w:p w14:paraId="278FEB2C" w14:textId="77777777" w:rsidR="00A91529" w:rsidRPr="005D2AA3" w:rsidRDefault="00A91529" w:rsidP="00400FE9">
            <w:pPr>
              <w:rPr>
                <w:rFonts w:ascii="Times New Roman" w:hAnsi="Times New Roman" w:cs="Times New Roman"/>
              </w:rPr>
            </w:pPr>
          </w:p>
          <w:p w14:paraId="573DB3C0" w14:textId="77777777" w:rsidR="00A91529" w:rsidRPr="005D2AA3" w:rsidRDefault="00A91529" w:rsidP="00400FE9">
            <w:pPr>
              <w:rPr>
                <w:rFonts w:ascii="Times New Roman" w:hAnsi="Times New Roman" w:cs="Times New Roman"/>
              </w:rPr>
            </w:pPr>
          </w:p>
        </w:tc>
        <w:tc>
          <w:tcPr>
            <w:tcW w:w="3598" w:type="dxa"/>
          </w:tcPr>
          <w:p w14:paraId="7525B280" w14:textId="77777777" w:rsidR="00A91529" w:rsidRPr="005D2AA3" w:rsidRDefault="00A91529" w:rsidP="00400FE9">
            <w:pPr>
              <w:rPr>
                <w:rFonts w:ascii="Times New Roman" w:hAnsi="Times New Roman" w:cs="Times New Roman"/>
              </w:rPr>
            </w:pPr>
            <w:r w:rsidRPr="005D2AA3">
              <w:rPr>
                <w:rFonts w:ascii="Times New Roman" w:hAnsi="Times New Roman" w:cs="Times New Roman"/>
              </w:rPr>
              <w:t>164- Therapy Services</w:t>
            </w:r>
          </w:p>
        </w:tc>
        <w:tc>
          <w:tcPr>
            <w:tcW w:w="3598" w:type="dxa"/>
          </w:tcPr>
          <w:p w14:paraId="423DCBF7" w14:textId="77777777" w:rsidR="00A91529" w:rsidRPr="005D2AA3" w:rsidRDefault="00A91529" w:rsidP="00400FE9">
            <w:pPr>
              <w:rPr>
                <w:rFonts w:ascii="Times New Roman" w:hAnsi="Times New Roman" w:cs="Times New Roman"/>
                <w:b/>
                <w:i/>
                <w:sz w:val="16"/>
                <w:szCs w:val="16"/>
              </w:rPr>
            </w:pPr>
            <w:r w:rsidRPr="005D2AA3">
              <w:rPr>
                <w:rFonts w:ascii="Times New Roman" w:hAnsi="Times New Roman" w:cs="Times New Roman"/>
                <w:b/>
                <w:i/>
                <w:sz w:val="16"/>
                <w:szCs w:val="16"/>
              </w:rPr>
              <w:t>Based on Rendering Providers:</w:t>
            </w:r>
          </w:p>
          <w:p w14:paraId="57C6991F" w14:textId="77777777" w:rsidR="00A91529" w:rsidRPr="005D2AA3" w:rsidRDefault="00A91529" w:rsidP="00400FE9">
            <w:pPr>
              <w:rPr>
                <w:rFonts w:ascii="Times New Roman" w:hAnsi="Times New Roman" w:cs="Times New Roman"/>
              </w:rPr>
            </w:pPr>
            <w:r w:rsidRPr="005D2AA3">
              <w:rPr>
                <w:rFonts w:ascii="Times New Roman" w:hAnsi="Times New Roman" w:cs="Times New Roman"/>
              </w:rPr>
              <w:t>Section 65:  Behavioral Health Services</w:t>
            </w:r>
          </w:p>
          <w:p w14:paraId="78ED24A8" w14:textId="77777777" w:rsidR="00A91529" w:rsidRPr="005D2AA3" w:rsidRDefault="00A91529" w:rsidP="00400FE9">
            <w:pPr>
              <w:rPr>
                <w:rFonts w:ascii="Times New Roman" w:hAnsi="Times New Roman" w:cs="Times New Roman"/>
              </w:rPr>
            </w:pPr>
            <w:r w:rsidRPr="005D2AA3">
              <w:rPr>
                <w:rFonts w:ascii="Times New Roman" w:hAnsi="Times New Roman" w:cs="Times New Roman"/>
              </w:rPr>
              <w:t>Section 68:  Occupational Therapy Services</w:t>
            </w:r>
          </w:p>
          <w:p w14:paraId="3CA43E89" w14:textId="77777777" w:rsidR="00A91529" w:rsidRPr="005D2AA3" w:rsidRDefault="00A91529" w:rsidP="00400FE9">
            <w:pPr>
              <w:rPr>
                <w:rFonts w:ascii="Times New Roman" w:hAnsi="Times New Roman" w:cs="Times New Roman"/>
              </w:rPr>
            </w:pPr>
            <w:r w:rsidRPr="005D2AA3">
              <w:rPr>
                <w:rFonts w:ascii="Times New Roman" w:hAnsi="Times New Roman" w:cs="Times New Roman"/>
              </w:rPr>
              <w:t>Section 85:  Physical Therapy Services</w:t>
            </w:r>
          </w:p>
          <w:p w14:paraId="03FFF134" w14:textId="77777777" w:rsidR="00A91529" w:rsidRPr="005D2AA3" w:rsidRDefault="00A91529" w:rsidP="00400FE9">
            <w:pPr>
              <w:rPr>
                <w:rFonts w:ascii="Times New Roman" w:hAnsi="Times New Roman" w:cs="Times New Roman"/>
              </w:rPr>
            </w:pPr>
            <w:r w:rsidRPr="005D2AA3">
              <w:rPr>
                <w:rFonts w:ascii="Times New Roman" w:hAnsi="Times New Roman" w:cs="Times New Roman"/>
              </w:rPr>
              <w:t>Section 109:  Speech and Hearing Services</w:t>
            </w:r>
          </w:p>
        </w:tc>
      </w:tr>
      <w:tr w:rsidR="00A91529" w:rsidRPr="005D2AA3" w14:paraId="22B81345" w14:textId="77777777" w:rsidTr="00394CC3">
        <w:tc>
          <w:tcPr>
            <w:tcW w:w="3594" w:type="dxa"/>
          </w:tcPr>
          <w:p w14:paraId="6458845C" w14:textId="77777777" w:rsidR="00A91529" w:rsidRPr="005D2AA3" w:rsidRDefault="00A91529" w:rsidP="00400FE9">
            <w:pPr>
              <w:rPr>
                <w:rFonts w:ascii="Times New Roman" w:hAnsi="Times New Roman" w:cs="Times New Roman"/>
              </w:rPr>
            </w:pPr>
            <w:r w:rsidRPr="005D2AA3">
              <w:rPr>
                <w:rFonts w:ascii="Times New Roman" w:hAnsi="Times New Roman" w:cs="Times New Roman"/>
              </w:rPr>
              <w:t>88- Special Purpose Private School</w:t>
            </w:r>
          </w:p>
          <w:p w14:paraId="32DABB9A" w14:textId="77777777" w:rsidR="00A91529" w:rsidRPr="005D2AA3" w:rsidRDefault="00A91529" w:rsidP="00400FE9">
            <w:pPr>
              <w:rPr>
                <w:rFonts w:ascii="Times New Roman" w:hAnsi="Times New Roman" w:cs="Times New Roman"/>
              </w:rPr>
            </w:pPr>
          </w:p>
        </w:tc>
        <w:tc>
          <w:tcPr>
            <w:tcW w:w="3598" w:type="dxa"/>
          </w:tcPr>
          <w:p w14:paraId="0C5BD84B" w14:textId="77777777" w:rsidR="00A91529" w:rsidRPr="005D2AA3" w:rsidRDefault="00A91529" w:rsidP="00400FE9">
            <w:pPr>
              <w:rPr>
                <w:rFonts w:ascii="Times New Roman" w:hAnsi="Times New Roman" w:cs="Times New Roman"/>
              </w:rPr>
            </w:pPr>
            <w:r w:rsidRPr="005D2AA3">
              <w:rPr>
                <w:rFonts w:ascii="Times New Roman" w:hAnsi="Times New Roman" w:cs="Times New Roman"/>
              </w:rPr>
              <w:t>020- Community Support Services</w:t>
            </w:r>
          </w:p>
          <w:p w14:paraId="3A856474" w14:textId="77777777" w:rsidR="00A91529" w:rsidRPr="005D2AA3" w:rsidRDefault="00A91529" w:rsidP="00400FE9">
            <w:pPr>
              <w:rPr>
                <w:rFonts w:ascii="Times New Roman" w:hAnsi="Times New Roman" w:cs="Times New Roman"/>
              </w:rPr>
            </w:pPr>
            <w:r w:rsidRPr="005D2AA3">
              <w:rPr>
                <w:rFonts w:ascii="Times New Roman" w:hAnsi="Times New Roman" w:cs="Times New Roman"/>
              </w:rPr>
              <w:t>142- Private Duty Nursing</w:t>
            </w:r>
          </w:p>
          <w:p w14:paraId="2A6B7A41" w14:textId="77777777" w:rsidR="00A91529" w:rsidRPr="005D2AA3" w:rsidRDefault="00A91529" w:rsidP="00400FE9">
            <w:pPr>
              <w:rPr>
                <w:rFonts w:ascii="Times New Roman" w:hAnsi="Times New Roman" w:cs="Times New Roman"/>
              </w:rPr>
            </w:pPr>
          </w:p>
          <w:p w14:paraId="783DC75B" w14:textId="77777777" w:rsidR="00A91529" w:rsidRPr="005D2AA3" w:rsidRDefault="00A91529" w:rsidP="00400FE9">
            <w:pPr>
              <w:rPr>
                <w:rFonts w:ascii="Times New Roman" w:hAnsi="Times New Roman" w:cs="Times New Roman"/>
              </w:rPr>
            </w:pPr>
            <w:r w:rsidRPr="005D2AA3">
              <w:rPr>
                <w:rFonts w:ascii="Times New Roman" w:hAnsi="Times New Roman" w:cs="Times New Roman"/>
              </w:rPr>
              <w:t>163- Children’s Community Rehabilitation</w:t>
            </w:r>
          </w:p>
        </w:tc>
        <w:tc>
          <w:tcPr>
            <w:tcW w:w="3598" w:type="dxa"/>
          </w:tcPr>
          <w:p w14:paraId="7515F3A7" w14:textId="77777777" w:rsidR="00A91529" w:rsidRPr="005D2AA3" w:rsidRDefault="00A91529" w:rsidP="00400FE9">
            <w:pPr>
              <w:rPr>
                <w:rFonts w:ascii="Times New Roman" w:hAnsi="Times New Roman" w:cs="Times New Roman"/>
              </w:rPr>
            </w:pPr>
            <w:r w:rsidRPr="005D2AA3">
              <w:rPr>
                <w:rFonts w:ascii="Times New Roman" w:hAnsi="Times New Roman" w:cs="Times New Roman"/>
              </w:rPr>
              <w:t>Section 65:  Behavioral Health Services</w:t>
            </w:r>
          </w:p>
          <w:p w14:paraId="663148C6" w14:textId="77777777" w:rsidR="00A91529" w:rsidRPr="005D2AA3" w:rsidRDefault="00A91529" w:rsidP="00400FE9">
            <w:pPr>
              <w:rPr>
                <w:rFonts w:ascii="Times New Roman" w:hAnsi="Times New Roman" w:cs="Times New Roman"/>
              </w:rPr>
            </w:pPr>
            <w:r w:rsidRPr="005D2AA3">
              <w:rPr>
                <w:rFonts w:ascii="Times New Roman" w:hAnsi="Times New Roman" w:cs="Times New Roman"/>
              </w:rPr>
              <w:t>Section 96:  Private Duty Nursing and Personal Care Services</w:t>
            </w:r>
          </w:p>
          <w:p w14:paraId="0BC1BE8E" w14:textId="77777777" w:rsidR="00A91529" w:rsidRPr="005D2AA3" w:rsidRDefault="00A91529" w:rsidP="00400FE9">
            <w:pPr>
              <w:rPr>
                <w:rFonts w:ascii="Times New Roman" w:hAnsi="Times New Roman" w:cs="Times New Roman"/>
              </w:rPr>
            </w:pPr>
            <w:r w:rsidRPr="005D2AA3">
              <w:rPr>
                <w:rFonts w:ascii="Times New Roman" w:hAnsi="Times New Roman" w:cs="Times New Roman"/>
              </w:rPr>
              <w:t>Section 28:  Rehabilitative and Community Support for Children with Limited Cognitive Impairments and Functional Limitations</w:t>
            </w:r>
          </w:p>
        </w:tc>
      </w:tr>
      <w:tr w:rsidR="00A91529" w:rsidRPr="005D2AA3" w14:paraId="61AD7A40" w14:textId="77777777" w:rsidTr="00394CC3">
        <w:tc>
          <w:tcPr>
            <w:tcW w:w="3594" w:type="dxa"/>
          </w:tcPr>
          <w:p w14:paraId="0AC81510" w14:textId="77777777" w:rsidR="00A91529" w:rsidRPr="005D2AA3" w:rsidRDefault="00A91529" w:rsidP="00400FE9">
            <w:pPr>
              <w:rPr>
                <w:rFonts w:ascii="Times New Roman" w:hAnsi="Times New Roman" w:cs="Times New Roman"/>
              </w:rPr>
            </w:pPr>
            <w:r w:rsidRPr="005D2AA3">
              <w:rPr>
                <w:rFonts w:ascii="Times New Roman" w:hAnsi="Times New Roman" w:cs="Times New Roman"/>
              </w:rPr>
              <w:t>89- Intermediate Education Unit</w:t>
            </w:r>
          </w:p>
          <w:p w14:paraId="38DCB5DE" w14:textId="77777777" w:rsidR="00A91529" w:rsidRPr="005D2AA3" w:rsidRDefault="00A91529" w:rsidP="00400FE9">
            <w:pPr>
              <w:rPr>
                <w:rFonts w:ascii="Times New Roman" w:hAnsi="Times New Roman" w:cs="Times New Roman"/>
              </w:rPr>
            </w:pPr>
          </w:p>
        </w:tc>
        <w:tc>
          <w:tcPr>
            <w:tcW w:w="3598" w:type="dxa"/>
          </w:tcPr>
          <w:p w14:paraId="0639E230" w14:textId="77777777" w:rsidR="00A91529" w:rsidRPr="005D2AA3" w:rsidRDefault="00A91529" w:rsidP="00400FE9">
            <w:pPr>
              <w:rPr>
                <w:rFonts w:ascii="Times New Roman" w:hAnsi="Times New Roman" w:cs="Times New Roman"/>
              </w:rPr>
            </w:pPr>
            <w:r w:rsidRPr="005D2AA3">
              <w:rPr>
                <w:rFonts w:ascii="Times New Roman" w:hAnsi="Times New Roman" w:cs="Times New Roman"/>
              </w:rPr>
              <w:t>164- Therapy Services</w:t>
            </w:r>
          </w:p>
        </w:tc>
        <w:tc>
          <w:tcPr>
            <w:tcW w:w="3598" w:type="dxa"/>
          </w:tcPr>
          <w:p w14:paraId="75A70B6C" w14:textId="77777777" w:rsidR="00A91529" w:rsidRPr="005D2AA3" w:rsidRDefault="00A91529" w:rsidP="00400FE9">
            <w:pPr>
              <w:rPr>
                <w:rFonts w:ascii="Times New Roman" w:hAnsi="Times New Roman" w:cs="Times New Roman"/>
                <w:b/>
                <w:i/>
                <w:sz w:val="16"/>
                <w:szCs w:val="16"/>
              </w:rPr>
            </w:pPr>
            <w:r w:rsidRPr="005D2AA3">
              <w:rPr>
                <w:rFonts w:ascii="Times New Roman" w:hAnsi="Times New Roman" w:cs="Times New Roman"/>
                <w:b/>
                <w:i/>
                <w:sz w:val="16"/>
                <w:szCs w:val="16"/>
              </w:rPr>
              <w:t>Based on Rendering Providers:</w:t>
            </w:r>
          </w:p>
          <w:p w14:paraId="246E3316" w14:textId="77777777" w:rsidR="00A91529" w:rsidRPr="005D2AA3" w:rsidRDefault="00A91529" w:rsidP="00400FE9">
            <w:pPr>
              <w:rPr>
                <w:rFonts w:ascii="Times New Roman" w:hAnsi="Times New Roman" w:cs="Times New Roman"/>
              </w:rPr>
            </w:pPr>
            <w:r w:rsidRPr="005D2AA3">
              <w:rPr>
                <w:rFonts w:ascii="Times New Roman" w:hAnsi="Times New Roman" w:cs="Times New Roman"/>
              </w:rPr>
              <w:t>Section 65:  Behavioral Health Services</w:t>
            </w:r>
          </w:p>
          <w:p w14:paraId="32AA886B" w14:textId="77777777" w:rsidR="00A91529" w:rsidRPr="005D2AA3" w:rsidRDefault="00A91529" w:rsidP="00400FE9">
            <w:pPr>
              <w:rPr>
                <w:rFonts w:ascii="Times New Roman" w:hAnsi="Times New Roman" w:cs="Times New Roman"/>
              </w:rPr>
            </w:pPr>
            <w:r w:rsidRPr="005D2AA3">
              <w:rPr>
                <w:rFonts w:ascii="Times New Roman" w:hAnsi="Times New Roman" w:cs="Times New Roman"/>
              </w:rPr>
              <w:t>Section 85:  Physical Therapy Services</w:t>
            </w:r>
          </w:p>
          <w:p w14:paraId="534037E7" w14:textId="77777777" w:rsidR="00A91529" w:rsidRPr="005D2AA3" w:rsidRDefault="00A91529" w:rsidP="00400FE9">
            <w:pPr>
              <w:rPr>
                <w:rFonts w:ascii="Times New Roman" w:hAnsi="Times New Roman" w:cs="Times New Roman"/>
              </w:rPr>
            </w:pPr>
            <w:r w:rsidRPr="005D2AA3">
              <w:rPr>
                <w:rFonts w:ascii="Times New Roman" w:hAnsi="Times New Roman" w:cs="Times New Roman"/>
              </w:rPr>
              <w:t>Section 109:  Speech and Hearing Services</w:t>
            </w:r>
          </w:p>
        </w:tc>
      </w:tr>
      <w:tr w:rsidR="00A91529" w:rsidRPr="005D2AA3" w14:paraId="282F2DFB" w14:textId="77777777" w:rsidTr="00394CC3">
        <w:tc>
          <w:tcPr>
            <w:tcW w:w="3594" w:type="dxa"/>
          </w:tcPr>
          <w:p w14:paraId="5737C137" w14:textId="77777777" w:rsidR="00A91529" w:rsidRPr="005D2AA3" w:rsidRDefault="00A91529" w:rsidP="00400FE9">
            <w:pPr>
              <w:rPr>
                <w:rFonts w:ascii="Times New Roman" w:hAnsi="Times New Roman" w:cs="Times New Roman"/>
              </w:rPr>
            </w:pPr>
            <w:r w:rsidRPr="005D2AA3">
              <w:rPr>
                <w:rFonts w:ascii="Times New Roman" w:hAnsi="Times New Roman" w:cs="Times New Roman"/>
              </w:rPr>
              <w:t>92- Early Childhood Provider</w:t>
            </w:r>
          </w:p>
        </w:tc>
        <w:tc>
          <w:tcPr>
            <w:tcW w:w="3598" w:type="dxa"/>
          </w:tcPr>
          <w:p w14:paraId="10FC3E43" w14:textId="77777777" w:rsidR="00A91529" w:rsidRPr="005D2AA3" w:rsidRDefault="00A91529" w:rsidP="00400FE9">
            <w:pPr>
              <w:rPr>
                <w:rFonts w:ascii="Times New Roman" w:hAnsi="Times New Roman" w:cs="Times New Roman"/>
              </w:rPr>
            </w:pPr>
            <w:r w:rsidRPr="005D2AA3">
              <w:rPr>
                <w:rFonts w:ascii="Times New Roman" w:hAnsi="Times New Roman" w:cs="Times New Roman"/>
              </w:rPr>
              <w:t>163- Children’s Community Rehabilitation</w:t>
            </w:r>
          </w:p>
        </w:tc>
        <w:tc>
          <w:tcPr>
            <w:tcW w:w="3598" w:type="dxa"/>
          </w:tcPr>
          <w:p w14:paraId="37ED5DAB" w14:textId="77777777" w:rsidR="00A91529" w:rsidRPr="005D2AA3" w:rsidRDefault="00A91529" w:rsidP="00400FE9">
            <w:pPr>
              <w:rPr>
                <w:rFonts w:ascii="Times New Roman" w:hAnsi="Times New Roman" w:cs="Times New Roman"/>
              </w:rPr>
            </w:pPr>
            <w:r w:rsidRPr="005D2AA3">
              <w:rPr>
                <w:rFonts w:ascii="Times New Roman" w:hAnsi="Times New Roman" w:cs="Times New Roman"/>
              </w:rPr>
              <w:t>Section 28:  Rehabilitative and Community Support Services for Children with Cognitive Impairments and Functional Limitations</w:t>
            </w:r>
          </w:p>
        </w:tc>
      </w:tr>
    </w:tbl>
    <w:p w14:paraId="6B72DAFB" w14:textId="3047B6F6" w:rsidR="00A91529" w:rsidRPr="005D2AA3" w:rsidRDefault="00A91529" w:rsidP="00400FE9">
      <w:pPr>
        <w:spacing w:line="240" w:lineRule="auto"/>
        <w:rPr>
          <w:rFonts w:ascii="Times New Roman" w:hAnsi="Times New Roman" w:cs="Times New Roman"/>
        </w:rPr>
      </w:pPr>
    </w:p>
    <w:p w14:paraId="624BB393" w14:textId="77777777" w:rsidR="00BD7E09" w:rsidRDefault="00BD7E09" w:rsidP="00400FE9">
      <w:pPr>
        <w:pStyle w:val="Heading2"/>
        <w:jc w:val="center"/>
      </w:pPr>
      <w:bookmarkStart w:id="68" w:name="_Toc13484523"/>
      <w:bookmarkStart w:id="69" w:name="_Toc459370723"/>
      <w:bookmarkStart w:id="70" w:name="_Toc459377077"/>
      <w:bookmarkEnd w:id="64"/>
      <w:bookmarkEnd w:id="65"/>
    </w:p>
    <w:p w14:paraId="499F1EA5" w14:textId="2CA8C99F" w:rsidR="003F6C1E" w:rsidRPr="005D2AA3" w:rsidRDefault="003F6C1E" w:rsidP="00400FE9">
      <w:pPr>
        <w:pStyle w:val="Heading2"/>
        <w:jc w:val="center"/>
      </w:pPr>
      <w:r w:rsidRPr="005D2AA3">
        <w:t>Confidentiality</w:t>
      </w:r>
      <w:bookmarkEnd w:id="68"/>
    </w:p>
    <w:p w14:paraId="786774E8" w14:textId="77777777" w:rsidR="003F6C1E" w:rsidRPr="00394CC3" w:rsidRDefault="003F6C1E" w:rsidP="00400FE9">
      <w:pPr>
        <w:pStyle w:val="Heading3"/>
        <w:spacing w:line="240" w:lineRule="auto"/>
        <w:rPr>
          <w:rFonts w:ascii="Times New Roman" w:hAnsi="Times New Roman" w:cs="Times New Roman"/>
          <w:sz w:val="28"/>
          <w:szCs w:val="28"/>
        </w:rPr>
      </w:pPr>
      <w:bookmarkStart w:id="71" w:name="_Toc13484524"/>
      <w:r w:rsidRPr="00394CC3">
        <w:rPr>
          <w:rFonts w:ascii="Times New Roman" w:hAnsi="Times New Roman" w:cs="Times New Roman"/>
          <w:sz w:val="28"/>
          <w:szCs w:val="28"/>
        </w:rPr>
        <w:t>Standards of Confidentiality</w:t>
      </w:r>
      <w:bookmarkEnd w:id="71"/>
    </w:p>
    <w:p w14:paraId="13A3835C" w14:textId="77777777" w:rsidR="00387CF6" w:rsidRPr="005D2AA3" w:rsidRDefault="003F6C1E" w:rsidP="00400FE9">
      <w:pPr>
        <w:tabs>
          <w:tab w:val="left" w:pos="450"/>
        </w:tabs>
        <w:spacing w:line="240" w:lineRule="auto"/>
        <w:rPr>
          <w:rFonts w:ascii="Times New Roman" w:hAnsi="Times New Roman" w:cs="Times New Roman"/>
        </w:rPr>
      </w:pPr>
      <w:r w:rsidRPr="005D2AA3">
        <w:rPr>
          <w:rFonts w:ascii="Times New Roman" w:hAnsi="Times New Roman" w:cs="Times New Roman"/>
        </w:rPr>
        <w:t xml:space="preserve">Federal Medicaid regulations regarding confidentiality require that those receiving released recipient information must </w:t>
      </w:r>
      <w:r w:rsidR="00387CF6" w:rsidRPr="005D2AA3">
        <w:rPr>
          <w:rFonts w:ascii="Times New Roman" w:hAnsi="Times New Roman" w:cs="Times New Roman"/>
        </w:rPr>
        <w:t>(From CMS, “Medicaid and School Health Guide:  A Technical Assistance Manual, 1997”):</w:t>
      </w:r>
    </w:p>
    <w:p w14:paraId="02F32B47" w14:textId="77777777" w:rsidR="00387CF6" w:rsidRPr="005D2AA3" w:rsidRDefault="00387CF6" w:rsidP="00400FE9">
      <w:pPr>
        <w:tabs>
          <w:tab w:val="left" w:pos="450"/>
        </w:tabs>
        <w:spacing w:line="240" w:lineRule="auto"/>
        <w:rPr>
          <w:rFonts w:ascii="Times New Roman" w:hAnsi="Times New Roman" w:cs="Times New Roman"/>
        </w:rPr>
      </w:pPr>
      <w:r w:rsidRPr="005D2AA3">
        <w:rPr>
          <w:rFonts w:ascii="Times New Roman" w:hAnsi="Times New Roman" w:cs="Times New Roman"/>
        </w:rPr>
        <w:t>Federal Medicaid regulations regarding confidentiality require that those receiving released recipient information must have standards of confidentiality comparable to the state Medicaid agency itself. This requirement is an additional condition for the release of information. However, a provider is not entitled to additional information simply because it is bound by contract and administrative regulations to protect confidentiality.</w:t>
      </w:r>
    </w:p>
    <w:p w14:paraId="0852F017" w14:textId="725A7766" w:rsidR="003F6C1E" w:rsidRPr="00394CC3" w:rsidRDefault="003F6C1E" w:rsidP="00400FE9">
      <w:pPr>
        <w:pStyle w:val="Heading3"/>
        <w:spacing w:line="240" w:lineRule="auto"/>
        <w:rPr>
          <w:rStyle w:val="SubtleEmphasis"/>
          <w:rFonts w:ascii="Times New Roman" w:hAnsi="Times New Roman" w:cs="Times New Roman"/>
          <w:i w:val="0"/>
          <w:iCs w:val="0"/>
          <w:color w:val="4F81BD" w:themeColor="accent1"/>
          <w:sz w:val="28"/>
          <w:szCs w:val="28"/>
        </w:rPr>
      </w:pPr>
      <w:bookmarkStart w:id="72" w:name="_Toc13484525"/>
      <w:r w:rsidRPr="00394CC3">
        <w:rPr>
          <w:rStyle w:val="SubtleEmphasis"/>
          <w:rFonts w:ascii="Times New Roman" w:hAnsi="Times New Roman" w:cs="Times New Roman"/>
          <w:i w:val="0"/>
          <w:iCs w:val="0"/>
          <w:color w:val="4F81BD" w:themeColor="accent1"/>
          <w:sz w:val="28"/>
          <w:szCs w:val="28"/>
        </w:rPr>
        <w:t>Release of Information</w:t>
      </w:r>
      <w:bookmarkEnd w:id="72"/>
    </w:p>
    <w:p w14:paraId="3E632C4E" w14:textId="580328D1" w:rsidR="00387CF6" w:rsidRPr="005D2AA3" w:rsidRDefault="00387CF6" w:rsidP="00400FE9">
      <w:pPr>
        <w:tabs>
          <w:tab w:val="left" w:pos="450"/>
        </w:tabs>
        <w:spacing w:line="240" w:lineRule="auto"/>
        <w:rPr>
          <w:rFonts w:ascii="Times New Roman" w:hAnsi="Times New Roman" w:cs="Times New Roman"/>
        </w:rPr>
      </w:pPr>
      <w:r w:rsidRPr="005D2AA3">
        <w:rPr>
          <w:rFonts w:ascii="Times New Roman" w:hAnsi="Times New Roman" w:cs="Times New Roman"/>
        </w:rPr>
        <w:t>Every exchange of information outside a discrete organization entity or agency is considered a release. To permit release of additional information to providers, there must be some basis to ensure that the release meets the statutory and regulatory requirement of serving a purpose directly related to State Plan administration. The member’s consent is not necessary for releases that are not in response to outside requests but are, instead, essential to plan administration or service delivery. The requirement for recipient consent applies to requests for information from an outside source, not releases which are essential to ordinary program operations provided to members at the time of application for Medicaid.</w:t>
      </w:r>
    </w:p>
    <w:p w14:paraId="2B3DEDE3" w14:textId="77777777" w:rsidR="003F6C1E" w:rsidRPr="00394CC3" w:rsidRDefault="003F6C1E" w:rsidP="00400FE9">
      <w:pPr>
        <w:pStyle w:val="Heading3"/>
        <w:spacing w:line="240" w:lineRule="auto"/>
        <w:rPr>
          <w:rStyle w:val="SubtleEmphasis"/>
          <w:rFonts w:ascii="Times New Roman" w:hAnsi="Times New Roman" w:cs="Times New Roman"/>
          <w:i w:val="0"/>
          <w:iCs w:val="0"/>
          <w:color w:val="4F81BD" w:themeColor="accent1"/>
          <w:sz w:val="28"/>
          <w:szCs w:val="28"/>
        </w:rPr>
      </w:pPr>
      <w:bookmarkStart w:id="73" w:name="_Toc13484526"/>
      <w:r w:rsidRPr="00394CC3">
        <w:rPr>
          <w:rStyle w:val="SubtleEmphasis"/>
          <w:rFonts w:ascii="Times New Roman" w:hAnsi="Times New Roman" w:cs="Times New Roman"/>
          <w:i w:val="0"/>
          <w:iCs w:val="0"/>
          <w:color w:val="4F81BD" w:themeColor="accent1"/>
          <w:sz w:val="28"/>
          <w:szCs w:val="28"/>
        </w:rPr>
        <w:t>Accessing Data</w:t>
      </w:r>
      <w:bookmarkEnd w:id="73"/>
    </w:p>
    <w:p w14:paraId="21BAB54B" w14:textId="77777777" w:rsidR="00387CF6" w:rsidRPr="005D2AA3" w:rsidRDefault="00387CF6" w:rsidP="00400FE9">
      <w:pPr>
        <w:tabs>
          <w:tab w:val="left" w:pos="450"/>
        </w:tabs>
        <w:spacing w:after="0" w:line="240" w:lineRule="auto"/>
        <w:rPr>
          <w:rFonts w:ascii="Times New Roman" w:hAnsi="Times New Roman" w:cs="Times New Roman"/>
          <w:i/>
          <w:iCs/>
          <w:color w:val="808080" w:themeColor="text1" w:themeTint="7F"/>
        </w:rPr>
      </w:pPr>
      <w:r w:rsidRPr="005D2AA3">
        <w:rPr>
          <w:rFonts w:ascii="Times New Roman" w:hAnsi="Times New Roman" w:cs="Times New Roman"/>
        </w:rPr>
        <w:t>Providers may access the Medicaid eligibility information only by entering the member’s MaineCare identification number or two or more of the following data elements: (1) member’s full name, including middle initial; (2) member’s date of birth, and (3) member’s social security number; and by entering date or dates of service(s).</w:t>
      </w:r>
    </w:p>
    <w:p w14:paraId="59BE4370" w14:textId="77777777" w:rsidR="002E7449" w:rsidRPr="005D2AA3" w:rsidRDefault="002E7449" w:rsidP="00400FE9">
      <w:pPr>
        <w:pStyle w:val="Heading3"/>
        <w:spacing w:before="0" w:line="240" w:lineRule="auto"/>
        <w:rPr>
          <w:rFonts w:ascii="Times New Roman" w:hAnsi="Times New Roman" w:cs="Times New Roman"/>
        </w:rPr>
      </w:pPr>
    </w:p>
    <w:p w14:paraId="6C2759F9" w14:textId="6A8DB74F" w:rsidR="003F6C1E" w:rsidRPr="00394CC3" w:rsidRDefault="003F6C1E" w:rsidP="00400FE9">
      <w:pPr>
        <w:pStyle w:val="Heading3"/>
        <w:spacing w:before="0" w:line="240" w:lineRule="auto"/>
        <w:rPr>
          <w:rFonts w:ascii="Times New Roman" w:hAnsi="Times New Roman" w:cs="Times New Roman"/>
          <w:sz w:val="28"/>
          <w:szCs w:val="28"/>
        </w:rPr>
      </w:pPr>
      <w:bookmarkStart w:id="74" w:name="_Toc13484527"/>
      <w:r w:rsidRPr="00394CC3">
        <w:rPr>
          <w:rFonts w:ascii="Times New Roman" w:hAnsi="Times New Roman" w:cs="Times New Roman"/>
          <w:sz w:val="28"/>
          <w:szCs w:val="28"/>
        </w:rPr>
        <w:t>Privacy and Security of Health Information - HIPAA</w:t>
      </w:r>
      <w:bookmarkEnd w:id="69"/>
      <w:bookmarkEnd w:id="70"/>
      <w:bookmarkEnd w:id="74"/>
    </w:p>
    <w:p w14:paraId="752806CF" w14:textId="77777777" w:rsidR="001C4564" w:rsidRPr="005D2AA3" w:rsidRDefault="001C4564" w:rsidP="00400FE9">
      <w:pPr>
        <w:pStyle w:val="NormalWeb"/>
        <w:shd w:val="clear" w:color="auto" w:fill="FFFFFF"/>
        <w:spacing w:before="0" w:beforeAutospacing="0"/>
        <w:rPr>
          <w:color w:val="000000"/>
          <w:sz w:val="22"/>
          <w:szCs w:val="22"/>
        </w:rPr>
      </w:pPr>
      <w:bookmarkStart w:id="75" w:name="_Toc459370724"/>
      <w:bookmarkStart w:id="76" w:name="_Toc459377078"/>
      <w:r w:rsidRPr="005D2AA3">
        <w:rPr>
          <w:color w:val="000000"/>
          <w:sz w:val="22"/>
          <w:szCs w:val="22"/>
        </w:rPr>
        <w:t>The Maine Department of Health and Human Services (the “Department”) takes the protection of health information very seriously. DHHS has a Director of Healthcare Privacy who serves as the Department’s Privacy Officer, and each office has Privacy and Security Officials or Privacy Liaisons who work to follow state and federal healthcare privacy laws, including the Health Insurance Portability and Accountability Act of 1996, or HIPAA. HIPAA has many purposes, but in part, it tells us how we can use and share protected health information, and the safeguards that are required to keep that information secure. HIPAA does not apply to all of our offices or programs, but when it does, we are required to follow it. There are steep penalties for failing to comply with the law. Even if an office does not fall under HIPAA, the Department still promises to use reasonable safeguards to protect the information of the individuals we serve.</w:t>
      </w:r>
    </w:p>
    <w:p w14:paraId="1B9A3880" w14:textId="77777777" w:rsidR="001C4564" w:rsidRPr="005D2AA3" w:rsidRDefault="001C4564" w:rsidP="00400FE9">
      <w:pPr>
        <w:pStyle w:val="NormalWeb"/>
        <w:shd w:val="clear" w:color="auto" w:fill="FFFFFF"/>
        <w:rPr>
          <w:color w:val="000000"/>
          <w:sz w:val="22"/>
          <w:szCs w:val="22"/>
        </w:rPr>
      </w:pPr>
      <w:r w:rsidRPr="005D2AA3">
        <w:rPr>
          <w:color w:val="000000"/>
          <w:sz w:val="22"/>
          <w:szCs w:val="22"/>
        </w:rPr>
        <w:t>The Department implements and updates confidentiality policies, procedures, training, and forms that the law requires for us to keep health information protected, whether that information is part of a conversation, in a paper chart, or part of an electronic record. Only the minimum health information necessary to conduct business is to be used or shared. Additionally, we only enter into agreements with other organizations to help us with our business processes if they agree to safeguard the information as the law requires.</w:t>
      </w:r>
    </w:p>
    <w:p w14:paraId="0169F42F" w14:textId="64A1DE97" w:rsidR="001C4564" w:rsidRPr="005D2AA3" w:rsidRDefault="001C4564" w:rsidP="00400FE9">
      <w:pPr>
        <w:pStyle w:val="NormalWeb"/>
        <w:shd w:val="clear" w:color="auto" w:fill="FFFFFF"/>
        <w:rPr>
          <w:color w:val="000000"/>
          <w:sz w:val="22"/>
          <w:szCs w:val="22"/>
        </w:rPr>
      </w:pPr>
      <w:r w:rsidRPr="005D2AA3">
        <w:rPr>
          <w:color w:val="000000"/>
          <w:sz w:val="22"/>
          <w:szCs w:val="22"/>
        </w:rPr>
        <w:t xml:space="preserve">We will also investigate any possible breach of patient or client data that happens at a Department office or with one of our vendors or business associates. If an actual breach occurs, the Department will contact individuals whose information is at </w:t>
      </w:r>
      <w:proofErr w:type="gramStart"/>
      <w:r w:rsidRPr="005D2AA3">
        <w:rPr>
          <w:color w:val="000000"/>
          <w:sz w:val="22"/>
          <w:szCs w:val="22"/>
        </w:rPr>
        <w:t>risk, and</w:t>
      </w:r>
      <w:proofErr w:type="gramEnd"/>
      <w:r w:rsidRPr="005D2AA3">
        <w:rPr>
          <w:color w:val="000000"/>
          <w:sz w:val="22"/>
          <w:szCs w:val="22"/>
        </w:rPr>
        <w:t xml:space="preserve"> report the breach to government regulators.</w:t>
      </w:r>
      <w:r w:rsidR="0039235D" w:rsidRPr="005D2AA3">
        <w:rPr>
          <w:color w:val="000000"/>
          <w:sz w:val="22"/>
          <w:szCs w:val="22"/>
        </w:rPr>
        <w:t xml:space="preserve">  </w:t>
      </w:r>
      <w:r w:rsidRPr="005D2AA3">
        <w:rPr>
          <w:color w:val="000000"/>
          <w:sz w:val="22"/>
          <w:szCs w:val="22"/>
        </w:rPr>
        <w:t>If you have questions, you may contact our Director of Healthcare Privacy at</w:t>
      </w:r>
      <w:r w:rsidRPr="005D2AA3">
        <w:rPr>
          <w:rStyle w:val="apple-converted-space"/>
          <w:color w:val="000000"/>
          <w:sz w:val="22"/>
          <w:szCs w:val="22"/>
        </w:rPr>
        <w:t> </w:t>
      </w:r>
      <w:hyperlink r:id="rId39" w:history="1">
        <w:r w:rsidRPr="005D2AA3">
          <w:rPr>
            <w:rStyle w:val="Hyperlink"/>
            <w:color w:val="3366CC"/>
            <w:sz w:val="22"/>
            <w:szCs w:val="22"/>
          </w:rPr>
          <w:t>DHHS.Privacy@maine.gov</w:t>
        </w:r>
      </w:hyperlink>
      <w:r w:rsidRPr="005D2AA3">
        <w:rPr>
          <w:rStyle w:val="Hyperlink"/>
          <w:color w:val="3366CC"/>
          <w:sz w:val="22"/>
          <w:szCs w:val="22"/>
        </w:rPr>
        <w:t>.</w:t>
      </w:r>
    </w:p>
    <w:p w14:paraId="5A3AA056" w14:textId="77777777" w:rsidR="00A134E3" w:rsidRPr="005D2AA3" w:rsidRDefault="00A134E3" w:rsidP="00400FE9">
      <w:pPr>
        <w:spacing w:line="240" w:lineRule="auto"/>
        <w:rPr>
          <w:rFonts w:ascii="Times New Roman" w:eastAsiaTheme="majorEastAsia" w:hAnsi="Times New Roman" w:cs="Times New Roman"/>
          <w:b/>
          <w:bCs/>
          <w:color w:val="4F81BD" w:themeColor="accent1"/>
        </w:rPr>
      </w:pPr>
      <w:r w:rsidRPr="005D2AA3">
        <w:rPr>
          <w:rFonts w:ascii="Times New Roman" w:hAnsi="Times New Roman" w:cs="Times New Roman"/>
        </w:rPr>
        <w:br w:type="page"/>
      </w:r>
    </w:p>
    <w:p w14:paraId="791F9A83" w14:textId="192C796A" w:rsidR="003F6C1E" w:rsidRPr="00394CC3" w:rsidRDefault="003F6C1E" w:rsidP="00400FE9">
      <w:pPr>
        <w:pStyle w:val="Heading3"/>
        <w:spacing w:line="240" w:lineRule="auto"/>
        <w:rPr>
          <w:rFonts w:ascii="Times New Roman" w:hAnsi="Times New Roman" w:cs="Times New Roman"/>
          <w:sz w:val="28"/>
          <w:szCs w:val="28"/>
        </w:rPr>
      </w:pPr>
      <w:bookmarkStart w:id="77" w:name="_Toc13484528"/>
      <w:r w:rsidRPr="00394CC3">
        <w:rPr>
          <w:rFonts w:ascii="Times New Roman" w:hAnsi="Times New Roman" w:cs="Times New Roman"/>
          <w:sz w:val="28"/>
          <w:szCs w:val="28"/>
        </w:rPr>
        <w:lastRenderedPageBreak/>
        <w:t>The Family Educational Rights and Privacy Act - FERPA</w:t>
      </w:r>
      <w:bookmarkEnd w:id="77"/>
    </w:p>
    <w:p w14:paraId="3E32A501" w14:textId="77777777" w:rsidR="00387CF6" w:rsidRPr="005D2AA3" w:rsidRDefault="00387CF6" w:rsidP="00400FE9">
      <w:pPr>
        <w:tabs>
          <w:tab w:val="left" w:pos="450"/>
        </w:tabs>
        <w:spacing w:line="240" w:lineRule="auto"/>
        <w:rPr>
          <w:rFonts w:ascii="Times New Roman" w:hAnsi="Times New Roman" w:cs="Times New Roman"/>
          <w:color w:val="030A13"/>
          <w:shd w:val="clear" w:color="auto" w:fill="FFFFFF"/>
        </w:rPr>
      </w:pPr>
      <w:bookmarkStart w:id="78" w:name="_Toc459370728"/>
      <w:bookmarkStart w:id="79" w:name="_Toc459377082"/>
      <w:bookmarkEnd w:id="75"/>
      <w:bookmarkEnd w:id="76"/>
      <w:r w:rsidRPr="005D2AA3">
        <w:rPr>
          <w:rFonts w:ascii="Times New Roman" w:hAnsi="Times New Roman" w:cs="Times New Roman"/>
          <w:color w:val="030A13"/>
          <w:shd w:val="clear" w:color="auto" w:fill="FFFFFF"/>
        </w:rPr>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14:paraId="37F0DB79" w14:textId="77777777" w:rsidR="00387CF6" w:rsidRPr="005D2AA3" w:rsidRDefault="00387CF6" w:rsidP="00400FE9">
      <w:pPr>
        <w:pStyle w:val="NormalWeb"/>
        <w:shd w:val="clear" w:color="auto" w:fill="FFFFFF"/>
        <w:spacing w:before="0" w:beforeAutospacing="0" w:after="150" w:afterAutospacing="0"/>
        <w:rPr>
          <w:color w:val="030A13"/>
          <w:sz w:val="22"/>
          <w:szCs w:val="22"/>
        </w:rPr>
      </w:pPr>
      <w:r w:rsidRPr="005D2AA3">
        <w:rPr>
          <w:color w:val="030A13"/>
          <w:sz w:val="22"/>
          <w:szCs w:val="22"/>
        </w:rPr>
        <w:t xml:space="preserve">For additional information, you may call 1-800-USA-LEARN (1-800-872-5327) (voice). Individuals who use TDD may use the </w:t>
      </w:r>
      <w:hyperlink r:id="rId40" w:anchor="frs" w:history="1">
        <w:r w:rsidRPr="005D2AA3">
          <w:rPr>
            <w:rStyle w:val="Hyperlink"/>
            <w:color w:val="7E5D8E"/>
            <w:sz w:val="22"/>
            <w:szCs w:val="22"/>
          </w:rPr>
          <w:t>Federal Relay Service</w:t>
        </w:r>
      </w:hyperlink>
      <w:r w:rsidRPr="005D2AA3">
        <w:rPr>
          <w:color w:val="030A13"/>
          <w:sz w:val="22"/>
          <w:szCs w:val="22"/>
        </w:rPr>
        <w:t xml:space="preserve"> or you may contact us at the following address: Family Policy Compliance Office, U.S. Department of Education, 400 Maryland Avenue, SW, Washington, D.C. 20202-8520.</w:t>
      </w:r>
    </w:p>
    <w:p w14:paraId="128BB6EE" w14:textId="77777777" w:rsidR="005A31EF" w:rsidRPr="005D2AA3" w:rsidRDefault="005A31EF" w:rsidP="00400FE9">
      <w:pPr>
        <w:spacing w:line="240" w:lineRule="auto"/>
        <w:rPr>
          <w:rFonts w:ascii="Times New Roman" w:eastAsiaTheme="majorEastAsia" w:hAnsi="Times New Roman" w:cs="Times New Roman"/>
          <w:b/>
          <w:bCs/>
          <w:color w:val="365F91" w:themeColor="accent1" w:themeShade="BF"/>
          <w:sz w:val="28"/>
          <w:szCs w:val="28"/>
        </w:rPr>
      </w:pPr>
      <w:r w:rsidRPr="005D2AA3">
        <w:rPr>
          <w:rFonts w:ascii="Times New Roman" w:hAnsi="Times New Roman" w:cs="Times New Roman"/>
        </w:rPr>
        <w:br w:type="page"/>
      </w:r>
    </w:p>
    <w:p w14:paraId="687FFC00" w14:textId="77777777" w:rsidR="00B83DCE" w:rsidRPr="005D2AA3" w:rsidRDefault="00B83DCE" w:rsidP="00400FE9">
      <w:pPr>
        <w:pStyle w:val="Heading2"/>
        <w:spacing w:after="0" w:afterAutospacing="0"/>
        <w:jc w:val="center"/>
      </w:pPr>
      <w:bookmarkStart w:id="80" w:name="_Toc13484529"/>
      <w:bookmarkEnd w:id="43"/>
      <w:bookmarkEnd w:id="44"/>
      <w:bookmarkEnd w:id="78"/>
      <w:bookmarkEnd w:id="79"/>
      <w:r w:rsidRPr="005D2AA3">
        <w:lastRenderedPageBreak/>
        <w:t>School-Based Service Details</w:t>
      </w:r>
      <w:bookmarkEnd w:id="80"/>
    </w:p>
    <w:p w14:paraId="10F38DDB" w14:textId="748C483A" w:rsidR="00B83DCE" w:rsidRDefault="00B83DCE" w:rsidP="00400FE9">
      <w:pPr>
        <w:pStyle w:val="Heading1"/>
        <w:spacing w:line="240" w:lineRule="auto"/>
        <w:rPr>
          <w:rFonts w:ascii="Times New Roman" w:hAnsi="Times New Roman" w:cs="Times New Roman"/>
        </w:rPr>
      </w:pPr>
      <w:bookmarkStart w:id="81" w:name="_Toc13484530"/>
      <w:r w:rsidRPr="005D2AA3">
        <w:rPr>
          <w:rFonts w:ascii="Times New Roman" w:hAnsi="Times New Roman" w:cs="Times New Roman"/>
        </w:rPr>
        <w:t>Covered Service</w:t>
      </w:r>
      <w:r w:rsidR="00946EE0" w:rsidRPr="005D2AA3">
        <w:rPr>
          <w:rFonts w:ascii="Times New Roman" w:hAnsi="Times New Roman" w:cs="Times New Roman"/>
        </w:rPr>
        <w:t xml:space="preserve"> </w:t>
      </w:r>
      <w:r w:rsidR="000E044A" w:rsidRPr="005D2AA3">
        <w:rPr>
          <w:rFonts w:ascii="Times New Roman" w:hAnsi="Times New Roman" w:cs="Times New Roman"/>
        </w:rPr>
        <w:t>Descriptions</w:t>
      </w:r>
      <w:bookmarkEnd w:id="81"/>
    </w:p>
    <w:p w14:paraId="621DE055" w14:textId="556A52D7" w:rsidR="00C00152" w:rsidRPr="005D2AA3" w:rsidRDefault="00B83DCE" w:rsidP="00400FE9">
      <w:pPr>
        <w:tabs>
          <w:tab w:val="left" w:pos="450"/>
        </w:tabs>
        <w:spacing w:after="0" w:line="240" w:lineRule="auto"/>
        <w:rPr>
          <w:rFonts w:ascii="Times New Roman" w:hAnsi="Times New Roman" w:cs="Times New Roman"/>
          <w:sz w:val="24"/>
          <w:szCs w:val="24"/>
        </w:rPr>
      </w:pPr>
      <w:r w:rsidRPr="005D2AA3">
        <w:rPr>
          <w:rFonts w:ascii="Times New Roman" w:hAnsi="Times New Roman" w:cs="Times New Roman"/>
          <w:sz w:val="24"/>
          <w:szCs w:val="24"/>
        </w:rPr>
        <w:t>The following services are covered</w:t>
      </w:r>
      <w:r w:rsidR="0038263C" w:rsidRPr="005D2AA3">
        <w:rPr>
          <w:rFonts w:ascii="Times New Roman" w:hAnsi="Times New Roman" w:cs="Times New Roman"/>
          <w:sz w:val="24"/>
          <w:szCs w:val="24"/>
        </w:rPr>
        <w:t xml:space="preserve"> </w:t>
      </w:r>
      <w:r w:rsidRPr="005D2AA3">
        <w:rPr>
          <w:rFonts w:ascii="Times New Roman" w:hAnsi="Times New Roman" w:cs="Times New Roman"/>
          <w:sz w:val="24"/>
          <w:szCs w:val="24"/>
        </w:rPr>
        <w:t xml:space="preserve">as </w:t>
      </w:r>
      <w:r w:rsidR="00FE1673">
        <w:rPr>
          <w:rFonts w:ascii="Times New Roman" w:hAnsi="Times New Roman" w:cs="Times New Roman"/>
          <w:sz w:val="24"/>
          <w:szCs w:val="24"/>
        </w:rPr>
        <w:t>S</w:t>
      </w:r>
      <w:r w:rsidRPr="005D2AA3">
        <w:rPr>
          <w:rFonts w:ascii="Times New Roman" w:hAnsi="Times New Roman" w:cs="Times New Roman"/>
          <w:sz w:val="24"/>
          <w:szCs w:val="24"/>
        </w:rPr>
        <w:t>chool-based services</w:t>
      </w:r>
      <w:r w:rsidR="0038263C" w:rsidRPr="005D2AA3">
        <w:rPr>
          <w:rFonts w:ascii="Times New Roman" w:hAnsi="Times New Roman" w:cs="Times New Roman"/>
          <w:sz w:val="24"/>
          <w:szCs w:val="24"/>
        </w:rPr>
        <w:t xml:space="preserve"> </w:t>
      </w:r>
      <w:r w:rsidRPr="005D2AA3">
        <w:rPr>
          <w:rFonts w:ascii="Times New Roman" w:hAnsi="Times New Roman" w:cs="Times New Roman"/>
          <w:sz w:val="24"/>
          <w:szCs w:val="24"/>
        </w:rPr>
        <w:t>under MaineCare</w:t>
      </w:r>
      <w:r w:rsidR="007D67FD" w:rsidRPr="005D2AA3">
        <w:rPr>
          <w:rFonts w:ascii="Times New Roman" w:hAnsi="Times New Roman" w:cs="Times New Roman"/>
          <w:sz w:val="24"/>
          <w:szCs w:val="24"/>
        </w:rPr>
        <w:t xml:space="preserve"> </w:t>
      </w:r>
      <w:r w:rsidRPr="005D2AA3">
        <w:rPr>
          <w:rFonts w:ascii="Times New Roman" w:hAnsi="Times New Roman" w:cs="Times New Roman"/>
          <w:sz w:val="24"/>
          <w:szCs w:val="24"/>
        </w:rPr>
        <w:t>when the medical service</w:t>
      </w:r>
      <w:r w:rsidR="0038263C" w:rsidRPr="005D2AA3">
        <w:rPr>
          <w:rFonts w:ascii="Times New Roman" w:hAnsi="Times New Roman" w:cs="Times New Roman"/>
          <w:sz w:val="24"/>
          <w:szCs w:val="24"/>
        </w:rPr>
        <w:t xml:space="preserve"> </w:t>
      </w:r>
      <w:r w:rsidRPr="005D2AA3">
        <w:rPr>
          <w:rFonts w:ascii="Times New Roman" w:hAnsi="Times New Roman" w:cs="Times New Roman"/>
          <w:sz w:val="24"/>
          <w:szCs w:val="24"/>
        </w:rPr>
        <w:t>is specifically listed o</w:t>
      </w:r>
      <w:r w:rsidR="00C00152" w:rsidRPr="005D2AA3">
        <w:rPr>
          <w:rFonts w:ascii="Times New Roman" w:hAnsi="Times New Roman" w:cs="Times New Roman"/>
          <w:sz w:val="24"/>
          <w:szCs w:val="24"/>
        </w:rPr>
        <w:t xml:space="preserve">n a MaineCare </w:t>
      </w:r>
      <w:r w:rsidR="007D67FD" w:rsidRPr="005D2AA3">
        <w:rPr>
          <w:rFonts w:ascii="Times New Roman" w:hAnsi="Times New Roman" w:cs="Times New Roman"/>
          <w:sz w:val="24"/>
          <w:szCs w:val="24"/>
        </w:rPr>
        <w:t>m</w:t>
      </w:r>
      <w:r w:rsidR="00C00152" w:rsidRPr="005D2AA3">
        <w:rPr>
          <w:rFonts w:ascii="Times New Roman" w:hAnsi="Times New Roman" w:cs="Times New Roman"/>
          <w:sz w:val="24"/>
          <w:szCs w:val="24"/>
        </w:rPr>
        <w:t xml:space="preserve">ember’s IFSP or IEP because it is medically necessary </w:t>
      </w:r>
      <w:r w:rsidR="007D67FD" w:rsidRPr="005D2AA3">
        <w:rPr>
          <w:rFonts w:ascii="Times New Roman" w:hAnsi="Times New Roman" w:cs="Times New Roman"/>
          <w:sz w:val="24"/>
          <w:szCs w:val="24"/>
        </w:rPr>
        <w:t>so that a</w:t>
      </w:r>
      <w:r w:rsidR="00C00152" w:rsidRPr="005D2AA3">
        <w:rPr>
          <w:rFonts w:ascii="Times New Roman" w:hAnsi="Times New Roman" w:cs="Times New Roman"/>
          <w:sz w:val="24"/>
          <w:szCs w:val="24"/>
        </w:rPr>
        <w:t xml:space="preserve"> MaineCare member </w:t>
      </w:r>
      <w:r w:rsidR="007D67FD" w:rsidRPr="005D2AA3">
        <w:rPr>
          <w:rFonts w:ascii="Times New Roman" w:hAnsi="Times New Roman" w:cs="Times New Roman"/>
          <w:sz w:val="24"/>
          <w:szCs w:val="24"/>
        </w:rPr>
        <w:t>can</w:t>
      </w:r>
      <w:r w:rsidR="00C00152" w:rsidRPr="005D2AA3">
        <w:rPr>
          <w:rFonts w:ascii="Times New Roman" w:hAnsi="Times New Roman" w:cs="Times New Roman"/>
          <w:sz w:val="24"/>
          <w:szCs w:val="24"/>
        </w:rPr>
        <w:t xml:space="preserve"> access his or her education through IDEA.</w:t>
      </w:r>
    </w:p>
    <w:p w14:paraId="47E6CE4D" w14:textId="77777777" w:rsidR="00B83DCE" w:rsidRPr="005D2AA3" w:rsidRDefault="00B83DCE" w:rsidP="00400FE9">
      <w:pPr>
        <w:pStyle w:val="ListParagraph"/>
        <w:tabs>
          <w:tab w:val="left" w:pos="450"/>
        </w:tabs>
        <w:spacing w:line="240" w:lineRule="auto"/>
        <w:ind w:left="1080"/>
        <w:rPr>
          <w:rFonts w:ascii="Times New Roman" w:hAnsi="Times New Roman" w:cs="Times New Roman"/>
        </w:rPr>
      </w:pPr>
    </w:p>
    <w:p w14:paraId="7C852FD8" w14:textId="44D6CEB2" w:rsidR="00B83DCE" w:rsidRPr="005D2AA3" w:rsidRDefault="00B83DCE" w:rsidP="00400FE9">
      <w:pPr>
        <w:pStyle w:val="ListParagraph"/>
        <w:numPr>
          <w:ilvl w:val="0"/>
          <w:numId w:val="75"/>
        </w:numPr>
        <w:tabs>
          <w:tab w:val="left" w:pos="450"/>
        </w:tabs>
        <w:spacing w:line="240" w:lineRule="auto"/>
        <w:ind w:left="810" w:hanging="450"/>
        <w:rPr>
          <w:rFonts w:ascii="Times New Roman" w:hAnsi="Times New Roman" w:cs="Times New Roman"/>
        </w:rPr>
      </w:pPr>
      <w:r w:rsidRPr="005D2AA3">
        <w:rPr>
          <w:rFonts w:ascii="Times New Roman" w:hAnsi="Times New Roman" w:cs="Times New Roman"/>
        </w:rPr>
        <w:t>Rehabilitative and Community Support Services for Children with Cognitive Impairments and Functional Limitations (Section 28</w:t>
      </w:r>
      <w:r w:rsidR="00E618B3" w:rsidRPr="005D2AA3">
        <w:rPr>
          <w:rFonts w:ascii="Times New Roman" w:hAnsi="Times New Roman" w:cs="Times New Roman"/>
        </w:rPr>
        <w:t>,</w:t>
      </w:r>
      <w:r w:rsidRPr="005D2AA3">
        <w:rPr>
          <w:rFonts w:ascii="Times New Roman" w:hAnsi="Times New Roman" w:cs="Times New Roman"/>
        </w:rPr>
        <w:t xml:space="preserve"> MBM);</w:t>
      </w:r>
    </w:p>
    <w:p w14:paraId="5DB87DCD" w14:textId="7FC45B73" w:rsidR="00B83DCE" w:rsidRPr="005D2AA3" w:rsidRDefault="00B83DCE" w:rsidP="00400FE9">
      <w:pPr>
        <w:pStyle w:val="ListParagraph"/>
        <w:numPr>
          <w:ilvl w:val="0"/>
          <w:numId w:val="75"/>
        </w:numPr>
        <w:tabs>
          <w:tab w:val="left" w:pos="450"/>
        </w:tabs>
        <w:spacing w:line="240" w:lineRule="auto"/>
        <w:ind w:left="810" w:hanging="450"/>
        <w:rPr>
          <w:rFonts w:ascii="Times New Roman" w:hAnsi="Times New Roman" w:cs="Times New Roman"/>
        </w:rPr>
      </w:pPr>
      <w:r w:rsidRPr="005D2AA3">
        <w:rPr>
          <w:rFonts w:ascii="Times New Roman" w:hAnsi="Times New Roman" w:cs="Times New Roman"/>
        </w:rPr>
        <w:t>Behavioral Health, including Day Treatment, neuropsychological testing, psychological testing (Section 65</w:t>
      </w:r>
      <w:r w:rsidR="00E618B3" w:rsidRPr="005D2AA3">
        <w:rPr>
          <w:rFonts w:ascii="Times New Roman" w:hAnsi="Times New Roman" w:cs="Times New Roman"/>
        </w:rPr>
        <w:t>,</w:t>
      </w:r>
      <w:r w:rsidRPr="005D2AA3">
        <w:rPr>
          <w:rFonts w:ascii="Times New Roman" w:hAnsi="Times New Roman" w:cs="Times New Roman"/>
        </w:rPr>
        <w:t xml:space="preserve"> MBM);</w:t>
      </w:r>
    </w:p>
    <w:p w14:paraId="0211B754" w14:textId="2AF55459" w:rsidR="00B83DCE" w:rsidRPr="005D2AA3" w:rsidRDefault="00B83DCE" w:rsidP="00400FE9">
      <w:pPr>
        <w:pStyle w:val="ListParagraph"/>
        <w:numPr>
          <w:ilvl w:val="0"/>
          <w:numId w:val="75"/>
        </w:numPr>
        <w:tabs>
          <w:tab w:val="left" w:pos="450"/>
        </w:tabs>
        <w:spacing w:line="240" w:lineRule="auto"/>
        <w:ind w:left="810" w:hanging="450"/>
        <w:rPr>
          <w:rFonts w:ascii="Times New Roman" w:hAnsi="Times New Roman" w:cs="Times New Roman"/>
        </w:rPr>
      </w:pPr>
      <w:r w:rsidRPr="005D2AA3">
        <w:rPr>
          <w:rFonts w:ascii="Times New Roman" w:hAnsi="Times New Roman" w:cs="Times New Roman"/>
        </w:rPr>
        <w:t>Occupational Therapy Services (Section 68</w:t>
      </w:r>
      <w:r w:rsidR="00E618B3" w:rsidRPr="005D2AA3">
        <w:rPr>
          <w:rFonts w:ascii="Times New Roman" w:hAnsi="Times New Roman" w:cs="Times New Roman"/>
        </w:rPr>
        <w:t>,</w:t>
      </w:r>
      <w:r w:rsidRPr="005D2AA3">
        <w:rPr>
          <w:rFonts w:ascii="Times New Roman" w:hAnsi="Times New Roman" w:cs="Times New Roman"/>
        </w:rPr>
        <w:t xml:space="preserve"> MBM);</w:t>
      </w:r>
    </w:p>
    <w:p w14:paraId="71B7B062" w14:textId="20B1A0B1" w:rsidR="00B83DCE" w:rsidRPr="005D2AA3" w:rsidRDefault="00B83DCE" w:rsidP="00400FE9">
      <w:pPr>
        <w:pStyle w:val="ListParagraph"/>
        <w:numPr>
          <w:ilvl w:val="0"/>
          <w:numId w:val="75"/>
        </w:numPr>
        <w:tabs>
          <w:tab w:val="left" w:pos="450"/>
        </w:tabs>
        <w:spacing w:line="240" w:lineRule="auto"/>
        <w:ind w:left="810" w:hanging="450"/>
        <w:rPr>
          <w:rFonts w:ascii="Times New Roman" w:hAnsi="Times New Roman" w:cs="Times New Roman"/>
        </w:rPr>
      </w:pPr>
      <w:r w:rsidRPr="005D2AA3">
        <w:rPr>
          <w:rFonts w:ascii="Times New Roman" w:hAnsi="Times New Roman" w:cs="Times New Roman"/>
        </w:rPr>
        <w:t>Physical</w:t>
      </w:r>
      <w:r w:rsidRPr="005D2AA3">
        <w:rPr>
          <w:rStyle w:val="CommentReference"/>
          <w:rFonts w:ascii="Times New Roman" w:hAnsi="Times New Roman" w:cs="Times New Roman"/>
        </w:rPr>
        <w:t xml:space="preserve"> </w:t>
      </w:r>
      <w:r w:rsidRPr="005D2AA3">
        <w:rPr>
          <w:rFonts w:ascii="Times New Roman" w:hAnsi="Times New Roman" w:cs="Times New Roman"/>
        </w:rPr>
        <w:t>Therapy Services (Section 85</w:t>
      </w:r>
      <w:r w:rsidR="00E618B3" w:rsidRPr="005D2AA3">
        <w:rPr>
          <w:rFonts w:ascii="Times New Roman" w:hAnsi="Times New Roman" w:cs="Times New Roman"/>
        </w:rPr>
        <w:t>,</w:t>
      </w:r>
      <w:r w:rsidRPr="005D2AA3">
        <w:rPr>
          <w:rFonts w:ascii="Times New Roman" w:hAnsi="Times New Roman" w:cs="Times New Roman"/>
        </w:rPr>
        <w:t xml:space="preserve"> MBM);</w:t>
      </w:r>
    </w:p>
    <w:p w14:paraId="462F75A7" w14:textId="596E6F48" w:rsidR="00B83DCE" w:rsidRPr="005D2AA3" w:rsidRDefault="00B83DCE" w:rsidP="00400FE9">
      <w:pPr>
        <w:pStyle w:val="ListParagraph"/>
        <w:numPr>
          <w:ilvl w:val="0"/>
          <w:numId w:val="75"/>
        </w:numPr>
        <w:tabs>
          <w:tab w:val="left" w:pos="450"/>
        </w:tabs>
        <w:spacing w:line="240" w:lineRule="auto"/>
        <w:ind w:left="810" w:hanging="450"/>
        <w:rPr>
          <w:rFonts w:ascii="Times New Roman" w:hAnsi="Times New Roman" w:cs="Times New Roman"/>
        </w:rPr>
      </w:pPr>
      <w:r w:rsidRPr="005D2AA3">
        <w:rPr>
          <w:rFonts w:ascii="Times New Roman" w:hAnsi="Times New Roman" w:cs="Times New Roman"/>
        </w:rPr>
        <w:t>EPSDT (Section 94</w:t>
      </w:r>
      <w:r w:rsidR="00E618B3" w:rsidRPr="005D2AA3">
        <w:rPr>
          <w:rFonts w:ascii="Times New Roman" w:hAnsi="Times New Roman" w:cs="Times New Roman"/>
        </w:rPr>
        <w:t>,</w:t>
      </w:r>
      <w:r w:rsidRPr="005D2AA3">
        <w:rPr>
          <w:rFonts w:ascii="Times New Roman" w:hAnsi="Times New Roman" w:cs="Times New Roman"/>
        </w:rPr>
        <w:t xml:space="preserve"> MBM);</w:t>
      </w:r>
    </w:p>
    <w:p w14:paraId="0622B146" w14:textId="2F25E799" w:rsidR="00B83DCE" w:rsidRPr="005D2AA3" w:rsidRDefault="00B83DCE" w:rsidP="00400FE9">
      <w:pPr>
        <w:pStyle w:val="ListParagraph"/>
        <w:numPr>
          <w:ilvl w:val="0"/>
          <w:numId w:val="75"/>
        </w:numPr>
        <w:tabs>
          <w:tab w:val="left" w:pos="450"/>
        </w:tabs>
        <w:spacing w:line="240" w:lineRule="auto"/>
        <w:ind w:left="810" w:hanging="450"/>
        <w:rPr>
          <w:rFonts w:ascii="Times New Roman" w:hAnsi="Times New Roman" w:cs="Times New Roman"/>
        </w:rPr>
      </w:pPr>
      <w:r w:rsidRPr="005D2AA3">
        <w:rPr>
          <w:rFonts w:ascii="Times New Roman" w:hAnsi="Times New Roman" w:cs="Times New Roman"/>
        </w:rPr>
        <w:t>Private Duty Nursing and Personal Care Services (Section 96</w:t>
      </w:r>
      <w:r w:rsidR="00E618B3" w:rsidRPr="005D2AA3">
        <w:rPr>
          <w:rFonts w:ascii="Times New Roman" w:hAnsi="Times New Roman" w:cs="Times New Roman"/>
        </w:rPr>
        <w:t>,</w:t>
      </w:r>
      <w:r w:rsidRPr="005D2AA3">
        <w:rPr>
          <w:rFonts w:ascii="Times New Roman" w:hAnsi="Times New Roman" w:cs="Times New Roman"/>
        </w:rPr>
        <w:t xml:space="preserve"> MBM);</w:t>
      </w:r>
    </w:p>
    <w:p w14:paraId="6149D794" w14:textId="510B5EAE" w:rsidR="00B83DCE" w:rsidRPr="005D2AA3" w:rsidRDefault="00B83DCE" w:rsidP="00400FE9">
      <w:pPr>
        <w:pStyle w:val="ListParagraph"/>
        <w:numPr>
          <w:ilvl w:val="0"/>
          <w:numId w:val="75"/>
        </w:numPr>
        <w:tabs>
          <w:tab w:val="left" w:pos="450"/>
        </w:tabs>
        <w:spacing w:line="240" w:lineRule="auto"/>
        <w:ind w:left="810" w:hanging="450"/>
        <w:rPr>
          <w:rFonts w:ascii="Times New Roman" w:hAnsi="Times New Roman" w:cs="Times New Roman"/>
        </w:rPr>
      </w:pPr>
      <w:r w:rsidRPr="005D2AA3">
        <w:rPr>
          <w:rFonts w:ascii="Times New Roman" w:hAnsi="Times New Roman" w:cs="Times New Roman"/>
        </w:rPr>
        <w:t>Speech and Hearing Services (Section 109</w:t>
      </w:r>
      <w:r w:rsidR="00E618B3" w:rsidRPr="005D2AA3">
        <w:rPr>
          <w:rFonts w:ascii="Times New Roman" w:hAnsi="Times New Roman" w:cs="Times New Roman"/>
        </w:rPr>
        <w:t>,</w:t>
      </w:r>
      <w:r w:rsidRPr="005D2AA3">
        <w:rPr>
          <w:rFonts w:ascii="Times New Roman" w:hAnsi="Times New Roman" w:cs="Times New Roman"/>
        </w:rPr>
        <w:t xml:space="preserve"> MBM); and</w:t>
      </w:r>
    </w:p>
    <w:p w14:paraId="7E98AC8E" w14:textId="5C32A7A1" w:rsidR="00B83DCE" w:rsidRPr="005D2AA3" w:rsidRDefault="00B83DCE" w:rsidP="00400FE9">
      <w:pPr>
        <w:pStyle w:val="ListParagraph"/>
        <w:numPr>
          <w:ilvl w:val="0"/>
          <w:numId w:val="75"/>
        </w:numPr>
        <w:tabs>
          <w:tab w:val="left" w:pos="450"/>
        </w:tabs>
        <w:spacing w:line="240" w:lineRule="auto"/>
        <w:ind w:left="810" w:hanging="450"/>
        <w:rPr>
          <w:rFonts w:ascii="Times New Roman" w:hAnsi="Times New Roman" w:cs="Times New Roman"/>
        </w:rPr>
      </w:pPr>
      <w:r w:rsidRPr="005D2AA3">
        <w:rPr>
          <w:rFonts w:ascii="Times New Roman" w:hAnsi="Times New Roman" w:cs="Times New Roman"/>
        </w:rPr>
        <w:t>Non-Emergency Transportation (Section 113</w:t>
      </w:r>
      <w:r w:rsidR="00E618B3" w:rsidRPr="005D2AA3">
        <w:rPr>
          <w:rFonts w:ascii="Times New Roman" w:hAnsi="Times New Roman" w:cs="Times New Roman"/>
        </w:rPr>
        <w:t>,</w:t>
      </w:r>
      <w:r w:rsidRPr="005D2AA3">
        <w:rPr>
          <w:rFonts w:ascii="Times New Roman" w:hAnsi="Times New Roman" w:cs="Times New Roman"/>
        </w:rPr>
        <w:t xml:space="preserve"> MBM).</w:t>
      </w:r>
    </w:p>
    <w:p w14:paraId="151553F3" w14:textId="2D23DFBF" w:rsidR="00B83DCE" w:rsidRPr="005D2AA3" w:rsidRDefault="00E618B3" w:rsidP="00400FE9">
      <w:pPr>
        <w:spacing w:line="240" w:lineRule="auto"/>
        <w:rPr>
          <w:rFonts w:ascii="Times New Roman" w:hAnsi="Times New Roman" w:cs="Times New Roman"/>
        </w:rPr>
      </w:pPr>
      <w:r w:rsidRPr="005D2AA3">
        <w:rPr>
          <w:rFonts w:ascii="Times New Roman" w:hAnsi="Times New Roman" w:cs="Times New Roman"/>
        </w:rPr>
        <w:t>The MaineCare Benefits</w:t>
      </w:r>
      <w:r w:rsidR="00B83DCE" w:rsidRPr="005D2AA3">
        <w:rPr>
          <w:rFonts w:ascii="Times New Roman" w:hAnsi="Times New Roman" w:cs="Times New Roman"/>
        </w:rPr>
        <w:t xml:space="preserve"> Manual may be accessed online at</w:t>
      </w:r>
      <w:r w:rsidR="00C00152" w:rsidRPr="005D2AA3">
        <w:rPr>
          <w:rFonts w:ascii="Times New Roman" w:hAnsi="Times New Roman" w:cs="Times New Roman"/>
        </w:rPr>
        <w:t xml:space="preserve">:  </w:t>
      </w:r>
      <w:hyperlink r:id="rId41" w:history="1">
        <w:r w:rsidR="00B83DCE" w:rsidRPr="005D2AA3">
          <w:rPr>
            <w:rStyle w:val="Hyperlink"/>
            <w:rFonts w:ascii="Times New Roman" w:hAnsi="Times New Roman" w:cs="Times New Roman"/>
          </w:rPr>
          <w:t>https://www.maine.gov/sos/cec/rules/10/ch101.htm</w:t>
        </w:r>
      </w:hyperlink>
    </w:p>
    <w:p w14:paraId="6EF50E39" w14:textId="77777777" w:rsidR="00FE1673" w:rsidRDefault="00FE1673" w:rsidP="00400FE9">
      <w:pPr>
        <w:pStyle w:val="Heading3"/>
        <w:spacing w:line="240" w:lineRule="auto"/>
        <w:rPr>
          <w:rFonts w:ascii="Times New Roman" w:hAnsi="Times New Roman" w:cs="Times New Roman"/>
          <w:sz w:val="28"/>
          <w:szCs w:val="28"/>
        </w:rPr>
      </w:pPr>
      <w:bookmarkStart w:id="82" w:name="_Toc13484531"/>
    </w:p>
    <w:p w14:paraId="7DAAF55F" w14:textId="544B7C86" w:rsidR="0038263C" w:rsidRPr="00394CC3" w:rsidRDefault="0038263C" w:rsidP="00400FE9">
      <w:pPr>
        <w:pStyle w:val="Heading3"/>
        <w:spacing w:line="240" w:lineRule="auto"/>
        <w:rPr>
          <w:rFonts w:ascii="Times New Roman" w:hAnsi="Times New Roman" w:cs="Times New Roman"/>
          <w:sz w:val="28"/>
          <w:szCs w:val="28"/>
        </w:rPr>
      </w:pPr>
      <w:r w:rsidRPr="00394CC3">
        <w:rPr>
          <w:rFonts w:ascii="Times New Roman" w:hAnsi="Times New Roman" w:cs="Times New Roman"/>
          <w:sz w:val="28"/>
          <w:szCs w:val="28"/>
        </w:rPr>
        <w:t>Medical Necessity</w:t>
      </w:r>
      <w:bookmarkEnd w:id="82"/>
    </w:p>
    <w:p w14:paraId="22942D02" w14:textId="77777777" w:rsidR="0038263C" w:rsidRPr="005D2AA3" w:rsidRDefault="0038263C" w:rsidP="00400FE9">
      <w:pPr>
        <w:pStyle w:val="ListParagraph"/>
        <w:numPr>
          <w:ilvl w:val="0"/>
          <w:numId w:val="64"/>
        </w:numPr>
        <w:spacing w:after="0" w:line="240" w:lineRule="auto"/>
        <w:rPr>
          <w:rFonts w:ascii="Times New Roman" w:hAnsi="Times New Roman" w:cs="Times New Roman"/>
          <w:bCs/>
        </w:rPr>
      </w:pPr>
      <w:r w:rsidRPr="005D2AA3">
        <w:rPr>
          <w:rFonts w:ascii="Times New Roman" w:hAnsi="Times New Roman" w:cs="Times New Roman"/>
          <w:b/>
        </w:rPr>
        <w:t>Medical Necessity or</w:t>
      </w:r>
      <w:r w:rsidRPr="005D2AA3">
        <w:rPr>
          <w:rFonts w:ascii="Times New Roman" w:hAnsi="Times New Roman" w:cs="Times New Roman"/>
        </w:rPr>
        <w:t xml:space="preserve"> </w:t>
      </w:r>
      <w:r w:rsidRPr="005D2AA3">
        <w:rPr>
          <w:rFonts w:ascii="Times New Roman" w:hAnsi="Times New Roman" w:cs="Times New Roman"/>
          <w:b/>
          <w:bCs/>
        </w:rPr>
        <w:t xml:space="preserve">Medically Necessary </w:t>
      </w:r>
      <w:r w:rsidRPr="005D2AA3">
        <w:rPr>
          <w:rFonts w:ascii="Times New Roman" w:hAnsi="Times New Roman" w:cs="Times New Roman"/>
          <w:bCs/>
        </w:rPr>
        <w:t>services are those reasonably necessary medical and remedial services that are:</w:t>
      </w:r>
    </w:p>
    <w:p w14:paraId="298F63FE" w14:textId="77777777" w:rsidR="0038263C" w:rsidRPr="005D2AA3" w:rsidRDefault="0038263C" w:rsidP="00400FE9">
      <w:pPr>
        <w:tabs>
          <w:tab w:val="left" w:pos="720"/>
          <w:tab w:val="left" w:pos="1440"/>
          <w:tab w:val="left" w:pos="2160"/>
          <w:tab w:val="left" w:pos="2880"/>
          <w:tab w:val="left" w:pos="3600"/>
          <w:tab w:val="left" w:pos="4320"/>
        </w:tabs>
        <w:spacing w:after="0" w:line="240" w:lineRule="auto"/>
        <w:ind w:left="2160" w:hanging="2160"/>
        <w:rPr>
          <w:rFonts w:ascii="Times New Roman" w:hAnsi="Times New Roman" w:cs="Times New Roman"/>
          <w:bCs/>
        </w:rPr>
      </w:pPr>
    </w:p>
    <w:p w14:paraId="7CFBDEF0" w14:textId="77777777" w:rsidR="0038263C" w:rsidRPr="005D2AA3" w:rsidRDefault="0038263C" w:rsidP="00400FE9">
      <w:pPr>
        <w:tabs>
          <w:tab w:val="left" w:pos="720"/>
          <w:tab w:val="left" w:pos="1440"/>
          <w:tab w:val="left" w:pos="2880"/>
          <w:tab w:val="left" w:pos="3060"/>
          <w:tab w:val="left" w:pos="3600"/>
          <w:tab w:val="left" w:pos="4320"/>
        </w:tabs>
        <w:spacing w:after="0" w:line="240" w:lineRule="auto"/>
        <w:ind w:left="3060" w:hanging="540"/>
        <w:rPr>
          <w:rFonts w:ascii="Times New Roman" w:hAnsi="Times New Roman" w:cs="Times New Roman"/>
          <w:bCs/>
        </w:rPr>
      </w:pPr>
      <w:r w:rsidRPr="005D2AA3">
        <w:rPr>
          <w:rFonts w:ascii="Times New Roman" w:hAnsi="Times New Roman" w:cs="Times New Roman"/>
          <w:bCs/>
        </w:rPr>
        <w:t>1.</w:t>
      </w:r>
      <w:r w:rsidRPr="005D2AA3">
        <w:rPr>
          <w:rFonts w:ascii="Times New Roman" w:hAnsi="Times New Roman" w:cs="Times New Roman"/>
          <w:bCs/>
        </w:rPr>
        <w:tab/>
      </w:r>
      <w:r w:rsidRPr="005D2AA3">
        <w:rPr>
          <w:rFonts w:ascii="Times New Roman" w:hAnsi="Times New Roman" w:cs="Times New Roman"/>
          <w:bCs/>
        </w:rPr>
        <w:tab/>
        <w:t>Provided in an appropriate setting;</w:t>
      </w:r>
    </w:p>
    <w:p w14:paraId="65A48AF5" w14:textId="77777777" w:rsidR="0038263C" w:rsidRPr="005D2AA3" w:rsidRDefault="0038263C" w:rsidP="00400FE9">
      <w:pPr>
        <w:tabs>
          <w:tab w:val="left" w:pos="720"/>
          <w:tab w:val="left" w:pos="1440"/>
          <w:tab w:val="left" w:pos="3060"/>
          <w:tab w:val="left" w:pos="3600"/>
          <w:tab w:val="left" w:pos="4320"/>
        </w:tabs>
        <w:spacing w:after="0" w:line="240" w:lineRule="auto"/>
        <w:ind w:left="3060" w:hanging="540"/>
        <w:rPr>
          <w:rFonts w:ascii="Times New Roman" w:hAnsi="Times New Roman" w:cs="Times New Roman"/>
          <w:bCs/>
        </w:rPr>
      </w:pPr>
      <w:r w:rsidRPr="005D2AA3">
        <w:rPr>
          <w:rFonts w:ascii="Times New Roman" w:hAnsi="Times New Roman" w:cs="Times New Roman"/>
          <w:bCs/>
        </w:rPr>
        <w:t>2.</w:t>
      </w:r>
      <w:r w:rsidRPr="005D2AA3">
        <w:rPr>
          <w:rFonts w:ascii="Times New Roman" w:hAnsi="Times New Roman" w:cs="Times New Roman"/>
          <w:bCs/>
        </w:rPr>
        <w:tab/>
        <w:t>Recognized as standard medical care, based on national standards for best practices and safe, effective, quality care;</w:t>
      </w:r>
    </w:p>
    <w:p w14:paraId="7473B6E3" w14:textId="77777777" w:rsidR="0038263C" w:rsidRPr="005D2AA3" w:rsidRDefault="0038263C" w:rsidP="00400FE9">
      <w:pPr>
        <w:tabs>
          <w:tab w:val="left" w:pos="720"/>
          <w:tab w:val="left" w:pos="1440"/>
          <w:tab w:val="left" w:pos="3060"/>
          <w:tab w:val="left" w:pos="3600"/>
          <w:tab w:val="left" w:pos="4320"/>
        </w:tabs>
        <w:spacing w:after="0" w:line="240" w:lineRule="auto"/>
        <w:ind w:left="3060" w:hanging="540"/>
        <w:rPr>
          <w:rFonts w:ascii="Times New Roman" w:hAnsi="Times New Roman" w:cs="Times New Roman"/>
          <w:bCs/>
        </w:rPr>
      </w:pPr>
      <w:r w:rsidRPr="005D2AA3">
        <w:rPr>
          <w:rFonts w:ascii="Times New Roman" w:hAnsi="Times New Roman" w:cs="Times New Roman"/>
          <w:bCs/>
        </w:rPr>
        <w:t>3.</w:t>
      </w:r>
      <w:r w:rsidRPr="005D2AA3">
        <w:rPr>
          <w:rFonts w:ascii="Times New Roman" w:hAnsi="Times New Roman" w:cs="Times New Roman"/>
          <w:bCs/>
        </w:rPr>
        <w:tab/>
        <w:t>Required for the diagnosis, prevention and/or treatment of illness, disability, infirmity or impairment and which are necessary to improve, restore or maintain health and well-being;</w:t>
      </w:r>
    </w:p>
    <w:p w14:paraId="163C1329" w14:textId="77777777" w:rsidR="0038263C" w:rsidRPr="005D2AA3" w:rsidRDefault="0038263C" w:rsidP="00400FE9">
      <w:pPr>
        <w:tabs>
          <w:tab w:val="left" w:pos="720"/>
          <w:tab w:val="left" w:pos="1440"/>
          <w:tab w:val="left" w:pos="3060"/>
          <w:tab w:val="left" w:pos="3600"/>
          <w:tab w:val="left" w:pos="4320"/>
        </w:tabs>
        <w:spacing w:after="0" w:line="240" w:lineRule="auto"/>
        <w:ind w:left="3060" w:hanging="540"/>
        <w:rPr>
          <w:rFonts w:ascii="Times New Roman" w:hAnsi="Times New Roman" w:cs="Times New Roman"/>
          <w:bCs/>
        </w:rPr>
      </w:pPr>
      <w:r w:rsidRPr="005D2AA3">
        <w:rPr>
          <w:rFonts w:ascii="Times New Roman" w:hAnsi="Times New Roman" w:cs="Times New Roman"/>
          <w:bCs/>
        </w:rPr>
        <w:t>4.</w:t>
      </w:r>
      <w:r w:rsidRPr="005D2AA3">
        <w:rPr>
          <w:rFonts w:ascii="Times New Roman" w:hAnsi="Times New Roman" w:cs="Times New Roman"/>
          <w:bCs/>
        </w:rPr>
        <w:tab/>
        <w:t xml:space="preserve">MaineCare covered services (subject to age, eligibility, and coverage restrictions as specified in other Sections of this manual as well as </w:t>
      </w:r>
      <w:r w:rsidRPr="005D2AA3">
        <w:rPr>
          <w:rFonts w:ascii="Times New Roman" w:hAnsi="Times New Roman" w:cs="Times New Roman"/>
        </w:rPr>
        <w:t xml:space="preserve">Early and Periodic Screening, Diagnosis and Treatment Services </w:t>
      </w:r>
      <w:r w:rsidRPr="005D2AA3">
        <w:rPr>
          <w:rFonts w:ascii="Times New Roman" w:hAnsi="Times New Roman" w:cs="Times New Roman"/>
          <w:bCs/>
        </w:rPr>
        <w:t>requirements as detailed in Chapter II, Section 94 of the MaineCare Benefits Manual);</w:t>
      </w:r>
    </w:p>
    <w:p w14:paraId="19B7C691" w14:textId="77777777" w:rsidR="0038263C" w:rsidRPr="005D2AA3" w:rsidRDefault="0038263C" w:rsidP="00400FE9">
      <w:pPr>
        <w:tabs>
          <w:tab w:val="left" w:pos="720"/>
          <w:tab w:val="left" w:pos="1440"/>
          <w:tab w:val="left" w:pos="2160"/>
          <w:tab w:val="left" w:pos="3060"/>
          <w:tab w:val="left" w:pos="3600"/>
          <w:tab w:val="left" w:pos="4320"/>
        </w:tabs>
        <w:spacing w:after="0" w:line="240" w:lineRule="auto"/>
        <w:ind w:left="3060" w:hanging="540"/>
        <w:rPr>
          <w:rFonts w:ascii="Times New Roman" w:hAnsi="Times New Roman" w:cs="Times New Roman"/>
          <w:bCs/>
        </w:rPr>
      </w:pPr>
      <w:r w:rsidRPr="005D2AA3">
        <w:rPr>
          <w:rFonts w:ascii="Times New Roman" w:hAnsi="Times New Roman" w:cs="Times New Roman"/>
          <w:bCs/>
        </w:rPr>
        <w:t>5.</w:t>
      </w:r>
      <w:r w:rsidRPr="005D2AA3">
        <w:rPr>
          <w:rFonts w:ascii="Times New Roman" w:hAnsi="Times New Roman" w:cs="Times New Roman"/>
          <w:bCs/>
        </w:rPr>
        <w:tab/>
        <w:t>Performed by enrolled providers within their scope of licensure and/or certification; and</w:t>
      </w:r>
    </w:p>
    <w:p w14:paraId="0D0787AF" w14:textId="7D592CAE" w:rsidR="00DE47D2" w:rsidRPr="005D2AA3" w:rsidRDefault="0038263C" w:rsidP="00400FE9">
      <w:pPr>
        <w:tabs>
          <w:tab w:val="left" w:pos="720"/>
          <w:tab w:val="left" w:pos="1440"/>
          <w:tab w:val="left" w:pos="2160"/>
          <w:tab w:val="left" w:pos="3060"/>
          <w:tab w:val="left" w:pos="3600"/>
          <w:tab w:val="left" w:pos="4320"/>
        </w:tabs>
        <w:spacing w:after="0" w:line="240" w:lineRule="auto"/>
        <w:ind w:left="3060" w:hanging="540"/>
        <w:rPr>
          <w:rFonts w:ascii="Times New Roman" w:hAnsi="Times New Roman" w:cs="Times New Roman"/>
        </w:rPr>
      </w:pPr>
      <w:r w:rsidRPr="005D2AA3">
        <w:rPr>
          <w:rFonts w:ascii="Times New Roman" w:hAnsi="Times New Roman" w:cs="Times New Roman"/>
          <w:bCs/>
        </w:rPr>
        <w:t>6.</w:t>
      </w:r>
      <w:r w:rsidRPr="005D2AA3">
        <w:rPr>
          <w:rFonts w:ascii="Times New Roman" w:hAnsi="Times New Roman" w:cs="Times New Roman"/>
          <w:bCs/>
        </w:rPr>
        <w:tab/>
        <w:t>Provided within the regulations of the MaineCare Benefits Manual.</w:t>
      </w:r>
      <w:bookmarkStart w:id="83" w:name="b_2_A"/>
      <w:bookmarkStart w:id="84" w:name="b_2_B"/>
      <w:bookmarkStart w:id="85" w:name="b_2_C"/>
      <w:bookmarkStart w:id="86" w:name="b_2_D"/>
      <w:bookmarkStart w:id="87" w:name="b_2_D_i"/>
      <w:bookmarkStart w:id="88" w:name="b_2_D_i_I"/>
      <w:bookmarkStart w:id="89" w:name="b_2_D_i_II"/>
      <w:bookmarkStart w:id="90" w:name="b_2_D_i_III"/>
      <w:bookmarkStart w:id="91" w:name="b_2_D_ii"/>
      <w:bookmarkStart w:id="92" w:name="b_2_D_ii_I"/>
      <w:bookmarkStart w:id="93" w:name="b_2_D_ii_II"/>
      <w:bookmarkStart w:id="94" w:name="b_2_D_iii"/>
      <w:bookmarkStart w:id="95" w:name="b_2_D_iv"/>
      <w:bookmarkEnd w:id="83"/>
      <w:bookmarkEnd w:id="84"/>
      <w:bookmarkEnd w:id="85"/>
      <w:bookmarkEnd w:id="86"/>
      <w:bookmarkEnd w:id="87"/>
      <w:bookmarkEnd w:id="88"/>
      <w:bookmarkEnd w:id="89"/>
      <w:bookmarkEnd w:id="90"/>
      <w:bookmarkEnd w:id="91"/>
      <w:bookmarkEnd w:id="92"/>
      <w:bookmarkEnd w:id="93"/>
      <w:bookmarkEnd w:id="94"/>
      <w:bookmarkEnd w:id="95"/>
      <w:r w:rsidR="00C00152" w:rsidRPr="005D2AA3">
        <w:rPr>
          <w:rFonts w:ascii="Times New Roman" w:hAnsi="Times New Roman" w:cs="Times New Roman"/>
          <w:bCs/>
        </w:rPr>
        <w:t xml:space="preserve"> </w:t>
      </w:r>
      <w:r w:rsidRPr="005D2AA3">
        <w:rPr>
          <w:rFonts w:ascii="Times New Roman" w:hAnsi="Times New Roman" w:cs="Times New Roman"/>
        </w:rPr>
        <w:t>(1.02E MBM)</w:t>
      </w:r>
    </w:p>
    <w:p w14:paraId="6113F7F6" w14:textId="77777777" w:rsidR="00DE47D2" w:rsidRPr="005D2AA3" w:rsidRDefault="00DE47D2" w:rsidP="00400FE9">
      <w:pPr>
        <w:spacing w:line="240" w:lineRule="auto"/>
        <w:rPr>
          <w:rFonts w:ascii="Times New Roman" w:hAnsi="Times New Roman" w:cs="Times New Roman"/>
        </w:rPr>
      </w:pPr>
      <w:r w:rsidRPr="005D2AA3">
        <w:rPr>
          <w:rFonts w:ascii="Times New Roman" w:hAnsi="Times New Roman" w:cs="Times New Roman"/>
        </w:rPr>
        <w:br w:type="page"/>
      </w:r>
    </w:p>
    <w:p w14:paraId="48FBC248" w14:textId="77777777" w:rsidR="0038263C" w:rsidRPr="005D2AA3" w:rsidRDefault="0038263C" w:rsidP="00400FE9">
      <w:pPr>
        <w:tabs>
          <w:tab w:val="left" w:pos="720"/>
          <w:tab w:val="left" w:pos="1440"/>
          <w:tab w:val="left" w:pos="2160"/>
          <w:tab w:val="left" w:pos="3060"/>
          <w:tab w:val="left" w:pos="3600"/>
          <w:tab w:val="left" w:pos="4320"/>
        </w:tabs>
        <w:spacing w:after="0" w:line="240" w:lineRule="auto"/>
        <w:ind w:left="3060" w:hanging="540"/>
        <w:rPr>
          <w:rFonts w:ascii="Times New Roman" w:hAnsi="Times New Roman" w:cs="Times New Roman"/>
          <w:bCs/>
        </w:rPr>
      </w:pPr>
    </w:p>
    <w:p w14:paraId="1FF5870B" w14:textId="77777777" w:rsidR="00902173" w:rsidRPr="00D668DE" w:rsidRDefault="005A31EF" w:rsidP="00400FE9">
      <w:pPr>
        <w:pStyle w:val="Heading3"/>
        <w:spacing w:before="0" w:line="240" w:lineRule="auto"/>
        <w:jc w:val="center"/>
        <w:rPr>
          <w:rFonts w:ascii="Times New Roman" w:hAnsi="Times New Roman" w:cs="Times New Roman"/>
          <w:color w:val="0070C0"/>
          <w:sz w:val="28"/>
          <w:szCs w:val="28"/>
        </w:rPr>
      </w:pPr>
      <w:bookmarkStart w:id="96" w:name="_Toc13484532"/>
      <w:r w:rsidRPr="00D668DE">
        <w:rPr>
          <w:rFonts w:ascii="Times New Roman" w:hAnsi="Times New Roman" w:cs="Times New Roman"/>
          <w:color w:val="0070C0"/>
          <w:sz w:val="28"/>
          <w:szCs w:val="28"/>
        </w:rPr>
        <w:t>Section 28 Rehabilitative and Community Support Services</w:t>
      </w:r>
      <w:bookmarkEnd w:id="96"/>
      <w:r w:rsidRPr="00D668DE">
        <w:rPr>
          <w:rFonts w:ascii="Times New Roman" w:hAnsi="Times New Roman" w:cs="Times New Roman"/>
          <w:color w:val="0070C0"/>
          <w:sz w:val="28"/>
          <w:szCs w:val="28"/>
        </w:rPr>
        <w:t xml:space="preserve"> </w:t>
      </w:r>
    </w:p>
    <w:p w14:paraId="4E995CD4" w14:textId="5D309B05" w:rsidR="005A31EF" w:rsidRPr="00D668DE" w:rsidRDefault="005A31EF" w:rsidP="00400FE9">
      <w:pPr>
        <w:pStyle w:val="Heading3"/>
        <w:spacing w:before="0" w:line="240" w:lineRule="auto"/>
        <w:jc w:val="center"/>
        <w:rPr>
          <w:rFonts w:ascii="Times New Roman" w:hAnsi="Times New Roman" w:cs="Times New Roman"/>
          <w:color w:val="0070C0"/>
          <w:sz w:val="28"/>
          <w:szCs w:val="28"/>
        </w:rPr>
      </w:pPr>
      <w:bookmarkStart w:id="97" w:name="_Toc13484533"/>
      <w:r w:rsidRPr="00D668DE">
        <w:rPr>
          <w:rFonts w:ascii="Times New Roman" w:hAnsi="Times New Roman" w:cs="Times New Roman"/>
          <w:color w:val="0070C0"/>
          <w:sz w:val="28"/>
          <w:szCs w:val="28"/>
        </w:rPr>
        <w:t>for Children with Cognitive Impairments and Functional Limitations</w:t>
      </w:r>
      <w:bookmarkEnd w:id="97"/>
    </w:p>
    <w:p w14:paraId="2CB805F4" w14:textId="77777777" w:rsidR="00902173" w:rsidRPr="005D2AA3" w:rsidRDefault="00902173" w:rsidP="00400FE9">
      <w:pPr>
        <w:spacing w:line="240" w:lineRule="auto"/>
        <w:rPr>
          <w:rFonts w:ascii="Times New Roman" w:hAnsi="Times New Roman" w:cs="Times New Roman"/>
        </w:rPr>
      </w:pPr>
    </w:p>
    <w:p w14:paraId="6C8B06F5" w14:textId="77777777" w:rsidR="005A31EF" w:rsidRPr="005D2AA3" w:rsidRDefault="005A31EF" w:rsidP="00400FE9">
      <w:pPr>
        <w:spacing w:line="240" w:lineRule="auto"/>
        <w:rPr>
          <w:rFonts w:ascii="Times New Roman" w:hAnsi="Times New Roman" w:cs="Times New Roman"/>
        </w:rPr>
      </w:pPr>
      <w:r w:rsidRPr="005D2AA3">
        <w:rPr>
          <w:rFonts w:ascii="Times New Roman" w:hAnsi="Times New Roman" w:cs="Times New Roman"/>
        </w:rPr>
        <w:t>Service Descriptions:</w:t>
      </w:r>
    </w:p>
    <w:p w14:paraId="2C96CBF5" w14:textId="6832FF28" w:rsidR="005A31EF" w:rsidRPr="005D2AA3" w:rsidRDefault="005A31EF" w:rsidP="00400FE9">
      <w:pPr>
        <w:tabs>
          <w:tab w:val="left" w:pos="720"/>
          <w:tab w:val="left" w:pos="1620"/>
          <w:tab w:val="left" w:pos="2520"/>
          <w:tab w:val="left" w:pos="3240"/>
          <w:tab w:val="left" w:pos="3960"/>
          <w:tab w:val="left" w:pos="4680"/>
        </w:tabs>
        <w:autoSpaceDE w:val="0"/>
        <w:autoSpaceDN w:val="0"/>
        <w:adjustRightInd w:val="0"/>
        <w:spacing w:line="240" w:lineRule="auto"/>
        <w:ind w:left="1620" w:right="396" w:hanging="900"/>
        <w:rPr>
          <w:rFonts w:ascii="Times New Roman" w:hAnsi="Times New Roman" w:cs="Times New Roman"/>
        </w:rPr>
      </w:pPr>
      <w:r w:rsidRPr="005D2AA3">
        <w:rPr>
          <w:rFonts w:ascii="Times New Roman" w:hAnsi="Times New Roman" w:cs="Times New Roman"/>
          <w:bCs/>
        </w:rPr>
        <w:t>28.04-1</w:t>
      </w:r>
      <w:r w:rsidRPr="005D2AA3">
        <w:rPr>
          <w:rFonts w:ascii="Times New Roman" w:hAnsi="Times New Roman" w:cs="Times New Roman"/>
          <w:b/>
          <w:bCs/>
        </w:rPr>
        <w:tab/>
        <w:t xml:space="preserve">Treatment Services for Children with Cognitive Impairments and Functional Limitations </w:t>
      </w:r>
      <w:r w:rsidRPr="005D2AA3">
        <w:rPr>
          <w:rFonts w:ascii="Times New Roman" w:hAnsi="Times New Roman" w:cs="Times New Roman"/>
        </w:rPr>
        <w:t>are medically necessary treatment services for members under the age of twenty</w:t>
      </w:r>
      <w:r w:rsidR="00AE1DF8" w:rsidRPr="005D2AA3">
        <w:rPr>
          <w:rFonts w:ascii="Times New Roman" w:hAnsi="Times New Roman" w:cs="Times New Roman"/>
        </w:rPr>
        <w:t>-</w:t>
      </w:r>
      <w:r w:rsidRPr="005D2AA3">
        <w:rPr>
          <w:rFonts w:ascii="Times New Roman" w:hAnsi="Times New Roman" w:cs="Times New Roman"/>
        </w:rPr>
        <w:t>one (21). Treatment services are designed to retain or improve functional abilities which have been negatively impacted by the effects of cognitive or functional impairment and are focused on behavior modification and management, social development, and acquisition and retention of developmentally appropriate skills. Services include problem solving activities in order to help the member develop and maintain skills and abilities necessary to manage his or her behavioral health treatment needs, learning the social skills and behaviors necessary to live with and interact with other community members and independently, and to build or maintain satisfactory relationships with peers or adults, learning the skills that will improve a member’s self-awareness, environmental awareness, social appropriateness and support social integration, and learning awareness of and appropriate use of community services and resources.</w:t>
      </w:r>
    </w:p>
    <w:p w14:paraId="301B3FA9" w14:textId="1BFA3111" w:rsidR="005A31EF" w:rsidRPr="005D2AA3" w:rsidRDefault="005A31EF" w:rsidP="00400FE9">
      <w:pPr>
        <w:tabs>
          <w:tab w:val="left" w:pos="720"/>
          <w:tab w:val="left" w:pos="1620"/>
        </w:tabs>
        <w:spacing w:line="240" w:lineRule="auto"/>
        <w:ind w:left="1620" w:hanging="900"/>
        <w:rPr>
          <w:rFonts w:ascii="Times New Roman" w:hAnsi="Times New Roman" w:cs="Times New Roman"/>
        </w:rPr>
      </w:pPr>
      <w:r w:rsidRPr="005D2AA3">
        <w:rPr>
          <w:rFonts w:ascii="Times New Roman" w:hAnsi="Times New Roman" w:cs="Times New Roman"/>
          <w:bCs/>
        </w:rPr>
        <w:t>28.04-2</w:t>
      </w:r>
      <w:r w:rsidRPr="005D2AA3">
        <w:rPr>
          <w:rFonts w:ascii="Times New Roman" w:hAnsi="Times New Roman" w:cs="Times New Roman"/>
          <w:b/>
          <w:bCs/>
        </w:rPr>
        <w:tab/>
        <w:t xml:space="preserve">Specialized Services for Children with Cognitive Impairments and Functional Limitations </w:t>
      </w:r>
      <w:r w:rsidRPr="005D2AA3">
        <w:rPr>
          <w:rFonts w:ascii="Times New Roman" w:hAnsi="Times New Roman" w:cs="Times New Roman"/>
        </w:rPr>
        <w:t>are medically necessary, evidence-based treatment services for members under the age of twenty</w:t>
      </w:r>
      <w:r w:rsidR="00DE47D2" w:rsidRPr="005D2AA3">
        <w:rPr>
          <w:rFonts w:ascii="Times New Roman" w:hAnsi="Times New Roman" w:cs="Times New Roman"/>
        </w:rPr>
        <w:t>-</w:t>
      </w:r>
      <w:r w:rsidRPr="005D2AA3">
        <w:rPr>
          <w:rFonts w:ascii="Times New Roman" w:hAnsi="Times New Roman" w:cs="Times New Roman"/>
        </w:rPr>
        <w:t>one (21), that utilize</w:t>
      </w:r>
      <w:r w:rsidRPr="005D2AA3">
        <w:rPr>
          <w:rFonts w:ascii="Times New Roman" w:hAnsi="Times New Roman" w:cs="Times New Roman"/>
          <w:b/>
          <w:bCs/>
        </w:rPr>
        <w:t xml:space="preserve"> </w:t>
      </w:r>
      <w:r w:rsidRPr="005D2AA3">
        <w:rPr>
          <w:rFonts w:ascii="Times New Roman" w:hAnsi="Times New Roman" w:cs="Times New Roman"/>
        </w:rPr>
        <w:t>behavioral interventions designed to improve socially significant behaviors and developmentally appropriate skills to a measurable degree. Services include problem solving activities in order to help the member develop and maintain skills and abilities necessary to manage his or her behavioral health treatment needs, learning the social skills and behaviors necessary to live with and interact with other community members and independently, and to build or maintain satisfactory relationships with peers or adults, learning the skills that will improve a member’s self-awareness, environmental awareness, social appropriateness and support social integration, and learning awareness of and appropriate use of community services and resources.</w:t>
      </w:r>
    </w:p>
    <w:p w14:paraId="2065FF14" w14:textId="77777777" w:rsidR="005A31EF" w:rsidRPr="005D2AA3" w:rsidRDefault="005A31EF" w:rsidP="00400FE9">
      <w:pPr>
        <w:spacing w:line="240" w:lineRule="auto"/>
        <w:rPr>
          <w:rFonts w:ascii="Times New Roman" w:hAnsi="Times New Roman" w:cs="Times New Roman"/>
        </w:rPr>
      </w:pPr>
      <w:r w:rsidRPr="005D2AA3">
        <w:rPr>
          <w:rFonts w:ascii="Times New Roman" w:hAnsi="Times New Roman" w:cs="Times New Roman"/>
        </w:rPr>
        <w:t>Documentation Requirements:</w:t>
      </w:r>
    </w:p>
    <w:p w14:paraId="03F75D17" w14:textId="77777777" w:rsidR="005A31EF" w:rsidRPr="005D2AA3" w:rsidRDefault="005A31EF" w:rsidP="00400FE9">
      <w:pPr>
        <w:pStyle w:val="ListParagraph"/>
        <w:numPr>
          <w:ilvl w:val="0"/>
          <w:numId w:val="13"/>
        </w:numPr>
        <w:spacing w:line="240" w:lineRule="auto"/>
        <w:rPr>
          <w:rFonts w:ascii="Times New Roman" w:hAnsi="Times New Roman" w:cs="Times New Roman"/>
        </w:rPr>
      </w:pPr>
      <w:r w:rsidRPr="005D2AA3">
        <w:rPr>
          <w:rFonts w:ascii="Times New Roman" w:hAnsi="Times New Roman" w:cs="Times New Roman"/>
        </w:rPr>
        <w:t>Medical service listed on member’s IEP or IFSP</w:t>
      </w:r>
    </w:p>
    <w:p w14:paraId="43BADF05" w14:textId="7219D825" w:rsidR="005A31EF" w:rsidRPr="005D2AA3" w:rsidRDefault="005A31EF" w:rsidP="00400FE9">
      <w:pPr>
        <w:pStyle w:val="ListParagraph"/>
        <w:numPr>
          <w:ilvl w:val="0"/>
          <w:numId w:val="13"/>
        </w:numPr>
        <w:spacing w:line="240" w:lineRule="auto"/>
        <w:rPr>
          <w:rFonts w:ascii="Times New Roman" w:hAnsi="Times New Roman" w:cs="Times New Roman"/>
        </w:rPr>
      </w:pPr>
      <w:r w:rsidRPr="005D2AA3">
        <w:rPr>
          <w:rFonts w:ascii="Times New Roman" w:hAnsi="Times New Roman" w:cs="Times New Roman"/>
        </w:rPr>
        <w:t xml:space="preserve">Written </w:t>
      </w:r>
      <w:r w:rsidR="00E618B3" w:rsidRPr="005D2AA3">
        <w:rPr>
          <w:rFonts w:ascii="Times New Roman" w:hAnsi="Times New Roman" w:cs="Times New Roman"/>
        </w:rPr>
        <w:t>m</w:t>
      </w:r>
      <w:r w:rsidRPr="005D2AA3">
        <w:rPr>
          <w:rFonts w:ascii="Times New Roman" w:hAnsi="Times New Roman" w:cs="Times New Roman"/>
        </w:rPr>
        <w:t xml:space="preserve">ember </w:t>
      </w:r>
      <w:r w:rsidR="00E618B3" w:rsidRPr="005D2AA3">
        <w:rPr>
          <w:rFonts w:ascii="Times New Roman" w:hAnsi="Times New Roman" w:cs="Times New Roman"/>
        </w:rPr>
        <w:t>r</w:t>
      </w:r>
      <w:r w:rsidRPr="005D2AA3">
        <w:rPr>
          <w:rFonts w:ascii="Times New Roman" w:hAnsi="Times New Roman" w:cs="Times New Roman"/>
        </w:rPr>
        <w:t>ecord</w:t>
      </w:r>
    </w:p>
    <w:p w14:paraId="730AAE56" w14:textId="01CE3F25" w:rsidR="005A31EF" w:rsidRPr="005D2AA3" w:rsidRDefault="005A31EF" w:rsidP="00400FE9">
      <w:pPr>
        <w:pStyle w:val="ListParagraph"/>
        <w:numPr>
          <w:ilvl w:val="0"/>
          <w:numId w:val="13"/>
        </w:numPr>
        <w:spacing w:line="240" w:lineRule="auto"/>
        <w:rPr>
          <w:rFonts w:ascii="Times New Roman" w:hAnsi="Times New Roman" w:cs="Times New Roman"/>
        </w:rPr>
      </w:pPr>
      <w:r w:rsidRPr="005D2AA3">
        <w:rPr>
          <w:rFonts w:ascii="Times New Roman" w:hAnsi="Times New Roman" w:cs="Times New Roman"/>
        </w:rPr>
        <w:t xml:space="preserve">Comprehensive </w:t>
      </w:r>
      <w:r w:rsidR="00E618B3" w:rsidRPr="005D2AA3">
        <w:rPr>
          <w:rFonts w:ascii="Times New Roman" w:hAnsi="Times New Roman" w:cs="Times New Roman"/>
        </w:rPr>
        <w:t>a</w:t>
      </w:r>
      <w:r w:rsidRPr="005D2AA3">
        <w:rPr>
          <w:rFonts w:ascii="Times New Roman" w:hAnsi="Times New Roman" w:cs="Times New Roman"/>
        </w:rPr>
        <w:t>ssessment (</w:t>
      </w:r>
      <w:r w:rsidR="00E618B3" w:rsidRPr="005D2AA3">
        <w:rPr>
          <w:rFonts w:ascii="Times New Roman" w:hAnsi="Times New Roman" w:cs="Times New Roman"/>
        </w:rPr>
        <w:t>c</w:t>
      </w:r>
      <w:r w:rsidRPr="005D2AA3">
        <w:rPr>
          <w:rFonts w:ascii="Times New Roman" w:hAnsi="Times New Roman" w:cs="Times New Roman"/>
        </w:rPr>
        <w:t>ompleted within thirty days of initiation of services)</w:t>
      </w:r>
    </w:p>
    <w:p w14:paraId="7BCF0C2E" w14:textId="68E4045E" w:rsidR="005A31EF" w:rsidRPr="005D2AA3" w:rsidRDefault="005A31EF" w:rsidP="00400FE9">
      <w:pPr>
        <w:pStyle w:val="ListParagraph"/>
        <w:numPr>
          <w:ilvl w:val="0"/>
          <w:numId w:val="13"/>
        </w:numPr>
        <w:spacing w:line="240" w:lineRule="auto"/>
        <w:rPr>
          <w:rFonts w:ascii="Times New Roman" w:hAnsi="Times New Roman" w:cs="Times New Roman"/>
        </w:rPr>
      </w:pPr>
      <w:r w:rsidRPr="005D2AA3">
        <w:rPr>
          <w:rFonts w:ascii="Times New Roman" w:hAnsi="Times New Roman" w:cs="Times New Roman"/>
        </w:rPr>
        <w:t>Individual Treatment Plan (ITP)</w:t>
      </w:r>
    </w:p>
    <w:p w14:paraId="0E887021" w14:textId="206F8ADC" w:rsidR="000626C3" w:rsidRPr="005D2AA3" w:rsidRDefault="000626C3" w:rsidP="00400FE9">
      <w:pPr>
        <w:pStyle w:val="ListParagraph"/>
        <w:numPr>
          <w:ilvl w:val="0"/>
          <w:numId w:val="13"/>
        </w:numPr>
        <w:spacing w:line="240" w:lineRule="auto"/>
        <w:rPr>
          <w:rFonts w:ascii="Times New Roman" w:hAnsi="Times New Roman" w:cs="Times New Roman"/>
        </w:rPr>
      </w:pPr>
      <w:r w:rsidRPr="005D2AA3">
        <w:rPr>
          <w:rFonts w:ascii="Times New Roman" w:hAnsi="Times New Roman" w:cs="Times New Roman"/>
        </w:rPr>
        <w:t>Prior Authorization</w:t>
      </w:r>
    </w:p>
    <w:p w14:paraId="51133320" w14:textId="63B5824E" w:rsidR="005A31EF" w:rsidRDefault="005A31EF" w:rsidP="00400FE9">
      <w:pPr>
        <w:pStyle w:val="ListParagraph"/>
        <w:numPr>
          <w:ilvl w:val="0"/>
          <w:numId w:val="13"/>
        </w:numPr>
        <w:spacing w:line="240" w:lineRule="auto"/>
        <w:rPr>
          <w:rFonts w:ascii="Times New Roman" w:hAnsi="Times New Roman" w:cs="Times New Roman"/>
        </w:rPr>
      </w:pPr>
      <w:r w:rsidRPr="005D2AA3">
        <w:rPr>
          <w:rFonts w:ascii="Times New Roman" w:hAnsi="Times New Roman" w:cs="Times New Roman"/>
        </w:rPr>
        <w:t>Progress Notes</w:t>
      </w:r>
    </w:p>
    <w:p w14:paraId="689D3A8C" w14:textId="77777777" w:rsidR="005A31EF" w:rsidRPr="005D2AA3" w:rsidRDefault="005A31EF" w:rsidP="00400FE9">
      <w:pPr>
        <w:spacing w:line="240" w:lineRule="auto"/>
        <w:rPr>
          <w:rFonts w:ascii="Times New Roman" w:hAnsi="Times New Roman" w:cs="Times New Roman"/>
        </w:rPr>
      </w:pPr>
      <w:r w:rsidRPr="005D2AA3">
        <w:rPr>
          <w:rFonts w:ascii="Times New Roman" w:hAnsi="Times New Roman" w:cs="Times New Roman"/>
        </w:rPr>
        <w:t>Provider Staff Requirements:</w:t>
      </w:r>
    </w:p>
    <w:p w14:paraId="72DC0A96" w14:textId="21AEB844" w:rsidR="005A31EF" w:rsidRPr="005D2AA3" w:rsidRDefault="005A31EF" w:rsidP="00400FE9">
      <w:pPr>
        <w:pStyle w:val="ListParagraph"/>
        <w:numPr>
          <w:ilvl w:val="0"/>
          <w:numId w:val="14"/>
        </w:numPr>
        <w:spacing w:line="240" w:lineRule="auto"/>
        <w:rPr>
          <w:rFonts w:ascii="Times New Roman" w:hAnsi="Times New Roman" w:cs="Times New Roman"/>
        </w:rPr>
      </w:pPr>
      <w:r w:rsidRPr="005D2AA3">
        <w:rPr>
          <w:rFonts w:ascii="Times New Roman" w:hAnsi="Times New Roman" w:cs="Times New Roman"/>
        </w:rPr>
        <w:t>Direct Care staff must meet be at least 18 years of age</w:t>
      </w:r>
      <w:r w:rsidR="00E618B3" w:rsidRPr="005D2AA3">
        <w:rPr>
          <w:rFonts w:ascii="Times New Roman" w:hAnsi="Times New Roman" w:cs="Times New Roman"/>
        </w:rPr>
        <w:t>,</w:t>
      </w:r>
      <w:r w:rsidRPr="005D2AA3">
        <w:rPr>
          <w:rFonts w:ascii="Times New Roman" w:hAnsi="Times New Roman" w:cs="Times New Roman"/>
        </w:rPr>
        <w:t xml:space="preserve"> have a high school diploma or equivalent</w:t>
      </w:r>
      <w:r w:rsidR="00E618B3" w:rsidRPr="005D2AA3">
        <w:rPr>
          <w:rFonts w:ascii="Times New Roman" w:hAnsi="Times New Roman" w:cs="Times New Roman"/>
        </w:rPr>
        <w:t>, and</w:t>
      </w:r>
      <w:r w:rsidRPr="005D2AA3">
        <w:rPr>
          <w:rFonts w:ascii="Times New Roman" w:hAnsi="Times New Roman" w:cs="Times New Roman"/>
        </w:rPr>
        <w:t xml:space="preserve"> must obtain a Behavioral Health Professional (BHP) certification within one (1) year of hire. Supervisors of </w:t>
      </w:r>
      <w:r w:rsidR="00E618B3" w:rsidRPr="005D2AA3">
        <w:rPr>
          <w:rFonts w:ascii="Times New Roman" w:hAnsi="Times New Roman" w:cs="Times New Roman"/>
        </w:rPr>
        <w:t>d</w:t>
      </w:r>
      <w:r w:rsidRPr="005D2AA3">
        <w:rPr>
          <w:rFonts w:ascii="Times New Roman" w:hAnsi="Times New Roman" w:cs="Times New Roman"/>
        </w:rPr>
        <w:t xml:space="preserve">irect </w:t>
      </w:r>
      <w:r w:rsidR="00E618B3" w:rsidRPr="005D2AA3">
        <w:rPr>
          <w:rFonts w:ascii="Times New Roman" w:hAnsi="Times New Roman" w:cs="Times New Roman"/>
        </w:rPr>
        <w:t>c</w:t>
      </w:r>
      <w:r w:rsidRPr="005D2AA3">
        <w:rPr>
          <w:rFonts w:ascii="Times New Roman" w:hAnsi="Times New Roman" w:cs="Times New Roman"/>
        </w:rPr>
        <w:t xml:space="preserve">are </w:t>
      </w:r>
      <w:r w:rsidR="00E618B3" w:rsidRPr="005D2AA3">
        <w:rPr>
          <w:rFonts w:ascii="Times New Roman" w:hAnsi="Times New Roman" w:cs="Times New Roman"/>
        </w:rPr>
        <w:t>s</w:t>
      </w:r>
      <w:r w:rsidRPr="005D2AA3">
        <w:rPr>
          <w:rFonts w:ascii="Times New Roman" w:hAnsi="Times New Roman" w:cs="Times New Roman"/>
        </w:rPr>
        <w:t>taff must meet qualifications as listed in 28.08-2 MBM.</w:t>
      </w:r>
    </w:p>
    <w:p w14:paraId="7E8F14C0" w14:textId="10AA893B" w:rsidR="005A31EF" w:rsidRPr="005D2AA3" w:rsidRDefault="005A31EF" w:rsidP="00400FE9">
      <w:pPr>
        <w:pStyle w:val="ListParagraph"/>
        <w:numPr>
          <w:ilvl w:val="0"/>
          <w:numId w:val="14"/>
        </w:numPr>
        <w:spacing w:line="240" w:lineRule="auto"/>
        <w:rPr>
          <w:rFonts w:ascii="Times New Roman" w:hAnsi="Times New Roman" w:cs="Times New Roman"/>
        </w:rPr>
      </w:pPr>
      <w:r w:rsidRPr="005D2AA3">
        <w:rPr>
          <w:rFonts w:ascii="Times New Roman" w:hAnsi="Times New Roman" w:cs="Times New Roman"/>
        </w:rPr>
        <w:t xml:space="preserve">Staff providing </w:t>
      </w:r>
      <w:r w:rsidR="00E618B3" w:rsidRPr="005D2AA3">
        <w:rPr>
          <w:rFonts w:ascii="Times New Roman" w:hAnsi="Times New Roman" w:cs="Times New Roman"/>
        </w:rPr>
        <w:t>s</w:t>
      </w:r>
      <w:r w:rsidRPr="005D2AA3">
        <w:rPr>
          <w:rFonts w:ascii="Times New Roman" w:hAnsi="Times New Roman" w:cs="Times New Roman"/>
        </w:rPr>
        <w:t xml:space="preserve">pecialized </w:t>
      </w:r>
      <w:r w:rsidR="00E618B3" w:rsidRPr="005D2AA3">
        <w:rPr>
          <w:rFonts w:ascii="Times New Roman" w:hAnsi="Times New Roman" w:cs="Times New Roman"/>
        </w:rPr>
        <w:t>s</w:t>
      </w:r>
      <w:r w:rsidRPr="005D2AA3">
        <w:rPr>
          <w:rFonts w:ascii="Times New Roman" w:hAnsi="Times New Roman" w:cs="Times New Roman"/>
        </w:rPr>
        <w:t>ervices must meet additional qualifications in 28.02-2- MBM.</w:t>
      </w:r>
    </w:p>
    <w:p w14:paraId="3401E36E" w14:textId="005A9E02" w:rsidR="005A31EF" w:rsidRPr="00D668DE" w:rsidRDefault="00ED6C7C" w:rsidP="00400FE9">
      <w:pPr>
        <w:pStyle w:val="Heading3"/>
        <w:spacing w:line="240" w:lineRule="auto"/>
        <w:jc w:val="center"/>
        <w:rPr>
          <w:rFonts w:ascii="Times New Roman" w:hAnsi="Times New Roman" w:cs="Times New Roman"/>
          <w:color w:val="0070C0"/>
          <w:sz w:val="28"/>
          <w:szCs w:val="28"/>
        </w:rPr>
      </w:pPr>
      <w:r w:rsidRPr="00A15F4F">
        <w:rPr>
          <w:rFonts w:ascii="Times New Roman" w:hAnsi="Times New Roman" w:cs="Times New Roman"/>
          <w:color w:val="000000" w:themeColor="text1"/>
        </w:rPr>
        <w:br w:type="page"/>
      </w:r>
      <w:bookmarkStart w:id="98" w:name="_Toc13484534"/>
      <w:r w:rsidR="005A31EF" w:rsidRPr="00D668DE">
        <w:rPr>
          <w:rFonts w:ascii="Times New Roman" w:hAnsi="Times New Roman" w:cs="Times New Roman"/>
          <w:color w:val="0070C0"/>
          <w:sz w:val="28"/>
          <w:szCs w:val="28"/>
        </w:rPr>
        <w:lastRenderedPageBreak/>
        <w:t>Section 65 Behavioral Health Services</w:t>
      </w:r>
      <w:bookmarkEnd w:id="98"/>
    </w:p>
    <w:p w14:paraId="477EB127" w14:textId="77777777" w:rsidR="005A31EF" w:rsidRPr="005D2AA3" w:rsidRDefault="005A31EF" w:rsidP="00400FE9">
      <w:pPr>
        <w:spacing w:line="240" w:lineRule="auto"/>
        <w:rPr>
          <w:rFonts w:ascii="Times New Roman" w:hAnsi="Times New Roman" w:cs="Times New Roman"/>
        </w:rPr>
      </w:pPr>
      <w:r w:rsidRPr="005D2AA3">
        <w:rPr>
          <w:rFonts w:ascii="Times New Roman" w:hAnsi="Times New Roman" w:cs="Times New Roman"/>
        </w:rPr>
        <w:t>Service Description:</w:t>
      </w:r>
    </w:p>
    <w:p w14:paraId="625EF5DD" w14:textId="77777777" w:rsidR="005A31EF" w:rsidRPr="005D2AA3" w:rsidRDefault="005A31EF" w:rsidP="00400FE9">
      <w:pPr>
        <w:tabs>
          <w:tab w:val="left" w:pos="720"/>
          <w:tab w:val="left" w:pos="1800"/>
        </w:tabs>
        <w:spacing w:line="240" w:lineRule="auto"/>
        <w:rPr>
          <w:rFonts w:ascii="Times New Roman" w:hAnsi="Times New Roman" w:cs="Times New Roman"/>
          <w:b/>
        </w:rPr>
      </w:pPr>
      <w:r w:rsidRPr="005D2AA3">
        <w:rPr>
          <w:rFonts w:ascii="Times New Roman" w:hAnsi="Times New Roman" w:cs="Times New Roman"/>
          <w:color w:val="000000"/>
        </w:rPr>
        <w:t>65.06-13</w:t>
      </w:r>
      <w:r w:rsidRPr="005D2AA3">
        <w:rPr>
          <w:rFonts w:ascii="Times New Roman" w:hAnsi="Times New Roman" w:cs="Times New Roman"/>
          <w:color w:val="000000"/>
        </w:rPr>
        <w:tab/>
      </w:r>
      <w:r w:rsidRPr="005D2AA3">
        <w:rPr>
          <w:rFonts w:ascii="Times New Roman" w:hAnsi="Times New Roman" w:cs="Times New Roman"/>
          <w:b/>
        </w:rPr>
        <w:t>Children’s Behavioral Health Day Treatment</w:t>
      </w:r>
    </w:p>
    <w:p w14:paraId="700B112C" w14:textId="77777777" w:rsidR="005A31EF" w:rsidRPr="005D2AA3" w:rsidRDefault="005A31EF" w:rsidP="00400FE9">
      <w:pPr>
        <w:spacing w:line="240" w:lineRule="auto"/>
        <w:ind w:left="1800"/>
        <w:rPr>
          <w:rFonts w:ascii="Times New Roman" w:hAnsi="Times New Roman" w:cs="Times New Roman"/>
        </w:rPr>
      </w:pPr>
      <w:r w:rsidRPr="005D2AA3">
        <w:rPr>
          <w:rFonts w:ascii="Times New Roman" w:hAnsi="Times New Roman" w:cs="Times New Roman"/>
        </w:rPr>
        <w:t>A covered service is a specific</w:t>
      </w:r>
      <w:r w:rsidRPr="005D2AA3">
        <w:rPr>
          <w:rFonts w:ascii="Times New Roman" w:hAnsi="Times New Roman" w:cs="Times New Roman"/>
          <w:b/>
        </w:rPr>
        <w:t xml:space="preserve"> </w:t>
      </w:r>
      <w:r w:rsidRPr="005D2AA3">
        <w:rPr>
          <w:rFonts w:ascii="Times New Roman" w:hAnsi="Times New Roman" w:cs="Times New Roman"/>
        </w:rPr>
        <w:t>service determined to be medically necessary by Qualified Staff licensed to make such a determination and subsequently specified in the Individual Treatment Plan (ITP) and for which payment to a provider is permitted under the rules of this Section. This Qualified Staff must assume clinical responsibility for medical necessity and the ITP development. The Behavioral Health Day Services described below are covered when (1) provided in an appropriate setting as specified in the ITP, (2) supervised by an appropriate professional as specified in the ITP, (3) performed by a qualified provider, and (4) billed by that provider. Behavioral Health Day Treatment Services must be delivered in conjunction with an educational program in a School as defined in 65.03-4.</w:t>
      </w:r>
    </w:p>
    <w:p w14:paraId="739EC8C8" w14:textId="77777777" w:rsidR="005A31EF" w:rsidRPr="005D2AA3" w:rsidRDefault="005A31EF" w:rsidP="00400FE9">
      <w:pPr>
        <w:spacing w:line="240" w:lineRule="auto"/>
        <w:ind w:left="1800"/>
        <w:rPr>
          <w:rFonts w:ascii="Times New Roman" w:hAnsi="Times New Roman" w:cs="Times New Roman"/>
        </w:rPr>
      </w:pPr>
      <w:r w:rsidRPr="005D2AA3">
        <w:rPr>
          <w:rFonts w:ascii="Times New Roman" w:hAnsi="Times New Roman" w:cs="Times New Roman"/>
        </w:rPr>
        <w:t>Behavioral Health Day Treatment Services are structured therapeutic services designed to improve a member’s functioning in daily living and community living. Programs may include a mixture of individual, group, and activities therapy, and also include therapeutic treatment oriented toward developing a child’s emotional and physical capability in area of interpersonal functioning. This may include behavioral strategies and interventions. Services will be provided as prescribed in the ITP. Involvement of the member’s family will occur in treatment planning and provision. Behavioral Health Day Treatment Services may be provided in conjunction with a residential treatment program. Services are provided based on time designated in the ITP but may not exceed six (6) hours per day, Monday through Friday, up to five days per week. Medically Necessary Services must be identified in the ITP.</w:t>
      </w:r>
    </w:p>
    <w:p w14:paraId="2D898DFA" w14:textId="77777777" w:rsidR="005A31EF" w:rsidRPr="005D2AA3" w:rsidRDefault="005A31EF" w:rsidP="00400FE9">
      <w:pPr>
        <w:spacing w:line="240" w:lineRule="auto"/>
        <w:rPr>
          <w:rFonts w:ascii="Times New Roman" w:hAnsi="Times New Roman" w:cs="Times New Roman"/>
        </w:rPr>
      </w:pPr>
      <w:r w:rsidRPr="005D2AA3">
        <w:rPr>
          <w:rFonts w:ascii="Times New Roman" w:hAnsi="Times New Roman" w:cs="Times New Roman"/>
        </w:rPr>
        <w:t>Documentation Requirements:</w:t>
      </w:r>
    </w:p>
    <w:p w14:paraId="11188A43" w14:textId="77777777" w:rsidR="005A31EF" w:rsidRPr="005D2AA3" w:rsidRDefault="005A31EF" w:rsidP="00400FE9">
      <w:pPr>
        <w:pStyle w:val="ListParagraph"/>
        <w:numPr>
          <w:ilvl w:val="0"/>
          <w:numId w:val="13"/>
        </w:numPr>
        <w:spacing w:line="240" w:lineRule="auto"/>
        <w:rPr>
          <w:rFonts w:ascii="Times New Roman" w:hAnsi="Times New Roman" w:cs="Times New Roman"/>
        </w:rPr>
      </w:pPr>
      <w:r w:rsidRPr="005D2AA3">
        <w:rPr>
          <w:rFonts w:ascii="Times New Roman" w:hAnsi="Times New Roman" w:cs="Times New Roman"/>
        </w:rPr>
        <w:t>Medical service listed on member’s IEP or IFSP</w:t>
      </w:r>
    </w:p>
    <w:p w14:paraId="757CE907" w14:textId="457DC347" w:rsidR="005A31EF" w:rsidRPr="005D2AA3" w:rsidRDefault="005A31EF" w:rsidP="00400FE9">
      <w:pPr>
        <w:pStyle w:val="ListParagraph"/>
        <w:numPr>
          <w:ilvl w:val="0"/>
          <w:numId w:val="13"/>
        </w:numPr>
        <w:spacing w:line="240" w:lineRule="auto"/>
        <w:rPr>
          <w:rFonts w:ascii="Times New Roman" w:hAnsi="Times New Roman" w:cs="Times New Roman"/>
        </w:rPr>
      </w:pPr>
      <w:r w:rsidRPr="005D2AA3">
        <w:rPr>
          <w:rFonts w:ascii="Times New Roman" w:hAnsi="Times New Roman" w:cs="Times New Roman"/>
        </w:rPr>
        <w:t xml:space="preserve">Written </w:t>
      </w:r>
      <w:r w:rsidR="00E618B3" w:rsidRPr="005D2AA3">
        <w:rPr>
          <w:rFonts w:ascii="Times New Roman" w:hAnsi="Times New Roman" w:cs="Times New Roman"/>
        </w:rPr>
        <w:t>m</w:t>
      </w:r>
      <w:r w:rsidRPr="005D2AA3">
        <w:rPr>
          <w:rFonts w:ascii="Times New Roman" w:hAnsi="Times New Roman" w:cs="Times New Roman"/>
        </w:rPr>
        <w:t xml:space="preserve">ember </w:t>
      </w:r>
      <w:r w:rsidR="00E618B3" w:rsidRPr="005D2AA3">
        <w:rPr>
          <w:rFonts w:ascii="Times New Roman" w:hAnsi="Times New Roman" w:cs="Times New Roman"/>
        </w:rPr>
        <w:t>r</w:t>
      </w:r>
      <w:r w:rsidRPr="005D2AA3">
        <w:rPr>
          <w:rFonts w:ascii="Times New Roman" w:hAnsi="Times New Roman" w:cs="Times New Roman"/>
        </w:rPr>
        <w:t>ecord</w:t>
      </w:r>
    </w:p>
    <w:p w14:paraId="5404B6B1" w14:textId="5352AF25" w:rsidR="005A31EF" w:rsidRPr="005D2AA3" w:rsidRDefault="005A31EF" w:rsidP="00400FE9">
      <w:pPr>
        <w:pStyle w:val="ListParagraph"/>
        <w:numPr>
          <w:ilvl w:val="0"/>
          <w:numId w:val="13"/>
        </w:numPr>
        <w:spacing w:line="240" w:lineRule="auto"/>
        <w:rPr>
          <w:rFonts w:ascii="Times New Roman" w:hAnsi="Times New Roman" w:cs="Times New Roman"/>
        </w:rPr>
      </w:pPr>
      <w:r w:rsidRPr="005D2AA3">
        <w:rPr>
          <w:rFonts w:ascii="Times New Roman" w:hAnsi="Times New Roman" w:cs="Times New Roman"/>
        </w:rPr>
        <w:t xml:space="preserve">Comprehensive </w:t>
      </w:r>
      <w:r w:rsidR="00E618B3" w:rsidRPr="005D2AA3">
        <w:rPr>
          <w:rFonts w:ascii="Times New Roman" w:hAnsi="Times New Roman" w:cs="Times New Roman"/>
        </w:rPr>
        <w:t>a</w:t>
      </w:r>
      <w:r w:rsidRPr="005D2AA3">
        <w:rPr>
          <w:rFonts w:ascii="Times New Roman" w:hAnsi="Times New Roman" w:cs="Times New Roman"/>
        </w:rPr>
        <w:t>ssessment (</w:t>
      </w:r>
      <w:r w:rsidR="00E618B3" w:rsidRPr="005D2AA3">
        <w:rPr>
          <w:rFonts w:ascii="Times New Roman" w:hAnsi="Times New Roman" w:cs="Times New Roman"/>
        </w:rPr>
        <w:t>c</w:t>
      </w:r>
      <w:r w:rsidRPr="005D2AA3">
        <w:rPr>
          <w:rFonts w:ascii="Times New Roman" w:hAnsi="Times New Roman" w:cs="Times New Roman"/>
        </w:rPr>
        <w:t>ompleted within thirty days of initiation of services)</w:t>
      </w:r>
    </w:p>
    <w:p w14:paraId="53E17599" w14:textId="45ACA474" w:rsidR="005A31EF" w:rsidRPr="005D2AA3" w:rsidRDefault="005A31EF" w:rsidP="00400FE9">
      <w:pPr>
        <w:pStyle w:val="ListParagraph"/>
        <w:numPr>
          <w:ilvl w:val="0"/>
          <w:numId w:val="13"/>
        </w:numPr>
        <w:spacing w:line="240" w:lineRule="auto"/>
        <w:rPr>
          <w:rFonts w:ascii="Times New Roman" w:hAnsi="Times New Roman" w:cs="Times New Roman"/>
        </w:rPr>
      </w:pPr>
      <w:r w:rsidRPr="005D2AA3">
        <w:rPr>
          <w:rFonts w:ascii="Times New Roman" w:hAnsi="Times New Roman" w:cs="Times New Roman"/>
        </w:rPr>
        <w:t xml:space="preserve">Individual Treatment Plan (ITP) with </w:t>
      </w:r>
      <w:r w:rsidR="00E618B3" w:rsidRPr="005D2AA3">
        <w:rPr>
          <w:rFonts w:ascii="Times New Roman" w:hAnsi="Times New Roman" w:cs="Times New Roman"/>
        </w:rPr>
        <w:t>c</w:t>
      </w:r>
      <w:r w:rsidRPr="005D2AA3">
        <w:rPr>
          <w:rFonts w:ascii="Times New Roman" w:hAnsi="Times New Roman" w:cs="Times New Roman"/>
        </w:rPr>
        <w:t>risis/</w:t>
      </w:r>
      <w:r w:rsidR="00E618B3" w:rsidRPr="005D2AA3">
        <w:rPr>
          <w:rFonts w:ascii="Times New Roman" w:hAnsi="Times New Roman" w:cs="Times New Roman"/>
        </w:rPr>
        <w:t>s</w:t>
      </w:r>
      <w:r w:rsidRPr="005D2AA3">
        <w:rPr>
          <w:rFonts w:ascii="Times New Roman" w:hAnsi="Times New Roman" w:cs="Times New Roman"/>
        </w:rPr>
        <w:t xml:space="preserve">afety and </w:t>
      </w:r>
      <w:r w:rsidR="00E618B3" w:rsidRPr="005D2AA3">
        <w:rPr>
          <w:rFonts w:ascii="Times New Roman" w:hAnsi="Times New Roman" w:cs="Times New Roman"/>
        </w:rPr>
        <w:t>d</w:t>
      </w:r>
      <w:r w:rsidRPr="005D2AA3">
        <w:rPr>
          <w:rFonts w:ascii="Times New Roman" w:hAnsi="Times New Roman" w:cs="Times New Roman"/>
        </w:rPr>
        <w:t xml:space="preserve">ischarge </w:t>
      </w:r>
      <w:r w:rsidR="00E618B3" w:rsidRPr="005D2AA3">
        <w:rPr>
          <w:rFonts w:ascii="Times New Roman" w:hAnsi="Times New Roman" w:cs="Times New Roman"/>
        </w:rPr>
        <w:t>p</w:t>
      </w:r>
      <w:r w:rsidRPr="005D2AA3">
        <w:rPr>
          <w:rFonts w:ascii="Times New Roman" w:hAnsi="Times New Roman" w:cs="Times New Roman"/>
        </w:rPr>
        <w:t>lan</w:t>
      </w:r>
    </w:p>
    <w:p w14:paraId="4FAFBD17" w14:textId="0B2DD5D4" w:rsidR="000626C3" w:rsidRPr="005D2AA3" w:rsidRDefault="000626C3" w:rsidP="00400FE9">
      <w:pPr>
        <w:pStyle w:val="ListParagraph"/>
        <w:numPr>
          <w:ilvl w:val="0"/>
          <w:numId w:val="13"/>
        </w:numPr>
        <w:spacing w:line="240" w:lineRule="auto"/>
        <w:rPr>
          <w:rFonts w:ascii="Times New Roman" w:hAnsi="Times New Roman" w:cs="Times New Roman"/>
        </w:rPr>
      </w:pPr>
      <w:r w:rsidRPr="005D2AA3">
        <w:rPr>
          <w:rFonts w:ascii="Times New Roman" w:hAnsi="Times New Roman" w:cs="Times New Roman"/>
        </w:rPr>
        <w:t xml:space="preserve">Prior </w:t>
      </w:r>
      <w:r w:rsidR="00E618B3" w:rsidRPr="005D2AA3">
        <w:rPr>
          <w:rFonts w:ascii="Times New Roman" w:hAnsi="Times New Roman" w:cs="Times New Roman"/>
        </w:rPr>
        <w:t>a</w:t>
      </w:r>
      <w:r w:rsidRPr="005D2AA3">
        <w:rPr>
          <w:rFonts w:ascii="Times New Roman" w:hAnsi="Times New Roman" w:cs="Times New Roman"/>
        </w:rPr>
        <w:t>uthorization</w:t>
      </w:r>
    </w:p>
    <w:p w14:paraId="0B694B7F" w14:textId="7870D7C4" w:rsidR="005A31EF" w:rsidRPr="005D2AA3" w:rsidRDefault="005A31EF" w:rsidP="00400FE9">
      <w:pPr>
        <w:pStyle w:val="ListParagraph"/>
        <w:numPr>
          <w:ilvl w:val="0"/>
          <w:numId w:val="13"/>
        </w:numPr>
        <w:spacing w:line="240" w:lineRule="auto"/>
        <w:rPr>
          <w:rFonts w:ascii="Times New Roman" w:hAnsi="Times New Roman" w:cs="Times New Roman"/>
        </w:rPr>
      </w:pPr>
      <w:r w:rsidRPr="005D2AA3">
        <w:rPr>
          <w:rFonts w:ascii="Times New Roman" w:hAnsi="Times New Roman" w:cs="Times New Roman"/>
        </w:rPr>
        <w:t xml:space="preserve">Progress </w:t>
      </w:r>
      <w:r w:rsidR="00E618B3" w:rsidRPr="005D2AA3">
        <w:rPr>
          <w:rFonts w:ascii="Times New Roman" w:hAnsi="Times New Roman" w:cs="Times New Roman"/>
        </w:rPr>
        <w:t>n</w:t>
      </w:r>
      <w:r w:rsidRPr="005D2AA3">
        <w:rPr>
          <w:rFonts w:ascii="Times New Roman" w:hAnsi="Times New Roman" w:cs="Times New Roman"/>
        </w:rPr>
        <w:t>otes</w:t>
      </w:r>
    </w:p>
    <w:p w14:paraId="6545E339" w14:textId="1B581283" w:rsidR="000626C3" w:rsidRPr="005D2AA3" w:rsidRDefault="000626C3" w:rsidP="00400FE9">
      <w:pPr>
        <w:pStyle w:val="ListParagraph"/>
        <w:spacing w:line="240" w:lineRule="auto"/>
        <w:rPr>
          <w:rFonts w:ascii="Times New Roman" w:hAnsi="Times New Roman" w:cs="Times New Roman"/>
        </w:rPr>
      </w:pPr>
    </w:p>
    <w:p w14:paraId="6182039A" w14:textId="77777777" w:rsidR="005A31EF" w:rsidRPr="005D2AA3" w:rsidRDefault="005A31EF" w:rsidP="00400FE9">
      <w:pPr>
        <w:spacing w:line="240" w:lineRule="auto"/>
        <w:rPr>
          <w:rFonts w:ascii="Times New Roman" w:hAnsi="Times New Roman" w:cs="Times New Roman"/>
        </w:rPr>
      </w:pPr>
      <w:r w:rsidRPr="005D2AA3">
        <w:rPr>
          <w:rFonts w:ascii="Times New Roman" w:hAnsi="Times New Roman" w:cs="Times New Roman"/>
        </w:rPr>
        <w:t>Provider Staff Requirements:</w:t>
      </w:r>
    </w:p>
    <w:p w14:paraId="53D11B30" w14:textId="054DA06C" w:rsidR="005A31EF" w:rsidRPr="005D2AA3" w:rsidRDefault="005A31EF" w:rsidP="00400FE9">
      <w:pPr>
        <w:pStyle w:val="Heading4"/>
        <w:keepNext w:val="0"/>
        <w:numPr>
          <w:ilvl w:val="0"/>
          <w:numId w:val="21"/>
        </w:numPr>
        <w:spacing w:before="0" w:line="240" w:lineRule="auto"/>
        <w:ind w:right="396"/>
        <w:rPr>
          <w:rFonts w:ascii="Times New Roman" w:hAnsi="Times New Roman" w:cs="Times New Roman"/>
          <w:b w:val="0"/>
          <w:bCs w:val="0"/>
          <w:i w:val="0"/>
          <w:color w:val="000000" w:themeColor="text1"/>
        </w:rPr>
      </w:pPr>
      <w:r w:rsidRPr="005D2AA3">
        <w:rPr>
          <w:rFonts w:ascii="Times New Roman" w:hAnsi="Times New Roman" w:cs="Times New Roman"/>
          <w:b w:val="0"/>
          <w:i w:val="0"/>
          <w:color w:val="000000" w:themeColor="text1"/>
        </w:rPr>
        <w:t>Staff qualified to provide this treatment include the following clinicians</w:t>
      </w:r>
      <w:r w:rsidR="00E618B3" w:rsidRPr="005D2AA3">
        <w:rPr>
          <w:rFonts w:ascii="Times New Roman" w:hAnsi="Times New Roman" w:cs="Times New Roman"/>
          <w:b w:val="0"/>
          <w:i w:val="0"/>
          <w:color w:val="000000" w:themeColor="text1"/>
        </w:rPr>
        <w:t>:</w:t>
      </w:r>
      <w:r w:rsidRPr="005D2AA3">
        <w:rPr>
          <w:rFonts w:ascii="Times New Roman" w:hAnsi="Times New Roman" w:cs="Times New Roman"/>
          <w:b w:val="0"/>
          <w:i w:val="0"/>
          <w:color w:val="000000" w:themeColor="text1"/>
        </w:rPr>
        <w:t xml:space="preserve"> </w:t>
      </w:r>
      <w:r w:rsidR="00E618B3" w:rsidRPr="005D2AA3">
        <w:rPr>
          <w:rFonts w:ascii="Times New Roman" w:hAnsi="Times New Roman" w:cs="Times New Roman"/>
          <w:b w:val="0"/>
          <w:bCs w:val="0"/>
          <w:i w:val="0"/>
          <w:color w:val="000000" w:themeColor="text1"/>
        </w:rPr>
        <w:t>p</w:t>
      </w:r>
      <w:r w:rsidRPr="005D2AA3">
        <w:rPr>
          <w:rFonts w:ascii="Times New Roman" w:hAnsi="Times New Roman" w:cs="Times New Roman"/>
          <w:b w:val="0"/>
          <w:bCs w:val="0"/>
          <w:i w:val="0"/>
          <w:color w:val="000000" w:themeColor="text1"/>
        </w:rPr>
        <w:t xml:space="preserve">sychiatrist, </w:t>
      </w:r>
      <w:r w:rsidR="00E618B3" w:rsidRPr="005D2AA3">
        <w:rPr>
          <w:rFonts w:ascii="Times New Roman" w:hAnsi="Times New Roman" w:cs="Times New Roman"/>
          <w:b w:val="0"/>
          <w:bCs w:val="0"/>
          <w:i w:val="0"/>
          <w:color w:val="000000" w:themeColor="text1"/>
        </w:rPr>
        <w:t>p</w:t>
      </w:r>
      <w:r w:rsidRPr="005D2AA3">
        <w:rPr>
          <w:rFonts w:ascii="Times New Roman" w:hAnsi="Times New Roman" w:cs="Times New Roman"/>
          <w:b w:val="0"/>
          <w:bCs w:val="0"/>
          <w:i w:val="0"/>
          <w:color w:val="000000" w:themeColor="text1"/>
        </w:rPr>
        <w:t>sychologist, LCSW, LMSW, LCPC, LMFT</w:t>
      </w:r>
      <w:r w:rsidR="00E618B3" w:rsidRPr="005D2AA3">
        <w:rPr>
          <w:rFonts w:ascii="Times New Roman" w:hAnsi="Times New Roman" w:cs="Times New Roman"/>
          <w:b w:val="0"/>
          <w:bCs w:val="0"/>
          <w:i w:val="0"/>
          <w:color w:val="000000" w:themeColor="text1"/>
        </w:rPr>
        <w:t>.  It also includes</w:t>
      </w:r>
      <w:r w:rsidRPr="005D2AA3">
        <w:rPr>
          <w:rFonts w:ascii="Times New Roman" w:hAnsi="Times New Roman" w:cs="Times New Roman"/>
          <w:b w:val="0"/>
          <w:i w:val="0"/>
          <w:color w:val="000000" w:themeColor="text1"/>
        </w:rPr>
        <w:t xml:space="preserve"> staff certified as a Behavioral Health Professional (BHP) who has completed ninety documented college credit hours or Continuing Education Units (CEUs).</w:t>
      </w:r>
    </w:p>
    <w:p w14:paraId="180CDE07" w14:textId="0E0FF7A0" w:rsidR="005A31EF" w:rsidRPr="005D2AA3" w:rsidRDefault="005A31EF" w:rsidP="00400FE9">
      <w:pPr>
        <w:pStyle w:val="Heading4"/>
        <w:keepNext w:val="0"/>
        <w:numPr>
          <w:ilvl w:val="0"/>
          <w:numId w:val="21"/>
        </w:numPr>
        <w:spacing w:before="0" w:line="240" w:lineRule="auto"/>
        <w:ind w:right="396"/>
        <w:rPr>
          <w:rFonts w:ascii="Times New Roman" w:hAnsi="Times New Roman" w:cs="Times New Roman"/>
          <w:b w:val="0"/>
          <w:bCs w:val="0"/>
          <w:i w:val="0"/>
          <w:color w:val="000000" w:themeColor="text1"/>
        </w:rPr>
      </w:pPr>
      <w:r w:rsidRPr="005D2AA3">
        <w:rPr>
          <w:rFonts w:ascii="Times New Roman" w:hAnsi="Times New Roman" w:cs="Times New Roman"/>
          <w:b w:val="0"/>
          <w:bCs w:val="0"/>
          <w:i w:val="0"/>
          <w:color w:val="000000" w:themeColor="text1"/>
        </w:rPr>
        <w:t xml:space="preserve">Staff qualified to determine medical necessity to develop the ITP are </w:t>
      </w:r>
      <w:r w:rsidR="00E618B3" w:rsidRPr="005D2AA3">
        <w:rPr>
          <w:rFonts w:ascii="Times New Roman" w:hAnsi="Times New Roman" w:cs="Times New Roman"/>
          <w:b w:val="0"/>
          <w:bCs w:val="0"/>
          <w:i w:val="0"/>
          <w:color w:val="000000" w:themeColor="text1"/>
        </w:rPr>
        <w:t>p</w:t>
      </w:r>
      <w:r w:rsidRPr="005D2AA3">
        <w:rPr>
          <w:rFonts w:ascii="Times New Roman" w:hAnsi="Times New Roman" w:cs="Times New Roman"/>
          <w:b w:val="0"/>
          <w:bCs w:val="0"/>
          <w:i w:val="0"/>
          <w:color w:val="000000" w:themeColor="text1"/>
        </w:rPr>
        <w:t xml:space="preserve">sychologists, LCSWs, LMSWs, LCPCs, or LMFTs. Board Certified Behavioral Analysts (BCBAs) are allowed to provide supervision to BHP staff. </w:t>
      </w:r>
    </w:p>
    <w:p w14:paraId="40AE6100" w14:textId="77777777" w:rsidR="005A31EF" w:rsidRPr="005D2AA3" w:rsidRDefault="005A31EF" w:rsidP="00400FE9">
      <w:pPr>
        <w:pStyle w:val="Heading4"/>
        <w:keepNext w:val="0"/>
        <w:numPr>
          <w:ilvl w:val="0"/>
          <w:numId w:val="21"/>
        </w:numPr>
        <w:spacing w:before="0" w:line="240" w:lineRule="auto"/>
        <w:ind w:right="396"/>
        <w:rPr>
          <w:rFonts w:ascii="Times New Roman" w:hAnsi="Times New Roman" w:cs="Times New Roman"/>
          <w:b w:val="0"/>
          <w:bCs w:val="0"/>
          <w:i w:val="0"/>
          <w:color w:val="000000" w:themeColor="text1"/>
        </w:rPr>
      </w:pPr>
      <w:r w:rsidRPr="005D2AA3">
        <w:rPr>
          <w:rFonts w:ascii="Times New Roman" w:hAnsi="Times New Roman" w:cs="Times New Roman"/>
          <w:b w:val="0"/>
          <w:i w:val="0"/>
          <w:color w:val="000000" w:themeColor="text1"/>
        </w:rPr>
        <w:t>To provide Behavioral Health Day Treatment as a BHP, the employee must meet the education requirement and complete the required BHP training within the prescribed time frames, as described in 65.06-13.C (MBM).</w:t>
      </w:r>
      <w:r w:rsidRPr="005D2AA3">
        <w:rPr>
          <w:rFonts w:ascii="Times New Roman" w:hAnsi="Times New Roman" w:cs="Times New Roman"/>
          <w:i w:val="0"/>
          <w:color w:val="000000" w:themeColor="text1"/>
        </w:rPr>
        <w:t xml:space="preserve"> </w:t>
      </w:r>
    </w:p>
    <w:p w14:paraId="7CCC0826" w14:textId="77C38933" w:rsidR="00D668DE" w:rsidRDefault="00D668DE">
      <w:pPr>
        <w:rPr>
          <w:rFonts w:ascii="Times New Roman" w:hAnsi="Times New Roman" w:cs="Times New Roman"/>
        </w:rPr>
      </w:pPr>
      <w:r>
        <w:rPr>
          <w:rFonts w:ascii="Times New Roman" w:hAnsi="Times New Roman" w:cs="Times New Roman"/>
        </w:rPr>
        <w:br w:type="page"/>
      </w:r>
    </w:p>
    <w:p w14:paraId="18CEA91B" w14:textId="63BC8506" w:rsidR="005A31EF" w:rsidRPr="00D668DE" w:rsidRDefault="005A31EF" w:rsidP="00400FE9">
      <w:pPr>
        <w:pStyle w:val="Heading3"/>
        <w:spacing w:line="240" w:lineRule="auto"/>
        <w:jc w:val="center"/>
        <w:rPr>
          <w:rFonts w:ascii="Times New Roman" w:hAnsi="Times New Roman" w:cs="Times New Roman"/>
          <w:color w:val="0070C0"/>
          <w:sz w:val="28"/>
          <w:szCs w:val="28"/>
        </w:rPr>
      </w:pPr>
      <w:bookmarkStart w:id="99" w:name="_Toc13484535"/>
      <w:r w:rsidRPr="00D668DE">
        <w:rPr>
          <w:rFonts w:ascii="Times New Roman" w:hAnsi="Times New Roman" w:cs="Times New Roman"/>
          <w:color w:val="0070C0"/>
          <w:sz w:val="28"/>
          <w:szCs w:val="28"/>
        </w:rPr>
        <w:lastRenderedPageBreak/>
        <w:t>Section 68 Occupational Therapy Services</w:t>
      </w:r>
      <w:bookmarkEnd w:id="99"/>
    </w:p>
    <w:p w14:paraId="4464D2E8" w14:textId="77777777" w:rsidR="00D668DE" w:rsidRDefault="00D668DE" w:rsidP="00400FE9">
      <w:pPr>
        <w:spacing w:line="240" w:lineRule="auto"/>
        <w:rPr>
          <w:rFonts w:ascii="Times New Roman" w:hAnsi="Times New Roman" w:cs="Times New Roman"/>
        </w:rPr>
      </w:pPr>
    </w:p>
    <w:p w14:paraId="4B3A234F" w14:textId="314F25AB" w:rsidR="005A31EF" w:rsidRPr="005D2AA3" w:rsidRDefault="005A31EF" w:rsidP="00400FE9">
      <w:pPr>
        <w:spacing w:line="240" w:lineRule="auto"/>
        <w:rPr>
          <w:rFonts w:ascii="Times New Roman" w:hAnsi="Times New Roman" w:cs="Times New Roman"/>
        </w:rPr>
      </w:pPr>
      <w:r w:rsidRPr="005D2AA3">
        <w:rPr>
          <w:rFonts w:ascii="Times New Roman" w:hAnsi="Times New Roman" w:cs="Times New Roman"/>
        </w:rPr>
        <w:t>Service Descriptions:</w:t>
      </w:r>
    </w:p>
    <w:p w14:paraId="106977E0" w14:textId="77777777" w:rsidR="005A31EF" w:rsidRPr="005D2AA3" w:rsidRDefault="005A31EF" w:rsidP="00400FE9">
      <w:pPr>
        <w:spacing w:line="240" w:lineRule="auto"/>
        <w:rPr>
          <w:rFonts w:ascii="Times New Roman" w:hAnsi="Times New Roman" w:cs="Times New Roman"/>
          <w:sz w:val="21"/>
          <w:szCs w:val="21"/>
        </w:rPr>
      </w:pPr>
      <w:r w:rsidRPr="005D2AA3">
        <w:rPr>
          <w:rFonts w:ascii="Times New Roman" w:hAnsi="Times New Roman" w:cs="Times New Roman"/>
          <w:sz w:val="21"/>
          <w:szCs w:val="21"/>
        </w:rPr>
        <w:t>MaineCare reimburses providers for the following occupational therapy services:</w:t>
      </w:r>
    </w:p>
    <w:p w14:paraId="39288E9D" w14:textId="4135BAF4" w:rsidR="005A31EF" w:rsidRPr="005D2AA3" w:rsidRDefault="005A31EF" w:rsidP="00A265DB">
      <w:pPr>
        <w:tabs>
          <w:tab w:val="left" w:pos="720"/>
          <w:tab w:val="left" w:pos="1620"/>
        </w:tabs>
        <w:spacing w:line="240" w:lineRule="auto"/>
        <w:ind w:hanging="900"/>
        <w:rPr>
          <w:rFonts w:ascii="Times New Roman" w:hAnsi="Times New Roman" w:cs="Times New Roman"/>
          <w:sz w:val="21"/>
          <w:szCs w:val="21"/>
        </w:rPr>
      </w:pPr>
      <w:r w:rsidRPr="005D2AA3">
        <w:rPr>
          <w:rFonts w:ascii="Times New Roman" w:hAnsi="Times New Roman" w:cs="Times New Roman"/>
          <w:sz w:val="21"/>
          <w:szCs w:val="21"/>
        </w:rPr>
        <w:t>68</w:t>
      </w:r>
      <w:r w:rsidR="00A265DB">
        <w:rPr>
          <w:rFonts w:ascii="Times New Roman" w:hAnsi="Times New Roman" w:cs="Times New Roman"/>
          <w:sz w:val="21"/>
          <w:szCs w:val="21"/>
        </w:rPr>
        <w:tab/>
        <w:t>68</w:t>
      </w:r>
      <w:r w:rsidRPr="005D2AA3">
        <w:rPr>
          <w:rFonts w:ascii="Times New Roman" w:hAnsi="Times New Roman" w:cs="Times New Roman"/>
          <w:sz w:val="21"/>
          <w:szCs w:val="21"/>
        </w:rPr>
        <w:t>.06-1</w:t>
      </w:r>
      <w:r w:rsidR="00A265DB">
        <w:rPr>
          <w:rFonts w:ascii="Times New Roman" w:hAnsi="Times New Roman" w:cs="Times New Roman"/>
          <w:sz w:val="21"/>
          <w:szCs w:val="21"/>
        </w:rPr>
        <w:tab/>
      </w:r>
      <w:r w:rsidRPr="005D2AA3">
        <w:rPr>
          <w:rFonts w:ascii="Times New Roman" w:hAnsi="Times New Roman" w:cs="Times New Roman"/>
          <w:b/>
          <w:sz w:val="21"/>
          <w:szCs w:val="21"/>
        </w:rPr>
        <w:t>Evaluations or re-evaluations</w:t>
      </w:r>
      <w:r w:rsidRPr="005D2AA3">
        <w:rPr>
          <w:rFonts w:ascii="Times New Roman" w:hAnsi="Times New Roman" w:cs="Times New Roman"/>
          <w:sz w:val="21"/>
          <w:szCs w:val="21"/>
        </w:rPr>
        <w:t xml:space="preserve">: For adults, one evaluation or re-evaluation per member per condition or event is a covered service. For children, additional evaluations or reevaluations are allowed as medically necessary. </w:t>
      </w:r>
    </w:p>
    <w:p w14:paraId="63F3E663" w14:textId="0CFA3D2A" w:rsidR="005A31EF" w:rsidRPr="005D2AA3" w:rsidRDefault="00A265DB" w:rsidP="00A265DB">
      <w:pPr>
        <w:tabs>
          <w:tab w:val="left" w:pos="720"/>
          <w:tab w:val="left" w:pos="1620"/>
        </w:tabs>
        <w:spacing w:line="240" w:lineRule="auto"/>
        <w:ind w:hanging="900"/>
        <w:rPr>
          <w:rFonts w:ascii="Times New Roman" w:hAnsi="Times New Roman" w:cs="Times New Roman"/>
          <w:sz w:val="21"/>
          <w:szCs w:val="21"/>
        </w:rPr>
      </w:pPr>
      <w:r>
        <w:rPr>
          <w:rFonts w:ascii="Times New Roman" w:hAnsi="Times New Roman" w:cs="Times New Roman"/>
          <w:sz w:val="21"/>
          <w:szCs w:val="21"/>
        </w:rPr>
        <w:tab/>
      </w:r>
      <w:r w:rsidR="005A31EF" w:rsidRPr="005D2AA3">
        <w:rPr>
          <w:rFonts w:ascii="Times New Roman" w:hAnsi="Times New Roman" w:cs="Times New Roman"/>
          <w:sz w:val="21"/>
          <w:szCs w:val="21"/>
        </w:rPr>
        <w:t xml:space="preserve">68.06-2 </w:t>
      </w:r>
      <w:r w:rsidR="005A31EF" w:rsidRPr="005D2AA3">
        <w:rPr>
          <w:rFonts w:ascii="Times New Roman" w:hAnsi="Times New Roman" w:cs="Times New Roman"/>
          <w:b/>
          <w:sz w:val="21"/>
          <w:szCs w:val="21"/>
        </w:rPr>
        <w:t>Modalities</w:t>
      </w:r>
      <w:r w:rsidR="005A31EF" w:rsidRPr="005D2AA3">
        <w:rPr>
          <w:rFonts w:ascii="Times New Roman" w:hAnsi="Times New Roman" w:cs="Times New Roman"/>
          <w:sz w:val="21"/>
          <w:szCs w:val="21"/>
        </w:rPr>
        <w:t>: Modalities are any physical agents applied to produce therapeutic changes to biologic tissues; including but not limited to thermal, acoustic, light, mechanical, or electric energy. Except when performing supervised modalities, the therapist is required to have direct (one-on-one) continuous patient contact.</w:t>
      </w:r>
    </w:p>
    <w:p w14:paraId="3F6F9AAB" w14:textId="77777777" w:rsidR="00A265DB" w:rsidRDefault="005A31EF" w:rsidP="00A265DB">
      <w:pPr>
        <w:tabs>
          <w:tab w:val="left" w:pos="720"/>
          <w:tab w:val="left" w:pos="1620"/>
        </w:tabs>
        <w:spacing w:line="240" w:lineRule="auto"/>
        <w:ind w:hanging="900"/>
        <w:rPr>
          <w:rFonts w:ascii="Times New Roman" w:hAnsi="Times New Roman" w:cs="Times New Roman"/>
          <w:sz w:val="21"/>
          <w:szCs w:val="21"/>
        </w:rPr>
      </w:pPr>
      <w:r w:rsidRPr="005D2AA3">
        <w:rPr>
          <w:rFonts w:ascii="Times New Roman" w:hAnsi="Times New Roman" w:cs="Times New Roman"/>
          <w:sz w:val="21"/>
          <w:szCs w:val="21"/>
        </w:rPr>
        <w:t xml:space="preserve">    </w:t>
      </w:r>
      <w:r w:rsidR="00A265DB">
        <w:rPr>
          <w:rFonts w:ascii="Times New Roman" w:hAnsi="Times New Roman" w:cs="Times New Roman"/>
          <w:sz w:val="21"/>
          <w:szCs w:val="21"/>
        </w:rPr>
        <w:tab/>
      </w:r>
      <w:r w:rsidRPr="005D2AA3">
        <w:rPr>
          <w:rFonts w:ascii="Times New Roman" w:hAnsi="Times New Roman" w:cs="Times New Roman"/>
          <w:sz w:val="21"/>
          <w:szCs w:val="21"/>
        </w:rPr>
        <w:t>68.06-3</w:t>
      </w:r>
      <w:r w:rsidRPr="005D2AA3">
        <w:rPr>
          <w:rFonts w:ascii="Times New Roman" w:hAnsi="Times New Roman" w:cs="Times New Roman"/>
          <w:sz w:val="21"/>
          <w:szCs w:val="21"/>
        </w:rPr>
        <w:tab/>
      </w:r>
      <w:r w:rsidRPr="005D2AA3">
        <w:rPr>
          <w:rFonts w:ascii="Times New Roman" w:hAnsi="Times New Roman" w:cs="Times New Roman"/>
          <w:b/>
          <w:sz w:val="21"/>
          <w:szCs w:val="21"/>
        </w:rPr>
        <w:t>Therapeutic Procedures</w:t>
      </w:r>
      <w:r w:rsidRPr="005D2AA3">
        <w:rPr>
          <w:rFonts w:ascii="Times New Roman" w:hAnsi="Times New Roman" w:cs="Times New Roman"/>
          <w:sz w:val="21"/>
          <w:szCs w:val="21"/>
        </w:rPr>
        <w:t>: Therapeutic procedures effect change through the application of clinical skills and/or services that attempt to improve function.</w:t>
      </w:r>
    </w:p>
    <w:p w14:paraId="3A41C2CE" w14:textId="378D55DB" w:rsidR="005A31EF" w:rsidRPr="00A265DB" w:rsidRDefault="00A265DB" w:rsidP="00A265DB">
      <w:pPr>
        <w:tabs>
          <w:tab w:val="left" w:pos="720"/>
          <w:tab w:val="left" w:pos="1620"/>
        </w:tabs>
        <w:spacing w:line="240" w:lineRule="auto"/>
        <w:ind w:hanging="900"/>
        <w:rPr>
          <w:rFonts w:ascii="Times New Roman" w:hAnsi="Times New Roman" w:cs="Times New Roman"/>
          <w:sz w:val="21"/>
          <w:szCs w:val="21"/>
        </w:rPr>
      </w:pPr>
      <w:r>
        <w:rPr>
          <w:rFonts w:ascii="Times New Roman" w:hAnsi="Times New Roman" w:cs="Times New Roman"/>
          <w:sz w:val="21"/>
          <w:szCs w:val="21"/>
        </w:rPr>
        <w:tab/>
      </w:r>
      <w:r w:rsidR="005A31EF" w:rsidRPr="00A265DB">
        <w:rPr>
          <w:rFonts w:ascii="Times New Roman" w:hAnsi="Times New Roman" w:cs="Times New Roman"/>
          <w:sz w:val="21"/>
          <w:szCs w:val="21"/>
        </w:rPr>
        <w:t xml:space="preserve">68.06-4 </w:t>
      </w:r>
      <w:r w:rsidR="005A31EF" w:rsidRPr="00A265DB">
        <w:rPr>
          <w:rFonts w:ascii="Times New Roman" w:hAnsi="Times New Roman" w:cs="Times New Roman"/>
          <w:b/>
          <w:sz w:val="21"/>
          <w:szCs w:val="21"/>
        </w:rPr>
        <w:t>Tests and measurements</w:t>
      </w:r>
      <w:r w:rsidR="005A31EF" w:rsidRPr="00A265DB">
        <w:rPr>
          <w:rFonts w:ascii="Times New Roman" w:hAnsi="Times New Roman" w:cs="Times New Roman"/>
          <w:sz w:val="21"/>
          <w:szCs w:val="21"/>
        </w:rPr>
        <w:t>: The therapist is required to have direct (one-on-one) continuous patient contact in</w:t>
      </w:r>
      <w:r w:rsidR="005A31EF" w:rsidRPr="005D2AA3">
        <w:rPr>
          <w:rFonts w:ascii="Times New Roman" w:hAnsi="Times New Roman" w:cs="Times New Roman"/>
        </w:rPr>
        <w:t xml:space="preserve"> performing testing and measurement</w:t>
      </w:r>
    </w:p>
    <w:p w14:paraId="07DB215F" w14:textId="367E5558" w:rsidR="005A31EF" w:rsidRPr="005D2AA3" w:rsidRDefault="005A31EF" w:rsidP="00A265DB">
      <w:pPr>
        <w:tabs>
          <w:tab w:val="left" w:pos="720"/>
          <w:tab w:val="left" w:pos="1620"/>
        </w:tabs>
        <w:spacing w:line="240" w:lineRule="auto"/>
        <w:ind w:hanging="900"/>
        <w:rPr>
          <w:rFonts w:ascii="Times New Roman" w:hAnsi="Times New Roman" w:cs="Times New Roman"/>
          <w:sz w:val="18"/>
          <w:szCs w:val="18"/>
        </w:rPr>
      </w:pPr>
      <w:r w:rsidRPr="005D2AA3">
        <w:rPr>
          <w:rFonts w:ascii="Times New Roman" w:hAnsi="Times New Roman" w:cs="Times New Roman"/>
        </w:rPr>
        <w:t xml:space="preserve">6 </w:t>
      </w:r>
      <w:r w:rsidR="00A265DB">
        <w:rPr>
          <w:rFonts w:ascii="Times New Roman" w:hAnsi="Times New Roman" w:cs="Times New Roman"/>
        </w:rPr>
        <w:tab/>
      </w:r>
      <w:r w:rsidRPr="00A265DB">
        <w:rPr>
          <w:rFonts w:ascii="Times New Roman" w:hAnsi="Times New Roman" w:cs="Times New Roman"/>
          <w:sz w:val="21"/>
          <w:szCs w:val="21"/>
        </w:rPr>
        <w:t>68</w:t>
      </w:r>
      <w:r w:rsidRPr="005D2AA3">
        <w:rPr>
          <w:rFonts w:ascii="Times New Roman" w:hAnsi="Times New Roman" w:cs="Times New Roman"/>
        </w:rPr>
        <w:t>.06-5</w:t>
      </w:r>
      <w:r w:rsidRPr="005D2AA3">
        <w:rPr>
          <w:rFonts w:ascii="Times New Roman" w:hAnsi="Times New Roman" w:cs="Times New Roman"/>
        </w:rPr>
        <w:tab/>
      </w:r>
      <w:r w:rsidRPr="005D2AA3">
        <w:rPr>
          <w:rFonts w:ascii="Times New Roman" w:hAnsi="Times New Roman" w:cs="Times New Roman"/>
          <w:b/>
        </w:rPr>
        <w:t>Splinting</w:t>
      </w:r>
      <w:r w:rsidRPr="005D2AA3">
        <w:rPr>
          <w:rFonts w:ascii="Times New Roman" w:hAnsi="Times New Roman" w:cs="Times New Roman"/>
        </w:rPr>
        <w:t xml:space="preserve">: Providers may bill for splinting supplies necessary for the provision of occupational therapy services. Covered supplies under this Section must be billed and reimbursed at the lesser of acquisition cost or the maximum allowed cost set by the Department. The acquisition cost must be documented by an invoice in the member’s file. Please visit </w:t>
      </w:r>
      <w:hyperlink r:id="rId42" w:history="1">
        <w:r w:rsidRPr="005D2AA3">
          <w:rPr>
            <w:rStyle w:val="Hyperlink"/>
            <w:rFonts w:ascii="Times New Roman" w:hAnsi="Times New Roman" w:cs="Times New Roman"/>
          </w:rPr>
          <w:t>http://www.maine.gov/dhhs/audit/rate-setting/documents/S68OccupationalTherapyServices.pdf</w:t>
        </w:r>
      </w:hyperlink>
      <w:r w:rsidRPr="005D2AA3">
        <w:rPr>
          <w:rFonts w:ascii="Times New Roman" w:hAnsi="Times New Roman" w:cs="Times New Roman"/>
        </w:rPr>
        <w:t xml:space="preserve"> to access maximum allowed cost.</w:t>
      </w:r>
    </w:p>
    <w:p w14:paraId="7C9BE664" w14:textId="77777777" w:rsidR="005A31EF" w:rsidRPr="005D2AA3" w:rsidRDefault="005A31EF" w:rsidP="00400FE9">
      <w:pPr>
        <w:tabs>
          <w:tab w:val="left" w:pos="720"/>
        </w:tabs>
        <w:spacing w:line="240" w:lineRule="auto"/>
        <w:ind w:left="1620" w:hanging="2520"/>
        <w:rPr>
          <w:rFonts w:ascii="Times New Roman" w:hAnsi="Times New Roman" w:cs="Times New Roman"/>
          <w:sz w:val="18"/>
          <w:szCs w:val="18"/>
        </w:rPr>
      </w:pPr>
    </w:p>
    <w:p w14:paraId="03E282F7" w14:textId="77777777" w:rsidR="005A31EF" w:rsidRPr="005D2AA3" w:rsidRDefault="005A31EF" w:rsidP="00400FE9">
      <w:pPr>
        <w:spacing w:line="240" w:lineRule="auto"/>
        <w:rPr>
          <w:rFonts w:ascii="Times New Roman" w:hAnsi="Times New Roman" w:cs="Times New Roman"/>
        </w:rPr>
      </w:pPr>
      <w:r w:rsidRPr="005D2AA3">
        <w:rPr>
          <w:rFonts w:ascii="Times New Roman" w:hAnsi="Times New Roman" w:cs="Times New Roman"/>
        </w:rPr>
        <w:t>Documentation Requirements:</w:t>
      </w:r>
    </w:p>
    <w:p w14:paraId="23C7024B" w14:textId="77777777" w:rsidR="005A31EF" w:rsidRPr="005D2AA3" w:rsidRDefault="005A31EF" w:rsidP="00400FE9">
      <w:pPr>
        <w:pStyle w:val="ListParagraph"/>
        <w:numPr>
          <w:ilvl w:val="0"/>
          <w:numId w:val="13"/>
        </w:numPr>
        <w:spacing w:line="240" w:lineRule="auto"/>
        <w:rPr>
          <w:rFonts w:ascii="Times New Roman" w:hAnsi="Times New Roman" w:cs="Times New Roman"/>
        </w:rPr>
      </w:pPr>
      <w:r w:rsidRPr="005D2AA3">
        <w:rPr>
          <w:rFonts w:ascii="Times New Roman" w:hAnsi="Times New Roman" w:cs="Times New Roman"/>
        </w:rPr>
        <w:t>Medical service listed on member’s IEP or IFSP</w:t>
      </w:r>
    </w:p>
    <w:p w14:paraId="24AFB271" w14:textId="7C4FE179" w:rsidR="005A31EF" w:rsidRPr="005D2AA3" w:rsidRDefault="005A31EF" w:rsidP="00400FE9">
      <w:pPr>
        <w:pStyle w:val="ListParagraph"/>
        <w:numPr>
          <w:ilvl w:val="0"/>
          <w:numId w:val="13"/>
        </w:numPr>
        <w:spacing w:line="240" w:lineRule="auto"/>
        <w:rPr>
          <w:rFonts w:ascii="Times New Roman" w:hAnsi="Times New Roman" w:cs="Times New Roman"/>
        </w:rPr>
      </w:pPr>
      <w:r w:rsidRPr="005D2AA3">
        <w:rPr>
          <w:rFonts w:ascii="Times New Roman" w:hAnsi="Times New Roman" w:cs="Times New Roman"/>
        </w:rPr>
        <w:t xml:space="preserve">Written </w:t>
      </w:r>
      <w:r w:rsidR="00E618B3" w:rsidRPr="005D2AA3">
        <w:rPr>
          <w:rFonts w:ascii="Times New Roman" w:hAnsi="Times New Roman" w:cs="Times New Roman"/>
        </w:rPr>
        <w:t>m</w:t>
      </w:r>
      <w:r w:rsidRPr="005D2AA3">
        <w:rPr>
          <w:rFonts w:ascii="Times New Roman" w:hAnsi="Times New Roman" w:cs="Times New Roman"/>
        </w:rPr>
        <w:t xml:space="preserve">ember </w:t>
      </w:r>
      <w:r w:rsidR="00E618B3" w:rsidRPr="005D2AA3">
        <w:rPr>
          <w:rFonts w:ascii="Times New Roman" w:hAnsi="Times New Roman" w:cs="Times New Roman"/>
        </w:rPr>
        <w:t>r</w:t>
      </w:r>
      <w:r w:rsidRPr="005D2AA3">
        <w:rPr>
          <w:rFonts w:ascii="Times New Roman" w:hAnsi="Times New Roman" w:cs="Times New Roman"/>
        </w:rPr>
        <w:t>ecord</w:t>
      </w:r>
    </w:p>
    <w:p w14:paraId="035D5F90" w14:textId="2008C3A7" w:rsidR="005A31EF" w:rsidRPr="005D2AA3" w:rsidRDefault="005A31EF" w:rsidP="00400FE9">
      <w:pPr>
        <w:pStyle w:val="ListParagraph"/>
        <w:numPr>
          <w:ilvl w:val="0"/>
          <w:numId w:val="13"/>
        </w:numPr>
        <w:spacing w:line="240" w:lineRule="auto"/>
        <w:rPr>
          <w:rFonts w:ascii="Times New Roman" w:hAnsi="Times New Roman" w:cs="Times New Roman"/>
        </w:rPr>
      </w:pPr>
      <w:r w:rsidRPr="005D2AA3">
        <w:rPr>
          <w:rFonts w:ascii="Times New Roman" w:hAnsi="Times New Roman" w:cs="Times New Roman"/>
        </w:rPr>
        <w:t xml:space="preserve">Personalized </w:t>
      </w:r>
      <w:r w:rsidR="00E618B3" w:rsidRPr="005D2AA3">
        <w:rPr>
          <w:rFonts w:ascii="Times New Roman" w:hAnsi="Times New Roman" w:cs="Times New Roman"/>
        </w:rPr>
        <w:t>p</w:t>
      </w:r>
      <w:r w:rsidRPr="005D2AA3">
        <w:rPr>
          <w:rFonts w:ascii="Times New Roman" w:hAnsi="Times New Roman" w:cs="Times New Roman"/>
        </w:rPr>
        <w:t xml:space="preserve">lan of </w:t>
      </w:r>
      <w:r w:rsidR="00E618B3" w:rsidRPr="005D2AA3">
        <w:rPr>
          <w:rFonts w:ascii="Times New Roman" w:hAnsi="Times New Roman" w:cs="Times New Roman"/>
        </w:rPr>
        <w:t>s</w:t>
      </w:r>
      <w:r w:rsidRPr="005D2AA3">
        <w:rPr>
          <w:rFonts w:ascii="Times New Roman" w:hAnsi="Times New Roman" w:cs="Times New Roman"/>
        </w:rPr>
        <w:t>ervice/</w:t>
      </w:r>
      <w:r w:rsidR="00E618B3" w:rsidRPr="005D2AA3">
        <w:rPr>
          <w:rFonts w:ascii="Times New Roman" w:hAnsi="Times New Roman" w:cs="Times New Roman"/>
        </w:rPr>
        <w:t>p</w:t>
      </w:r>
      <w:r w:rsidRPr="005D2AA3">
        <w:rPr>
          <w:rFonts w:ascii="Times New Roman" w:hAnsi="Times New Roman" w:cs="Times New Roman"/>
        </w:rPr>
        <w:t xml:space="preserve">lan of </w:t>
      </w:r>
      <w:r w:rsidR="00E618B3" w:rsidRPr="005D2AA3">
        <w:rPr>
          <w:rFonts w:ascii="Times New Roman" w:hAnsi="Times New Roman" w:cs="Times New Roman"/>
        </w:rPr>
        <w:t>c</w:t>
      </w:r>
      <w:r w:rsidRPr="005D2AA3">
        <w:rPr>
          <w:rFonts w:ascii="Times New Roman" w:hAnsi="Times New Roman" w:cs="Times New Roman"/>
        </w:rPr>
        <w:t>are</w:t>
      </w:r>
    </w:p>
    <w:p w14:paraId="3027C7DE" w14:textId="0B46AC59" w:rsidR="005A31EF" w:rsidRPr="005D2AA3" w:rsidRDefault="005A31EF" w:rsidP="00400FE9">
      <w:pPr>
        <w:pStyle w:val="ListParagraph"/>
        <w:numPr>
          <w:ilvl w:val="0"/>
          <w:numId w:val="13"/>
        </w:numPr>
        <w:spacing w:line="240" w:lineRule="auto"/>
        <w:rPr>
          <w:rFonts w:ascii="Times New Roman" w:hAnsi="Times New Roman" w:cs="Times New Roman"/>
        </w:rPr>
      </w:pPr>
      <w:r w:rsidRPr="005D2AA3">
        <w:rPr>
          <w:rFonts w:ascii="Times New Roman" w:hAnsi="Times New Roman" w:cs="Times New Roman"/>
        </w:rPr>
        <w:t xml:space="preserve">Progress </w:t>
      </w:r>
      <w:r w:rsidR="00E618B3" w:rsidRPr="005D2AA3">
        <w:rPr>
          <w:rFonts w:ascii="Times New Roman" w:hAnsi="Times New Roman" w:cs="Times New Roman"/>
        </w:rPr>
        <w:t>n</w:t>
      </w:r>
      <w:r w:rsidRPr="005D2AA3">
        <w:rPr>
          <w:rFonts w:ascii="Times New Roman" w:hAnsi="Times New Roman" w:cs="Times New Roman"/>
        </w:rPr>
        <w:t>otes</w:t>
      </w:r>
    </w:p>
    <w:p w14:paraId="012B5E1A" w14:textId="77777777" w:rsidR="005A31EF" w:rsidRPr="005D2AA3" w:rsidRDefault="005A31EF" w:rsidP="00400FE9">
      <w:pPr>
        <w:spacing w:line="240" w:lineRule="auto"/>
        <w:rPr>
          <w:rFonts w:ascii="Times New Roman" w:hAnsi="Times New Roman" w:cs="Times New Roman"/>
        </w:rPr>
      </w:pPr>
    </w:p>
    <w:p w14:paraId="77C5C5BD" w14:textId="77777777" w:rsidR="005A31EF" w:rsidRPr="005D2AA3" w:rsidRDefault="005A31EF" w:rsidP="00400FE9">
      <w:pPr>
        <w:spacing w:line="240" w:lineRule="auto"/>
        <w:rPr>
          <w:rFonts w:ascii="Times New Roman" w:hAnsi="Times New Roman" w:cs="Times New Roman"/>
        </w:rPr>
      </w:pPr>
      <w:r w:rsidRPr="005D2AA3">
        <w:rPr>
          <w:rFonts w:ascii="Times New Roman" w:hAnsi="Times New Roman" w:cs="Times New Roman"/>
        </w:rPr>
        <w:t>Provider Staff Requirements:</w:t>
      </w:r>
    </w:p>
    <w:p w14:paraId="793FC9A3" w14:textId="2AD7FA3D" w:rsidR="005A31EF" w:rsidRPr="005D2AA3" w:rsidRDefault="005A31EF" w:rsidP="00400FE9">
      <w:pPr>
        <w:pStyle w:val="ListParagraph"/>
        <w:numPr>
          <w:ilvl w:val="0"/>
          <w:numId w:val="30"/>
        </w:numPr>
        <w:tabs>
          <w:tab w:val="left" w:pos="720"/>
        </w:tabs>
        <w:spacing w:after="0" w:line="240" w:lineRule="auto"/>
        <w:rPr>
          <w:rFonts w:ascii="Times New Roman" w:hAnsi="Times New Roman" w:cs="Times New Roman"/>
        </w:rPr>
      </w:pPr>
      <w:r w:rsidRPr="005D2AA3">
        <w:rPr>
          <w:rFonts w:ascii="Times New Roman" w:hAnsi="Times New Roman" w:cs="Times New Roman"/>
        </w:rPr>
        <w:t xml:space="preserve">Qualified </w:t>
      </w:r>
      <w:r w:rsidR="00E618B3" w:rsidRPr="005D2AA3">
        <w:rPr>
          <w:rFonts w:ascii="Times New Roman" w:hAnsi="Times New Roman" w:cs="Times New Roman"/>
        </w:rPr>
        <w:t>s</w:t>
      </w:r>
      <w:r w:rsidRPr="005D2AA3">
        <w:rPr>
          <w:rFonts w:ascii="Times New Roman" w:hAnsi="Times New Roman" w:cs="Times New Roman"/>
        </w:rPr>
        <w:t>taff include the following: Occupational Therapist, Registered, Licensed (OTR/L); Occupational Therapy, Licensed (OT/L); Certified Occupational Therapy Assistant, Licensed (COTA/L); and</w:t>
      </w:r>
    </w:p>
    <w:p w14:paraId="1F275FD6" w14:textId="77777777" w:rsidR="005A31EF" w:rsidRPr="005D2AA3" w:rsidRDefault="005A31EF" w:rsidP="00400FE9">
      <w:pPr>
        <w:tabs>
          <w:tab w:val="left" w:pos="720"/>
        </w:tabs>
        <w:spacing w:after="0" w:line="240" w:lineRule="auto"/>
        <w:rPr>
          <w:rFonts w:ascii="Times New Roman" w:hAnsi="Times New Roman" w:cs="Times New Roman"/>
        </w:rPr>
      </w:pPr>
      <w:r w:rsidRPr="005D2AA3">
        <w:rPr>
          <w:rFonts w:ascii="Times New Roman" w:hAnsi="Times New Roman" w:cs="Times New Roman"/>
        </w:rPr>
        <w:tab/>
        <w:t>Occupational Therapy Assistant, Licensed (OTA/L).</w:t>
      </w:r>
    </w:p>
    <w:p w14:paraId="449464B1" w14:textId="77777777" w:rsidR="005A31EF" w:rsidRPr="005D2AA3" w:rsidRDefault="005A31EF" w:rsidP="00400FE9">
      <w:pPr>
        <w:pStyle w:val="ListParagraph"/>
        <w:numPr>
          <w:ilvl w:val="0"/>
          <w:numId w:val="30"/>
        </w:numPr>
        <w:spacing w:after="0" w:line="240" w:lineRule="auto"/>
        <w:rPr>
          <w:rFonts w:ascii="Times New Roman" w:hAnsi="Times New Roman" w:cs="Times New Roman"/>
        </w:rPr>
      </w:pPr>
      <w:r w:rsidRPr="005D2AA3">
        <w:rPr>
          <w:rFonts w:ascii="Times New Roman" w:hAnsi="Times New Roman" w:cs="Times New Roman"/>
        </w:rPr>
        <w:t xml:space="preserve">All professional staff must be conditionally, temporarily, or fully licensed as documented by written evidence from the appropriate governing body. All professional staff must provide services only to the extent permitted by licensure. An OTR/L or an OT/L may be self-employed or employed by an agency or business. Agencies or businesses may enroll as a provider of service and bill directly for services provided by qualified staff. A COTA/L or an OTA/L may not enroll as an independent billing provider. </w:t>
      </w:r>
    </w:p>
    <w:p w14:paraId="0EACC541" w14:textId="341676C9" w:rsidR="000803F3" w:rsidRPr="005D2AA3" w:rsidRDefault="000803F3" w:rsidP="00400FE9">
      <w:pPr>
        <w:spacing w:line="240" w:lineRule="auto"/>
        <w:rPr>
          <w:rFonts w:ascii="Times New Roman" w:eastAsiaTheme="majorEastAsia" w:hAnsi="Times New Roman" w:cs="Times New Roman"/>
          <w:b/>
          <w:bCs/>
          <w:color w:val="365F91" w:themeColor="accent1" w:themeShade="BF"/>
          <w:sz w:val="28"/>
          <w:szCs w:val="28"/>
        </w:rPr>
      </w:pPr>
      <w:r w:rsidRPr="005D2AA3">
        <w:rPr>
          <w:rFonts w:ascii="Times New Roman" w:eastAsiaTheme="majorEastAsia" w:hAnsi="Times New Roman" w:cs="Times New Roman"/>
          <w:b/>
          <w:bCs/>
          <w:color w:val="365F91" w:themeColor="accent1" w:themeShade="BF"/>
          <w:sz w:val="28"/>
          <w:szCs w:val="28"/>
        </w:rPr>
        <w:br w:type="page"/>
      </w:r>
    </w:p>
    <w:p w14:paraId="3A8D39CD" w14:textId="71AB9D2C" w:rsidR="005A31EF" w:rsidRPr="00D668DE" w:rsidRDefault="005A31EF" w:rsidP="00400FE9">
      <w:pPr>
        <w:pStyle w:val="Heading3"/>
        <w:spacing w:line="240" w:lineRule="auto"/>
        <w:jc w:val="center"/>
        <w:rPr>
          <w:rFonts w:ascii="Times New Roman" w:hAnsi="Times New Roman" w:cs="Times New Roman"/>
          <w:color w:val="0070C0"/>
          <w:sz w:val="28"/>
          <w:szCs w:val="28"/>
        </w:rPr>
      </w:pPr>
      <w:bookmarkStart w:id="100" w:name="_Toc13484536"/>
      <w:r w:rsidRPr="00D668DE">
        <w:rPr>
          <w:rFonts w:ascii="Times New Roman" w:hAnsi="Times New Roman" w:cs="Times New Roman"/>
          <w:color w:val="0070C0"/>
          <w:sz w:val="28"/>
          <w:szCs w:val="28"/>
        </w:rPr>
        <w:lastRenderedPageBreak/>
        <w:t>Section 85 Physical Therapy Services</w:t>
      </w:r>
      <w:bookmarkEnd w:id="100"/>
    </w:p>
    <w:p w14:paraId="56EF351A" w14:textId="77777777" w:rsidR="005A31EF" w:rsidRPr="005D2AA3" w:rsidRDefault="005A31EF" w:rsidP="00400FE9">
      <w:pPr>
        <w:spacing w:line="240" w:lineRule="auto"/>
        <w:rPr>
          <w:rFonts w:ascii="Times New Roman" w:hAnsi="Times New Roman" w:cs="Times New Roman"/>
        </w:rPr>
      </w:pPr>
      <w:r w:rsidRPr="005D2AA3">
        <w:rPr>
          <w:rFonts w:ascii="Times New Roman" w:hAnsi="Times New Roman" w:cs="Times New Roman"/>
        </w:rPr>
        <w:t>Service Descriptions:</w:t>
      </w:r>
    </w:p>
    <w:p w14:paraId="31D51929" w14:textId="77777777" w:rsidR="005A31EF" w:rsidRPr="005D2AA3" w:rsidRDefault="005A31EF" w:rsidP="00400FE9">
      <w:pPr>
        <w:spacing w:line="240" w:lineRule="auto"/>
        <w:rPr>
          <w:rFonts w:ascii="Times New Roman" w:hAnsi="Times New Roman" w:cs="Times New Roman"/>
        </w:rPr>
      </w:pPr>
      <w:r w:rsidRPr="005D2AA3">
        <w:rPr>
          <w:rFonts w:ascii="Times New Roman" w:hAnsi="Times New Roman" w:cs="Times New Roman"/>
        </w:rPr>
        <w:t>MaineCare reimburses providers for the following physical therapy services:</w:t>
      </w:r>
    </w:p>
    <w:p w14:paraId="57331741" w14:textId="77777777" w:rsidR="005A31EF" w:rsidRPr="005D2AA3" w:rsidRDefault="005A31EF" w:rsidP="00400FE9">
      <w:pPr>
        <w:tabs>
          <w:tab w:val="left" w:pos="1980"/>
        </w:tabs>
        <w:spacing w:after="0" w:line="240" w:lineRule="auto"/>
        <w:rPr>
          <w:rFonts w:ascii="Times New Roman" w:hAnsi="Times New Roman" w:cs="Times New Roman"/>
        </w:rPr>
      </w:pPr>
      <w:r w:rsidRPr="005D2AA3">
        <w:rPr>
          <w:rFonts w:ascii="Times New Roman" w:hAnsi="Times New Roman" w:cs="Times New Roman"/>
        </w:rPr>
        <w:t xml:space="preserve">85.06-1 </w:t>
      </w:r>
      <w:r w:rsidRPr="005D2AA3">
        <w:rPr>
          <w:rFonts w:ascii="Times New Roman" w:hAnsi="Times New Roman" w:cs="Times New Roman"/>
          <w:b/>
        </w:rPr>
        <w:t>Evaluations or re-evaluations</w:t>
      </w:r>
      <w:r w:rsidRPr="005D2AA3">
        <w:rPr>
          <w:rFonts w:ascii="Times New Roman" w:hAnsi="Times New Roman" w:cs="Times New Roman"/>
        </w:rPr>
        <w:t>: For adults, one evaluation or re-evaluation per member per condition or event is a covered service. For children, additional evaluations or reevaluations are allowed as medically necessary.</w:t>
      </w:r>
    </w:p>
    <w:p w14:paraId="5E0FFEE4" w14:textId="77777777" w:rsidR="005A31EF" w:rsidRPr="005D2AA3" w:rsidRDefault="005A31EF" w:rsidP="00400FE9">
      <w:pPr>
        <w:tabs>
          <w:tab w:val="left" w:pos="1980"/>
        </w:tabs>
        <w:spacing w:after="0" w:line="240" w:lineRule="auto"/>
        <w:rPr>
          <w:rFonts w:ascii="Times New Roman" w:hAnsi="Times New Roman" w:cs="Times New Roman"/>
        </w:rPr>
      </w:pPr>
    </w:p>
    <w:p w14:paraId="26B24859" w14:textId="77777777" w:rsidR="005A31EF" w:rsidRPr="005D2AA3" w:rsidRDefault="005A31EF" w:rsidP="00400FE9">
      <w:pPr>
        <w:tabs>
          <w:tab w:val="left" w:pos="1980"/>
        </w:tabs>
        <w:spacing w:after="0" w:line="240" w:lineRule="auto"/>
        <w:rPr>
          <w:rFonts w:ascii="Times New Roman" w:hAnsi="Times New Roman" w:cs="Times New Roman"/>
        </w:rPr>
      </w:pPr>
      <w:r w:rsidRPr="005D2AA3">
        <w:rPr>
          <w:rFonts w:ascii="Times New Roman" w:hAnsi="Times New Roman" w:cs="Times New Roman"/>
        </w:rPr>
        <w:t xml:space="preserve">85.06-2 </w:t>
      </w:r>
      <w:r w:rsidRPr="005D2AA3">
        <w:rPr>
          <w:rFonts w:ascii="Times New Roman" w:hAnsi="Times New Roman" w:cs="Times New Roman"/>
          <w:b/>
        </w:rPr>
        <w:t>Modalities</w:t>
      </w:r>
      <w:r w:rsidRPr="005D2AA3">
        <w:rPr>
          <w:rFonts w:ascii="Times New Roman" w:hAnsi="Times New Roman" w:cs="Times New Roman"/>
        </w:rPr>
        <w:t>: Modalities are any physical agents applied to produce therapeutic changes to biologic tissues; including but not limited to thermal, acoustic, light, mechanical, or electric energy. Except when performing supervised modalities, the therapist is required to have direct (one-on-one) continuous patient contact.</w:t>
      </w:r>
    </w:p>
    <w:p w14:paraId="208E37CE" w14:textId="77777777" w:rsidR="005A31EF" w:rsidRPr="005D2AA3" w:rsidRDefault="005A31EF" w:rsidP="00400FE9">
      <w:pPr>
        <w:tabs>
          <w:tab w:val="left" w:pos="720"/>
        </w:tabs>
        <w:spacing w:after="0" w:line="240" w:lineRule="auto"/>
        <w:rPr>
          <w:rFonts w:ascii="Times New Roman" w:hAnsi="Times New Roman" w:cs="Times New Roman"/>
        </w:rPr>
      </w:pPr>
    </w:p>
    <w:p w14:paraId="0AFF9987" w14:textId="77777777" w:rsidR="005A31EF" w:rsidRPr="005D2AA3" w:rsidRDefault="005A31EF" w:rsidP="00400FE9">
      <w:pPr>
        <w:tabs>
          <w:tab w:val="left" w:pos="720"/>
        </w:tabs>
        <w:spacing w:after="0" w:line="240" w:lineRule="auto"/>
        <w:rPr>
          <w:rFonts w:ascii="Times New Roman" w:hAnsi="Times New Roman" w:cs="Times New Roman"/>
        </w:rPr>
      </w:pPr>
      <w:r w:rsidRPr="005D2AA3">
        <w:rPr>
          <w:rFonts w:ascii="Times New Roman" w:hAnsi="Times New Roman" w:cs="Times New Roman"/>
        </w:rPr>
        <w:t xml:space="preserve">85.06-3 </w:t>
      </w:r>
      <w:r w:rsidRPr="005D2AA3">
        <w:rPr>
          <w:rFonts w:ascii="Times New Roman" w:hAnsi="Times New Roman" w:cs="Times New Roman"/>
          <w:b/>
        </w:rPr>
        <w:t>Therapeutic Procedures</w:t>
      </w:r>
      <w:r w:rsidRPr="005D2AA3">
        <w:rPr>
          <w:rFonts w:ascii="Times New Roman" w:hAnsi="Times New Roman" w:cs="Times New Roman"/>
        </w:rPr>
        <w:t>: Therapeutic procedures effect change through the application of clinical skills and/or services that attempt to improve function.</w:t>
      </w:r>
    </w:p>
    <w:p w14:paraId="0AB192A8" w14:textId="77777777" w:rsidR="005A31EF" w:rsidRPr="005D2AA3" w:rsidRDefault="005A31EF" w:rsidP="00400FE9">
      <w:pPr>
        <w:spacing w:after="0" w:line="240" w:lineRule="auto"/>
        <w:rPr>
          <w:rFonts w:ascii="Times New Roman" w:hAnsi="Times New Roman" w:cs="Times New Roman"/>
        </w:rPr>
      </w:pPr>
    </w:p>
    <w:p w14:paraId="5953FCDD" w14:textId="77777777" w:rsidR="005A31EF" w:rsidRPr="005D2AA3" w:rsidRDefault="005A31EF" w:rsidP="00400FE9">
      <w:pPr>
        <w:spacing w:after="0" w:line="240" w:lineRule="auto"/>
        <w:rPr>
          <w:rFonts w:ascii="Times New Roman" w:hAnsi="Times New Roman" w:cs="Times New Roman"/>
        </w:rPr>
      </w:pPr>
      <w:r w:rsidRPr="005D2AA3">
        <w:rPr>
          <w:rFonts w:ascii="Times New Roman" w:hAnsi="Times New Roman" w:cs="Times New Roman"/>
        </w:rPr>
        <w:t>85.06-4</w:t>
      </w:r>
      <w:r w:rsidRPr="005D2AA3">
        <w:rPr>
          <w:rFonts w:ascii="Times New Roman" w:hAnsi="Times New Roman" w:cs="Times New Roman"/>
        </w:rPr>
        <w:tab/>
      </w:r>
      <w:r w:rsidRPr="005D2AA3">
        <w:rPr>
          <w:rFonts w:ascii="Times New Roman" w:hAnsi="Times New Roman" w:cs="Times New Roman"/>
          <w:b/>
        </w:rPr>
        <w:t>Tests and measurements</w:t>
      </w:r>
      <w:r w:rsidRPr="005D2AA3">
        <w:rPr>
          <w:rFonts w:ascii="Times New Roman" w:hAnsi="Times New Roman" w:cs="Times New Roman"/>
        </w:rPr>
        <w:t>: The therapist is required to have direct (one-on-one) continuous patient contact in performing testing and measurement.</w:t>
      </w:r>
    </w:p>
    <w:p w14:paraId="06188F38" w14:textId="77777777" w:rsidR="005A31EF" w:rsidRPr="005D2AA3" w:rsidRDefault="005A31EF" w:rsidP="00400FE9">
      <w:pPr>
        <w:tabs>
          <w:tab w:val="left" w:pos="1620"/>
        </w:tabs>
        <w:spacing w:after="0" w:line="240" w:lineRule="auto"/>
        <w:rPr>
          <w:rFonts w:ascii="Times New Roman" w:hAnsi="Times New Roman" w:cs="Times New Roman"/>
        </w:rPr>
      </w:pPr>
    </w:p>
    <w:p w14:paraId="773AFE27" w14:textId="77777777" w:rsidR="005A31EF" w:rsidRPr="005D2AA3" w:rsidRDefault="005A31EF" w:rsidP="00400FE9">
      <w:pPr>
        <w:tabs>
          <w:tab w:val="left" w:pos="1620"/>
        </w:tabs>
        <w:spacing w:line="240" w:lineRule="auto"/>
        <w:rPr>
          <w:rFonts w:ascii="Times New Roman" w:hAnsi="Times New Roman" w:cs="Times New Roman"/>
        </w:rPr>
      </w:pPr>
      <w:r w:rsidRPr="005D2AA3">
        <w:rPr>
          <w:rFonts w:ascii="Times New Roman" w:hAnsi="Times New Roman" w:cs="Times New Roman"/>
        </w:rPr>
        <w:t xml:space="preserve">85.06-5 </w:t>
      </w:r>
      <w:r w:rsidRPr="005D2AA3">
        <w:rPr>
          <w:rFonts w:ascii="Times New Roman" w:hAnsi="Times New Roman" w:cs="Times New Roman"/>
          <w:b/>
        </w:rPr>
        <w:t>Splinting</w:t>
      </w:r>
      <w:r w:rsidRPr="005D2AA3">
        <w:rPr>
          <w:rFonts w:ascii="Times New Roman" w:hAnsi="Times New Roman" w:cs="Times New Roman"/>
        </w:rPr>
        <w:t xml:space="preserve">: Providers may bill for splinting supplies necessary for the provision of physical therapy services. Covered supplies under this Section must be billed and reimbursed at the lesser of acquisition cost or the maximum allowed cost set by the Department. The acquisition cost must be documented by an invoice in the Member’s file. Please visit </w:t>
      </w:r>
      <w:hyperlink r:id="rId43" w:history="1">
        <w:r w:rsidRPr="005D2AA3">
          <w:rPr>
            <w:rStyle w:val="Hyperlink"/>
            <w:rFonts w:ascii="Times New Roman" w:hAnsi="Times New Roman" w:cs="Times New Roman"/>
          </w:rPr>
          <w:t>http://www.maine.gov/dhhs/audit/rate-setting/documents/S85PhysicalTherapyServices.pdf</w:t>
        </w:r>
      </w:hyperlink>
      <w:r w:rsidRPr="005D2AA3">
        <w:rPr>
          <w:rFonts w:ascii="Times New Roman" w:hAnsi="Times New Roman" w:cs="Times New Roman"/>
        </w:rPr>
        <w:t xml:space="preserve"> to access maximum allowed cost. </w:t>
      </w:r>
    </w:p>
    <w:p w14:paraId="2D3521D2" w14:textId="77777777" w:rsidR="005A31EF" w:rsidRPr="005D2AA3" w:rsidRDefault="005A31EF" w:rsidP="00400FE9">
      <w:pPr>
        <w:tabs>
          <w:tab w:val="left" w:pos="1620"/>
        </w:tabs>
        <w:spacing w:after="0" w:line="240" w:lineRule="auto"/>
        <w:ind w:left="1620" w:hanging="900"/>
        <w:rPr>
          <w:rFonts w:ascii="Times New Roman" w:hAnsi="Times New Roman" w:cs="Times New Roman"/>
        </w:rPr>
      </w:pPr>
    </w:p>
    <w:p w14:paraId="6A5F2E4F" w14:textId="77777777" w:rsidR="005A31EF" w:rsidRPr="005D2AA3" w:rsidRDefault="005A31EF" w:rsidP="00400FE9">
      <w:pPr>
        <w:spacing w:line="240" w:lineRule="auto"/>
        <w:rPr>
          <w:rFonts w:ascii="Times New Roman" w:hAnsi="Times New Roman" w:cs="Times New Roman"/>
        </w:rPr>
      </w:pPr>
      <w:r w:rsidRPr="005D2AA3">
        <w:rPr>
          <w:rFonts w:ascii="Times New Roman" w:hAnsi="Times New Roman" w:cs="Times New Roman"/>
        </w:rPr>
        <w:t>Documentation Requirements:</w:t>
      </w:r>
    </w:p>
    <w:p w14:paraId="60806F4E" w14:textId="77777777" w:rsidR="005A31EF" w:rsidRPr="005D2AA3" w:rsidRDefault="005A31EF" w:rsidP="00400FE9">
      <w:pPr>
        <w:pStyle w:val="ListParagraph"/>
        <w:numPr>
          <w:ilvl w:val="0"/>
          <w:numId w:val="13"/>
        </w:numPr>
        <w:spacing w:line="240" w:lineRule="auto"/>
        <w:rPr>
          <w:rFonts w:ascii="Times New Roman" w:hAnsi="Times New Roman" w:cs="Times New Roman"/>
        </w:rPr>
      </w:pPr>
      <w:r w:rsidRPr="005D2AA3">
        <w:rPr>
          <w:rFonts w:ascii="Times New Roman" w:hAnsi="Times New Roman" w:cs="Times New Roman"/>
        </w:rPr>
        <w:t>Medical service listed on member’s IEP or IFSP</w:t>
      </w:r>
    </w:p>
    <w:p w14:paraId="3A3ADEAD" w14:textId="4E8813DA" w:rsidR="005A31EF" w:rsidRPr="005D2AA3" w:rsidRDefault="005A31EF" w:rsidP="00400FE9">
      <w:pPr>
        <w:pStyle w:val="ListParagraph"/>
        <w:numPr>
          <w:ilvl w:val="0"/>
          <w:numId w:val="13"/>
        </w:numPr>
        <w:spacing w:line="240" w:lineRule="auto"/>
        <w:rPr>
          <w:rFonts w:ascii="Times New Roman" w:hAnsi="Times New Roman" w:cs="Times New Roman"/>
        </w:rPr>
      </w:pPr>
      <w:r w:rsidRPr="005D2AA3">
        <w:rPr>
          <w:rFonts w:ascii="Times New Roman" w:hAnsi="Times New Roman" w:cs="Times New Roman"/>
        </w:rPr>
        <w:t xml:space="preserve">Written </w:t>
      </w:r>
      <w:r w:rsidR="00E618B3" w:rsidRPr="005D2AA3">
        <w:rPr>
          <w:rFonts w:ascii="Times New Roman" w:hAnsi="Times New Roman" w:cs="Times New Roman"/>
        </w:rPr>
        <w:t>m</w:t>
      </w:r>
      <w:r w:rsidRPr="005D2AA3">
        <w:rPr>
          <w:rFonts w:ascii="Times New Roman" w:hAnsi="Times New Roman" w:cs="Times New Roman"/>
        </w:rPr>
        <w:t xml:space="preserve">ember </w:t>
      </w:r>
      <w:r w:rsidR="00E618B3" w:rsidRPr="005D2AA3">
        <w:rPr>
          <w:rFonts w:ascii="Times New Roman" w:hAnsi="Times New Roman" w:cs="Times New Roman"/>
        </w:rPr>
        <w:t>r</w:t>
      </w:r>
      <w:r w:rsidRPr="005D2AA3">
        <w:rPr>
          <w:rFonts w:ascii="Times New Roman" w:hAnsi="Times New Roman" w:cs="Times New Roman"/>
        </w:rPr>
        <w:t>ecord</w:t>
      </w:r>
    </w:p>
    <w:p w14:paraId="7F7D566E" w14:textId="0C7A1D4F" w:rsidR="005A31EF" w:rsidRPr="005D2AA3" w:rsidRDefault="005A31EF" w:rsidP="00400FE9">
      <w:pPr>
        <w:pStyle w:val="ListParagraph"/>
        <w:numPr>
          <w:ilvl w:val="0"/>
          <w:numId w:val="13"/>
        </w:numPr>
        <w:spacing w:line="240" w:lineRule="auto"/>
        <w:rPr>
          <w:rFonts w:ascii="Times New Roman" w:hAnsi="Times New Roman" w:cs="Times New Roman"/>
        </w:rPr>
      </w:pPr>
      <w:r w:rsidRPr="005D2AA3">
        <w:rPr>
          <w:rFonts w:ascii="Times New Roman" w:hAnsi="Times New Roman" w:cs="Times New Roman"/>
        </w:rPr>
        <w:t xml:space="preserve">Personalized </w:t>
      </w:r>
      <w:r w:rsidR="00E618B3" w:rsidRPr="005D2AA3">
        <w:rPr>
          <w:rFonts w:ascii="Times New Roman" w:hAnsi="Times New Roman" w:cs="Times New Roman"/>
        </w:rPr>
        <w:t>p</w:t>
      </w:r>
      <w:r w:rsidRPr="005D2AA3">
        <w:rPr>
          <w:rFonts w:ascii="Times New Roman" w:hAnsi="Times New Roman" w:cs="Times New Roman"/>
        </w:rPr>
        <w:t xml:space="preserve">lan of </w:t>
      </w:r>
      <w:r w:rsidR="00E618B3" w:rsidRPr="005D2AA3">
        <w:rPr>
          <w:rFonts w:ascii="Times New Roman" w:hAnsi="Times New Roman" w:cs="Times New Roman"/>
        </w:rPr>
        <w:t>s</w:t>
      </w:r>
      <w:r w:rsidRPr="005D2AA3">
        <w:rPr>
          <w:rFonts w:ascii="Times New Roman" w:hAnsi="Times New Roman" w:cs="Times New Roman"/>
        </w:rPr>
        <w:t>ervice/</w:t>
      </w:r>
      <w:r w:rsidR="00E618B3" w:rsidRPr="005D2AA3">
        <w:rPr>
          <w:rFonts w:ascii="Times New Roman" w:hAnsi="Times New Roman" w:cs="Times New Roman"/>
        </w:rPr>
        <w:t>p</w:t>
      </w:r>
      <w:r w:rsidRPr="005D2AA3">
        <w:rPr>
          <w:rFonts w:ascii="Times New Roman" w:hAnsi="Times New Roman" w:cs="Times New Roman"/>
        </w:rPr>
        <w:t xml:space="preserve">lan of </w:t>
      </w:r>
      <w:r w:rsidR="00E618B3" w:rsidRPr="005D2AA3">
        <w:rPr>
          <w:rFonts w:ascii="Times New Roman" w:hAnsi="Times New Roman" w:cs="Times New Roman"/>
        </w:rPr>
        <w:t>c</w:t>
      </w:r>
      <w:r w:rsidRPr="005D2AA3">
        <w:rPr>
          <w:rFonts w:ascii="Times New Roman" w:hAnsi="Times New Roman" w:cs="Times New Roman"/>
        </w:rPr>
        <w:t>are</w:t>
      </w:r>
    </w:p>
    <w:p w14:paraId="0669B406" w14:textId="43C31C77" w:rsidR="005A31EF" w:rsidRPr="005D2AA3" w:rsidRDefault="005A31EF" w:rsidP="00400FE9">
      <w:pPr>
        <w:pStyle w:val="ListParagraph"/>
        <w:numPr>
          <w:ilvl w:val="0"/>
          <w:numId w:val="13"/>
        </w:numPr>
        <w:spacing w:line="240" w:lineRule="auto"/>
        <w:rPr>
          <w:rFonts w:ascii="Times New Roman" w:hAnsi="Times New Roman" w:cs="Times New Roman"/>
        </w:rPr>
      </w:pPr>
      <w:r w:rsidRPr="005D2AA3">
        <w:rPr>
          <w:rFonts w:ascii="Times New Roman" w:hAnsi="Times New Roman" w:cs="Times New Roman"/>
        </w:rPr>
        <w:t xml:space="preserve">Progress </w:t>
      </w:r>
      <w:r w:rsidR="00E618B3" w:rsidRPr="005D2AA3">
        <w:rPr>
          <w:rFonts w:ascii="Times New Roman" w:hAnsi="Times New Roman" w:cs="Times New Roman"/>
        </w:rPr>
        <w:t>n</w:t>
      </w:r>
      <w:r w:rsidRPr="005D2AA3">
        <w:rPr>
          <w:rFonts w:ascii="Times New Roman" w:hAnsi="Times New Roman" w:cs="Times New Roman"/>
        </w:rPr>
        <w:t>otes</w:t>
      </w:r>
    </w:p>
    <w:p w14:paraId="202BF99D" w14:textId="77777777" w:rsidR="005A31EF" w:rsidRPr="005D2AA3" w:rsidRDefault="005A31EF" w:rsidP="00400FE9">
      <w:pPr>
        <w:spacing w:line="240" w:lineRule="auto"/>
        <w:rPr>
          <w:rFonts w:ascii="Times New Roman" w:hAnsi="Times New Roman" w:cs="Times New Roman"/>
        </w:rPr>
      </w:pPr>
    </w:p>
    <w:p w14:paraId="5213AEB0" w14:textId="77777777" w:rsidR="005A31EF" w:rsidRPr="005D2AA3" w:rsidRDefault="005A31EF" w:rsidP="00400FE9">
      <w:pPr>
        <w:spacing w:line="240" w:lineRule="auto"/>
        <w:rPr>
          <w:rFonts w:ascii="Times New Roman" w:hAnsi="Times New Roman" w:cs="Times New Roman"/>
        </w:rPr>
      </w:pPr>
      <w:r w:rsidRPr="005D2AA3">
        <w:rPr>
          <w:rFonts w:ascii="Times New Roman" w:hAnsi="Times New Roman" w:cs="Times New Roman"/>
        </w:rPr>
        <w:t>Provider Staff Requirements:</w:t>
      </w:r>
    </w:p>
    <w:p w14:paraId="582167AF" w14:textId="2F27E6FC" w:rsidR="005A31EF" w:rsidRPr="005D2AA3" w:rsidRDefault="005A31EF" w:rsidP="00400FE9">
      <w:pPr>
        <w:pStyle w:val="ListParagraph"/>
        <w:numPr>
          <w:ilvl w:val="0"/>
          <w:numId w:val="30"/>
        </w:numPr>
        <w:tabs>
          <w:tab w:val="left" w:pos="1620"/>
        </w:tabs>
        <w:spacing w:line="240" w:lineRule="auto"/>
        <w:ind w:right="-180"/>
        <w:rPr>
          <w:rFonts w:ascii="Times New Roman" w:hAnsi="Times New Roman" w:cs="Times New Roman"/>
        </w:rPr>
      </w:pPr>
      <w:r w:rsidRPr="005D2AA3">
        <w:rPr>
          <w:rFonts w:ascii="Times New Roman" w:hAnsi="Times New Roman" w:cs="Times New Roman"/>
        </w:rPr>
        <w:t>Qualified staff include the following: Physical Therapist, Physical Therapy Assistant.</w:t>
      </w:r>
    </w:p>
    <w:p w14:paraId="149384EF" w14:textId="77777777" w:rsidR="005A31EF" w:rsidRPr="005D2AA3" w:rsidRDefault="005A31EF" w:rsidP="00400FE9">
      <w:pPr>
        <w:pStyle w:val="ListParagraph"/>
        <w:numPr>
          <w:ilvl w:val="0"/>
          <w:numId w:val="30"/>
        </w:numPr>
        <w:tabs>
          <w:tab w:val="left" w:pos="1620"/>
        </w:tabs>
        <w:spacing w:line="240" w:lineRule="auto"/>
        <w:ind w:right="-180"/>
        <w:rPr>
          <w:rFonts w:ascii="Times New Roman" w:hAnsi="Times New Roman" w:cs="Times New Roman"/>
        </w:rPr>
      </w:pPr>
      <w:r w:rsidRPr="005D2AA3">
        <w:rPr>
          <w:rFonts w:ascii="Times New Roman" w:hAnsi="Times New Roman" w:cs="Times New Roman"/>
        </w:rPr>
        <w:t>All professional staff must be conditionally, temporarily, or fully licensed as documented by written evidence from the appropriate governing body. All professional staff must provide services only to the extent permitted by licensure. A Physical Therapist may be self-employed or employed by an agency or business. Agencies or businesses may enroll as a provider of service and bill directly for services provided by qualified staff. A Physical Therapy Assistant may not enroll as an independent billing provider.</w:t>
      </w:r>
    </w:p>
    <w:p w14:paraId="1D139169" w14:textId="77777777" w:rsidR="003B1A01" w:rsidRPr="005D2AA3" w:rsidRDefault="003B1A01" w:rsidP="00400FE9">
      <w:pPr>
        <w:spacing w:line="240" w:lineRule="auto"/>
        <w:rPr>
          <w:rFonts w:ascii="Times New Roman" w:eastAsiaTheme="majorEastAsia" w:hAnsi="Times New Roman" w:cs="Times New Roman"/>
          <w:b/>
          <w:bCs/>
          <w:color w:val="365F91" w:themeColor="accent1" w:themeShade="BF"/>
          <w:sz w:val="28"/>
          <w:szCs w:val="28"/>
        </w:rPr>
      </w:pPr>
      <w:r w:rsidRPr="005D2AA3">
        <w:rPr>
          <w:rFonts w:ascii="Times New Roman" w:hAnsi="Times New Roman" w:cs="Times New Roman"/>
        </w:rPr>
        <w:br w:type="page"/>
      </w:r>
    </w:p>
    <w:p w14:paraId="7045FED6" w14:textId="32B926D7" w:rsidR="000F5891" w:rsidRPr="00A15F4F" w:rsidRDefault="00A43E3E" w:rsidP="00400FE9">
      <w:pPr>
        <w:pStyle w:val="Heading3"/>
        <w:spacing w:line="240" w:lineRule="auto"/>
        <w:jc w:val="center"/>
        <w:rPr>
          <w:rFonts w:ascii="Times New Roman" w:hAnsi="Times New Roman" w:cs="Times New Roman"/>
          <w:color w:val="000000" w:themeColor="text1"/>
          <w:sz w:val="28"/>
          <w:szCs w:val="28"/>
        </w:rPr>
      </w:pPr>
      <w:bookmarkStart w:id="101" w:name="_Toc13484537"/>
      <w:r w:rsidRPr="00D668DE">
        <w:rPr>
          <w:rFonts w:ascii="Times New Roman" w:hAnsi="Times New Roman" w:cs="Times New Roman"/>
          <w:color w:val="0070C0"/>
          <w:sz w:val="28"/>
          <w:szCs w:val="28"/>
        </w:rPr>
        <w:lastRenderedPageBreak/>
        <w:t>Section 94</w:t>
      </w:r>
      <w:r w:rsidR="007575D7" w:rsidRPr="00D668DE">
        <w:rPr>
          <w:rFonts w:ascii="Times New Roman" w:hAnsi="Times New Roman" w:cs="Times New Roman"/>
          <w:color w:val="0070C0"/>
          <w:sz w:val="28"/>
          <w:szCs w:val="28"/>
        </w:rPr>
        <w:t xml:space="preserve"> Early and Periodic Screening, Diagnosis and Treatment Services (EPSDT)</w:t>
      </w:r>
      <w:bookmarkEnd w:id="101"/>
    </w:p>
    <w:p w14:paraId="1B948494" w14:textId="3D13FA55" w:rsidR="000F5891" w:rsidRPr="005D2AA3" w:rsidRDefault="000F5891" w:rsidP="00400FE9">
      <w:pPr>
        <w:spacing w:after="0" w:line="240" w:lineRule="auto"/>
        <w:rPr>
          <w:rFonts w:ascii="Times New Roman" w:hAnsi="Times New Roman" w:cs="Times New Roman"/>
        </w:rPr>
      </w:pPr>
    </w:p>
    <w:p w14:paraId="18B337D0" w14:textId="77777777" w:rsidR="005A31EF" w:rsidRPr="005D2AA3" w:rsidRDefault="005A31EF" w:rsidP="00400FE9">
      <w:pPr>
        <w:tabs>
          <w:tab w:val="left" w:pos="450"/>
        </w:tabs>
        <w:spacing w:line="240" w:lineRule="auto"/>
        <w:rPr>
          <w:rFonts w:ascii="Times New Roman" w:hAnsi="Times New Roman" w:cs="Times New Roman"/>
        </w:rPr>
      </w:pPr>
      <w:r w:rsidRPr="005D2AA3">
        <w:rPr>
          <w:rFonts w:ascii="Times New Roman" w:hAnsi="Times New Roman" w:cs="Times New Roman"/>
        </w:rPr>
        <w:t xml:space="preserve">The term EPSDT is shorthand for Early and Periodic Screening, Diagnosis and Treatment, and is the standard applied when evaluating the need for services for children under the age of 21. The EPSDT standard requires that a Medicaid agency cover preventive, dental, mental health, and developmental and specialty services when such services are medically necessary to correct, ameliorate, or prevent health conditions. Any medically necessary service that is included under section 1905(a) as a mandatory or optional service may be covered under the EPSDT standard, regardless of whether the service is included in </w:t>
      </w:r>
      <w:proofErr w:type="spellStart"/>
      <w:r w:rsidRPr="005D2AA3">
        <w:rPr>
          <w:rFonts w:ascii="Times New Roman" w:hAnsi="Times New Roman" w:cs="Times New Roman"/>
        </w:rPr>
        <w:t>MaineCare’s</w:t>
      </w:r>
      <w:proofErr w:type="spellEnd"/>
      <w:r w:rsidRPr="005D2AA3">
        <w:rPr>
          <w:rFonts w:ascii="Times New Roman" w:hAnsi="Times New Roman" w:cs="Times New Roman"/>
        </w:rPr>
        <w:t xml:space="preserve"> State Plan. </w:t>
      </w:r>
    </w:p>
    <w:p w14:paraId="42775370" w14:textId="77777777" w:rsidR="005A31EF" w:rsidRPr="005D2AA3" w:rsidRDefault="005A31EF" w:rsidP="00400FE9">
      <w:pPr>
        <w:spacing w:after="0" w:line="240" w:lineRule="auto"/>
        <w:rPr>
          <w:rFonts w:ascii="Times New Roman" w:hAnsi="Times New Roman" w:cs="Times New Roman"/>
        </w:rPr>
      </w:pPr>
    </w:p>
    <w:p w14:paraId="7203CCE1" w14:textId="62282A10" w:rsidR="005A31EF" w:rsidRPr="005D2AA3" w:rsidRDefault="005A31EF" w:rsidP="00400FE9">
      <w:pPr>
        <w:pStyle w:val="ListParagraph"/>
        <w:numPr>
          <w:ilvl w:val="0"/>
          <w:numId w:val="47"/>
        </w:numPr>
        <w:tabs>
          <w:tab w:val="left" w:pos="720"/>
          <w:tab w:val="left" w:pos="2250"/>
          <w:tab w:val="left" w:pos="2880"/>
          <w:tab w:val="left" w:pos="3600"/>
          <w:tab w:val="left" w:pos="4320"/>
        </w:tabs>
        <w:spacing w:after="0" w:line="240" w:lineRule="auto"/>
        <w:ind w:hanging="630"/>
        <w:rPr>
          <w:rFonts w:ascii="Times New Roman" w:hAnsi="Times New Roman" w:cs="Times New Roman"/>
        </w:rPr>
      </w:pPr>
      <w:r w:rsidRPr="005D2AA3">
        <w:rPr>
          <w:rFonts w:ascii="Times New Roman" w:hAnsi="Times New Roman" w:cs="Times New Roman"/>
        </w:rPr>
        <w:t>Treatment services covered under EPSDT consist of all medically necessary services listed i</w:t>
      </w:r>
      <w:r w:rsidR="00E618B3" w:rsidRPr="005D2AA3">
        <w:rPr>
          <w:rFonts w:ascii="Times New Roman" w:hAnsi="Times New Roman" w:cs="Times New Roman"/>
        </w:rPr>
        <w:t>n</w:t>
      </w:r>
      <w:r w:rsidRPr="005D2AA3">
        <w:rPr>
          <w:rFonts w:ascii="Times New Roman" w:hAnsi="Times New Roman" w:cs="Times New Roman"/>
        </w:rPr>
        <w:t xml:space="preserve"> §1905(a) of the </w:t>
      </w:r>
      <w:r w:rsidRPr="005D2AA3">
        <w:rPr>
          <w:rFonts w:ascii="Times New Roman" w:hAnsi="Times New Roman" w:cs="Times New Roman"/>
          <w:i/>
        </w:rPr>
        <w:t>Social Security Act</w:t>
      </w:r>
      <w:r w:rsidRPr="005D2AA3">
        <w:rPr>
          <w:rFonts w:ascii="Times New Roman" w:hAnsi="Times New Roman" w:cs="Times New Roman"/>
        </w:rPr>
        <w:t xml:space="preserve"> (42 U.S.C. </w:t>
      </w:r>
      <w:r w:rsidRPr="005D2AA3">
        <w:rPr>
          <w:rFonts w:ascii="Times New Roman" w:hAnsi="Times New Roman" w:cs="Times New Roman"/>
        </w:rPr>
        <w:sym w:font="Times New Roman" w:char="00A7"/>
      </w:r>
      <w:r w:rsidRPr="005D2AA3">
        <w:rPr>
          <w:rFonts w:ascii="Times New Roman" w:hAnsi="Times New Roman" w:cs="Times New Roman"/>
        </w:rPr>
        <w:t>1396(a) and (r)) are needed to correct or ameliorate defects and physical or mental conditions detected through the EPSDT screening process. The program covers only those treatment services that are not specifically included under any other MaineCare regulation, because:</w:t>
      </w:r>
    </w:p>
    <w:p w14:paraId="16D7C51C" w14:textId="77777777" w:rsidR="005A31EF" w:rsidRPr="005D2AA3" w:rsidRDefault="005A31EF" w:rsidP="00400FE9">
      <w:pPr>
        <w:tabs>
          <w:tab w:val="left" w:pos="720"/>
          <w:tab w:val="left" w:pos="2160"/>
          <w:tab w:val="left" w:pos="2880"/>
          <w:tab w:val="left" w:pos="3600"/>
          <w:tab w:val="left" w:pos="4320"/>
        </w:tabs>
        <w:spacing w:after="0" w:line="240" w:lineRule="auto"/>
        <w:ind w:left="1620" w:hanging="1620"/>
        <w:jc w:val="both"/>
        <w:rPr>
          <w:rFonts w:ascii="Times New Roman" w:hAnsi="Times New Roman" w:cs="Times New Roman"/>
        </w:rPr>
      </w:pPr>
    </w:p>
    <w:p w14:paraId="6EB16FE7" w14:textId="4C73905C" w:rsidR="005A31EF" w:rsidRPr="005D2AA3" w:rsidRDefault="005A31EF" w:rsidP="00400FE9">
      <w:pPr>
        <w:pStyle w:val="ListParagraph"/>
        <w:numPr>
          <w:ilvl w:val="0"/>
          <w:numId w:val="63"/>
        </w:numPr>
        <w:tabs>
          <w:tab w:val="left" w:pos="2340"/>
          <w:tab w:val="left" w:pos="2700"/>
          <w:tab w:val="left" w:pos="3600"/>
          <w:tab w:val="left" w:pos="4320"/>
        </w:tabs>
        <w:spacing w:after="0" w:line="240" w:lineRule="auto"/>
        <w:ind w:left="2700"/>
        <w:jc w:val="both"/>
        <w:rPr>
          <w:rFonts w:ascii="Times New Roman" w:hAnsi="Times New Roman" w:cs="Times New Roman"/>
        </w:rPr>
      </w:pPr>
      <w:r w:rsidRPr="005D2AA3">
        <w:rPr>
          <w:rFonts w:ascii="Times New Roman" w:hAnsi="Times New Roman" w:cs="Times New Roman"/>
        </w:rPr>
        <w:t>They are of a type not described in any other regulation.</w:t>
      </w:r>
    </w:p>
    <w:p w14:paraId="281EDB9E" w14:textId="16BDDE84" w:rsidR="005A31EF" w:rsidRPr="005D2AA3" w:rsidRDefault="005A31EF" w:rsidP="00400FE9">
      <w:pPr>
        <w:pStyle w:val="ListParagraph"/>
        <w:numPr>
          <w:ilvl w:val="0"/>
          <w:numId w:val="63"/>
        </w:numPr>
        <w:tabs>
          <w:tab w:val="left" w:pos="2340"/>
          <w:tab w:val="left" w:pos="2700"/>
          <w:tab w:val="left" w:pos="3600"/>
          <w:tab w:val="left" w:pos="4320"/>
        </w:tabs>
        <w:spacing w:after="0" w:line="240" w:lineRule="auto"/>
        <w:ind w:left="2700"/>
        <w:jc w:val="both"/>
        <w:rPr>
          <w:rFonts w:ascii="Times New Roman" w:hAnsi="Times New Roman" w:cs="Times New Roman"/>
        </w:rPr>
      </w:pPr>
      <w:r w:rsidRPr="005D2AA3">
        <w:rPr>
          <w:rFonts w:ascii="Times New Roman" w:hAnsi="Times New Roman" w:cs="Times New Roman"/>
        </w:rPr>
        <w:t>The frequency exceeds that covered by the regulation.</w:t>
      </w:r>
    </w:p>
    <w:p w14:paraId="42DC090D" w14:textId="27A11F68" w:rsidR="005A31EF" w:rsidRPr="005D2AA3" w:rsidRDefault="005A31EF" w:rsidP="00400FE9">
      <w:pPr>
        <w:pStyle w:val="ListParagraph"/>
        <w:numPr>
          <w:ilvl w:val="0"/>
          <w:numId w:val="63"/>
        </w:numPr>
        <w:tabs>
          <w:tab w:val="left" w:pos="2160"/>
          <w:tab w:val="left" w:pos="2340"/>
          <w:tab w:val="left" w:pos="2700"/>
          <w:tab w:val="left" w:pos="3600"/>
          <w:tab w:val="left" w:pos="4320"/>
        </w:tabs>
        <w:spacing w:after="0" w:line="240" w:lineRule="auto"/>
        <w:ind w:left="2700"/>
        <w:jc w:val="both"/>
        <w:rPr>
          <w:rFonts w:ascii="Times New Roman" w:hAnsi="Times New Roman" w:cs="Times New Roman"/>
        </w:rPr>
      </w:pPr>
      <w:r w:rsidRPr="005D2AA3">
        <w:rPr>
          <w:rFonts w:ascii="Times New Roman" w:hAnsi="Times New Roman" w:cs="Times New Roman"/>
        </w:rPr>
        <w:t>The duration exceeds that covered by the regulation.</w:t>
      </w:r>
    </w:p>
    <w:p w14:paraId="0E540A99" w14:textId="77777777" w:rsidR="005A31EF" w:rsidRPr="005D2AA3" w:rsidRDefault="005A31EF" w:rsidP="00400FE9">
      <w:pPr>
        <w:tabs>
          <w:tab w:val="left" w:pos="720"/>
          <w:tab w:val="left" w:pos="2160"/>
          <w:tab w:val="left" w:pos="2880"/>
          <w:tab w:val="left" w:pos="3600"/>
          <w:tab w:val="left" w:pos="4320"/>
        </w:tabs>
        <w:spacing w:after="0" w:line="240" w:lineRule="auto"/>
        <w:ind w:left="1620" w:hanging="1620"/>
        <w:rPr>
          <w:rFonts w:ascii="Times New Roman" w:hAnsi="Times New Roman" w:cs="Times New Roman"/>
        </w:rPr>
      </w:pPr>
    </w:p>
    <w:p w14:paraId="49273F03" w14:textId="77777777" w:rsidR="005A31EF" w:rsidRPr="005D2AA3" w:rsidRDefault="005A31EF" w:rsidP="00400FE9">
      <w:pPr>
        <w:tabs>
          <w:tab w:val="left" w:pos="720"/>
          <w:tab w:val="left" w:pos="2160"/>
          <w:tab w:val="left" w:pos="2880"/>
          <w:tab w:val="left" w:pos="3600"/>
          <w:tab w:val="left" w:pos="4320"/>
        </w:tabs>
        <w:spacing w:after="0" w:line="240" w:lineRule="auto"/>
        <w:rPr>
          <w:rFonts w:ascii="Times New Roman" w:hAnsi="Times New Roman" w:cs="Times New Roman"/>
        </w:rPr>
      </w:pPr>
      <w:r w:rsidRPr="005D2AA3">
        <w:rPr>
          <w:rFonts w:ascii="Times New Roman" w:hAnsi="Times New Roman" w:cs="Times New Roman"/>
        </w:rPr>
        <w:t>To receive payment for services under the EPSDT program, the member or provider must:</w:t>
      </w:r>
    </w:p>
    <w:p w14:paraId="01A92F1C" w14:textId="77777777" w:rsidR="005A31EF" w:rsidRPr="005D2AA3" w:rsidRDefault="005A31EF" w:rsidP="00400FE9">
      <w:pPr>
        <w:tabs>
          <w:tab w:val="left" w:pos="720"/>
          <w:tab w:val="left" w:pos="2160"/>
          <w:tab w:val="left" w:pos="2880"/>
          <w:tab w:val="left" w:pos="3600"/>
          <w:tab w:val="left" w:pos="4320"/>
        </w:tabs>
        <w:spacing w:after="0" w:line="240" w:lineRule="auto"/>
        <w:ind w:left="1620" w:hanging="1620"/>
        <w:rPr>
          <w:rFonts w:ascii="Times New Roman" w:hAnsi="Times New Roman" w:cs="Times New Roman"/>
        </w:rPr>
      </w:pPr>
    </w:p>
    <w:p w14:paraId="5280F08E" w14:textId="42F36590" w:rsidR="005A31EF" w:rsidRPr="005D2AA3" w:rsidRDefault="005A31EF" w:rsidP="00400FE9">
      <w:pPr>
        <w:pStyle w:val="ListParagraph"/>
        <w:numPr>
          <w:ilvl w:val="0"/>
          <w:numId w:val="47"/>
        </w:numPr>
        <w:tabs>
          <w:tab w:val="left" w:pos="720"/>
          <w:tab w:val="left" w:pos="2160"/>
          <w:tab w:val="left" w:pos="2880"/>
          <w:tab w:val="left" w:pos="3600"/>
          <w:tab w:val="left" w:pos="4320"/>
        </w:tabs>
        <w:spacing w:after="0" w:line="240" w:lineRule="auto"/>
        <w:rPr>
          <w:rFonts w:ascii="Times New Roman" w:hAnsi="Times New Roman" w:cs="Times New Roman"/>
        </w:rPr>
      </w:pPr>
      <w:r w:rsidRPr="005D2AA3">
        <w:rPr>
          <w:rFonts w:ascii="Times New Roman" w:hAnsi="Times New Roman" w:cs="Times New Roman"/>
        </w:rPr>
        <w:t xml:space="preserve">Obtain prior authorization; </w:t>
      </w:r>
      <w:r w:rsidR="00E618B3" w:rsidRPr="005D2AA3">
        <w:rPr>
          <w:rFonts w:ascii="Times New Roman" w:hAnsi="Times New Roman" w:cs="Times New Roman"/>
        </w:rPr>
        <w:t>d</w:t>
      </w:r>
      <w:r w:rsidRPr="005D2AA3">
        <w:rPr>
          <w:rFonts w:ascii="Times New Roman" w:hAnsi="Times New Roman" w:cs="Times New Roman"/>
        </w:rPr>
        <w:t xml:space="preserve">emonstrate that the service is medically necessary, as the term is defined in Chapter </w:t>
      </w:r>
      <w:r w:rsidR="00E618B3" w:rsidRPr="005D2AA3">
        <w:rPr>
          <w:rFonts w:ascii="Times New Roman" w:hAnsi="Times New Roman" w:cs="Times New Roman"/>
        </w:rPr>
        <w:t>I</w:t>
      </w:r>
      <w:r w:rsidRPr="005D2AA3">
        <w:rPr>
          <w:rFonts w:ascii="Times New Roman" w:hAnsi="Times New Roman" w:cs="Times New Roman"/>
        </w:rPr>
        <w:t xml:space="preserve">, </w:t>
      </w:r>
      <w:r w:rsidRPr="005D2AA3">
        <w:rPr>
          <w:rFonts w:ascii="Times New Roman" w:hAnsi="Times New Roman" w:cs="Times New Roman"/>
        </w:rPr>
        <w:sym w:font="Times New Roman" w:char="00A7"/>
      </w:r>
      <w:r w:rsidRPr="005D2AA3">
        <w:rPr>
          <w:rFonts w:ascii="Times New Roman" w:hAnsi="Times New Roman" w:cs="Times New Roman"/>
        </w:rPr>
        <w:t>1.02 (D) of the MaineCare Benefits Manual; and show that the service is not covered by another MaineCare regulation.</w:t>
      </w:r>
    </w:p>
    <w:p w14:paraId="379957F2" w14:textId="77777777" w:rsidR="005A31EF" w:rsidRPr="005D2AA3" w:rsidRDefault="005A31EF" w:rsidP="00400FE9">
      <w:pPr>
        <w:spacing w:line="240" w:lineRule="auto"/>
        <w:rPr>
          <w:rFonts w:ascii="Times New Roman" w:hAnsi="Times New Roman" w:cs="Times New Roman"/>
        </w:rPr>
      </w:pPr>
    </w:p>
    <w:p w14:paraId="10CFB47C" w14:textId="77777777" w:rsidR="005A31EF" w:rsidRPr="005D2AA3" w:rsidRDefault="005A31EF" w:rsidP="00400FE9">
      <w:pPr>
        <w:pStyle w:val="ListParagraph"/>
        <w:numPr>
          <w:ilvl w:val="0"/>
          <w:numId w:val="47"/>
        </w:numPr>
        <w:spacing w:line="240" w:lineRule="auto"/>
        <w:rPr>
          <w:rFonts w:ascii="Times New Roman" w:hAnsi="Times New Roman" w:cs="Times New Roman"/>
        </w:rPr>
      </w:pPr>
      <w:r w:rsidRPr="005D2AA3">
        <w:rPr>
          <w:rFonts w:ascii="Times New Roman" w:hAnsi="Times New Roman" w:cs="Times New Roman"/>
        </w:rPr>
        <w:t>For more information regarding EPSDT services, please see MaineCare Benefits Manual, Chapter II, Section 94.</w:t>
      </w:r>
    </w:p>
    <w:p w14:paraId="0B4BBD29" w14:textId="77777777" w:rsidR="005A31EF" w:rsidRPr="005D2AA3" w:rsidRDefault="005A31EF" w:rsidP="00400FE9">
      <w:pPr>
        <w:tabs>
          <w:tab w:val="left" w:pos="720"/>
          <w:tab w:val="left" w:pos="1620"/>
          <w:tab w:val="left" w:pos="2160"/>
          <w:tab w:val="left" w:pos="2880"/>
          <w:tab w:val="left" w:pos="3600"/>
          <w:tab w:val="left" w:pos="4320"/>
        </w:tabs>
        <w:spacing w:after="0" w:line="240" w:lineRule="auto"/>
        <w:ind w:left="2160" w:hanging="2160"/>
        <w:rPr>
          <w:rFonts w:ascii="Times New Roman" w:eastAsiaTheme="majorEastAsia" w:hAnsi="Times New Roman" w:cs="Times New Roman"/>
          <w:b/>
          <w:bCs/>
          <w:color w:val="365F91" w:themeColor="accent1" w:themeShade="BF"/>
          <w:sz w:val="28"/>
          <w:szCs w:val="28"/>
        </w:rPr>
      </w:pPr>
      <w:r w:rsidRPr="005D2AA3">
        <w:rPr>
          <w:rFonts w:ascii="Times New Roman" w:hAnsi="Times New Roman" w:cs="Times New Roman"/>
        </w:rPr>
        <w:tab/>
      </w:r>
      <w:r w:rsidRPr="005D2AA3">
        <w:rPr>
          <w:rFonts w:ascii="Times New Roman" w:hAnsi="Times New Roman" w:cs="Times New Roman"/>
        </w:rPr>
        <w:tab/>
      </w:r>
    </w:p>
    <w:p w14:paraId="4543D0A6" w14:textId="4F564A1B" w:rsidR="00C23809" w:rsidRPr="005D2AA3" w:rsidRDefault="00C23809" w:rsidP="00400FE9">
      <w:pPr>
        <w:spacing w:line="240" w:lineRule="auto"/>
        <w:rPr>
          <w:rFonts w:ascii="Times New Roman" w:eastAsiaTheme="majorEastAsia" w:hAnsi="Times New Roman" w:cs="Times New Roman"/>
          <w:b/>
          <w:bCs/>
          <w:color w:val="365F91" w:themeColor="accent1" w:themeShade="BF"/>
          <w:sz w:val="28"/>
          <w:szCs w:val="28"/>
        </w:rPr>
      </w:pPr>
    </w:p>
    <w:p w14:paraId="73013BA5" w14:textId="77777777" w:rsidR="00580DDF" w:rsidRPr="005D2AA3" w:rsidRDefault="00580DDF" w:rsidP="00400FE9">
      <w:pPr>
        <w:spacing w:line="240" w:lineRule="auto"/>
        <w:rPr>
          <w:rFonts w:ascii="Times New Roman" w:eastAsiaTheme="majorEastAsia" w:hAnsi="Times New Roman" w:cs="Times New Roman"/>
          <w:b/>
          <w:bCs/>
          <w:color w:val="365F91" w:themeColor="accent1" w:themeShade="BF"/>
          <w:sz w:val="28"/>
          <w:szCs w:val="28"/>
        </w:rPr>
      </w:pPr>
      <w:r w:rsidRPr="005D2AA3">
        <w:rPr>
          <w:rFonts w:ascii="Times New Roman" w:hAnsi="Times New Roman" w:cs="Times New Roman"/>
        </w:rPr>
        <w:br w:type="page"/>
      </w:r>
    </w:p>
    <w:p w14:paraId="2CD814D9" w14:textId="75DB90A1" w:rsidR="005A5B14" w:rsidRPr="00D668DE" w:rsidRDefault="005A5B14" w:rsidP="00400FE9">
      <w:pPr>
        <w:pStyle w:val="Heading3"/>
        <w:spacing w:line="240" w:lineRule="auto"/>
        <w:jc w:val="center"/>
        <w:rPr>
          <w:rFonts w:ascii="Times New Roman" w:hAnsi="Times New Roman" w:cs="Times New Roman"/>
          <w:color w:val="0070C0"/>
          <w:sz w:val="28"/>
          <w:szCs w:val="28"/>
        </w:rPr>
      </w:pPr>
      <w:bookmarkStart w:id="102" w:name="_Toc13484538"/>
      <w:r w:rsidRPr="00D668DE">
        <w:rPr>
          <w:rFonts w:ascii="Times New Roman" w:hAnsi="Times New Roman" w:cs="Times New Roman"/>
          <w:color w:val="0070C0"/>
          <w:sz w:val="28"/>
          <w:szCs w:val="28"/>
        </w:rPr>
        <w:lastRenderedPageBreak/>
        <w:t>Section 96 Private Duty Nursing and Personal Care Services</w:t>
      </w:r>
      <w:bookmarkEnd w:id="102"/>
    </w:p>
    <w:p w14:paraId="78A4885E" w14:textId="77777777" w:rsidR="005A5B14" w:rsidRPr="005D2AA3" w:rsidRDefault="005A5B14" w:rsidP="00400FE9">
      <w:pPr>
        <w:spacing w:line="240" w:lineRule="auto"/>
        <w:rPr>
          <w:rFonts w:ascii="Times New Roman" w:hAnsi="Times New Roman" w:cs="Times New Roman"/>
        </w:rPr>
      </w:pPr>
      <w:r w:rsidRPr="005D2AA3">
        <w:rPr>
          <w:rFonts w:ascii="Times New Roman" w:hAnsi="Times New Roman" w:cs="Times New Roman"/>
        </w:rPr>
        <w:t>Service Description:</w:t>
      </w:r>
    </w:p>
    <w:p w14:paraId="0F41DB3C" w14:textId="77777777" w:rsidR="005A13DE" w:rsidRPr="005D2AA3" w:rsidRDefault="005A13DE" w:rsidP="00400FE9">
      <w:pPr>
        <w:pStyle w:val="ListParagraph"/>
        <w:numPr>
          <w:ilvl w:val="0"/>
          <w:numId w:val="55"/>
        </w:numPr>
        <w:spacing w:line="240" w:lineRule="auto"/>
        <w:rPr>
          <w:rFonts w:ascii="Times New Roman" w:hAnsi="Times New Roman" w:cs="Times New Roman"/>
        </w:rPr>
      </w:pPr>
      <w:r w:rsidRPr="005D2AA3">
        <w:rPr>
          <w:rFonts w:ascii="Times New Roman" w:hAnsi="Times New Roman" w:cs="Times New Roman"/>
        </w:rPr>
        <w:t>If a student is eligible for services under Section 96, Private Duty Nursing and Personal Care Services, and the services are listed on the IFSP/IEP, and have a prior authorization, reimbursement may be sought for Nursing Services.</w:t>
      </w:r>
    </w:p>
    <w:p w14:paraId="61F8A65C" w14:textId="77777777" w:rsidR="005A13DE" w:rsidRPr="005D2AA3" w:rsidRDefault="005A13DE" w:rsidP="00400FE9">
      <w:pPr>
        <w:pStyle w:val="ListParagraph"/>
        <w:numPr>
          <w:ilvl w:val="0"/>
          <w:numId w:val="55"/>
        </w:numPr>
        <w:spacing w:line="240" w:lineRule="auto"/>
        <w:rPr>
          <w:rFonts w:ascii="Times New Roman" w:hAnsi="Times New Roman" w:cs="Times New Roman"/>
        </w:rPr>
      </w:pPr>
      <w:r w:rsidRPr="005D2AA3">
        <w:rPr>
          <w:rFonts w:ascii="Times New Roman" w:hAnsi="Times New Roman" w:cs="Times New Roman"/>
        </w:rPr>
        <w:t xml:space="preserve">At this time, school-based nursing services can be provided by (1) An agency, (2) an independent RN, or (3) an RN/LPN who is an employee of the school district. </w:t>
      </w:r>
    </w:p>
    <w:p w14:paraId="387ECB11" w14:textId="77777777" w:rsidR="005A13DE" w:rsidRPr="005D2AA3" w:rsidRDefault="005A13DE" w:rsidP="00400FE9">
      <w:pPr>
        <w:pStyle w:val="ListParagraph"/>
        <w:numPr>
          <w:ilvl w:val="0"/>
          <w:numId w:val="55"/>
        </w:numPr>
        <w:spacing w:line="240" w:lineRule="auto"/>
        <w:rPr>
          <w:rFonts w:ascii="Times New Roman" w:hAnsi="Times New Roman" w:cs="Times New Roman"/>
        </w:rPr>
      </w:pPr>
      <w:r w:rsidRPr="005D2AA3">
        <w:rPr>
          <w:rFonts w:ascii="Times New Roman" w:hAnsi="Times New Roman" w:cs="Times New Roman"/>
        </w:rPr>
        <w:t>Under current policy, as employees of school districts, RNs or LPNs are able to perform tasks within the Nurses Practice Act, and under the scope of their individual licensures.</w:t>
      </w:r>
    </w:p>
    <w:p w14:paraId="4BCEA40F" w14:textId="77777777" w:rsidR="005A13DE" w:rsidRPr="005D2AA3" w:rsidRDefault="005A13DE" w:rsidP="00400FE9">
      <w:pPr>
        <w:pStyle w:val="ListParagraph"/>
        <w:numPr>
          <w:ilvl w:val="0"/>
          <w:numId w:val="55"/>
        </w:numPr>
        <w:spacing w:line="240" w:lineRule="auto"/>
        <w:rPr>
          <w:rFonts w:ascii="Times New Roman" w:hAnsi="Times New Roman" w:cs="Times New Roman"/>
        </w:rPr>
      </w:pPr>
      <w:r w:rsidRPr="005D2AA3">
        <w:rPr>
          <w:rFonts w:ascii="Times New Roman" w:hAnsi="Times New Roman" w:cs="Times New Roman"/>
        </w:rPr>
        <w:t>An “Independent” RN has his or her own NPI number and bills directly with the correct Place of Service Code being 03. (The rate is lower because an Independent RN would not have the same overhead costs as an agency).</w:t>
      </w:r>
    </w:p>
    <w:p w14:paraId="185F8279" w14:textId="77777777" w:rsidR="005A13DE" w:rsidRPr="005D2AA3" w:rsidRDefault="005A13DE" w:rsidP="00400FE9">
      <w:pPr>
        <w:pStyle w:val="ListParagraph"/>
        <w:numPr>
          <w:ilvl w:val="0"/>
          <w:numId w:val="55"/>
        </w:numPr>
        <w:spacing w:line="240" w:lineRule="auto"/>
        <w:rPr>
          <w:rFonts w:ascii="Times New Roman" w:hAnsi="Times New Roman" w:cs="Times New Roman"/>
        </w:rPr>
      </w:pPr>
      <w:r w:rsidRPr="005D2AA3">
        <w:rPr>
          <w:rFonts w:ascii="Times New Roman" w:hAnsi="Times New Roman" w:cs="Times New Roman"/>
        </w:rPr>
        <w:t>Schools must ensure that their contracts do include Section 96 Services. In order to be considered school-based, services must be listed on the member’s IFSP or IEP.</w:t>
      </w:r>
    </w:p>
    <w:p w14:paraId="3D8B7104" w14:textId="5B3F197C" w:rsidR="005A13DE" w:rsidRPr="005D2AA3" w:rsidRDefault="005A13DE" w:rsidP="00400FE9">
      <w:pPr>
        <w:pStyle w:val="ListParagraph"/>
        <w:numPr>
          <w:ilvl w:val="0"/>
          <w:numId w:val="55"/>
        </w:numPr>
        <w:spacing w:line="240" w:lineRule="auto"/>
        <w:rPr>
          <w:rFonts w:ascii="Times New Roman" w:hAnsi="Times New Roman" w:cs="Times New Roman"/>
        </w:rPr>
      </w:pPr>
      <w:r w:rsidRPr="005D2AA3">
        <w:rPr>
          <w:rFonts w:ascii="Times New Roman" w:hAnsi="Times New Roman" w:cs="Times New Roman"/>
        </w:rPr>
        <w:t>A Prior Authorization must be obtained by the provider prior to the start of any nursing services.</w:t>
      </w:r>
    </w:p>
    <w:p w14:paraId="2F28466D" w14:textId="54EA59FF" w:rsidR="005A13DE" w:rsidRPr="005D2AA3" w:rsidRDefault="005A13DE" w:rsidP="00400FE9">
      <w:pPr>
        <w:pStyle w:val="ListParagraph"/>
        <w:numPr>
          <w:ilvl w:val="0"/>
          <w:numId w:val="55"/>
        </w:numPr>
        <w:spacing w:line="240" w:lineRule="auto"/>
        <w:rPr>
          <w:rFonts w:ascii="Times New Roman" w:hAnsi="Times New Roman" w:cs="Times New Roman"/>
        </w:rPr>
      </w:pPr>
      <w:r w:rsidRPr="005D2AA3">
        <w:rPr>
          <w:rFonts w:ascii="Times New Roman" w:hAnsi="Times New Roman" w:cs="Times New Roman"/>
        </w:rPr>
        <w:t>At this time there is no option to utilize the modifiers TL or TM for these services.</w:t>
      </w:r>
    </w:p>
    <w:p w14:paraId="5B107F8C" w14:textId="77777777" w:rsidR="005A5B14" w:rsidRPr="005D2AA3" w:rsidRDefault="005A5B14" w:rsidP="00400FE9">
      <w:pPr>
        <w:spacing w:line="240" w:lineRule="auto"/>
        <w:rPr>
          <w:rFonts w:ascii="Times New Roman" w:hAnsi="Times New Roman" w:cs="Times New Roman"/>
        </w:rPr>
      </w:pPr>
    </w:p>
    <w:p w14:paraId="5B5191DE" w14:textId="77777777" w:rsidR="007618B6" w:rsidRPr="005D2AA3" w:rsidRDefault="007618B6" w:rsidP="00400FE9">
      <w:pPr>
        <w:spacing w:line="240" w:lineRule="auto"/>
        <w:rPr>
          <w:rFonts w:ascii="Times New Roman" w:hAnsi="Times New Roman" w:cs="Times New Roman"/>
        </w:rPr>
      </w:pPr>
      <w:r w:rsidRPr="005D2AA3">
        <w:rPr>
          <w:rFonts w:ascii="Times New Roman" w:hAnsi="Times New Roman" w:cs="Times New Roman"/>
        </w:rPr>
        <w:t>Documentation Requirements:</w:t>
      </w:r>
    </w:p>
    <w:p w14:paraId="6355CBA3" w14:textId="0E8C1AA9" w:rsidR="007618B6" w:rsidRPr="005D2AA3" w:rsidRDefault="007618B6" w:rsidP="00400FE9">
      <w:pPr>
        <w:pStyle w:val="ListParagraph"/>
        <w:numPr>
          <w:ilvl w:val="0"/>
          <w:numId w:val="56"/>
        </w:numPr>
        <w:spacing w:line="240" w:lineRule="auto"/>
        <w:rPr>
          <w:rFonts w:ascii="Times New Roman" w:hAnsi="Times New Roman" w:cs="Times New Roman"/>
        </w:rPr>
      </w:pPr>
      <w:r w:rsidRPr="005D2AA3">
        <w:rPr>
          <w:rFonts w:ascii="Times New Roman" w:hAnsi="Times New Roman" w:cs="Times New Roman"/>
        </w:rPr>
        <w:t xml:space="preserve">Prior </w:t>
      </w:r>
      <w:r w:rsidR="00E618B3" w:rsidRPr="005D2AA3">
        <w:rPr>
          <w:rFonts w:ascii="Times New Roman" w:hAnsi="Times New Roman" w:cs="Times New Roman"/>
        </w:rPr>
        <w:t>a</w:t>
      </w:r>
      <w:r w:rsidRPr="005D2AA3">
        <w:rPr>
          <w:rFonts w:ascii="Times New Roman" w:hAnsi="Times New Roman" w:cs="Times New Roman"/>
        </w:rPr>
        <w:t>uthorization</w:t>
      </w:r>
    </w:p>
    <w:p w14:paraId="6D720BD2" w14:textId="77777777" w:rsidR="007618B6" w:rsidRPr="005D2AA3" w:rsidRDefault="007618B6" w:rsidP="00400FE9">
      <w:pPr>
        <w:pStyle w:val="ListParagraph"/>
        <w:numPr>
          <w:ilvl w:val="0"/>
          <w:numId w:val="56"/>
        </w:numPr>
        <w:spacing w:line="240" w:lineRule="auto"/>
        <w:rPr>
          <w:rFonts w:ascii="Times New Roman" w:hAnsi="Times New Roman" w:cs="Times New Roman"/>
        </w:rPr>
      </w:pPr>
      <w:r w:rsidRPr="005D2AA3">
        <w:rPr>
          <w:rFonts w:ascii="Times New Roman" w:hAnsi="Times New Roman" w:cs="Times New Roman"/>
        </w:rPr>
        <w:t>Medical service listed on member’s IEP or IFSP</w:t>
      </w:r>
    </w:p>
    <w:p w14:paraId="4B3C6ECD" w14:textId="5D70FC0E" w:rsidR="007618B6" w:rsidRPr="005D2AA3" w:rsidRDefault="007618B6" w:rsidP="00400FE9">
      <w:pPr>
        <w:pStyle w:val="ListParagraph"/>
        <w:numPr>
          <w:ilvl w:val="0"/>
          <w:numId w:val="56"/>
        </w:numPr>
        <w:spacing w:line="240" w:lineRule="auto"/>
        <w:rPr>
          <w:rFonts w:ascii="Times New Roman" w:hAnsi="Times New Roman" w:cs="Times New Roman"/>
        </w:rPr>
      </w:pPr>
      <w:r w:rsidRPr="005D2AA3">
        <w:rPr>
          <w:rFonts w:ascii="Times New Roman" w:hAnsi="Times New Roman" w:cs="Times New Roman"/>
        </w:rPr>
        <w:t xml:space="preserve">Written </w:t>
      </w:r>
      <w:r w:rsidR="00E618B3" w:rsidRPr="005D2AA3">
        <w:rPr>
          <w:rFonts w:ascii="Times New Roman" w:hAnsi="Times New Roman" w:cs="Times New Roman"/>
        </w:rPr>
        <w:t>m</w:t>
      </w:r>
      <w:r w:rsidRPr="005D2AA3">
        <w:rPr>
          <w:rFonts w:ascii="Times New Roman" w:hAnsi="Times New Roman" w:cs="Times New Roman"/>
        </w:rPr>
        <w:t xml:space="preserve">ember </w:t>
      </w:r>
      <w:r w:rsidR="00E618B3" w:rsidRPr="005D2AA3">
        <w:rPr>
          <w:rFonts w:ascii="Times New Roman" w:hAnsi="Times New Roman" w:cs="Times New Roman"/>
        </w:rPr>
        <w:t>r</w:t>
      </w:r>
      <w:r w:rsidRPr="005D2AA3">
        <w:rPr>
          <w:rFonts w:ascii="Times New Roman" w:hAnsi="Times New Roman" w:cs="Times New Roman"/>
        </w:rPr>
        <w:t>ecord</w:t>
      </w:r>
    </w:p>
    <w:p w14:paraId="04AB5E23" w14:textId="73EFF465" w:rsidR="008F2226" w:rsidRPr="005D2AA3" w:rsidRDefault="007200A8" w:rsidP="00400FE9">
      <w:pPr>
        <w:pStyle w:val="ListParagraph"/>
        <w:numPr>
          <w:ilvl w:val="0"/>
          <w:numId w:val="56"/>
        </w:numPr>
        <w:spacing w:line="240" w:lineRule="auto"/>
        <w:rPr>
          <w:rFonts w:ascii="Times New Roman" w:hAnsi="Times New Roman" w:cs="Times New Roman"/>
        </w:rPr>
      </w:pPr>
      <w:r w:rsidRPr="005D2AA3">
        <w:rPr>
          <w:rFonts w:ascii="Times New Roman" w:hAnsi="Times New Roman" w:cs="Times New Roman"/>
        </w:rPr>
        <w:t xml:space="preserve">Authorized </w:t>
      </w:r>
      <w:r w:rsidR="00E618B3" w:rsidRPr="005D2AA3">
        <w:rPr>
          <w:rFonts w:ascii="Times New Roman" w:hAnsi="Times New Roman" w:cs="Times New Roman"/>
        </w:rPr>
        <w:t>p</w:t>
      </w:r>
      <w:r w:rsidR="007618B6" w:rsidRPr="005D2AA3">
        <w:rPr>
          <w:rFonts w:ascii="Times New Roman" w:hAnsi="Times New Roman" w:cs="Times New Roman"/>
        </w:rPr>
        <w:t xml:space="preserve">lan of </w:t>
      </w:r>
      <w:r w:rsidR="00E618B3" w:rsidRPr="005D2AA3">
        <w:rPr>
          <w:rFonts w:ascii="Times New Roman" w:hAnsi="Times New Roman" w:cs="Times New Roman"/>
        </w:rPr>
        <w:t>c</w:t>
      </w:r>
      <w:r w:rsidR="007618B6" w:rsidRPr="005D2AA3">
        <w:rPr>
          <w:rFonts w:ascii="Times New Roman" w:hAnsi="Times New Roman" w:cs="Times New Roman"/>
        </w:rPr>
        <w:t>are</w:t>
      </w:r>
    </w:p>
    <w:p w14:paraId="095577FC" w14:textId="03E4FCF7" w:rsidR="008F2226" w:rsidRPr="005D2AA3" w:rsidRDefault="008F2226" w:rsidP="00400FE9">
      <w:pPr>
        <w:pStyle w:val="ListParagraph"/>
        <w:numPr>
          <w:ilvl w:val="0"/>
          <w:numId w:val="56"/>
        </w:numPr>
        <w:spacing w:line="240" w:lineRule="auto"/>
        <w:rPr>
          <w:rFonts w:ascii="Times New Roman" w:hAnsi="Times New Roman" w:cs="Times New Roman"/>
        </w:rPr>
      </w:pPr>
      <w:r w:rsidRPr="005D2AA3">
        <w:rPr>
          <w:rFonts w:ascii="Times New Roman" w:hAnsi="Times New Roman" w:cs="Times New Roman"/>
        </w:rPr>
        <w:t xml:space="preserve">Nursing </w:t>
      </w:r>
      <w:r w:rsidR="00E618B3" w:rsidRPr="005D2AA3">
        <w:rPr>
          <w:rFonts w:ascii="Times New Roman" w:hAnsi="Times New Roman" w:cs="Times New Roman"/>
        </w:rPr>
        <w:t>t</w:t>
      </w:r>
      <w:r w:rsidRPr="005D2AA3">
        <w:rPr>
          <w:rFonts w:ascii="Times New Roman" w:hAnsi="Times New Roman" w:cs="Times New Roman"/>
        </w:rPr>
        <w:t xml:space="preserve">reatment </w:t>
      </w:r>
      <w:r w:rsidR="00E618B3" w:rsidRPr="005D2AA3">
        <w:rPr>
          <w:rFonts w:ascii="Times New Roman" w:hAnsi="Times New Roman" w:cs="Times New Roman"/>
        </w:rPr>
        <w:t>p</w:t>
      </w:r>
      <w:r w:rsidRPr="005D2AA3">
        <w:rPr>
          <w:rFonts w:ascii="Times New Roman" w:hAnsi="Times New Roman" w:cs="Times New Roman"/>
        </w:rPr>
        <w:t xml:space="preserve">lan of </w:t>
      </w:r>
      <w:r w:rsidR="00E618B3" w:rsidRPr="005D2AA3">
        <w:rPr>
          <w:rFonts w:ascii="Times New Roman" w:hAnsi="Times New Roman" w:cs="Times New Roman"/>
        </w:rPr>
        <w:t>c</w:t>
      </w:r>
      <w:r w:rsidRPr="005D2AA3">
        <w:rPr>
          <w:rFonts w:ascii="Times New Roman" w:hAnsi="Times New Roman" w:cs="Times New Roman"/>
        </w:rPr>
        <w:t>are</w:t>
      </w:r>
    </w:p>
    <w:p w14:paraId="3D864F21" w14:textId="02C93BDE" w:rsidR="008F2226" w:rsidRPr="005D2AA3" w:rsidRDefault="008F2226" w:rsidP="00400FE9">
      <w:pPr>
        <w:pStyle w:val="ListParagraph"/>
        <w:numPr>
          <w:ilvl w:val="0"/>
          <w:numId w:val="56"/>
        </w:numPr>
        <w:spacing w:line="240" w:lineRule="auto"/>
        <w:rPr>
          <w:rFonts w:ascii="Times New Roman" w:hAnsi="Times New Roman" w:cs="Times New Roman"/>
        </w:rPr>
      </w:pPr>
      <w:r w:rsidRPr="005D2AA3">
        <w:rPr>
          <w:rFonts w:ascii="Times New Roman" w:hAnsi="Times New Roman" w:cs="Times New Roman"/>
        </w:rPr>
        <w:t xml:space="preserve">Written </w:t>
      </w:r>
      <w:r w:rsidR="00E618B3" w:rsidRPr="005D2AA3">
        <w:rPr>
          <w:rFonts w:ascii="Times New Roman" w:hAnsi="Times New Roman" w:cs="Times New Roman"/>
        </w:rPr>
        <w:t>p</w:t>
      </w:r>
      <w:r w:rsidRPr="005D2AA3">
        <w:rPr>
          <w:rFonts w:ascii="Times New Roman" w:hAnsi="Times New Roman" w:cs="Times New Roman"/>
        </w:rPr>
        <w:t xml:space="preserve">rogress </w:t>
      </w:r>
      <w:r w:rsidR="00E618B3" w:rsidRPr="005D2AA3">
        <w:rPr>
          <w:rFonts w:ascii="Times New Roman" w:hAnsi="Times New Roman" w:cs="Times New Roman"/>
        </w:rPr>
        <w:t>notes</w:t>
      </w:r>
    </w:p>
    <w:p w14:paraId="3AB631C2" w14:textId="77777777" w:rsidR="000626C3" w:rsidRPr="005D2AA3" w:rsidRDefault="000626C3" w:rsidP="00400FE9">
      <w:pPr>
        <w:pStyle w:val="ListParagraph"/>
        <w:spacing w:line="240" w:lineRule="auto"/>
        <w:rPr>
          <w:rFonts w:ascii="Times New Roman" w:hAnsi="Times New Roman" w:cs="Times New Roman"/>
        </w:rPr>
      </w:pPr>
    </w:p>
    <w:p w14:paraId="6E9FB1A8" w14:textId="77777777" w:rsidR="005A5B14" w:rsidRPr="005D2AA3" w:rsidRDefault="005A5B14" w:rsidP="00400FE9">
      <w:pPr>
        <w:spacing w:line="240" w:lineRule="auto"/>
        <w:rPr>
          <w:rFonts w:ascii="Times New Roman" w:hAnsi="Times New Roman" w:cs="Times New Roman"/>
        </w:rPr>
      </w:pPr>
      <w:r w:rsidRPr="005D2AA3">
        <w:rPr>
          <w:rFonts w:ascii="Times New Roman" w:hAnsi="Times New Roman" w:cs="Times New Roman"/>
        </w:rPr>
        <w:t>Provider Staff Requirements:</w:t>
      </w:r>
    </w:p>
    <w:p w14:paraId="27AA7CC8" w14:textId="722CEDF8" w:rsidR="000B43B6" w:rsidRPr="005D2AA3" w:rsidRDefault="000B43B6" w:rsidP="00400FE9">
      <w:pPr>
        <w:tabs>
          <w:tab w:val="left" w:pos="1260"/>
          <w:tab w:val="left" w:pos="1440"/>
          <w:tab w:val="left" w:pos="1620"/>
        </w:tabs>
        <w:spacing w:after="0" w:line="240" w:lineRule="auto"/>
        <w:rPr>
          <w:rFonts w:ascii="Times New Roman" w:hAnsi="Times New Roman" w:cs="Times New Roman"/>
          <w:color w:val="000000"/>
        </w:rPr>
      </w:pPr>
      <w:r w:rsidRPr="005D2AA3">
        <w:rPr>
          <w:rFonts w:ascii="Times New Roman" w:hAnsi="Times New Roman" w:cs="Times New Roman"/>
          <w:color w:val="000000"/>
        </w:rPr>
        <w:t>Nursing services may be provided by</w:t>
      </w:r>
    </w:p>
    <w:p w14:paraId="65C9E640" w14:textId="5B68B230" w:rsidR="007200A8" w:rsidRPr="005D2AA3" w:rsidRDefault="000B43B6" w:rsidP="00400FE9">
      <w:pPr>
        <w:pStyle w:val="ListParagraph"/>
        <w:numPr>
          <w:ilvl w:val="0"/>
          <w:numId w:val="66"/>
        </w:numPr>
        <w:tabs>
          <w:tab w:val="left" w:pos="1260"/>
          <w:tab w:val="left" w:pos="1440"/>
          <w:tab w:val="left" w:pos="1620"/>
        </w:tabs>
        <w:spacing w:after="0" w:line="240" w:lineRule="auto"/>
        <w:rPr>
          <w:rFonts w:ascii="Times New Roman" w:hAnsi="Times New Roman" w:cs="Times New Roman"/>
          <w:color w:val="000000"/>
        </w:rPr>
      </w:pPr>
      <w:r w:rsidRPr="005D2AA3">
        <w:rPr>
          <w:rFonts w:ascii="Times New Roman" w:hAnsi="Times New Roman" w:cs="Times New Roman"/>
          <w:color w:val="000000"/>
        </w:rPr>
        <w:t>A</w:t>
      </w:r>
      <w:r w:rsidR="007200A8" w:rsidRPr="005D2AA3">
        <w:rPr>
          <w:rFonts w:ascii="Times New Roman" w:hAnsi="Times New Roman" w:cs="Times New Roman"/>
          <w:color w:val="000000"/>
        </w:rPr>
        <w:t>n independently practicing registered professional nurse;</w:t>
      </w:r>
    </w:p>
    <w:p w14:paraId="303300FA" w14:textId="7D0A6699" w:rsidR="005A13DE" w:rsidRPr="005D2AA3" w:rsidRDefault="000B43B6" w:rsidP="00400FE9">
      <w:pPr>
        <w:pStyle w:val="ListParagraph"/>
        <w:numPr>
          <w:ilvl w:val="0"/>
          <w:numId w:val="66"/>
        </w:numPr>
        <w:tabs>
          <w:tab w:val="left" w:pos="1260"/>
          <w:tab w:val="left" w:pos="1620"/>
        </w:tabs>
        <w:spacing w:after="0" w:line="240" w:lineRule="auto"/>
        <w:rPr>
          <w:rFonts w:ascii="Times New Roman" w:hAnsi="Times New Roman" w:cs="Times New Roman"/>
        </w:rPr>
      </w:pPr>
      <w:r w:rsidRPr="005D2AA3">
        <w:rPr>
          <w:rFonts w:ascii="Times New Roman" w:hAnsi="Times New Roman" w:cs="Times New Roman"/>
          <w:color w:val="000000"/>
        </w:rPr>
        <w:t>A</w:t>
      </w:r>
      <w:r w:rsidR="007200A8" w:rsidRPr="005D2AA3">
        <w:rPr>
          <w:rFonts w:ascii="Times New Roman" w:hAnsi="Times New Roman" w:cs="Times New Roman"/>
          <w:color w:val="000000"/>
        </w:rPr>
        <w:t xml:space="preserve"> registered professional nurse or licensed practical nurse employed by, or under contract with, a licensed home health agency.</w:t>
      </w:r>
      <w:r w:rsidR="005E40DB" w:rsidRPr="005D2AA3">
        <w:rPr>
          <w:rFonts w:ascii="Times New Roman" w:hAnsi="Times New Roman" w:cs="Times New Roman"/>
          <w:color w:val="000000"/>
        </w:rPr>
        <w:t xml:space="preserve"> </w:t>
      </w:r>
      <w:r w:rsidR="005A13DE" w:rsidRPr="005D2AA3">
        <w:rPr>
          <w:rFonts w:ascii="Times New Roman" w:hAnsi="Times New Roman" w:cs="Times New Roman"/>
        </w:rPr>
        <w:t>Provider must enroll the RN or LPN as a rendering provider.</w:t>
      </w:r>
    </w:p>
    <w:p w14:paraId="71E90722" w14:textId="77777777" w:rsidR="000F5891" w:rsidRPr="005D2AA3" w:rsidRDefault="000F5891" w:rsidP="00400FE9">
      <w:pPr>
        <w:spacing w:line="240" w:lineRule="auto"/>
        <w:rPr>
          <w:rFonts w:ascii="Times New Roman" w:eastAsiaTheme="majorEastAsia" w:hAnsi="Times New Roman" w:cs="Times New Roman"/>
          <w:b/>
          <w:bCs/>
          <w:color w:val="365F91" w:themeColor="accent1" w:themeShade="BF"/>
          <w:sz w:val="28"/>
          <w:szCs w:val="28"/>
        </w:rPr>
      </w:pPr>
      <w:r w:rsidRPr="005D2AA3">
        <w:rPr>
          <w:rFonts w:ascii="Times New Roman" w:hAnsi="Times New Roman" w:cs="Times New Roman"/>
        </w:rPr>
        <w:br w:type="page"/>
      </w:r>
    </w:p>
    <w:p w14:paraId="78D90C59" w14:textId="52250B2E" w:rsidR="005A5B14" w:rsidRPr="00A15F4F" w:rsidRDefault="005A5B14" w:rsidP="00400FE9">
      <w:pPr>
        <w:pStyle w:val="Heading3"/>
        <w:spacing w:line="240" w:lineRule="auto"/>
        <w:jc w:val="center"/>
        <w:rPr>
          <w:rFonts w:ascii="Times New Roman" w:hAnsi="Times New Roman" w:cs="Times New Roman"/>
          <w:color w:val="000000" w:themeColor="text1"/>
          <w:sz w:val="28"/>
          <w:szCs w:val="28"/>
        </w:rPr>
      </w:pPr>
      <w:bookmarkStart w:id="103" w:name="_Toc13484539"/>
      <w:r w:rsidRPr="00D668DE">
        <w:rPr>
          <w:rFonts w:ascii="Times New Roman" w:hAnsi="Times New Roman" w:cs="Times New Roman"/>
          <w:color w:val="0070C0"/>
          <w:sz w:val="28"/>
          <w:szCs w:val="28"/>
        </w:rPr>
        <w:lastRenderedPageBreak/>
        <w:t>Section 109 Speech and Hearing Services</w:t>
      </w:r>
      <w:bookmarkEnd w:id="103"/>
    </w:p>
    <w:p w14:paraId="39BB9E4E" w14:textId="77777777" w:rsidR="005A5B14" w:rsidRPr="005D2AA3" w:rsidRDefault="005A5B14" w:rsidP="00400FE9">
      <w:pPr>
        <w:spacing w:line="240" w:lineRule="auto"/>
        <w:rPr>
          <w:rFonts w:ascii="Times New Roman" w:hAnsi="Times New Roman" w:cs="Times New Roman"/>
        </w:rPr>
      </w:pPr>
      <w:r w:rsidRPr="005D2AA3">
        <w:rPr>
          <w:rFonts w:ascii="Times New Roman" w:hAnsi="Times New Roman" w:cs="Times New Roman"/>
        </w:rPr>
        <w:t>Service Description:</w:t>
      </w:r>
    </w:p>
    <w:p w14:paraId="6DB4E66F" w14:textId="77777777" w:rsidR="005A5B14" w:rsidRPr="005D2AA3" w:rsidRDefault="005A5B14" w:rsidP="00400FE9">
      <w:pPr>
        <w:spacing w:line="240" w:lineRule="auto"/>
        <w:rPr>
          <w:rFonts w:ascii="Times New Roman" w:hAnsi="Times New Roman" w:cs="Times New Roman"/>
        </w:rPr>
      </w:pPr>
      <w:r w:rsidRPr="005D2AA3">
        <w:rPr>
          <w:rFonts w:ascii="Times New Roman" w:hAnsi="Times New Roman" w:cs="Times New Roman"/>
        </w:rPr>
        <w:t>The following services are covered for all members:</w:t>
      </w:r>
    </w:p>
    <w:p w14:paraId="4FF910D5" w14:textId="77777777" w:rsidR="005A5B14" w:rsidRPr="005D2AA3" w:rsidRDefault="005A5B14" w:rsidP="00400FE9">
      <w:pPr>
        <w:spacing w:after="0" w:line="240" w:lineRule="auto"/>
        <w:rPr>
          <w:rFonts w:ascii="Times New Roman" w:hAnsi="Times New Roman" w:cs="Times New Roman"/>
        </w:rPr>
      </w:pPr>
      <w:r w:rsidRPr="005D2AA3">
        <w:rPr>
          <w:rFonts w:ascii="Times New Roman" w:hAnsi="Times New Roman" w:cs="Times New Roman"/>
          <w:b/>
        </w:rPr>
        <w:t>Speech, Voice and Language Evaluation, Diagnosis and Plan of Care by Speech-Language Pathologist</w:t>
      </w:r>
    </w:p>
    <w:p w14:paraId="2107936C" w14:textId="77777777" w:rsidR="005A5B14" w:rsidRPr="005D2AA3" w:rsidRDefault="005A5B14" w:rsidP="00400FE9">
      <w:pPr>
        <w:spacing w:after="0" w:line="240" w:lineRule="auto"/>
        <w:rPr>
          <w:rFonts w:ascii="Times New Roman" w:hAnsi="Times New Roman" w:cs="Times New Roman"/>
        </w:rPr>
      </w:pPr>
      <w:r w:rsidRPr="005D2AA3">
        <w:rPr>
          <w:rFonts w:ascii="Times New Roman" w:hAnsi="Times New Roman" w:cs="Times New Roman"/>
        </w:rPr>
        <w:t>A direct encounter between a licensed speech-language pathologist and the member to determine the status of both receptive and expressive communication skills.</w:t>
      </w:r>
    </w:p>
    <w:p w14:paraId="3AAF5A1F" w14:textId="77777777" w:rsidR="005A5B14" w:rsidRPr="005D2AA3" w:rsidRDefault="005A5B14" w:rsidP="00400FE9">
      <w:pPr>
        <w:spacing w:after="0" w:line="240" w:lineRule="auto"/>
        <w:ind w:left="2160"/>
        <w:rPr>
          <w:rFonts w:ascii="Times New Roman" w:hAnsi="Times New Roman" w:cs="Times New Roman"/>
        </w:rPr>
      </w:pPr>
    </w:p>
    <w:p w14:paraId="74212077" w14:textId="77777777" w:rsidR="005A5B14" w:rsidRPr="005D2AA3" w:rsidRDefault="005A5B14" w:rsidP="00400FE9">
      <w:pPr>
        <w:spacing w:after="0" w:line="240" w:lineRule="auto"/>
        <w:rPr>
          <w:rFonts w:ascii="Times New Roman" w:hAnsi="Times New Roman" w:cs="Times New Roman"/>
        </w:rPr>
      </w:pPr>
      <w:r w:rsidRPr="005D2AA3">
        <w:rPr>
          <w:rFonts w:ascii="Times New Roman" w:hAnsi="Times New Roman" w:cs="Times New Roman"/>
          <w:b/>
        </w:rPr>
        <w:t>Speech, Voice and Language Therapy and/or Aural Rehabilitation, Individual</w:t>
      </w:r>
    </w:p>
    <w:p w14:paraId="35E760D4" w14:textId="77777777" w:rsidR="005A5B14" w:rsidRPr="005D2AA3" w:rsidRDefault="005A5B14" w:rsidP="00400FE9">
      <w:pPr>
        <w:spacing w:after="0" w:line="240" w:lineRule="auto"/>
        <w:rPr>
          <w:rFonts w:ascii="Times New Roman" w:hAnsi="Times New Roman" w:cs="Times New Roman"/>
        </w:rPr>
      </w:pPr>
      <w:r w:rsidRPr="005D2AA3">
        <w:rPr>
          <w:rFonts w:ascii="Times New Roman" w:hAnsi="Times New Roman" w:cs="Times New Roman"/>
        </w:rPr>
        <w:t>The process of producing behavioral change in the member with a communication disorder involving a one-to-one relationship by a licensed speech-language pathologist or a registered speech-language pathology assistant and following a plan of care.</w:t>
      </w:r>
    </w:p>
    <w:p w14:paraId="087A7890" w14:textId="77777777" w:rsidR="005A5B14" w:rsidRPr="005D2AA3" w:rsidRDefault="005A5B14" w:rsidP="00400FE9">
      <w:pPr>
        <w:spacing w:after="0" w:line="240" w:lineRule="auto"/>
        <w:rPr>
          <w:rFonts w:ascii="Times New Roman" w:hAnsi="Times New Roman" w:cs="Times New Roman"/>
        </w:rPr>
      </w:pPr>
    </w:p>
    <w:p w14:paraId="5D6FF418" w14:textId="77777777" w:rsidR="005A5B14" w:rsidRPr="005D2AA3" w:rsidRDefault="005A5B14" w:rsidP="00400FE9">
      <w:pPr>
        <w:spacing w:after="0" w:line="240" w:lineRule="auto"/>
        <w:rPr>
          <w:rFonts w:ascii="Times New Roman" w:hAnsi="Times New Roman" w:cs="Times New Roman"/>
        </w:rPr>
      </w:pPr>
      <w:r w:rsidRPr="005D2AA3">
        <w:rPr>
          <w:rFonts w:ascii="Times New Roman" w:hAnsi="Times New Roman" w:cs="Times New Roman"/>
          <w:b/>
        </w:rPr>
        <w:t>Speech, Voice and Language Therapy and/or Aural Rehabilitation, Group</w:t>
      </w:r>
    </w:p>
    <w:p w14:paraId="2AF41702" w14:textId="77777777" w:rsidR="005A5B14" w:rsidRPr="005D2AA3" w:rsidRDefault="005A5B14" w:rsidP="00400FE9">
      <w:pPr>
        <w:spacing w:after="0" w:line="240" w:lineRule="auto"/>
        <w:rPr>
          <w:rFonts w:ascii="Times New Roman" w:hAnsi="Times New Roman" w:cs="Times New Roman"/>
        </w:rPr>
      </w:pPr>
      <w:r w:rsidRPr="005D2AA3">
        <w:rPr>
          <w:rFonts w:ascii="Times New Roman" w:hAnsi="Times New Roman" w:cs="Times New Roman"/>
        </w:rPr>
        <w:t>The process of producing behavioral change in the member with a communication disorder involving other than a one-to-one relationship by a licensed speech-language pathologist or a registered speech-language pathology assistant and following a plan of care.</w:t>
      </w:r>
    </w:p>
    <w:p w14:paraId="71237CD8" w14:textId="77777777" w:rsidR="005A5B14" w:rsidRPr="005D2AA3" w:rsidRDefault="005A5B14" w:rsidP="00400FE9">
      <w:pPr>
        <w:spacing w:after="0" w:line="240" w:lineRule="auto"/>
        <w:rPr>
          <w:rFonts w:ascii="Times New Roman" w:hAnsi="Times New Roman" w:cs="Times New Roman"/>
        </w:rPr>
      </w:pPr>
    </w:p>
    <w:p w14:paraId="7979517E" w14:textId="77777777" w:rsidR="005A5B14" w:rsidRPr="005D2AA3" w:rsidRDefault="005A5B14" w:rsidP="00400FE9">
      <w:pPr>
        <w:spacing w:after="0" w:line="240" w:lineRule="auto"/>
        <w:rPr>
          <w:rFonts w:ascii="Times New Roman" w:hAnsi="Times New Roman" w:cs="Times New Roman"/>
        </w:rPr>
      </w:pPr>
      <w:r w:rsidRPr="005D2AA3">
        <w:rPr>
          <w:rFonts w:ascii="Times New Roman" w:hAnsi="Times New Roman" w:cs="Times New Roman"/>
          <w:b/>
        </w:rPr>
        <w:t>Speech and Language Periodic Re-Evaluation</w:t>
      </w:r>
    </w:p>
    <w:p w14:paraId="3E3845AF" w14:textId="77777777" w:rsidR="005A5B14" w:rsidRPr="005D2AA3" w:rsidRDefault="005A5B14" w:rsidP="00400FE9">
      <w:pPr>
        <w:spacing w:after="0" w:line="240" w:lineRule="auto"/>
        <w:rPr>
          <w:rFonts w:ascii="Times New Roman" w:hAnsi="Times New Roman" w:cs="Times New Roman"/>
        </w:rPr>
      </w:pPr>
      <w:r w:rsidRPr="005D2AA3">
        <w:rPr>
          <w:rFonts w:ascii="Times New Roman" w:hAnsi="Times New Roman" w:cs="Times New Roman"/>
        </w:rPr>
        <w:t xml:space="preserve">A direct encounter between member and speech-language pathologist to determine current status with periodicity determined by plan of care. </w:t>
      </w:r>
    </w:p>
    <w:p w14:paraId="0FD62E9B" w14:textId="77777777" w:rsidR="005A5B14" w:rsidRPr="005D2AA3" w:rsidRDefault="005A5B14" w:rsidP="00400FE9">
      <w:pPr>
        <w:spacing w:after="0" w:line="240" w:lineRule="auto"/>
        <w:rPr>
          <w:rFonts w:ascii="Times New Roman" w:hAnsi="Times New Roman" w:cs="Times New Roman"/>
        </w:rPr>
      </w:pPr>
      <w:r w:rsidRPr="005D2AA3">
        <w:rPr>
          <w:rFonts w:ascii="Times New Roman" w:hAnsi="Times New Roman" w:cs="Times New Roman"/>
        </w:rPr>
        <w:t xml:space="preserve">At minimum, re-evaluations will </w:t>
      </w:r>
      <w:proofErr w:type="gramStart"/>
      <w:r w:rsidRPr="005D2AA3">
        <w:rPr>
          <w:rFonts w:ascii="Times New Roman" w:hAnsi="Times New Roman" w:cs="Times New Roman"/>
        </w:rPr>
        <w:t>occur</w:t>
      </w:r>
      <w:proofErr w:type="gramEnd"/>
      <w:r w:rsidRPr="005D2AA3">
        <w:rPr>
          <w:rFonts w:ascii="Times New Roman" w:hAnsi="Times New Roman" w:cs="Times New Roman"/>
        </w:rPr>
        <w:t xml:space="preserve"> and plans shall be updated within six (6) months of the date of the plan of care.</w:t>
      </w:r>
    </w:p>
    <w:p w14:paraId="26C6B698" w14:textId="77777777" w:rsidR="005A5B14" w:rsidRPr="005D2AA3" w:rsidRDefault="005A5B14" w:rsidP="00400FE9">
      <w:pPr>
        <w:spacing w:after="0" w:line="240" w:lineRule="auto"/>
        <w:ind w:left="2160" w:hanging="540"/>
        <w:rPr>
          <w:rFonts w:ascii="Times New Roman" w:hAnsi="Times New Roman" w:cs="Times New Roman"/>
        </w:rPr>
      </w:pPr>
    </w:p>
    <w:p w14:paraId="3057A73B" w14:textId="77777777" w:rsidR="005A5B14" w:rsidRPr="005D2AA3" w:rsidRDefault="005A5B14" w:rsidP="00400FE9">
      <w:pPr>
        <w:spacing w:after="0" w:line="240" w:lineRule="auto"/>
        <w:rPr>
          <w:rFonts w:ascii="Times New Roman" w:hAnsi="Times New Roman" w:cs="Times New Roman"/>
          <w:b/>
        </w:rPr>
      </w:pPr>
      <w:r w:rsidRPr="005D2AA3">
        <w:rPr>
          <w:rFonts w:ascii="Times New Roman" w:hAnsi="Times New Roman" w:cs="Times New Roman"/>
          <w:b/>
        </w:rPr>
        <w:t>Speech Pathology Diagnostic Services at Physician or PCP's Request</w:t>
      </w:r>
    </w:p>
    <w:p w14:paraId="2DB75D40" w14:textId="77777777" w:rsidR="005A5B14" w:rsidRPr="005D2AA3" w:rsidRDefault="005A5B14" w:rsidP="00400FE9">
      <w:pPr>
        <w:tabs>
          <w:tab w:val="left" w:pos="2160"/>
        </w:tabs>
        <w:spacing w:after="0" w:line="240" w:lineRule="auto"/>
        <w:rPr>
          <w:rFonts w:ascii="Times New Roman" w:hAnsi="Times New Roman" w:cs="Times New Roman"/>
        </w:rPr>
      </w:pPr>
      <w:r w:rsidRPr="005D2AA3">
        <w:rPr>
          <w:rFonts w:ascii="Times New Roman" w:hAnsi="Times New Roman" w:cs="Times New Roman"/>
        </w:rPr>
        <w:t>Specialty testing by speech-language-pathologist to assist in diagnosis and development of a medical plan of care. Report will include speech-language pathologist's recommendations. Currently acceptable medical tests and procedures are to be utilized as medically necessary.</w:t>
      </w:r>
    </w:p>
    <w:p w14:paraId="6E81196B" w14:textId="77777777" w:rsidR="005A5B14" w:rsidRPr="005D2AA3" w:rsidRDefault="005A5B14" w:rsidP="00400FE9">
      <w:pPr>
        <w:tabs>
          <w:tab w:val="left" w:pos="1620"/>
        </w:tabs>
        <w:spacing w:after="0" w:line="240" w:lineRule="auto"/>
        <w:rPr>
          <w:rFonts w:ascii="Times New Roman" w:hAnsi="Times New Roman" w:cs="Times New Roman"/>
          <w:b/>
        </w:rPr>
      </w:pPr>
    </w:p>
    <w:p w14:paraId="69B90E69" w14:textId="77777777" w:rsidR="005A5B14" w:rsidRPr="005D2AA3" w:rsidRDefault="005A5B14" w:rsidP="00400FE9">
      <w:pPr>
        <w:tabs>
          <w:tab w:val="left" w:pos="1620"/>
        </w:tabs>
        <w:spacing w:after="0" w:line="240" w:lineRule="auto"/>
        <w:rPr>
          <w:rFonts w:ascii="Times New Roman" w:hAnsi="Times New Roman" w:cs="Times New Roman"/>
        </w:rPr>
      </w:pPr>
      <w:r w:rsidRPr="005D2AA3">
        <w:rPr>
          <w:rFonts w:ascii="Times New Roman" w:hAnsi="Times New Roman" w:cs="Times New Roman"/>
          <w:b/>
        </w:rPr>
        <w:t>Hearing Screening by a Speech-Language Pathologist</w:t>
      </w:r>
    </w:p>
    <w:p w14:paraId="7B6ACBC0" w14:textId="77777777" w:rsidR="005A5B14" w:rsidRPr="005D2AA3" w:rsidRDefault="005A5B14" w:rsidP="00400FE9">
      <w:pPr>
        <w:spacing w:after="0" w:line="240" w:lineRule="auto"/>
        <w:rPr>
          <w:rFonts w:ascii="Times New Roman" w:hAnsi="Times New Roman" w:cs="Times New Roman"/>
        </w:rPr>
      </w:pPr>
      <w:r w:rsidRPr="005D2AA3">
        <w:rPr>
          <w:rFonts w:ascii="Times New Roman" w:hAnsi="Times New Roman" w:cs="Times New Roman"/>
        </w:rPr>
        <w:t>Pure tone air conduction testing by a speech-language pathologist as part of a hearing screening program.</w:t>
      </w:r>
    </w:p>
    <w:p w14:paraId="4B177D62" w14:textId="77777777" w:rsidR="005A5B14" w:rsidRPr="005D2AA3" w:rsidRDefault="005A5B14" w:rsidP="00400FE9">
      <w:pPr>
        <w:spacing w:after="0" w:line="240" w:lineRule="auto"/>
        <w:rPr>
          <w:rFonts w:ascii="Times New Roman" w:hAnsi="Times New Roman" w:cs="Times New Roman"/>
        </w:rPr>
      </w:pPr>
    </w:p>
    <w:p w14:paraId="5F320386" w14:textId="77777777" w:rsidR="005A5B14" w:rsidRPr="005D2AA3" w:rsidRDefault="005A5B14" w:rsidP="00400FE9">
      <w:pPr>
        <w:spacing w:after="0" w:line="240" w:lineRule="auto"/>
        <w:rPr>
          <w:rFonts w:ascii="Times New Roman" w:hAnsi="Times New Roman" w:cs="Times New Roman"/>
          <w:strike/>
        </w:rPr>
      </w:pPr>
      <w:r w:rsidRPr="005D2AA3">
        <w:rPr>
          <w:rFonts w:ascii="Times New Roman" w:hAnsi="Times New Roman" w:cs="Times New Roman"/>
          <w:b/>
        </w:rPr>
        <w:t>Speech, Voice and/or Language Screening</w:t>
      </w:r>
    </w:p>
    <w:p w14:paraId="1CBE0D3D" w14:textId="77777777" w:rsidR="005A5B14" w:rsidRPr="005D2AA3" w:rsidRDefault="005A5B14" w:rsidP="00400FE9">
      <w:pPr>
        <w:spacing w:after="0" w:line="240" w:lineRule="auto"/>
        <w:rPr>
          <w:rFonts w:ascii="Times New Roman" w:hAnsi="Times New Roman" w:cs="Times New Roman"/>
        </w:rPr>
      </w:pPr>
      <w:r w:rsidRPr="005D2AA3">
        <w:rPr>
          <w:rFonts w:ascii="Times New Roman" w:hAnsi="Times New Roman" w:cs="Times New Roman"/>
        </w:rPr>
        <w:t>Speech, voice and/or language screening performed by a licensed speech-language pathologist or a registered speech-language pathology assistant as part of screening.</w:t>
      </w:r>
    </w:p>
    <w:p w14:paraId="420EA3AB" w14:textId="77777777" w:rsidR="005A5B14" w:rsidRPr="005D2AA3" w:rsidRDefault="005A5B14" w:rsidP="00400FE9">
      <w:pPr>
        <w:spacing w:after="0" w:line="240" w:lineRule="auto"/>
        <w:rPr>
          <w:rFonts w:ascii="Times New Roman" w:hAnsi="Times New Roman" w:cs="Times New Roman"/>
          <w:b/>
        </w:rPr>
      </w:pPr>
    </w:p>
    <w:p w14:paraId="46A9AE0A" w14:textId="77777777" w:rsidR="005A5B14" w:rsidRPr="005D2AA3" w:rsidRDefault="005A5B14" w:rsidP="00400FE9">
      <w:pPr>
        <w:spacing w:after="0" w:line="240" w:lineRule="auto"/>
        <w:rPr>
          <w:rFonts w:ascii="Times New Roman" w:hAnsi="Times New Roman" w:cs="Times New Roman"/>
        </w:rPr>
      </w:pPr>
      <w:r w:rsidRPr="005D2AA3">
        <w:rPr>
          <w:rFonts w:ascii="Times New Roman" w:hAnsi="Times New Roman" w:cs="Times New Roman"/>
          <w:b/>
        </w:rPr>
        <w:t>Augmentative and Alternative Communication Evaluation Services</w:t>
      </w:r>
    </w:p>
    <w:p w14:paraId="76868414" w14:textId="77777777" w:rsidR="005A5B14" w:rsidRPr="005D2AA3" w:rsidRDefault="005A5B14" w:rsidP="00400FE9">
      <w:pPr>
        <w:spacing w:after="0" w:line="240" w:lineRule="auto"/>
        <w:rPr>
          <w:rFonts w:ascii="Times New Roman" w:hAnsi="Times New Roman" w:cs="Times New Roman"/>
          <w:b/>
          <w:i/>
        </w:rPr>
      </w:pPr>
      <w:r w:rsidRPr="005D2AA3">
        <w:rPr>
          <w:rFonts w:ascii="Times New Roman" w:hAnsi="Times New Roman" w:cs="Times New Roman"/>
        </w:rPr>
        <w:t xml:space="preserve">The scope of augmentative and alternative communication evaluation services including: diagnostic, screening, preventive, and corrective services provided by a licensed speech-language pathologist or, as appropriate, a registered speech-language pathology assistant. Specific activities include: evaluation for, recommendations of, design, set-up, customization, reprogramming, maintenance, and training related to the use of an AACD. Refer to Chapter II, Section 60, “Durable Medical Equipment”, of the </w:t>
      </w:r>
      <w:r w:rsidRPr="005D2AA3">
        <w:rPr>
          <w:rFonts w:ascii="Times New Roman" w:hAnsi="Times New Roman" w:cs="Times New Roman"/>
          <w:i/>
        </w:rPr>
        <w:t>MaineCare Benefits Manual</w:t>
      </w:r>
      <w:r w:rsidRPr="005D2AA3">
        <w:rPr>
          <w:rFonts w:ascii="Times New Roman" w:hAnsi="Times New Roman" w:cs="Times New Roman"/>
        </w:rPr>
        <w:t xml:space="preserve"> for criteria for augmentative communication devices.</w:t>
      </w:r>
    </w:p>
    <w:p w14:paraId="008300A1" w14:textId="77777777" w:rsidR="00D668DE" w:rsidRDefault="00D668DE" w:rsidP="00D668DE">
      <w:pPr>
        <w:spacing w:after="0" w:line="240" w:lineRule="auto"/>
        <w:rPr>
          <w:rFonts w:ascii="Times New Roman" w:hAnsi="Times New Roman" w:cs="Times New Roman"/>
        </w:rPr>
      </w:pPr>
    </w:p>
    <w:p w14:paraId="2BDFA8A6" w14:textId="2CEFA468" w:rsidR="005A5B14" w:rsidRPr="005D2AA3" w:rsidRDefault="005A5B14" w:rsidP="00D668DE">
      <w:pPr>
        <w:spacing w:after="0" w:line="240" w:lineRule="auto"/>
        <w:rPr>
          <w:rFonts w:ascii="Times New Roman" w:hAnsi="Times New Roman" w:cs="Times New Roman"/>
          <w:b/>
        </w:rPr>
      </w:pPr>
      <w:r w:rsidRPr="005D2AA3">
        <w:rPr>
          <w:rFonts w:ascii="Times New Roman" w:hAnsi="Times New Roman" w:cs="Times New Roman"/>
        </w:rPr>
        <w:t>T</w:t>
      </w:r>
      <w:r w:rsidRPr="005D2AA3">
        <w:rPr>
          <w:rFonts w:ascii="Times New Roman" w:hAnsi="Times New Roman" w:cs="Times New Roman"/>
          <w:b/>
        </w:rPr>
        <w:t>herapeutic Adaptations and Set-Up for Assistive/Adaptive Equipment</w:t>
      </w:r>
    </w:p>
    <w:p w14:paraId="3E55B1E2" w14:textId="77777777" w:rsidR="005A5B14" w:rsidRPr="005D2AA3" w:rsidRDefault="005A5B14" w:rsidP="00400FE9">
      <w:pPr>
        <w:tabs>
          <w:tab w:val="left" w:pos="720"/>
        </w:tabs>
        <w:spacing w:after="0" w:line="240" w:lineRule="auto"/>
        <w:rPr>
          <w:rFonts w:ascii="Times New Roman" w:hAnsi="Times New Roman" w:cs="Times New Roman"/>
          <w:b/>
        </w:rPr>
      </w:pPr>
      <w:r w:rsidRPr="005D2AA3">
        <w:rPr>
          <w:rFonts w:ascii="Times New Roman" w:hAnsi="Times New Roman" w:cs="Times New Roman"/>
        </w:rPr>
        <w:t>This shall include customizing the operational characteristics of an AACD in order to meet the needs of the individual member and to maximize the use and effectiveness of the device.</w:t>
      </w:r>
      <w:r w:rsidRPr="005D2AA3">
        <w:rPr>
          <w:rFonts w:ascii="Times New Roman" w:hAnsi="Times New Roman" w:cs="Times New Roman"/>
          <w:b/>
        </w:rPr>
        <w:t xml:space="preserve"> </w:t>
      </w:r>
      <w:r w:rsidRPr="005D2AA3">
        <w:rPr>
          <w:rFonts w:ascii="Times New Roman" w:hAnsi="Times New Roman" w:cs="Times New Roman"/>
        </w:rPr>
        <w:t>This service shall be performed by a licensed speech-language pathologist who is familiar and has experience with augmentative communication devices.</w:t>
      </w:r>
    </w:p>
    <w:p w14:paraId="7896132D" w14:textId="77777777" w:rsidR="005A5B14" w:rsidRPr="005D2AA3" w:rsidRDefault="005A5B14" w:rsidP="00400FE9">
      <w:pPr>
        <w:tabs>
          <w:tab w:val="left" w:pos="1620"/>
        </w:tabs>
        <w:spacing w:after="0" w:line="240" w:lineRule="auto"/>
        <w:rPr>
          <w:rFonts w:ascii="Times New Roman" w:hAnsi="Times New Roman" w:cs="Times New Roman"/>
          <w:b/>
        </w:rPr>
      </w:pPr>
    </w:p>
    <w:p w14:paraId="306A8AA7" w14:textId="77777777" w:rsidR="005A5B14" w:rsidRPr="005D2AA3" w:rsidRDefault="005A5B14" w:rsidP="00400FE9">
      <w:pPr>
        <w:tabs>
          <w:tab w:val="left" w:pos="1620"/>
        </w:tabs>
        <w:spacing w:after="0" w:line="240" w:lineRule="auto"/>
        <w:rPr>
          <w:rFonts w:ascii="Times New Roman" w:hAnsi="Times New Roman" w:cs="Times New Roman"/>
          <w:b/>
        </w:rPr>
      </w:pPr>
      <w:r w:rsidRPr="005D2AA3">
        <w:rPr>
          <w:rFonts w:ascii="Times New Roman" w:hAnsi="Times New Roman" w:cs="Times New Roman"/>
          <w:b/>
        </w:rPr>
        <w:t>Reprogramming</w:t>
      </w:r>
    </w:p>
    <w:p w14:paraId="0255F254" w14:textId="77777777" w:rsidR="005A5B14" w:rsidRPr="005D2AA3" w:rsidRDefault="005A5B14" w:rsidP="00400FE9">
      <w:pPr>
        <w:spacing w:after="0" w:line="240" w:lineRule="auto"/>
        <w:rPr>
          <w:rFonts w:ascii="Times New Roman" w:hAnsi="Times New Roman" w:cs="Times New Roman"/>
        </w:rPr>
      </w:pPr>
      <w:r w:rsidRPr="005D2AA3">
        <w:rPr>
          <w:rFonts w:ascii="Times New Roman" w:hAnsi="Times New Roman" w:cs="Times New Roman"/>
        </w:rPr>
        <w:t>This shall include any necessary reprogramming of AACD equipment when performed by a licensed speech-language pathologist or registered speech-language pathology assistant who is familiar and has experience with augmentative communication devices.</w:t>
      </w:r>
    </w:p>
    <w:p w14:paraId="08CB2691" w14:textId="3CBBC19B" w:rsidR="005A5B14" w:rsidRPr="005D2AA3" w:rsidRDefault="005A5B14" w:rsidP="00400FE9">
      <w:pPr>
        <w:spacing w:after="0" w:line="240" w:lineRule="auto"/>
        <w:rPr>
          <w:rFonts w:ascii="Times New Roman" w:hAnsi="Times New Roman" w:cs="Times New Roman"/>
        </w:rPr>
      </w:pPr>
      <w:r w:rsidRPr="005D2AA3">
        <w:rPr>
          <w:rFonts w:ascii="Times New Roman" w:hAnsi="Times New Roman" w:cs="Times New Roman"/>
          <w:b/>
        </w:rPr>
        <w:lastRenderedPageBreak/>
        <w:t>Audiologic Evaluation, Diagnosis and Plan of Care, by Audiologist</w:t>
      </w:r>
    </w:p>
    <w:p w14:paraId="74934357" w14:textId="77777777" w:rsidR="005A5B14" w:rsidRPr="005D2AA3" w:rsidRDefault="005A5B14" w:rsidP="00400FE9">
      <w:pPr>
        <w:spacing w:after="0" w:line="240" w:lineRule="auto"/>
        <w:rPr>
          <w:rFonts w:ascii="Times New Roman" w:hAnsi="Times New Roman" w:cs="Times New Roman"/>
        </w:rPr>
      </w:pPr>
      <w:r w:rsidRPr="005D2AA3">
        <w:rPr>
          <w:rFonts w:ascii="Times New Roman" w:hAnsi="Times New Roman" w:cs="Times New Roman"/>
        </w:rPr>
        <w:t>A direct encounter between a member and an audiologist to determine the member’s hearing status.</w:t>
      </w:r>
    </w:p>
    <w:p w14:paraId="508B696D" w14:textId="77777777" w:rsidR="005A5B14" w:rsidRPr="005D2AA3" w:rsidRDefault="005A5B14" w:rsidP="00400FE9">
      <w:pPr>
        <w:spacing w:after="0" w:line="240" w:lineRule="auto"/>
        <w:ind w:left="2160"/>
        <w:rPr>
          <w:rFonts w:ascii="Times New Roman" w:hAnsi="Times New Roman" w:cs="Times New Roman"/>
        </w:rPr>
      </w:pPr>
    </w:p>
    <w:p w14:paraId="0F584827" w14:textId="77777777" w:rsidR="005A5B14" w:rsidRPr="005D2AA3" w:rsidRDefault="005A5B14" w:rsidP="00400FE9">
      <w:pPr>
        <w:spacing w:after="0" w:line="240" w:lineRule="auto"/>
        <w:rPr>
          <w:rFonts w:ascii="Times New Roman" w:hAnsi="Times New Roman" w:cs="Times New Roman"/>
        </w:rPr>
      </w:pPr>
      <w:r w:rsidRPr="005D2AA3">
        <w:rPr>
          <w:rFonts w:ascii="Times New Roman" w:hAnsi="Times New Roman" w:cs="Times New Roman"/>
          <w:b/>
        </w:rPr>
        <w:t>Audiologic Evaluation for Persons Difficult to Test</w:t>
      </w:r>
    </w:p>
    <w:p w14:paraId="48D4B392" w14:textId="77777777" w:rsidR="005A5B14" w:rsidRPr="005D2AA3" w:rsidRDefault="005A5B14" w:rsidP="00400FE9">
      <w:pPr>
        <w:spacing w:after="0" w:line="240" w:lineRule="auto"/>
        <w:rPr>
          <w:rFonts w:ascii="Times New Roman" w:hAnsi="Times New Roman" w:cs="Times New Roman"/>
        </w:rPr>
      </w:pPr>
      <w:r w:rsidRPr="005D2AA3">
        <w:rPr>
          <w:rFonts w:ascii="Times New Roman" w:hAnsi="Times New Roman" w:cs="Times New Roman"/>
        </w:rPr>
        <w:t>Based on a written plan of care serial evaluation for persons difficult to test in order to obtain reliable audiologic information necessary for case management.</w:t>
      </w:r>
    </w:p>
    <w:p w14:paraId="22F9B2BF" w14:textId="77777777" w:rsidR="005A5B14" w:rsidRPr="005D2AA3" w:rsidRDefault="005A5B14" w:rsidP="00400FE9">
      <w:pPr>
        <w:pStyle w:val="Footer"/>
        <w:rPr>
          <w:rFonts w:ascii="Times New Roman" w:hAnsi="Times New Roman" w:cs="Times New Roman"/>
        </w:rPr>
      </w:pPr>
    </w:p>
    <w:p w14:paraId="604B0088" w14:textId="77777777" w:rsidR="005A5B14" w:rsidRPr="005D2AA3" w:rsidRDefault="005A5B14" w:rsidP="00400FE9">
      <w:pPr>
        <w:spacing w:after="0" w:line="240" w:lineRule="auto"/>
        <w:rPr>
          <w:rFonts w:ascii="Times New Roman" w:hAnsi="Times New Roman" w:cs="Times New Roman"/>
        </w:rPr>
      </w:pPr>
      <w:r w:rsidRPr="005D2AA3">
        <w:rPr>
          <w:rFonts w:ascii="Times New Roman" w:hAnsi="Times New Roman" w:cs="Times New Roman"/>
          <w:b/>
        </w:rPr>
        <w:t>Audiologic Evaluation for Site of Lesion</w:t>
      </w:r>
    </w:p>
    <w:p w14:paraId="3860559F" w14:textId="77777777" w:rsidR="005A5B14" w:rsidRPr="005D2AA3" w:rsidRDefault="005A5B14" w:rsidP="00400FE9">
      <w:pPr>
        <w:spacing w:after="0" w:line="240" w:lineRule="auto"/>
        <w:rPr>
          <w:rFonts w:ascii="Times New Roman" w:hAnsi="Times New Roman" w:cs="Times New Roman"/>
        </w:rPr>
      </w:pPr>
      <w:r w:rsidRPr="005D2AA3">
        <w:rPr>
          <w:rFonts w:ascii="Times New Roman" w:hAnsi="Times New Roman" w:cs="Times New Roman"/>
        </w:rPr>
        <w:t xml:space="preserve">A direct encounter between a member and an audiologist which determines site of lesion; this may include, but is not limited to, the following tests: pure tone air, pure tone bone, speech audiometry, Bekesy, </w:t>
      </w:r>
      <w:proofErr w:type="spellStart"/>
      <w:r w:rsidRPr="005D2AA3">
        <w:rPr>
          <w:rFonts w:ascii="Times New Roman" w:hAnsi="Times New Roman" w:cs="Times New Roman"/>
        </w:rPr>
        <w:t>tonedecay</w:t>
      </w:r>
      <w:proofErr w:type="spellEnd"/>
      <w:r w:rsidRPr="005D2AA3">
        <w:rPr>
          <w:rFonts w:ascii="Times New Roman" w:hAnsi="Times New Roman" w:cs="Times New Roman"/>
        </w:rPr>
        <w:t>, short increment sensitivity index (SISI), impedance, alternate binaural loudness balance tests (ABLB).</w:t>
      </w:r>
    </w:p>
    <w:p w14:paraId="62C18409" w14:textId="77777777" w:rsidR="005A5B14" w:rsidRPr="005D2AA3" w:rsidRDefault="005A5B14" w:rsidP="00400FE9">
      <w:pPr>
        <w:spacing w:after="0" w:line="240" w:lineRule="auto"/>
        <w:rPr>
          <w:rFonts w:ascii="Times New Roman" w:hAnsi="Times New Roman" w:cs="Times New Roman"/>
        </w:rPr>
      </w:pPr>
    </w:p>
    <w:p w14:paraId="34F32DDA" w14:textId="77777777" w:rsidR="005A5B14" w:rsidRPr="005D2AA3" w:rsidRDefault="005A5B14" w:rsidP="00400FE9">
      <w:pPr>
        <w:spacing w:after="0" w:line="240" w:lineRule="auto"/>
        <w:rPr>
          <w:rFonts w:ascii="Times New Roman" w:hAnsi="Times New Roman" w:cs="Times New Roman"/>
        </w:rPr>
      </w:pPr>
      <w:r w:rsidRPr="005D2AA3">
        <w:rPr>
          <w:rFonts w:ascii="Times New Roman" w:hAnsi="Times New Roman" w:cs="Times New Roman"/>
          <w:b/>
        </w:rPr>
        <w:t>Audiologic Evaluation as a Result of Change in Hearing Status Because of Disease, or Trauma</w:t>
      </w:r>
    </w:p>
    <w:p w14:paraId="7032E334" w14:textId="77777777" w:rsidR="005A5B14" w:rsidRPr="005D2AA3" w:rsidRDefault="005A5B14" w:rsidP="00400FE9">
      <w:pPr>
        <w:spacing w:after="0" w:line="240" w:lineRule="auto"/>
        <w:rPr>
          <w:rFonts w:ascii="Times New Roman" w:hAnsi="Times New Roman" w:cs="Times New Roman"/>
        </w:rPr>
      </w:pPr>
      <w:r w:rsidRPr="005D2AA3">
        <w:rPr>
          <w:rFonts w:ascii="Times New Roman" w:hAnsi="Times New Roman" w:cs="Times New Roman"/>
        </w:rPr>
        <w:t>Audiologic evaluation necessitated by an observed or suspected change in a member's hearing status because of disease or injury, on referral from a physician or PCP.</w:t>
      </w:r>
    </w:p>
    <w:p w14:paraId="6B432804" w14:textId="77777777" w:rsidR="005A5B14" w:rsidRPr="005D2AA3" w:rsidRDefault="005A5B14" w:rsidP="00400FE9">
      <w:pPr>
        <w:spacing w:after="0" w:line="240" w:lineRule="auto"/>
        <w:rPr>
          <w:rFonts w:ascii="Times New Roman" w:hAnsi="Times New Roman" w:cs="Times New Roman"/>
        </w:rPr>
      </w:pPr>
    </w:p>
    <w:p w14:paraId="0A631179" w14:textId="77777777" w:rsidR="005A5B14" w:rsidRPr="005D2AA3" w:rsidRDefault="005A5B14" w:rsidP="00400FE9">
      <w:pPr>
        <w:spacing w:after="0" w:line="240" w:lineRule="auto"/>
        <w:rPr>
          <w:rFonts w:ascii="Times New Roman" w:hAnsi="Times New Roman" w:cs="Times New Roman"/>
        </w:rPr>
      </w:pPr>
      <w:r w:rsidRPr="005D2AA3">
        <w:rPr>
          <w:rFonts w:ascii="Times New Roman" w:hAnsi="Times New Roman" w:cs="Times New Roman"/>
          <w:b/>
        </w:rPr>
        <w:t>Audiologic Diagnostic Services at Physician or PCP's Request</w:t>
      </w:r>
    </w:p>
    <w:p w14:paraId="15A217B7" w14:textId="77777777" w:rsidR="005A5B14" w:rsidRPr="005D2AA3" w:rsidRDefault="005A5B14" w:rsidP="00400FE9">
      <w:pPr>
        <w:spacing w:after="0" w:line="240" w:lineRule="auto"/>
        <w:rPr>
          <w:rFonts w:ascii="Times New Roman" w:hAnsi="Times New Roman" w:cs="Times New Roman"/>
          <w:b/>
        </w:rPr>
      </w:pPr>
      <w:r w:rsidRPr="005D2AA3">
        <w:rPr>
          <w:rFonts w:ascii="Times New Roman" w:hAnsi="Times New Roman" w:cs="Times New Roman"/>
        </w:rPr>
        <w:t>Specialty testing performed by an audiologist to assist in diagnosis and developing a medical plan of care. The report shall include audiologist's recommendations.</w:t>
      </w:r>
    </w:p>
    <w:p w14:paraId="06748945" w14:textId="77777777" w:rsidR="005A5B14" w:rsidRPr="005D2AA3" w:rsidRDefault="005A5B14" w:rsidP="00400FE9">
      <w:pPr>
        <w:spacing w:after="0" w:line="240" w:lineRule="auto"/>
        <w:rPr>
          <w:rFonts w:ascii="Times New Roman" w:hAnsi="Times New Roman" w:cs="Times New Roman"/>
        </w:rPr>
      </w:pPr>
    </w:p>
    <w:p w14:paraId="3FC2E1FA" w14:textId="77777777" w:rsidR="005A5B14" w:rsidRPr="005D2AA3" w:rsidRDefault="005A5B14" w:rsidP="00400FE9">
      <w:pPr>
        <w:spacing w:after="0" w:line="240" w:lineRule="auto"/>
        <w:rPr>
          <w:rFonts w:ascii="Times New Roman" w:hAnsi="Times New Roman" w:cs="Times New Roman"/>
        </w:rPr>
      </w:pPr>
      <w:r w:rsidRPr="005D2AA3">
        <w:rPr>
          <w:rFonts w:ascii="Times New Roman" w:hAnsi="Times New Roman" w:cs="Times New Roman"/>
          <w:b/>
        </w:rPr>
        <w:t>Aural or Language Rehabilitation (including speech reading), Individual, by Audiologist</w:t>
      </w:r>
    </w:p>
    <w:p w14:paraId="3263F95B" w14:textId="77777777" w:rsidR="005A5B14" w:rsidRPr="005D2AA3" w:rsidRDefault="005A5B14" w:rsidP="00400FE9">
      <w:pPr>
        <w:spacing w:after="0" w:line="240" w:lineRule="auto"/>
        <w:rPr>
          <w:rFonts w:ascii="Times New Roman" w:hAnsi="Times New Roman" w:cs="Times New Roman"/>
        </w:rPr>
      </w:pPr>
      <w:r w:rsidRPr="005D2AA3">
        <w:rPr>
          <w:rFonts w:ascii="Times New Roman" w:hAnsi="Times New Roman" w:cs="Times New Roman"/>
        </w:rPr>
        <w:t>The process of producing behavioral change in the member presenting communication disorders related to auditory function, involving a one-to-one relationship, and following a plan of care. This includes cochlear implant follow-up aural rehabilitation services.</w:t>
      </w:r>
    </w:p>
    <w:p w14:paraId="4061E11D" w14:textId="77777777" w:rsidR="005A5B14" w:rsidRPr="005D2AA3" w:rsidRDefault="005A5B14" w:rsidP="00400FE9">
      <w:pPr>
        <w:spacing w:after="0" w:line="240" w:lineRule="auto"/>
        <w:ind w:left="2160"/>
        <w:rPr>
          <w:rFonts w:ascii="Times New Roman" w:hAnsi="Times New Roman" w:cs="Times New Roman"/>
        </w:rPr>
      </w:pPr>
    </w:p>
    <w:p w14:paraId="0605F333" w14:textId="77777777" w:rsidR="005A5B14" w:rsidRPr="005D2AA3" w:rsidRDefault="005A5B14" w:rsidP="00400FE9">
      <w:pPr>
        <w:spacing w:after="0" w:line="240" w:lineRule="auto"/>
        <w:rPr>
          <w:rFonts w:ascii="Times New Roman" w:hAnsi="Times New Roman" w:cs="Times New Roman"/>
        </w:rPr>
      </w:pPr>
      <w:r w:rsidRPr="005D2AA3">
        <w:rPr>
          <w:rFonts w:ascii="Times New Roman" w:hAnsi="Times New Roman" w:cs="Times New Roman"/>
          <w:b/>
        </w:rPr>
        <w:t>Aural or Language Rehabilitation (including speech reading), Group, by Audiologist</w:t>
      </w:r>
    </w:p>
    <w:p w14:paraId="2D4FA0F4" w14:textId="77777777" w:rsidR="005A5B14" w:rsidRPr="005D2AA3" w:rsidRDefault="005A5B14" w:rsidP="00400FE9">
      <w:pPr>
        <w:spacing w:after="0" w:line="240" w:lineRule="auto"/>
        <w:rPr>
          <w:rFonts w:ascii="Times New Roman" w:hAnsi="Times New Roman" w:cs="Times New Roman"/>
        </w:rPr>
      </w:pPr>
      <w:r w:rsidRPr="005D2AA3">
        <w:rPr>
          <w:rFonts w:ascii="Times New Roman" w:hAnsi="Times New Roman" w:cs="Times New Roman"/>
        </w:rPr>
        <w:t>The process of producing behavioral change in the member presenting a communication disorder related to auditory function involving other than a one-to-one relationship and following a plan of care.</w:t>
      </w:r>
    </w:p>
    <w:p w14:paraId="62DE77AC" w14:textId="77777777" w:rsidR="005A5B14" w:rsidRPr="005D2AA3" w:rsidRDefault="005A5B14" w:rsidP="00400FE9">
      <w:pPr>
        <w:spacing w:after="0" w:line="240" w:lineRule="auto"/>
        <w:ind w:left="2160"/>
        <w:rPr>
          <w:rFonts w:ascii="Times New Roman" w:hAnsi="Times New Roman" w:cs="Times New Roman"/>
        </w:rPr>
      </w:pPr>
    </w:p>
    <w:p w14:paraId="0BA1E2D2" w14:textId="77777777" w:rsidR="005A5B14" w:rsidRPr="005D2AA3" w:rsidRDefault="005A5B14" w:rsidP="00400FE9">
      <w:pPr>
        <w:spacing w:after="0" w:line="240" w:lineRule="auto"/>
        <w:rPr>
          <w:rFonts w:ascii="Times New Roman" w:hAnsi="Times New Roman" w:cs="Times New Roman"/>
        </w:rPr>
      </w:pPr>
      <w:r w:rsidRPr="005D2AA3">
        <w:rPr>
          <w:rFonts w:ascii="Times New Roman" w:hAnsi="Times New Roman" w:cs="Times New Roman"/>
        </w:rPr>
        <w:t xml:space="preserve">* </w:t>
      </w:r>
      <w:r w:rsidRPr="005D2AA3">
        <w:rPr>
          <w:rFonts w:ascii="Times New Roman" w:hAnsi="Times New Roman" w:cs="Times New Roman"/>
          <w:b/>
        </w:rPr>
        <w:t>Hearing Aid Evaluation and Related Procedures, by Audiologist</w:t>
      </w:r>
    </w:p>
    <w:p w14:paraId="5C8743E4" w14:textId="795F632A" w:rsidR="005A5B14" w:rsidRPr="005D2AA3" w:rsidRDefault="005A5B14" w:rsidP="00400FE9">
      <w:pPr>
        <w:spacing w:after="0" w:line="240" w:lineRule="auto"/>
        <w:rPr>
          <w:rFonts w:ascii="Times New Roman" w:hAnsi="Times New Roman" w:cs="Times New Roman"/>
        </w:rPr>
      </w:pPr>
      <w:r w:rsidRPr="005D2AA3">
        <w:rPr>
          <w:rFonts w:ascii="Times New Roman" w:hAnsi="Times New Roman" w:cs="Times New Roman"/>
        </w:rPr>
        <w:t>Covered services must be provided by an audiologist and include evaluating members for hearing aid and demonstrating the basic features of hearing aids to the member. For each evaluation of a member, the audiologist will write a written report.</w:t>
      </w:r>
    </w:p>
    <w:p w14:paraId="4C44651C" w14:textId="77777777" w:rsidR="005A5B14" w:rsidRPr="005D2AA3" w:rsidRDefault="005A5B14" w:rsidP="00400FE9">
      <w:pPr>
        <w:spacing w:after="0" w:line="240" w:lineRule="auto"/>
        <w:ind w:left="2160" w:hanging="540"/>
        <w:rPr>
          <w:rFonts w:ascii="Times New Roman" w:hAnsi="Times New Roman" w:cs="Times New Roman"/>
        </w:rPr>
      </w:pPr>
    </w:p>
    <w:p w14:paraId="76E7B07F" w14:textId="77777777" w:rsidR="005A5B14" w:rsidRPr="005D2AA3" w:rsidRDefault="005A5B14" w:rsidP="00400FE9">
      <w:pPr>
        <w:spacing w:after="0" w:line="240" w:lineRule="auto"/>
        <w:rPr>
          <w:rFonts w:ascii="Times New Roman" w:hAnsi="Times New Roman" w:cs="Times New Roman"/>
        </w:rPr>
      </w:pPr>
      <w:r w:rsidRPr="005D2AA3">
        <w:rPr>
          <w:rFonts w:ascii="Times New Roman" w:hAnsi="Times New Roman" w:cs="Times New Roman"/>
        </w:rPr>
        <w:t>Members are eligible for one hearing aid or one replacement hearing aid every five years, through Section 60 (Medical Supplies and Durable Medical Equipment). Providers must submit prior authorization request and documentation for hearing aids, as required in Section 60.</w:t>
      </w:r>
    </w:p>
    <w:p w14:paraId="316AE35C" w14:textId="77777777" w:rsidR="005A5B14" w:rsidRPr="005D2AA3" w:rsidRDefault="005A5B14" w:rsidP="00400FE9">
      <w:pPr>
        <w:spacing w:after="0" w:line="240" w:lineRule="auto"/>
        <w:ind w:left="2160"/>
        <w:rPr>
          <w:rFonts w:ascii="Times New Roman" w:hAnsi="Times New Roman" w:cs="Times New Roman"/>
        </w:rPr>
      </w:pPr>
    </w:p>
    <w:p w14:paraId="6CA11790" w14:textId="77777777" w:rsidR="005A5B14" w:rsidRPr="005D2AA3" w:rsidRDefault="005A5B14" w:rsidP="00400FE9">
      <w:pPr>
        <w:spacing w:after="0" w:line="240" w:lineRule="auto"/>
        <w:rPr>
          <w:rFonts w:ascii="Times New Roman" w:hAnsi="Times New Roman" w:cs="Times New Roman"/>
        </w:rPr>
      </w:pPr>
      <w:r w:rsidRPr="005D2AA3">
        <w:rPr>
          <w:rFonts w:ascii="Times New Roman" w:hAnsi="Times New Roman" w:cs="Times New Roman"/>
        </w:rPr>
        <w:t>* Hearing and/or Hearing Aid Periodic Recheck</w:t>
      </w:r>
    </w:p>
    <w:p w14:paraId="7B11D2AA" w14:textId="77777777" w:rsidR="005A5B14" w:rsidRPr="005D2AA3" w:rsidRDefault="005A5B14" w:rsidP="00400FE9">
      <w:pPr>
        <w:spacing w:after="0" w:line="240" w:lineRule="auto"/>
        <w:rPr>
          <w:rFonts w:ascii="Times New Roman" w:hAnsi="Times New Roman" w:cs="Times New Roman"/>
        </w:rPr>
      </w:pPr>
    </w:p>
    <w:p w14:paraId="75CBBE90" w14:textId="77777777" w:rsidR="005A5B14" w:rsidRPr="005D2AA3" w:rsidRDefault="005A5B14" w:rsidP="00400FE9">
      <w:pPr>
        <w:spacing w:after="0" w:line="240" w:lineRule="auto"/>
        <w:rPr>
          <w:rFonts w:ascii="Times New Roman" w:hAnsi="Times New Roman" w:cs="Times New Roman"/>
        </w:rPr>
      </w:pPr>
      <w:r w:rsidRPr="005D2AA3">
        <w:rPr>
          <w:rFonts w:ascii="Times New Roman" w:hAnsi="Times New Roman" w:cs="Times New Roman"/>
          <w:u w:val="single"/>
        </w:rPr>
        <w:t>Covered services must be provided by an audiologist and include re-evaluating members in accordance with a written plan of care</w:t>
      </w:r>
      <w:r w:rsidRPr="005D2AA3">
        <w:rPr>
          <w:rFonts w:ascii="Times New Roman" w:hAnsi="Times New Roman" w:cs="Times New Roman"/>
        </w:rPr>
        <w:t>.</w:t>
      </w:r>
    </w:p>
    <w:p w14:paraId="245A8F6D" w14:textId="77777777" w:rsidR="005A5B14" w:rsidRPr="005D2AA3" w:rsidRDefault="005A5B14" w:rsidP="00400FE9">
      <w:pPr>
        <w:spacing w:after="0" w:line="240" w:lineRule="auto"/>
        <w:rPr>
          <w:rFonts w:ascii="Times New Roman" w:hAnsi="Times New Roman" w:cs="Times New Roman"/>
        </w:rPr>
      </w:pPr>
    </w:p>
    <w:p w14:paraId="413D1ED7" w14:textId="77777777" w:rsidR="005A5B14" w:rsidRPr="005D2AA3" w:rsidRDefault="005A5B14" w:rsidP="00400FE9">
      <w:pPr>
        <w:spacing w:after="0" w:line="240" w:lineRule="auto"/>
        <w:rPr>
          <w:rFonts w:ascii="Times New Roman" w:hAnsi="Times New Roman" w:cs="Times New Roman"/>
        </w:rPr>
      </w:pPr>
      <w:r w:rsidRPr="005D2AA3">
        <w:rPr>
          <w:rFonts w:ascii="Times New Roman" w:hAnsi="Times New Roman" w:cs="Times New Roman"/>
        </w:rPr>
        <w:t>* Ear Molds</w:t>
      </w:r>
    </w:p>
    <w:p w14:paraId="60D4FA91" w14:textId="77777777" w:rsidR="005A5B14" w:rsidRPr="005D2AA3" w:rsidRDefault="005A5B14" w:rsidP="00400FE9">
      <w:pPr>
        <w:spacing w:after="0" w:line="240" w:lineRule="auto"/>
        <w:ind w:left="1440"/>
        <w:rPr>
          <w:rFonts w:ascii="Times New Roman" w:hAnsi="Times New Roman" w:cs="Times New Roman"/>
        </w:rPr>
      </w:pPr>
    </w:p>
    <w:p w14:paraId="659D6C0F" w14:textId="77777777" w:rsidR="005A5B14" w:rsidRPr="005D2AA3" w:rsidRDefault="005A5B14" w:rsidP="00400FE9">
      <w:pPr>
        <w:spacing w:after="0" w:line="240" w:lineRule="auto"/>
        <w:rPr>
          <w:rFonts w:ascii="Times New Roman" w:hAnsi="Times New Roman" w:cs="Times New Roman"/>
        </w:rPr>
      </w:pPr>
      <w:r w:rsidRPr="005D2AA3">
        <w:rPr>
          <w:rFonts w:ascii="Times New Roman" w:hAnsi="Times New Roman" w:cs="Times New Roman"/>
          <w:b/>
        </w:rPr>
        <w:t>NOTE</w:t>
      </w:r>
      <w:r w:rsidRPr="005D2AA3">
        <w:rPr>
          <w:rFonts w:ascii="Times New Roman" w:hAnsi="Times New Roman" w:cs="Times New Roman"/>
        </w:rPr>
        <w:t>: "Group" is defined as two to four individuals with one clinician. When services are provided, a brief notation must be made for each individual in his/her medical record.</w:t>
      </w:r>
    </w:p>
    <w:p w14:paraId="63475E0E" w14:textId="77777777" w:rsidR="005A5B14" w:rsidRPr="005D2AA3" w:rsidRDefault="005A5B14" w:rsidP="00400FE9">
      <w:pPr>
        <w:spacing w:after="0" w:line="240" w:lineRule="auto"/>
        <w:rPr>
          <w:rFonts w:ascii="Times New Roman" w:hAnsi="Times New Roman" w:cs="Times New Roman"/>
        </w:rPr>
      </w:pPr>
    </w:p>
    <w:p w14:paraId="43F01A6C" w14:textId="77777777" w:rsidR="005A5B14" w:rsidRPr="005D2AA3" w:rsidRDefault="005A5B14" w:rsidP="00400FE9">
      <w:pPr>
        <w:spacing w:after="0" w:line="240" w:lineRule="auto"/>
        <w:rPr>
          <w:rFonts w:ascii="Times New Roman" w:hAnsi="Times New Roman" w:cs="Times New Roman"/>
        </w:rPr>
      </w:pPr>
      <w:r w:rsidRPr="005D2AA3">
        <w:rPr>
          <w:rFonts w:ascii="Times New Roman" w:hAnsi="Times New Roman" w:cs="Times New Roman"/>
        </w:rPr>
        <w:t>Hearing Screening for Children up to Age Five (5) by an Audiologist</w:t>
      </w:r>
    </w:p>
    <w:p w14:paraId="6D328B2E" w14:textId="77777777" w:rsidR="005A5B14" w:rsidRPr="005D2AA3" w:rsidRDefault="005A5B14" w:rsidP="00400FE9">
      <w:pPr>
        <w:spacing w:line="240" w:lineRule="auto"/>
        <w:rPr>
          <w:rFonts w:ascii="Times New Roman" w:hAnsi="Times New Roman" w:cs="Times New Roman"/>
        </w:rPr>
      </w:pPr>
    </w:p>
    <w:p w14:paraId="65B561F5" w14:textId="77777777" w:rsidR="00D668DE" w:rsidRDefault="00D668DE" w:rsidP="00400FE9">
      <w:pPr>
        <w:spacing w:line="240" w:lineRule="auto"/>
        <w:rPr>
          <w:rFonts w:ascii="Times New Roman" w:hAnsi="Times New Roman" w:cs="Times New Roman"/>
        </w:rPr>
      </w:pPr>
    </w:p>
    <w:p w14:paraId="47125DC5" w14:textId="7A7BE837" w:rsidR="005A5B14" w:rsidRPr="005D2AA3" w:rsidRDefault="005A5B14" w:rsidP="00400FE9">
      <w:pPr>
        <w:spacing w:line="240" w:lineRule="auto"/>
        <w:rPr>
          <w:rFonts w:ascii="Times New Roman" w:hAnsi="Times New Roman" w:cs="Times New Roman"/>
        </w:rPr>
      </w:pPr>
      <w:r w:rsidRPr="005D2AA3">
        <w:rPr>
          <w:rFonts w:ascii="Times New Roman" w:hAnsi="Times New Roman" w:cs="Times New Roman"/>
        </w:rPr>
        <w:lastRenderedPageBreak/>
        <w:t>Documentation Requirements:</w:t>
      </w:r>
    </w:p>
    <w:p w14:paraId="26A4245C" w14:textId="77777777" w:rsidR="005A5B14" w:rsidRPr="005D2AA3" w:rsidRDefault="005A5B14" w:rsidP="00400FE9">
      <w:pPr>
        <w:pStyle w:val="ListParagraph"/>
        <w:numPr>
          <w:ilvl w:val="0"/>
          <w:numId w:val="13"/>
        </w:numPr>
        <w:spacing w:line="240" w:lineRule="auto"/>
        <w:rPr>
          <w:rFonts w:ascii="Times New Roman" w:hAnsi="Times New Roman" w:cs="Times New Roman"/>
        </w:rPr>
      </w:pPr>
      <w:r w:rsidRPr="005D2AA3">
        <w:rPr>
          <w:rFonts w:ascii="Times New Roman" w:hAnsi="Times New Roman" w:cs="Times New Roman"/>
        </w:rPr>
        <w:t>Medical service listed on member’s IEP or IFSP</w:t>
      </w:r>
    </w:p>
    <w:p w14:paraId="0213B671" w14:textId="3E1556C5" w:rsidR="005A5B14" w:rsidRPr="005D2AA3" w:rsidRDefault="005A5B14" w:rsidP="00400FE9">
      <w:pPr>
        <w:pStyle w:val="ListParagraph"/>
        <w:numPr>
          <w:ilvl w:val="0"/>
          <w:numId w:val="13"/>
        </w:numPr>
        <w:spacing w:line="240" w:lineRule="auto"/>
        <w:rPr>
          <w:rFonts w:ascii="Times New Roman" w:hAnsi="Times New Roman" w:cs="Times New Roman"/>
        </w:rPr>
      </w:pPr>
      <w:r w:rsidRPr="005D2AA3">
        <w:rPr>
          <w:rFonts w:ascii="Times New Roman" w:hAnsi="Times New Roman" w:cs="Times New Roman"/>
        </w:rPr>
        <w:t xml:space="preserve">Written </w:t>
      </w:r>
      <w:r w:rsidR="005E40DB" w:rsidRPr="005D2AA3">
        <w:rPr>
          <w:rFonts w:ascii="Times New Roman" w:hAnsi="Times New Roman" w:cs="Times New Roman"/>
        </w:rPr>
        <w:t>m</w:t>
      </w:r>
      <w:r w:rsidRPr="005D2AA3">
        <w:rPr>
          <w:rFonts w:ascii="Times New Roman" w:hAnsi="Times New Roman" w:cs="Times New Roman"/>
        </w:rPr>
        <w:t xml:space="preserve">ember </w:t>
      </w:r>
      <w:r w:rsidR="005E40DB" w:rsidRPr="005D2AA3">
        <w:rPr>
          <w:rFonts w:ascii="Times New Roman" w:hAnsi="Times New Roman" w:cs="Times New Roman"/>
        </w:rPr>
        <w:t>r</w:t>
      </w:r>
      <w:r w:rsidRPr="005D2AA3">
        <w:rPr>
          <w:rFonts w:ascii="Times New Roman" w:hAnsi="Times New Roman" w:cs="Times New Roman"/>
        </w:rPr>
        <w:t>ecord</w:t>
      </w:r>
    </w:p>
    <w:p w14:paraId="494AB86F" w14:textId="7E921F91" w:rsidR="005A5B14" w:rsidRPr="005D2AA3" w:rsidRDefault="005A5B14" w:rsidP="00400FE9">
      <w:pPr>
        <w:pStyle w:val="ListParagraph"/>
        <w:numPr>
          <w:ilvl w:val="0"/>
          <w:numId w:val="13"/>
        </w:numPr>
        <w:spacing w:line="240" w:lineRule="auto"/>
        <w:rPr>
          <w:rFonts w:ascii="Times New Roman" w:hAnsi="Times New Roman" w:cs="Times New Roman"/>
        </w:rPr>
      </w:pPr>
      <w:r w:rsidRPr="005D2AA3">
        <w:rPr>
          <w:rFonts w:ascii="Times New Roman" w:hAnsi="Times New Roman" w:cs="Times New Roman"/>
        </w:rPr>
        <w:t xml:space="preserve">Personalized </w:t>
      </w:r>
      <w:r w:rsidR="005E40DB" w:rsidRPr="005D2AA3">
        <w:rPr>
          <w:rFonts w:ascii="Times New Roman" w:hAnsi="Times New Roman" w:cs="Times New Roman"/>
        </w:rPr>
        <w:t>p</w:t>
      </w:r>
      <w:r w:rsidRPr="005D2AA3">
        <w:rPr>
          <w:rFonts w:ascii="Times New Roman" w:hAnsi="Times New Roman" w:cs="Times New Roman"/>
        </w:rPr>
        <w:t xml:space="preserve">lan of </w:t>
      </w:r>
      <w:r w:rsidR="005E40DB" w:rsidRPr="005D2AA3">
        <w:rPr>
          <w:rFonts w:ascii="Times New Roman" w:hAnsi="Times New Roman" w:cs="Times New Roman"/>
        </w:rPr>
        <w:t>s</w:t>
      </w:r>
      <w:r w:rsidRPr="005D2AA3">
        <w:rPr>
          <w:rFonts w:ascii="Times New Roman" w:hAnsi="Times New Roman" w:cs="Times New Roman"/>
        </w:rPr>
        <w:t>ervice/</w:t>
      </w:r>
      <w:r w:rsidR="005E40DB" w:rsidRPr="005D2AA3">
        <w:rPr>
          <w:rFonts w:ascii="Times New Roman" w:hAnsi="Times New Roman" w:cs="Times New Roman"/>
        </w:rPr>
        <w:t>p</w:t>
      </w:r>
      <w:r w:rsidRPr="005D2AA3">
        <w:rPr>
          <w:rFonts w:ascii="Times New Roman" w:hAnsi="Times New Roman" w:cs="Times New Roman"/>
        </w:rPr>
        <w:t xml:space="preserve">lan of </w:t>
      </w:r>
      <w:r w:rsidR="005E40DB" w:rsidRPr="005D2AA3">
        <w:rPr>
          <w:rFonts w:ascii="Times New Roman" w:hAnsi="Times New Roman" w:cs="Times New Roman"/>
        </w:rPr>
        <w:t>c</w:t>
      </w:r>
      <w:r w:rsidRPr="005D2AA3">
        <w:rPr>
          <w:rFonts w:ascii="Times New Roman" w:hAnsi="Times New Roman" w:cs="Times New Roman"/>
        </w:rPr>
        <w:t>are</w:t>
      </w:r>
    </w:p>
    <w:p w14:paraId="52925AAF" w14:textId="46D204EC" w:rsidR="005A5B14" w:rsidRPr="005D2AA3" w:rsidRDefault="005A5B14" w:rsidP="00400FE9">
      <w:pPr>
        <w:pStyle w:val="ListParagraph"/>
        <w:numPr>
          <w:ilvl w:val="0"/>
          <w:numId w:val="13"/>
        </w:numPr>
        <w:spacing w:line="240" w:lineRule="auto"/>
        <w:rPr>
          <w:rFonts w:ascii="Times New Roman" w:hAnsi="Times New Roman" w:cs="Times New Roman"/>
        </w:rPr>
      </w:pPr>
      <w:r w:rsidRPr="005D2AA3">
        <w:rPr>
          <w:rFonts w:ascii="Times New Roman" w:hAnsi="Times New Roman" w:cs="Times New Roman"/>
        </w:rPr>
        <w:t xml:space="preserve">Progress </w:t>
      </w:r>
      <w:r w:rsidR="005E40DB" w:rsidRPr="005D2AA3">
        <w:rPr>
          <w:rFonts w:ascii="Times New Roman" w:hAnsi="Times New Roman" w:cs="Times New Roman"/>
        </w:rPr>
        <w:t>n</w:t>
      </w:r>
      <w:r w:rsidRPr="005D2AA3">
        <w:rPr>
          <w:rFonts w:ascii="Times New Roman" w:hAnsi="Times New Roman" w:cs="Times New Roman"/>
        </w:rPr>
        <w:t>otes</w:t>
      </w:r>
    </w:p>
    <w:p w14:paraId="53ADCCAE" w14:textId="0213A655" w:rsidR="005A5B14" w:rsidRPr="005D2AA3" w:rsidRDefault="005A5B14" w:rsidP="00400FE9">
      <w:pPr>
        <w:pStyle w:val="ListParagraph"/>
        <w:numPr>
          <w:ilvl w:val="0"/>
          <w:numId w:val="13"/>
        </w:numPr>
        <w:spacing w:line="240" w:lineRule="auto"/>
        <w:rPr>
          <w:rFonts w:ascii="Times New Roman" w:hAnsi="Times New Roman" w:cs="Times New Roman"/>
        </w:rPr>
      </w:pPr>
      <w:r w:rsidRPr="005D2AA3">
        <w:rPr>
          <w:rFonts w:ascii="Times New Roman" w:hAnsi="Times New Roman" w:cs="Times New Roman"/>
        </w:rPr>
        <w:t>Re-</w:t>
      </w:r>
      <w:r w:rsidR="005E40DB" w:rsidRPr="005D2AA3">
        <w:rPr>
          <w:rFonts w:ascii="Times New Roman" w:hAnsi="Times New Roman" w:cs="Times New Roman"/>
        </w:rPr>
        <w:t>e</w:t>
      </w:r>
      <w:r w:rsidRPr="005D2AA3">
        <w:rPr>
          <w:rFonts w:ascii="Times New Roman" w:hAnsi="Times New Roman" w:cs="Times New Roman"/>
        </w:rPr>
        <w:t>valuation every six months</w:t>
      </w:r>
    </w:p>
    <w:p w14:paraId="4D9218A2" w14:textId="77777777" w:rsidR="005A5B14" w:rsidRPr="005D2AA3" w:rsidRDefault="005A5B14" w:rsidP="00400FE9">
      <w:pPr>
        <w:pStyle w:val="ListParagraph"/>
        <w:spacing w:line="240" w:lineRule="auto"/>
        <w:rPr>
          <w:rFonts w:ascii="Times New Roman" w:hAnsi="Times New Roman" w:cs="Times New Roman"/>
        </w:rPr>
      </w:pPr>
    </w:p>
    <w:p w14:paraId="78C7EE7E" w14:textId="77777777" w:rsidR="005A5B14" w:rsidRPr="005D2AA3" w:rsidRDefault="005A5B14" w:rsidP="00400FE9">
      <w:pPr>
        <w:spacing w:line="240" w:lineRule="auto"/>
        <w:rPr>
          <w:rFonts w:ascii="Times New Roman" w:hAnsi="Times New Roman" w:cs="Times New Roman"/>
        </w:rPr>
      </w:pPr>
      <w:r w:rsidRPr="005D2AA3">
        <w:rPr>
          <w:rFonts w:ascii="Times New Roman" w:hAnsi="Times New Roman" w:cs="Times New Roman"/>
        </w:rPr>
        <w:t>Provider Staff Requirements:</w:t>
      </w:r>
    </w:p>
    <w:p w14:paraId="29154A57" w14:textId="375DD5F3" w:rsidR="005A5B14" w:rsidRPr="005D2AA3" w:rsidRDefault="005E40DB" w:rsidP="00400FE9">
      <w:pPr>
        <w:pStyle w:val="BodyTextIndent3"/>
        <w:numPr>
          <w:ilvl w:val="0"/>
          <w:numId w:val="41"/>
        </w:numPr>
        <w:tabs>
          <w:tab w:val="left" w:pos="1620"/>
          <w:tab w:val="left" w:pos="2160"/>
        </w:tabs>
        <w:spacing w:line="240" w:lineRule="auto"/>
        <w:rPr>
          <w:rFonts w:ascii="Times New Roman" w:hAnsi="Times New Roman" w:cs="Times New Roman"/>
          <w:sz w:val="22"/>
          <w:szCs w:val="22"/>
        </w:rPr>
      </w:pPr>
      <w:r w:rsidRPr="005D2AA3">
        <w:rPr>
          <w:rFonts w:ascii="Times New Roman" w:hAnsi="Times New Roman" w:cs="Times New Roman"/>
          <w:sz w:val="22"/>
          <w:szCs w:val="22"/>
        </w:rPr>
        <w:t>To receive reimbursement, a</w:t>
      </w:r>
      <w:r w:rsidR="005A5B14" w:rsidRPr="005D2AA3">
        <w:rPr>
          <w:rFonts w:ascii="Times New Roman" w:hAnsi="Times New Roman" w:cs="Times New Roman"/>
          <w:sz w:val="22"/>
          <w:szCs w:val="22"/>
        </w:rPr>
        <w:t xml:space="preserve"> speech-language pathologist must hold a valid license from the State or Province in which the services are provided.</w:t>
      </w:r>
    </w:p>
    <w:p w14:paraId="30D1BB1B" w14:textId="25E59648" w:rsidR="005A5B14" w:rsidRPr="005D2AA3" w:rsidRDefault="005A5B14" w:rsidP="00400FE9">
      <w:pPr>
        <w:pStyle w:val="ListParagraph"/>
        <w:numPr>
          <w:ilvl w:val="0"/>
          <w:numId w:val="41"/>
        </w:numPr>
        <w:spacing w:line="240" w:lineRule="auto"/>
        <w:rPr>
          <w:rFonts w:ascii="Times New Roman" w:hAnsi="Times New Roman" w:cs="Times New Roman"/>
          <w:b/>
          <w:bCs/>
        </w:rPr>
      </w:pPr>
      <w:r w:rsidRPr="005D2AA3">
        <w:rPr>
          <w:rFonts w:ascii="Times New Roman" w:hAnsi="Times New Roman" w:cs="Times New Roman"/>
        </w:rPr>
        <w:t>Audiologists must hold a valid license for the State or Province in which the services are provided</w:t>
      </w:r>
      <w:r w:rsidR="005E40DB" w:rsidRPr="005D2AA3">
        <w:rPr>
          <w:rFonts w:ascii="Times New Roman" w:hAnsi="Times New Roman" w:cs="Times New Roman"/>
        </w:rPr>
        <w:t>.</w:t>
      </w:r>
    </w:p>
    <w:p w14:paraId="7903C9EE" w14:textId="77777777" w:rsidR="005A5B14" w:rsidRPr="005D2AA3" w:rsidRDefault="005A5B14" w:rsidP="00400FE9">
      <w:pPr>
        <w:pStyle w:val="ListParagraph"/>
        <w:numPr>
          <w:ilvl w:val="0"/>
          <w:numId w:val="41"/>
        </w:numPr>
        <w:spacing w:line="240" w:lineRule="auto"/>
        <w:rPr>
          <w:rFonts w:ascii="Times New Roman" w:hAnsi="Times New Roman" w:cs="Times New Roman"/>
        </w:rPr>
      </w:pPr>
      <w:r w:rsidRPr="005D2AA3">
        <w:rPr>
          <w:rFonts w:ascii="Times New Roman" w:hAnsi="Times New Roman" w:cs="Times New Roman"/>
        </w:rPr>
        <w:t xml:space="preserve">A speech-language pathology assistant must be registered as a speech-language pathology assistant by the Maine Board of Examiners on Speech-Language Pathology and Audiology, as documented by written evidence from such Board, or be registered in accordance with the licensure of the State or Province in which services are provided. </w:t>
      </w:r>
    </w:p>
    <w:p w14:paraId="2166A879" w14:textId="77777777" w:rsidR="005A5B14" w:rsidRPr="005D2AA3" w:rsidRDefault="005A5B14" w:rsidP="00400FE9">
      <w:pPr>
        <w:pStyle w:val="ListParagraph"/>
        <w:numPr>
          <w:ilvl w:val="0"/>
          <w:numId w:val="41"/>
        </w:numPr>
        <w:spacing w:line="240" w:lineRule="auto"/>
        <w:rPr>
          <w:rFonts w:ascii="Times New Roman" w:hAnsi="Times New Roman" w:cs="Times New Roman"/>
        </w:rPr>
      </w:pPr>
      <w:r w:rsidRPr="005D2AA3">
        <w:rPr>
          <w:rFonts w:ascii="Times New Roman" w:hAnsi="Times New Roman" w:cs="Times New Roman"/>
        </w:rPr>
        <w:t>A speech-language pathology assistant must be supervised by a licensed speech-language pathologist.</w:t>
      </w:r>
    </w:p>
    <w:p w14:paraId="7A59EAEB" w14:textId="77777777" w:rsidR="005A5B14" w:rsidRPr="005D2AA3" w:rsidRDefault="005A5B14" w:rsidP="00400FE9">
      <w:pPr>
        <w:pStyle w:val="ListParagraph"/>
        <w:numPr>
          <w:ilvl w:val="0"/>
          <w:numId w:val="41"/>
        </w:numPr>
        <w:spacing w:line="240" w:lineRule="auto"/>
        <w:rPr>
          <w:rFonts w:ascii="Times New Roman" w:hAnsi="Times New Roman" w:cs="Times New Roman"/>
        </w:rPr>
      </w:pPr>
      <w:r w:rsidRPr="005D2AA3">
        <w:rPr>
          <w:rFonts w:ascii="Times New Roman" w:hAnsi="Times New Roman" w:cs="Times New Roman"/>
        </w:rPr>
        <w:t>A speech and language clinician must be a licensed speech-language pathologist.</w:t>
      </w:r>
    </w:p>
    <w:p w14:paraId="669625B7" w14:textId="77777777" w:rsidR="005A5B14" w:rsidRPr="005D2AA3" w:rsidRDefault="005A5B14" w:rsidP="00400FE9">
      <w:pPr>
        <w:spacing w:line="240" w:lineRule="auto"/>
        <w:rPr>
          <w:rFonts w:ascii="Times New Roman" w:hAnsi="Times New Roman" w:cs="Times New Roman"/>
        </w:rPr>
      </w:pPr>
    </w:p>
    <w:p w14:paraId="2931D07F" w14:textId="77777777" w:rsidR="005A5B14" w:rsidRPr="005D2AA3" w:rsidRDefault="005A5B14" w:rsidP="00400FE9">
      <w:pPr>
        <w:spacing w:line="240" w:lineRule="auto"/>
        <w:rPr>
          <w:rFonts w:ascii="Times New Roman" w:hAnsi="Times New Roman" w:cs="Times New Roman"/>
        </w:rPr>
      </w:pPr>
      <w:r w:rsidRPr="005D2AA3">
        <w:rPr>
          <w:rFonts w:ascii="Times New Roman" w:hAnsi="Times New Roman" w:cs="Times New Roman"/>
        </w:rPr>
        <w:t>Additional Note:</w:t>
      </w:r>
    </w:p>
    <w:p w14:paraId="77186B01" w14:textId="1EF67114" w:rsidR="005A5B14" w:rsidRPr="005D2AA3" w:rsidRDefault="0095535C" w:rsidP="00400FE9">
      <w:pPr>
        <w:pStyle w:val="ListParagraph"/>
        <w:numPr>
          <w:ilvl w:val="0"/>
          <w:numId w:val="43"/>
        </w:numPr>
        <w:spacing w:after="0" w:line="240" w:lineRule="auto"/>
        <w:rPr>
          <w:rFonts w:ascii="Times New Roman" w:hAnsi="Times New Roman" w:cs="Times New Roman"/>
        </w:rPr>
      </w:pPr>
      <w:r w:rsidRPr="005D2AA3">
        <w:rPr>
          <w:rFonts w:ascii="Times New Roman" w:hAnsi="Times New Roman" w:cs="Times New Roman"/>
        </w:rPr>
        <w:t>MaineCare p</w:t>
      </w:r>
      <w:r w:rsidR="005A5B14" w:rsidRPr="005D2AA3">
        <w:rPr>
          <w:rFonts w:ascii="Times New Roman" w:hAnsi="Times New Roman" w:cs="Times New Roman"/>
        </w:rPr>
        <w:t>olicy requires</w:t>
      </w:r>
      <w:r w:rsidRPr="005D2AA3">
        <w:rPr>
          <w:rFonts w:ascii="Times New Roman" w:hAnsi="Times New Roman" w:cs="Times New Roman"/>
        </w:rPr>
        <w:t xml:space="preserve"> that</w:t>
      </w:r>
      <w:r w:rsidR="005A5B14" w:rsidRPr="005D2AA3">
        <w:rPr>
          <w:rFonts w:ascii="Times New Roman" w:hAnsi="Times New Roman" w:cs="Times New Roman"/>
        </w:rPr>
        <w:t xml:space="preserve"> re-evaluations occur and plans of care </w:t>
      </w:r>
      <w:r w:rsidRPr="005D2AA3">
        <w:rPr>
          <w:rFonts w:ascii="Times New Roman" w:hAnsi="Times New Roman" w:cs="Times New Roman"/>
        </w:rPr>
        <w:t xml:space="preserve">be </w:t>
      </w:r>
      <w:r w:rsidR="005A5B14" w:rsidRPr="005D2AA3">
        <w:rPr>
          <w:rFonts w:ascii="Times New Roman" w:hAnsi="Times New Roman" w:cs="Times New Roman"/>
        </w:rPr>
        <w:t>updated within six months of the date of the plan of care.</w:t>
      </w:r>
    </w:p>
    <w:p w14:paraId="7ECE0184" w14:textId="77777777" w:rsidR="005A5B14" w:rsidRPr="005D2AA3" w:rsidRDefault="005A5B14" w:rsidP="00400FE9">
      <w:pPr>
        <w:spacing w:line="240" w:lineRule="auto"/>
        <w:rPr>
          <w:rFonts w:ascii="Times New Roman" w:eastAsiaTheme="majorEastAsia" w:hAnsi="Times New Roman" w:cs="Times New Roman"/>
          <w:b/>
          <w:bCs/>
          <w:color w:val="365F91" w:themeColor="accent1" w:themeShade="BF"/>
          <w:sz w:val="28"/>
          <w:szCs w:val="28"/>
        </w:rPr>
      </w:pPr>
      <w:r w:rsidRPr="005D2AA3">
        <w:rPr>
          <w:rFonts w:ascii="Times New Roman" w:hAnsi="Times New Roman" w:cs="Times New Roman"/>
        </w:rPr>
        <w:br w:type="page"/>
      </w:r>
    </w:p>
    <w:p w14:paraId="41781A44" w14:textId="714C86A5" w:rsidR="007575D7" w:rsidRPr="00D668DE" w:rsidRDefault="007575D7" w:rsidP="00400FE9">
      <w:pPr>
        <w:pStyle w:val="Heading3"/>
        <w:spacing w:line="240" w:lineRule="auto"/>
        <w:jc w:val="center"/>
        <w:rPr>
          <w:rFonts w:ascii="Times New Roman" w:hAnsi="Times New Roman" w:cs="Times New Roman"/>
          <w:color w:val="0070C0"/>
          <w:sz w:val="28"/>
          <w:szCs w:val="28"/>
        </w:rPr>
      </w:pPr>
      <w:bookmarkStart w:id="104" w:name="_Toc13484540"/>
      <w:r w:rsidRPr="00D668DE">
        <w:rPr>
          <w:rFonts w:ascii="Times New Roman" w:hAnsi="Times New Roman" w:cs="Times New Roman"/>
          <w:color w:val="0070C0"/>
          <w:sz w:val="28"/>
          <w:szCs w:val="28"/>
        </w:rPr>
        <w:lastRenderedPageBreak/>
        <w:t>Section 113, Non-Emergency Transportation (NET) Services</w:t>
      </w:r>
      <w:bookmarkEnd w:id="104"/>
    </w:p>
    <w:p w14:paraId="30DB4A55" w14:textId="75BFA096" w:rsidR="00AF7C3B" w:rsidRPr="005D2AA3" w:rsidRDefault="00AF7C3B" w:rsidP="00400FE9">
      <w:pPr>
        <w:tabs>
          <w:tab w:val="left" w:pos="2796"/>
        </w:tabs>
        <w:spacing w:line="240" w:lineRule="auto"/>
        <w:rPr>
          <w:rFonts w:ascii="Times New Roman" w:hAnsi="Times New Roman" w:cs="Times New Roman"/>
        </w:rPr>
      </w:pPr>
      <w:r w:rsidRPr="005D2AA3">
        <w:rPr>
          <w:rFonts w:ascii="Times New Roman" w:hAnsi="Times New Roman" w:cs="Times New Roman"/>
        </w:rPr>
        <w:t>Service Description:</w:t>
      </w:r>
    </w:p>
    <w:p w14:paraId="1601B863" w14:textId="17FB4AE1" w:rsidR="000725BA" w:rsidRPr="005D2AA3" w:rsidRDefault="008F3179" w:rsidP="00400FE9">
      <w:pPr>
        <w:spacing w:line="240" w:lineRule="auto"/>
        <w:rPr>
          <w:rFonts w:ascii="Times New Roman" w:hAnsi="Times New Roman" w:cs="Times New Roman"/>
        </w:rPr>
      </w:pPr>
      <w:r w:rsidRPr="005D2AA3">
        <w:rPr>
          <w:rFonts w:ascii="Times New Roman" w:hAnsi="Times New Roman" w:cs="Times New Roman"/>
        </w:rPr>
        <w:t xml:space="preserve">School-based transportation </w:t>
      </w:r>
      <w:r w:rsidR="000725BA" w:rsidRPr="005D2AA3">
        <w:rPr>
          <w:rFonts w:ascii="Times New Roman" w:hAnsi="Times New Roman" w:cs="Times New Roman"/>
        </w:rPr>
        <w:t>includes transportation services for members with special needs that are outside of traditional transportation services provided for members without disabilities.</w:t>
      </w:r>
    </w:p>
    <w:p w14:paraId="5D9D899E" w14:textId="77777777" w:rsidR="000725BA" w:rsidRPr="005D2AA3" w:rsidRDefault="000725BA" w:rsidP="00400FE9">
      <w:pPr>
        <w:pStyle w:val="ListParagraph"/>
        <w:numPr>
          <w:ilvl w:val="0"/>
          <w:numId w:val="43"/>
        </w:numPr>
        <w:spacing w:after="0" w:line="240" w:lineRule="auto"/>
        <w:rPr>
          <w:rFonts w:ascii="Times New Roman" w:hAnsi="Times New Roman" w:cs="Times New Roman"/>
        </w:rPr>
      </w:pPr>
      <w:r w:rsidRPr="005D2AA3">
        <w:rPr>
          <w:rFonts w:ascii="Times New Roman" w:hAnsi="Times New Roman" w:cs="Times New Roman"/>
        </w:rPr>
        <w:t>Special needs transportation services are covered when all of the following criteria are met:</w:t>
      </w:r>
    </w:p>
    <w:p w14:paraId="7FB56DA7" w14:textId="6DCECBBE" w:rsidR="000725BA" w:rsidRPr="005D2AA3" w:rsidRDefault="000725BA" w:rsidP="00400FE9">
      <w:pPr>
        <w:pStyle w:val="ListParagraph"/>
        <w:numPr>
          <w:ilvl w:val="6"/>
          <w:numId w:val="7"/>
        </w:numPr>
        <w:spacing w:line="240" w:lineRule="auto"/>
        <w:ind w:left="2700" w:hanging="540"/>
        <w:rPr>
          <w:rFonts w:ascii="Times New Roman" w:hAnsi="Times New Roman" w:cs="Times New Roman"/>
        </w:rPr>
      </w:pPr>
      <w:r w:rsidRPr="005D2AA3">
        <w:rPr>
          <w:rFonts w:ascii="Times New Roman" w:hAnsi="Times New Roman" w:cs="Times New Roman"/>
        </w:rPr>
        <w:t>Transportation is provided to and/or from a MaineCare-covered service on the day the service was provided.</w:t>
      </w:r>
    </w:p>
    <w:p w14:paraId="6E3C9826" w14:textId="7B902047" w:rsidR="000725BA" w:rsidRPr="005D2AA3" w:rsidRDefault="000725BA" w:rsidP="00400FE9">
      <w:pPr>
        <w:pStyle w:val="ListParagraph"/>
        <w:numPr>
          <w:ilvl w:val="6"/>
          <w:numId w:val="7"/>
        </w:numPr>
        <w:spacing w:line="240" w:lineRule="auto"/>
        <w:ind w:left="2700" w:hanging="540"/>
        <w:rPr>
          <w:rFonts w:ascii="Times New Roman" w:hAnsi="Times New Roman" w:cs="Times New Roman"/>
        </w:rPr>
      </w:pPr>
      <w:r w:rsidRPr="005D2AA3">
        <w:rPr>
          <w:rFonts w:ascii="Times New Roman" w:hAnsi="Times New Roman" w:cs="Times New Roman"/>
        </w:rPr>
        <w:t>The MaineCare-covered service is included in the member’s IEP.</w:t>
      </w:r>
    </w:p>
    <w:p w14:paraId="25A5ED02" w14:textId="0449A631" w:rsidR="000725BA" w:rsidRPr="005D2AA3" w:rsidRDefault="000725BA" w:rsidP="00400FE9">
      <w:pPr>
        <w:pStyle w:val="ListParagraph"/>
        <w:numPr>
          <w:ilvl w:val="6"/>
          <w:numId w:val="7"/>
        </w:numPr>
        <w:spacing w:line="240" w:lineRule="auto"/>
        <w:ind w:left="2700" w:hanging="540"/>
        <w:rPr>
          <w:rFonts w:ascii="Times New Roman" w:hAnsi="Times New Roman" w:cs="Times New Roman"/>
        </w:rPr>
      </w:pPr>
      <w:r w:rsidRPr="005D2AA3">
        <w:rPr>
          <w:rFonts w:ascii="Times New Roman" w:hAnsi="Times New Roman" w:cs="Times New Roman"/>
        </w:rPr>
        <w:t>The member’s IEP includes specialized transportation service as a medical need.</w:t>
      </w:r>
    </w:p>
    <w:p w14:paraId="0E69EC84" w14:textId="77777777" w:rsidR="008F3179" w:rsidRPr="005D2AA3" w:rsidRDefault="008F3179" w:rsidP="00400FE9">
      <w:pPr>
        <w:pStyle w:val="ListParagraph"/>
        <w:spacing w:after="0" w:line="240" w:lineRule="auto"/>
        <w:rPr>
          <w:rFonts w:ascii="Times New Roman" w:hAnsi="Times New Roman" w:cs="Times New Roman"/>
        </w:rPr>
      </w:pPr>
    </w:p>
    <w:p w14:paraId="69821B4C" w14:textId="50E57943" w:rsidR="000725BA" w:rsidRPr="005D2AA3" w:rsidRDefault="000725BA" w:rsidP="00400FE9">
      <w:pPr>
        <w:pStyle w:val="ListParagraph"/>
        <w:numPr>
          <w:ilvl w:val="0"/>
          <w:numId w:val="43"/>
        </w:numPr>
        <w:spacing w:after="0" w:line="240" w:lineRule="auto"/>
        <w:rPr>
          <w:rFonts w:ascii="Times New Roman" w:hAnsi="Times New Roman" w:cs="Times New Roman"/>
        </w:rPr>
      </w:pPr>
      <w:r w:rsidRPr="005D2AA3">
        <w:rPr>
          <w:rFonts w:ascii="Times New Roman" w:hAnsi="Times New Roman" w:cs="Times New Roman"/>
        </w:rPr>
        <w:t xml:space="preserve">Special needs transportation includes the following:  </w:t>
      </w:r>
    </w:p>
    <w:p w14:paraId="3F5E2DF1" w14:textId="768C06D2" w:rsidR="000725BA" w:rsidRPr="005D2AA3" w:rsidRDefault="000725BA" w:rsidP="00400FE9">
      <w:pPr>
        <w:pStyle w:val="ListParagraph"/>
        <w:numPr>
          <w:ilvl w:val="0"/>
          <w:numId w:val="54"/>
        </w:numPr>
        <w:spacing w:after="0" w:line="240" w:lineRule="auto"/>
        <w:ind w:left="2700" w:hanging="540"/>
        <w:rPr>
          <w:rFonts w:ascii="Times New Roman" w:hAnsi="Times New Roman" w:cs="Times New Roman"/>
        </w:rPr>
      </w:pPr>
      <w:r w:rsidRPr="005D2AA3">
        <w:rPr>
          <w:rFonts w:ascii="Times New Roman" w:hAnsi="Times New Roman" w:cs="Times New Roman"/>
        </w:rPr>
        <w:t xml:space="preserve">Transportation from the member’s place of residence to school (where the member receives medically-necessary services covered by </w:t>
      </w:r>
      <w:proofErr w:type="spellStart"/>
      <w:r w:rsidRPr="005D2AA3">
        <w:rPr>
          <w:rFonts w:ascii="Times New Roman" w:hAnsi="Times New Roman" w:cs="Times New Roman"/>
        </w:rPr>
        <w:t>MaineCare’s</w:t>
      </w:r>
      <w:proofErr w:type="spellEnd"/>
      <w:r w:rsidRPr="005D2AA3">
        <w:rPr>
          <w:rFonts w:ascii="Times New Roman" w:hAnsi="Times New Roman" w:cs="Times New Roman"/>
        </w:rPr>
        <w:t xml:space="preserve"> school-based services program, provided by the school, and/or return to the residence).</w:t>
      </w:r>
    </w:p>
    <w:p w14:paraId="1B154FA5" w14:textId="26AA8A9D" w:rsidR="000725BA" w:rsidRPr="005D2AA3" w:rsidRDefault="000725BA" w:rsidP="00400FE9">
      <w:pPr>
        <w:pStyle w:val="ListParagraph"/>
        <w:numPr>
          <w:ilvl w:val="0"/>
          <w:numId w:val="54"/>
        </w:numPr>
        <w:spacing w:line="240" w:lineRule="auto"/>
        <w:ind w:left="2700" w:hanging="540"/>
        <w:rPr>
          <w:rFonts w:ascii="Times New Roman" w:hAnsi="Times New Roman" w:cs="Times New Roman"/>
        </w:rPr>
      </w:pPr>
      <w:r w:rsidRPr="005D2AA3">
        <w:rPr>
          <w:rFonts w:ascii="Times New Roman" w:hAnsi="Times New Roman" w:cs="Times New Roman"/>
        </w:rPr>
        <w:t xml:space="preserve">Transportation from the school to the office of a medical provider who has a contract with the school to provide medically necessary services covered by </w:t>
      </w:r>
      <w:proofErr w:type="spellStart"/>
      <w:r w:rsidRPr="005D2AA3">
        <w:rPr>
          <w:rFonts w:ascii="Times New Roman" w:hAnsi="Times New Roman" w:cs="Times New Roman"/>
        </w:rPr>
        <w:t>MaineCare’s</w:t>
      </w:r>
      <w:proofErr w:type="spellEnd"/>
      <w:r w:rsidRPr="005D2AA3">
        <w:rPr>
          <w:rFonts w:ascii="Times New Roman" w:hAnsi="Times New Roman" w:cs="Times New Roman"/>
        </w:rPr>
        <w:t xml:space="preserve"> school-based services program.</w:t>
      </w:r>
    </w:p>
    <w:p w14:paraId="1B9D1F4C" w14:textId="6494DB12" w:rsidR="000725BA" w:rsidRPr="005D2AA3" w:rsidRDefault="000725BA" w:rsidP="00400FE9">
      <w:pPr>
        <w:pStyle w:val="ListParagraph"/>
        <w:numPr>
          <w:ilvl w:val="0"/>
          <w:numId w:val="54"/>
        </w:numPr>
        <w:spacing w:line="240" w:lineRule="auto"/>
        <w:ind w:left="2700" w:hanging="540"/>
        <w:rPr>
          <w:rFonts w:ascii="Times New Roman" w:hAnsi="Times New Roman" w:cs="Times New Roman"/>
        </w:rPr>
      </w:pPr>
      <w:r w:rsidRPr="005D2AA3">
        <w:rPr>
          <w:rFonts w:ascii="Times New Roman" w:hAnsi="Times New Roman" w:cs="Times New Roman"/>
        </w:rPr>
        <w:t>In most cases, members with special education needs who ride the regular school bus to school with other non-disabled children will not have a medical need for transportation services and will not have transportation listed in their IEP. The fact that members may receive a medical service on a given day does not necessarily mean that special transportation also would be reimbursed for that day.</w:t>
      </w:r>
    </w:p>
    <w:p w14:paraId="116C8AA2" w14:textId="77777777" w:rsidR="00AC155E" w:rsidRPr="005D2AA3" w:rsidRDefault="000725BA" w:rsidP="00400FE9">
      <w:pPr>
        <w:spacing w:line="240" w:lineRule="auto"/>
        <w:rPr>
          <w:rFonts w:ascii="Times New Roman" w:hAnsi="Times New Roman" w:cs="Times New Roman"/>
        </w:rPr>
      </w:pPr>
      <w:r w:rsidRPr="005D2AA3">
        <w:rPr>
          <w:rFonts w:ascii="Times New Roman" w:hAnsi="Times New Roman" w:cs="Times New Roman"/>
        </w:rPr>
        <w:t xml:space="preserve">In order to comply with </w:t>
      </w:r>
      <w:proofErr w:type="spellStart"/>
      <w:r w:rsidRPr="005D2AA3">
        <w:rPr>
          <w:rFonts w:ascii="Times New Roman" w:hAnsi="Times New Roman" w:cs="Times New Roman"/>
        </w:rPr>
        <w:t>MaineCare’s</w:t>
      </w:r>
      <w:proofErr w:type="spellEnd"/>
      <w:r w:rsidRPr="005D2AA3">
        <w:rPr>
          <w:rFonts w:ascii="Times New Roman" w:hAnsi="Times New Roman" w:cs="Times New Roman"/>
        </w:rPr>
        <w:t xml:space="preserve"> Non-Emergency Transportation (NET) policy (Section 113 of the MBM), all requests will be handled through </w:t>
      </w:r>
      <w:proofErr w:type="spellStart"/>
      <w:r w:rsidRPr="005D2AA3">
        <w:rPr>
          <w:rFonts w:ascii="Times New Roman" w:hAnsi="Times New Roman" w:cs="Times New Roman"/>
        </w:rPr>
        <w:t>MaineCare’s</w:t>
      </w:r>
      <w:proofErr w:type="spellEnd"/>
      <w:r w:rsidRPr="005D2AA3">
        <w:rPr>
          <w:rFonts w:ascii="Times New Roman" w:hAnsi="Times New Roman" w:cs="Times New Roman"/>
        </w:rPr>
        <w:t xml:space="preserve"> NET brokerage system. This includes requests to provide transportation directly, and requests for reimbursements made through </w:t>
      </w:r>
      <w:proofErr w:type="spellStart"/>
      <w:r w:rsidRPr="005D2AA3">
        <w:rPr>
          <w:rFonts w:ascii="Times New Roman" w:hAnsi="Times New Roman" w:cs="Times New Roman"/>
        </w:rPr>
        <w:t>MaineCare’s</w:t>
      </w:r>
      <w:proofErr w:type="spellEnd"/>
      <w:r w:rsidRPr="005D2AA3">
        <w:rPr>
          <w:rFonts w:ascii="Times New Roman" w:hAnsi="Times New Roman" w:cs="Times New Roman"/>
        </w:rPr>
        <w:t xml:space="preserve"> Friends, Family, Neighbors program. At no time would MaineCare be billed or reimbursed directly from providers. However, school requests will be facilitated to ensure efficient processes for these requests. </w:t>
      </w:r>
    </w:p>
    <w:p w14:paraId="75C65C7B" w14:textId="075C13B6" w:rsidR="000725BA" w:rsidRPr="005D2AA3" w:rsidRDefault="000725BA" w:rsidP="00400FE9">
      <w:pPr>
        <w:spacing w:line="240" w:lineRule="auto"/>
        <w:rPr>
          <w:rFonts w:ascii="Times New Roman" w:hAnsi="Times New Roman" w:cs="Times New Roman"/>
        </w:rPr>
      </w:pPr>
      <w:r w:rsidRPr="005D2AA3">
        <w:rPr>
          <w:rFonts w:ascii="Times New Roman" w:hAnsi="Times New Roman" w:cs="Times New Roman"/>
          <w:lang w:val="en"/>
        </w:rPr>
        <w:t xml:space="preserve">To initiate new transportation requests, please email </w:t>
      </w:r>
      <w:hyperlink r:id="rId44" w:history="1">
        <w:r w:rsidRPr="005D2AA3">
          <w:rPr>
            <w:rStyle w:val="Hyperlink"/>
            <w:rFonts w:ascii="Times New Roman" w:hAnsi="Times New Roman" w:cs="Times New Roman"/>
            <w:lang w:val="en"/>
          </w:rPr>
          <w:t>MaineCareinEducation.DHHS@maine.gov</w:t>
        </w:r>
      </w:hyperlink>
      <w:r w:rsidRPr="005D2AA3">
        <w:rPr>
          <w:rFonts w:ascii="Times New Roman" w:hAnsi="Times New Roman" w:cs="Times New Roman"/>
          <w:lang w:val="en"/>
        </w:rPr>
        <w:t xml:space="preserve"> to obtain the necessary instructions.</w:t>
      </w:r>
      <w:r w:rsidR="00AC155E" w:rsidRPr="005D2AA3">
        <w:rPr>
          <w:rFonts w:ascii="Times New Roman" w:hAnsi="Times New Roman" w:cs="Times New Roman"/>
          <w:lang w:val="en"/>
        </w:rPr>
        <w:t xml:space="preserve"> Procedure and forms vary by broker, based on transportation region.</w:t>
      </w:r>
    </w:p>
    <w:p w14:paraId="4B1FF442" w14:textId="77777777" w:rsidR="000725BA" w:rsidRPr="005D2AA3" w:rsidRDefault="000725BA" w:rsidP="00400FE9">
      <w:pPr>
        <w:pStyle w:val="ListParagraph"/>
        <w:numPr>
          <w:ilvl w:val="0"/>
          <w:numId w:val="43"/>
        </w:numPr>
        <w:spacing w:after="0" w:line="240" w:lineRule="auto"/>
        <w:rPr>
          <w:rFonts w:ascii="Times New Roman" w:hAnsi="Times New Roman" w:cs="Times New Roman"/>
        </w:rPr>
      </w:pPr>
      <w:r w:rsidRPr="005D2AA3">
        <w:rPr>
          <w:rFonts w:ascii="Times New Roman" w:hAnsi="Times New Roman" w:cs="Times New Roman"/>
        </w:rPr>
        <w:t xml:space="preserve">School-based Transportation involves utilization of </w:t>
      </w:r>
      <w:proofErr w:type="spellStart"/>
      <w:r w:rsidRPr="005D2AA3">
        <w:rPr>
          <w:rFonts w:ascii="Times New Roman" w:hAnsi="Times New Roman" w:cs="Times New Roman"/>
        </w:rPr>
        <w:t>MaineCare’s</w:t>
      </w:r>
      <w:proofErr w:type="spellEnd"/>
      <w:r w:rsidRPr="005D2AA3">
        <w:rPr>
          <w:rFonts w:ascii="Times New Roman" w:hAnsi="Times New Roman" w:cs="Times New Roman"/>
        </w:rPr>
        <w:t xml:space="preserve"> Non-Emergency Transportation system. All providers must adhere to policy requirements in Section 113 of the MaineCare Benefits Manual.</w:t>
      </w:r>
    </w:p>
    <w:p w14:paraId="23EA7440" w14:textId="07C77713" w:rsidR="000725BA" w:rsidRPr="005D2AA3" w:rsidRDefault="00B3663C" w:rsidP="00400FE9">
      <w:pPr>
        <w:pStyle w:val="ListParagraph"/>
        <w:numPr>
          <w:ilvl w:val="0"/>
          <w:numId w:val="43"/>
        </w:numPr>
        <w:spacing w:after="0" w:line="240" w:lineRule="auto"/>
        <w:rPr>
          <w:rFonts w:ascii="Times New Roman" w:hAnsi="Times New Roman" w:cs="Times New Roman"/>
        </w:rPr>
      </w:pPr>
      <w:r w:rsidRPr="005D2AA3">
        <w:rPr>
          <w:rFonts w:ascii="Times New Roman" w:hAnsi="Times New Roman" w:cs="Times New Roman"/>
        </w:rPr>
        <w:t>T</w:t>
      </w:r>
      <w:r w:rsidR="000725BA" w:rsidRPr="005D2AA3">
        <w:rPr>
          <w:rFonts w:ascii="Times New Roman" w:hAnsi="Times New Roman" w:cs="Times New Roman"/>
        </w:rPr>
        <w:t>his is a shared-ride system.  This means that rides are shared within the transportation broker system by all MaineCare members in need of rides in order to access medical services. In some cases that means adult MaineCare members may be traveling in the same vehicles as child MaineCare members.</w:t>
      </w:r>
    </w:p>
    <w:p w14:paraId="747A80C8" w14:textId="77777777" w:rsidR="000725BA" w:rsidRPr="005D2AA3" w:rsidRDefault="000725BA" w:rsidP="00400FE9">
      <w:pPr>
        <w:pStyle w:val="ListParagraph"/>
        <w:numPr>
          <w:ilvl w:val="0"/>
          <w:numId w:val="43"/>
        </w:numPr>
        <w:spacing w:after="0" w:line="240" w:lineRule="auto"/>
        <w:rPr>
          <w:rFonts w:ascii="Times New Roman" w:hAnsi="Times New Roman" w:cs="Times New Roman"/>
        </w:rPr>
      </w:pPr>
      <w:r w:rsidRPr="005D2AA3">
        <w:rPr>
          <w:rFonts w:ascii="Times New Roman" w:hAnsi="Times New Roman" w:cs="Times New Roman"/>
        </w:rPr>
        <w:t>Complaints regarding transportation should first be directed to the appropriate transportation broker.  MaineCare members may also call MaineCare Member Services.</w:t>
      </w:r>
    </w:p>
    <w:p w14:paraId="4396E776" w14:textId="0E91D9AD" w:rsidR="00A66638" w:rsidRPr="005D2AA3" w:rsidRDefault="00A66638" w:rsidP="00400FE9">
      <w:pPr>
        <w:spacing w:line="240" w:lineRule="auto"/>
        <w:rPr>
          <w:rFonts w:ascii="Times New Roman" w:hAnsi="Times New Roman" w:cs="Times New Roman"/>
        </w:rPr>
      </w:pPr>
      <w:r w:rsidRPr="005D2AA3">
        <w:rPr>
          <w:rFonts w:ascii="Times New Roman" w:hAnsi="Times New Roman" w:cs="Times New Roman"/>
        </w:rPr>
        <w:t>Documentation Requirements:</w:t>
      </w:r>
    </w:p>
    <w:p w14:paraId="5D44F111" w14:textId="79859218" w:rsidR="00A66638" w:rsidRPr="005D2AA3" w:rsidRDefault="00A66638" w:rsidP="00400FE9">
      <w:pPr>
        <w:pStyle w:val="ListParagraph"/>
        <w:numPr>
          <w:ilvl w:val="0"/>
          <w:numId w:val="13"/>
        </w:numPr>
        <w:spacing w:line="240" w:lineRule="auto"/>
        <w:rPr>
          <w:rFonts w:ascii="Times New Roman" w:hAnsi="Times New Roman" w:cs="Times New Roman"/>
        </w:rPr>
      </w:pPr>
      <w:r w:rsidRPr="005D2AA3">
        <w:rPr>
          <w:rFonts w:ascii="Times New Roman" w:hAnsi="Times New Roman" w:cs="Times New Roman"/>
        </w:rPr>
        <w:t>Medical service listed on member’s IEP or IFSP</w:t>
      </w:r>
      <w:r w:rsidR="00CF0D93" w:rsidRPr="005D2AA3">
        <w:rPr>
          <w:rFonts w:ascii="Times New Roman" w:hAnsi="Times New Roman" w:cs="Times New Roman"/>
        </w:rPr>
        <w:t>.</w:t>
      </w:r>
    </w:p>
    <w:p w14:paraId="38E105E6" w14:textId="57CB438D" w:rsidR="00A66638" w:rsidRPr="005D2AA3" w:rsidRDefault="00CF0D93" w:rsidP="00400FE9">
      <w:pPr>
        <w:pStyle w:val="ListParagraph"/>
        <w:numPr>
          <w:ilvl w:val="0"/>
          <w:numId w:val="13"/>
        </w:numPr>
        <w:spacing w:line="240" w:lineRule="auto"/>
        <w:rPr>
          <w:rFonts w:ascii="Times New Roman" w:hAnsi="Times New Roman" w:cs="Times New Roman"/>
        </w:rPr>
      </w:pPr>
      <w:r w:rsidRPr="005D2AA3">
        <w:rPr>
          <w:rFonts w:ascii="Times New Roman" w:hAnsi="Times New Roman" w:cs="Times New Roman"/>
        </w:rPr>
        <w:t xml:space="preserve">All </w:t>
      </w:r>
      <w:r w:rsidR="0095535C" w:rsidRPr="005D2AA3">
        <w:rPr>
          <w:rFonts w:ascii="Times New Roman" w:hAnsi="Times New Roman" w:cs="Times New Roman"/>
        </w:rPr>
        <w:t>t</w:t>
      </w:r>
      <w:r w:rsidRPr="005D2AA3">
        <w:rPr>
          <w:rFonts w:ascii="Times New Roman" w:hAnsi="Times New Roman" w:cs="Times New Roman"/>
        </w:rPr>
        <w:t xml:space="preserve">ransportation </w:t>
      </w:r>
      <w:r w:rsidR="0095535C" w:rsidRPr="005D2AA3">
        <w:rPr>
          <w:rFonts w:ascii="Times New Roman" w:hAnsi="Times New Roman" w:cs="Times New Roman"/>
        </w:rPr>
        <w:t>r</w:t>
      </w:r>
      <w:r w:rsidRPr="005D2AA3">
        <w:rPr>
          <w:rFonts w:ascii="Times New Roman" w:hAnsi="Times New Roman" w:cs="Times New Roman"/>
        </w:rPr>
        <w:t>equest form</w:t>
      </w:r>
      <w:r w:rsidR="0095535C" w:rsidRPr="005D2AA3">
        <w:rPr>
          <w:rFonts w:ascii="Times New Roman" w:hAnsi="Times New Roman" w:cs="Times New Roman"/>
        </w:rPr>
        <w:t>s</w:t>
      </w:r>
      <w:r w:rsidRPr="005D2AA3">
        <w:rPr>
          <w:rFonts w:ascii="Times New Roman" w:hAnsi="Times New Roman" w:cs="Times New Roman"/>
        </w:rPr>
        <w:t xml:space="preserve"> as mandated by broker being utilized,</w:t>
      </w:r>
    </w:p>
    <w:p w14:paraId="2BAC1189" w14:textId="7F3EEFE4" w:rsidR="00A66638" w:rsidRPr="005D2AA3" w:rsidRDefault="00CF0D93" w:rsidP="00400FE9">
      <w:pPr>
        <w:pStyle w:val="ListParagraph"/>
        <w:numPr>
          <w:ilvl w:val="0"/>
          <w:numId w:val="13"/>
        </w:numPr>
        <w:spacing w:line="240" w:lineRule="auto"/>
        <w:rPr>
          <w:rFonts w:ascii="Times New Roman" w:hAnsi="Times New Roman" w:cs="Times New Roman"/>
        </w:rPr>
      </w:pPr>
      <w:r w:rsidRPr="005D2AA3">
        <w:rPr>
          <w:rFonts w:ascii="Times New Roman" w:hAnsi="Times New Roman" w:cs="Times New Roman"/>
        </w:rPr>
        <w:t xml:space="preserve">Consent to bill Medicaid for both </w:t>
      </w:r>
      <w:r w:rsidR="0095535C" w:rsidRPr="005D2AA3">
        <w:rPr>
          <w:rFonts w:ascii="Times New Roman" w:hAnsi="Times New Roman" w:cs="Times New Roman"/>
        </w:rPr>
        <w:t>t</w:t>
      </w:r>
      <w:r w:rsidRPr="005D2AA3">
        <w:rPr>
          <w:rFonts w:ascii="Times New Roman" w:hAnsi="Times New Roman" w:cs="Times New Roman"/>
        </w:rPr>
        <w:t xml:space="preserve">ransportation and </w:t>
      </w:r>
      <w:r w:rsidR="0095535C" w:rsidRPr="005D2AA3">
        <w:rPr>
          <w:rFonts w:ascii="Times New Roman" w:hAnsi="Times New Roman" w:cs="Times New Roman"/>
        </w:rPr>
        <w:t>m</w:t>
      </w:r>
      <w:r w:rsidRPr="005D2AA3">
        <w:rPr>
          <w:rFonts w:ascii="Times New Roman" w:hAnsi="Times New Roman" w:cs="Times New Roman"/>
        </w:rPr>
        <w:t>edical service must be on file.</w:t>
      </w:r>
    </w:p>
    <w:p w14:paraId="414D14C0" w14:textId="36C25809" w:rsidR="00AC155E" w:rsidRPr="005D2AA3" w:rsidRDefault="00AC155E" w:rsidP="00400FE9">
      <w:pPr>
        <w:spacing w:line="240" w:lineRule="auto"/>
        <w:rPr>
          <w:rFonts w:ascii="Times New Roman" w:hAnsi="Times New Roman" w:cs="Times New Roman"/>
        </w:rPr>
      </w:pPr>
      <w:r w:rsidRPr="005D2AA3">
        <w:rPr>
          <w:rFonts w:ascii="Times New Roman" w:hAnsi="Times New Roman" w:cs="Times New Roman"/>
        </w:rPr>
        <w:br w:type="page"/>
      </w:r>
    </w:p>
    <w:p w14:paraId="58B81BF9" w14:textId="77777777" w:rsidR="005A6E4A" w:rsidRPr="005D2AA3" w:rsidRDefault="005A6E4A" w:rsidP="00400FE9">
      <w:pPr>
        <w:spacing w:line="240" w:lineRule="auto"/>
        <w:rPr>
          <w:rFonts w:ascii="Times New Roman" w:hAnsi="Times New Roman" w:cs="Times New Roman"/>
        </w:rPr>
      </w:pPr>
    </w:p>
    <w:p w14:paraId="408D3664" w14:textId="3F98D6A9" w:rsidR="005A5B14" w:rsidRPr="00D668DE" w:rsidRDefault="005A5B14" w:rsidP="00400FE9">
      <w:pPr>
        <w:pStyle w:val="Heading1"/>
        <w:spacing w:line="240" w:lineRule="auto"/>
        <w:jc w:val="center"/>
        <w:rPr>
          <w:rFonts w:ascii="Times New Roman" w:hAnsi="Times New Roman" w:cs="Times New Roman"/>
          <w:color w:val="FF0000"/>
        </w:rPr>
      </w:pPr>
      <w:bookmarkStart w:id="105" w:name="_Toc13484541"/>
      <w:r w:rsidRPr="00D668DE">
        <w:rPr>
          <w:rFonts w:ascii="Times New Roman" w:hAnsi="Times New Roman" w:cs="Times New Roman"/>
          <w:color w:val="FF0000"/>
        </w:rPr>
        <w:t>Documentation Requirements by Servic</w:t>
      </w:r>
      <w:r w:rsidR="00876C18" w:rsidRPr="00D668DE">
        <w:rPr>
          <w:rFonts w:ascii="Times New Roman" w:hAnsi="Times New Roman" w:cs="Times New Roman"/>
          <w:color w:val="FF0000"/>
        </w:rPr>
        <w:t>e</w:t>
      </w:r>
      <w:bookmarkEnd w:id="105"/>
    </w:p>
    <w:tbl>
      <w:tblPr>
        <w:tblStyle w:val="TableGrid"/>
        <w:tblW w:w="0" w:type="auto"/>
        <w:tblLook w:val="04A0" w:firstRow="1" w:lastRow="0" w:firstColumn="1" w:lastColumn="0" w:noHBand="0" w:noVBand="1"/>
      </w:tblPr>
      <w:tblGrid>
        <w:gridCol w:w="1549"/>
        <w:gridCol w:w="873"/>
        <w:gridCol w:w="1483"/>
        <w:gridCol w:w="1014"/>
        <w:gridCol w:w="1613"/>
        <w:gridCol w:w="856"/>
        <w:gridCol w:w="1184"/>
        <w:gridCol w:w="1187"/>
        <w:gridCol w:w="1031"/>
      </w:tblGrid>
      <w:tr w:rsidR="00876C18" w:rsidRPr="005D2AA3" w14:paraId="68A52FEC" w14:textId="77777777" w:rsidTr="00876C18">
        <w:tc>
          <w:tcPr>
            <w:tcW w:w="1549" w:type="dxa"/>
          </w:tcPr>
          <w:p w14:paraId="046C79F1" w14:textId="77777777" w:rsidR="00876C18" w:rsidRPr="005D2AA3" w:rsidRDefault="00876C18" w:rsidP="00400FE9">
            <w:pPr>
              <w:jc w:val="center"/>
              <w:rPr>
                <w:rFonts w:ascii="Times New Roman" w:hAnsi="Times New Roman" w:cs="Times New Roman"/>
                <w:b/>
                <w:sz w:val="20"/>
                <w:szCs w:val="20"/>
              </w:rPr>
            </w:pPr>
            <w:r w:rsidRPr="005D2AA3">
              <w:rPr>
                <w:rFonts w:ascii="Times New Roman" w:hAnsi="Times New Roman" w:cs="Times New Roman"/>
                <w:b/>
                <w:sz w:val="20"/>
                <w:szCs w:val="20"/>
              </w:rPr>
              <w:t>Medical Service</w:t>
            </w:r>
          </w:p>
        </w:tc>
        <w:tc>
          <w:tcPr>
            <w:tcW w:w="873" w:type="dxa"/>
          </w:tcPr>
          <w:p w14:paraId="508EBD56" w14:textId="77777777" w:rsidR="00876C18" w:rsidRPr="005D2AA3" w:rsidRDefault="00876C18" w:rsidP="00400FE9">
            <w:pPr>
              <w:jc w:val="center"/>
              <w:rPr>
                <w:rFonts w:ascii="Times New Roman" w:hAnsi="Times New Roman" w:cs="Times New Roman"/>
                <w:b/>
                <w:sz w:val="20"/>
                <w:szCs w:val="20"/>
              </w:rPr>
            </w:pPr>
            <w:r w:rsidRPr="005D2AA3">
              <w:rPr>
                <w:rFonts w:ascii="Times New Roman" w:hAnsi="Times New Roman" w:cs="Times New Roman"/>
                <w:b/>
                <w:sz w:val="20"/>
                <w:szCs w:val="20"/>
              </w:rPr>
              <w:t>IEP with Service Listed</w:t>
            </w:r>
          </w:p>
        </w:tc>
        <w:tc>
          <w:tcPr>
            <w:tcW w:w="1483" w:type="dxa"/>
          </w:tcPr>
          <w:p w14:paraId="0F025B38" w14:textId="77777777" w:rsidR="00876C18" w:rsidRPr="005D2AA3" w:rsidRDefault="00876C18" w:rsidP="00400FE9">
            <w:pPr>
              <w:jc w:val="center"/>
              <w:rPr>
                <w:rFonts w:ascii="Times New Roman" w:hAnsi="Times New Roman" w:cs="Times New Roman"/>
                <w:b/>
                <w:sz w:val="20"/>
                <w:szCs w:val="20"/>
              </w:rPr>
            </w:pPr>
            <w:r w:rsidRPr="005D2AA3">
              <w:rPr>
                <w:rFonts w:ascii="Times New Roman" w:hAnsi="Times New Roman" w:cs="Times New Roman"/>
                <w:b/>
                <w:sz w:val="20"/>
                <w:szCs w:val="20"/>
              </w:rPr>
              <w:t>Prior Authorization Required</w:t>
            </w:r>
          </w:p>
        </w:tc>
        <w:tc>
          <w:tcPr>
            <w:tcW w:w="1014" w:type="dxa"/>
          </w:tcPr>
          <w:p w14:paraId="6872380D" w14:textId="77777777" w:rsidR="00876C18" w:rsidRPr="005D2AA3" w:rsidRDefault="00876C18" w:rsidP="00400FE9">
            <w:pPr>
              <w:jc w:val="center"/>
              <w:rPr>
                <w:rFonts w:ascii="Times New Roman" w:hAnsi="Times New Roman" w:cs="Times New Roman"/>
                <w:b/>
                <w:sz w:val="20"/>
                <w:szCs w:val="20"/>
              </w:rPr>
            </w:pPr>
            <w:r w:rsidRPr="005D2AA3">
              <w:rPr>
                <w:rFonts w:ascii="Times New Roman" w:hAnsi="Times New Roman" w:cs="Times New Roman"/>
                <w:b/>
                <w:sz w:val="20"/>
                <w:szCs w:val="20"/>
              </w:rPr>
              <w:t>Member</w:t>
            </w:r>
          </w:p>
          <w:p w14:paraId="00DD3A38" w14:textId="77777777" w:rsidR="00876C18" w:rsidRPr="005D2AA3" w:rsidRDefault="00876C18" w:rsidP="00400FE9">
            <w:pPr>
              <w:jc w:val="center"/>
              <w:rPr>
                <w:rFonts w:ascii="Times New Roman" w:hAnsi="Times New Roman" w:cs="Times New Roman"/>
                <w:b/>
                <w:sz w:val="20"/>
                <w:szCs w:val="20"/>
              </w:rPr>
            </w:pPr>
            <w:r w:rsidRPr="005D2AA3">
              <w:rPr>
                <w:rFonts w:ascii="Times New Roman" w:hAnsi="Times New Roman" w:cs="Times New Roman"/>
                <w:b/>
                <w:sz w:val="20"/>
                <w:szCs w:val="20"/>
              </w:rPr>
              <w:t>Written</w:t>
            </w:r>
          </w:p>
          <w:p w14:paraId="420F349C" w14:textId="77777777" w:rsidR="00876C18" w:rsidRPr="005D2AA3" w:rsidRDefault="00876C18" w:rsidP="00400FE9">
            <w:pPr>
              <w:jc w:val="center"/>
              <w:rPr>
                <w:rFonts w:ascii="Times New Roman" w:hAnsi="Times New Roman" w:cs="Times New Roman"/>
                <w:b/>
                <w:sz w:val="20"/>
                <w:szCs w:val="20"/>
              </w:rPr>
            </w:pPr>
            <w:r w:rsidRPr="005D2AA3">
              <w:rPr>
                <w:rFonts w:ascii="Times New Roman" w:hAnsi="Times New Roman" w:cs="Times New Roman"/>
                <w:b/>
                <w:sz w:val="20"/>
                <w:szCs w:val="20"/>
              </w:rPr>
              <w:t>Record</w:t>
            </w:r>
          </w:p>
        </w:tc>
        <w:tc>
          <w:tcPr>
            <w:tcW w:w="1613" w:type="dxa"/>
          </w:tcPr>
          <w:p w14:paraId="5C621C56" w14:textId="77777777" w:rsidR="00876C18" w:rsidRPr="005D2AA3" w:rsidRDefault="00876C18" w:rsidP="00400FE9">
            <w:pPr>
              <w:jc w:val="center"/>
              <w:rPr>
                <w:rFonts w:ascii="Times New Roman" w:hAnsi="Times New Roman" w:cs="Times New Roman"/>
                <w:b/>
                <w:sz w:val="20"/>
                <w:szCs w:val="20"/>
              </w:rPr>
            </w:pPr>
            <w:r w:rsidRPr="005D2AA3">
              <w:rPr>
                <w:rFonts w:ascii="Times New Roman" w:hAnsi="Times New Roman" w:cs="Times New Roman"/>
                <w:b/>
                <w:sz w:val="20"/>
                <w:szCs w:val="20"/>
              </w:rPr>
              <w:t>Comprehensive</w:t>
            </w:r>
          </w:p>
          <w:p w14:paraId="3AE6087A" w14:textId="77777777" w:rsidR="00876C18" w:rsidRPr="005D2AA3" w:rsidRDefault="00876C18" w:rsidP="00400FE9">
            <w:pPr>
              <w:jc w:val="center"/>
              <w:rPr>
                <w:rFonts w:ascii="Times New Roman" w:hAnsi="Times New Roman" w:cs="Times New Roman"/>
                <w:b/>
                <w:sz w:val="20"/>
                <w:szCs w:val="20"/>
              </w:rPr>
            </w:pPr>
            <w:r w:rsidRPr="005D2AA3">
              <w:rPr>
                <w:rFonts w:ascii="Times New Roman" w:hAnsi="Times New Roman" w:cs="Times New Roman"/>
                <w:b/>
                <w:sz w:val="20"/>
                <w:szCs w:val="20"/>
              </w:rPr>
              <w:t>Assessment</w:t>
            </w:r>
          </w:p>
          <w:p w14:paraId="25E0061D" w14:textId="77777777" w:rsidR="00876C18" w:rsidRPr="005D2AA3" w:rsidRDefault="00876C18" w:rsidP="00400FE9">
            <w:pPr>
              <w:jc w:val="center"/>
              <w:rPr>
                <w:rFonts w:ascii="Times New Roman" w:hAnsi="Times New Roman" w:cs="Times New Roman"/>
                <w:b/>
                <w:sz w:val="20"/>
                <w:szCs w:val="20"/>
              </w:rPr>
            </w:pPr>
            <w:r w:rsidRPr="005D2AA3">
              <w:rPr>
                <w:rFonts w:ascii="Times New Roman" w:hAnsi="Times New Roman" w:cs="Times New Roman"/>
                <w:b/>
                <w:sz w:val="20"/>
                <w:szCs w:val="20"/>
              </w:rPr>
              <w:t>(CA)</w:t>
            </w:r>
          </w:p>
        </w:tc>
        <w:tc>
          <w:tcPr>
            <w:tcW w:w="856" w:type="dxa"/>
          </w:tcPr>
          <w:p w14:paraId="1E575F8D" w14:textId="77777777" w:rsidR="00876C18" w:rsidRPr="005D2AA3" w:rsidRDefault="00876C18" w:rsidP="00400FE9">
            <w:pPr>
              <w:jc w:val="center"/>
              <w:rPr>
                <w:rFonts w:ascii="Times New Roman" w:hAnsi="Times New Roman" w:cs="Times New Roman"/>
                <w:b/>
                <w:sz w:val="20"/>
                <w:szCs w:val="20"/>
              </w:rPr>
            </w:pPr>
            <w:r w:rsidRPr="005D2AA3">
              <w:rPr>
                <w:rFonts w:ascii="Times New Roman" w:hAnsi="Times New Roman" w:cs="Times New Roman"/>
                <w:b/>
                <w:sz w:val="20"/>
                <w:szCs w:val="20"/>
              </w:rPr>
              <w:t>Plan of</w:t>
            </w:r>
          </w:p>
          <w:p w14:paraId="18F975F9" w14:textId="77777777" w:rsidR="00876C18" w:rsidRPr="005D2AA3" w:rsidRDefault="00876C18" w:rsidP="00400FE9">
            <w:pPr>
              <w:jc w:val="center"/>
              <w:rPr>
                <w:rFonts w:ascii="Times New Roman" w:hAnsi="Times New Roman" w:cs="Times New Roman"/>
                <w:b/>
                <w:sz w:val="20"/>
                <w:szCs w:val="20"/>
              </w:rPr>
            </w:pPr>
            <w:r w:rsidRPr="005D2AA3">
              <w:rPr>
                <w:rFonts w:ascii="Times New Roman" w:hAnsi="Times New Roman" w:cs="Times New Roman"/>
                <w:b/>
                <w:sz w:val="20"/>
                <w:szCs w:val="20"/>
              </w:rPr>
              <w:t>Service</w:t>
            </w:r>
          </w:p>
        </w:tc>
        <w:tc>
          <w:tcPr>
            <w:tcW w:w="1184" w:type="dxa"/>
          </w:tcPr>
          <w:p w14:paraId="23FF68D7" w14:textId="77777777" w:rsidR="00876C18" w:rsidRPr="005D2AA3" w:rsidRDefault="00876C18" w:rsidP="00400FE9">
            <w:pPr>
              <w:jc w:val="center"/>
              <w:rPr>
                <w:rFonts w:ascii="Times New Roman" w:hAnsi="Times New Roman" w:cs="Times New Roman"/>
                <w:b/>
                <w:sz w:val="20"/>
                <w:szCs w:val="20"/>
              </w:rPr>
            </w:pPr>
          </w:p>
        </w:tc>
        <w:tc>
          <w:tcPr>
            <w:tcW w:w="1187" w:type="dxa"/>
          </w:tcPr>
          <w:p w14:paraId="352F8B74" w14:textId="35C364D1" w:rsidR="00876C18" w:rsidRPr="005D2AA3" w:rsidRDefault="00876C18" w:rsidP="00400FE9">
            <w:pPr>
              <w:jc w:val="center"/>
              <w:rPr>
                <w:rFonts w:ascii="Times New Roman" w:hAnsi="Times New Roman" w:cs="Times New Roman"/>
                <w:b/>
                <w:sz w:val="20"/>
                <w:szCs w:val="20"/>
              </w:rPr>
            </w:pPr>
            <w:r w:rsidRPr="005D2AA3">
              <w:rPr>
                <w:rFonts w:ascii="Times New Roman" w:hAnsi="Times New Roman" w:cs="Times New Roman"/>
                <w:b/>
                <w:sz w:val="20"/>
                <w:szCs w:val="20"/>
              </w:rPr>
              <w:t>Individual</w:t>
            </w:r>
          </w:p>
          <w:p w14:paraId="7C05AB3E" w14:textId="77777777" w:rsidR="00876C18" w:rsidRPr="005D2AA3" w:rsidRDefault="00876C18" w:rsidP="00400FE9">
            <w:pPr>
              <w:jc w:val="center"/>
              <w:rPr>
                <w:rFonts w:ascii="Times New Roman" w:hAnsi="Times New Roman" w:cs="Times New Roman"/>
                <w:b/>
                <w:sz w:val="20"/>
                <w:szCs w:val="20"/>
              </w:rPr>
            </w:pPr>
            <w:r w:rsidRPr="005D2AA3">
              <w:rPr>
                <w:rFonts w:ascii="Times New Roman" w:hAnsi="Times New Roman" w:cs="Times New Roman"/>
                <w:b/>
                <w:sz w:val="20"/>
                <w:szCs w:val="20"/>
              </w:rPr>
              <w:t>Treatment</w:t>
            </w:r>
          </w:p>
          <w:p w14:paraId="00875C05" w14:textId="77777777" w:rsidR="00876C18" w:rsidRPr="005D2AA3" w:rsidRDefault="00876C18" w:rsidP="00400FE9">
            <w:pPr>
              <w:jc w:val="center"/>
              <w:rPr>
                <w:rFonts w:ascii="Times New Roman" w:hAnsi="Times New Roman" w:cs="Times New Roman"/>
                <w:b/>
                <w:sz w:val="20"/>
                <w:szCs w:val="20"/>
              </w:rPr>
            </w:pPr>
            <w:r w:rsidRPr="005D2AA3">
              <w:rPr>
                <w:rFonts w:ascii="Times New Roman" w:hAnsi="Times New Roman" w:cs="Times New Roman"/>
                <w:b/>
                <w:sz w:val="20"/>
                <w:szCs w:val="20"/>
              </w:rPr>
              <w:t>Plan (ITP)</w:t>
            </w:r>
          </w:p>
        </w:tc>
        <w:tc>
          <w:tcPr>
            <w:tcW w:w="1031" w:type="dxa"/>
          </w:tcPr>
          <w:p w14:paraId="63E1CDE8" w14:textId="77777777" w:rsidR="00876C18" w:rsidRPr="005D2AA3" w:rsidRDefault="00876C18" w:rsidP="00400FE9">
            <w:pPr>
              <w:jc w:val="center"/>
              <w:rPr>
                <w:rFonts w:ascii="Times New Roman" w:hAnsi="Times New Roman" w:cs="Times New Roman"/>
                <w:b/>
                <w:sz w:val="20"/>
                <w:szCs w:val="20"/>
              </w:rPr>
            </w:pPr>
            <w:r w:rsidRPr="005D2AA3">
              <w:rPr>
                <w:rFonts w:ascii="Times New Roman" w:hAnsi="Times New Roman" w:cs="Times New Roman"/>
                <w:b/>
                <w:sz w:val="20"/>
                <w:szCs w:val="20"/>
              </w:rPr>
              <w:t>Progress Notes</w:t>
            </w:r>
          </w:p>
        </w:tc>
      </w:tr>
      <w:tr w:rsidR="00876C18" w:rsidRPr="005D2AA3" w14:paraId="75C0BF3D" w14:textId="77777777" w:rsidTr="00876C18">
        <w:tc>
          <w:tcPr>
            <w:tcW w:w="1549" w:type="dxa"/>
          </w:tcPr>
          <w:p w14:paraId="242C5298" w14:textId="77777777" w:rsidR="00876C18" w:rsidRPr="005D2AA3" w:rsidRDefault="00876C18" w:rsidP="00400FE9">
            <w:pPr>
              <w:rPr>
                <w:rFonts w:ascii="Times New Roman" w:hAnsi="Times New Roman" w:cs="Times New Roman"/>
                <w:sz w:val="20"/>
                <w:szCs w:val="20"/>
              </w:rPr>
            </w:pPr>
            <w:r w:rsidRPr="005D2AA3">
              <w:rPr>
                <w:rFonts w:ascii="Times New Roman" w:hAnsi="Times New Roman" w:cs="Times New Roman"/>
                <w:sz w:val="20"/>
                <w:szCs w:val="20"/>
              </w:rPr>
              <w:t>Section 28</w:t>
            </w:r>
          </w:p>
        </w:tc>
        <w:tc>
          <w:tcPr>
            <w:tcW w:w="873" w:type="dxa"/>
          </w:tcPr>
          <w:p w14:paraId="53694D3C" w14:textId="77777777" w:rsidR="00876C18" w:rsidRPr="005D2AA3" w:rsidRDefault="00876C18" w:rsidP="00400FE9">
            <w:pPr>
              <w:jc w:val="center"/>
              <w:rPr>
                <w:rFonts w:ascii="Times New Roman" w:hAnsi="Times New Roman" w:cs="Times New Roman"/>
                <w:sz w:val="20"/>
                <w:szCs w:val="20"/>
              </w:rPr>
            </w:pPr>
            <w:r w:rsidRPr="005D2AA3">
              <w:rPr>
                <w:rFonts w:ascii="Times New Roman" w:hAnsi="Times New Roman" w:cs="Times New Roman"/>
                <w:sz w:val="20"/>
                <w:szCs w:val="20"/>
              </w:rPr>
              <w:t>Yes</w:t>
            </w:r>
          </w:p>
        </w:tc>
        <w:tc>
          <w:tcPr>
            <w:tcW w:w="1483" w:type="dxa"/>
          </w:tcPr>
          <w:p w14:paraId="09C4E399" w14:textId="77777777" w:rsidR="00876C18" w:rsidRPr="005D2AA3" w:rsidRDefault="00876C18" w:rsidP="00400FE9">
            <w:pPr>
              <w:jc w:val="center"/>
              <w:rPr>
                <w:rFonts w:ascii="Times New Roman" w:hAnsi="Times New Roman" w:cs="Times New Roman"/>
                <w:sz w:val="20"/>
                <w:szCs w:val="20"/>
              </w:rPr>
            </w:pPr>
            <w:r w:rsidRPr="005D2AA3">
              <w:rPr>
                <w:rFonts w:ascii="Times New Roman" w:hAnsi="Times New Roman" w:cs="Times New Roman"/>
                <w:sz w:val="20"/>
                <w:szCs w:val="20"/>
              </w:rPr>
              <w:t>Yes</w:t>
            </w:r>
          </w:p>
        </w:tc>
        <w:tc>
          <w:tcPr>
            <w:tcW w:w="1014" w:type="dxa"/>
          </w:tcPr>
          <w:p w14:paraId="615C0E2A" w14:textId="77777777" w:rsidR="00876C18" w:rsidRPr="005D2AA3" w:rsidRDefault="00876C18" w:rsidP="00400FE9">
            <w:pPr>
              <w:jc w:val="center"/>
              <w:rPr>
                <w:rFonts w:ascii="Times New Roman" w:hAnsi="Times New Roman" w:cs="Times New Roman"/>
                <w:sz w:val="20"/>
                <w:szCs w:val="20"/>
              </w:rPr>
            </w:pPr>
            <w:r w:rsidRPr="005D2AA3">
              <w:rPr>
                <w:rFonts w:ascii="Times New Roman" w:hAnsi="Times New Roman" w:cs="Times New Roman"/>
                <w:sz w:val="20"/>
                <w:szCs w:val="20"/>
              </w:rPr>
              <w:t>Yes</w:t>
            </w:r>
          </w:p>
        </w:tc>
        <w:tc>
          <w:tcPr>
            <w:tcW w:w="1613" w:type="dxa"/>
          </w:tcPr>
          <w:p w14:paraId="23985A32" w14:textId="77777777" w:rsidR="00876C18" w:rsidRPr="005D2AA3" w:rsidRDefault="00876C18" w:rsidP="00400FE9">
            <w:pPr>
              <w:jc w:val="center"/>
              <w:rPr>
                <w:rFonts w:ascii="Times New Roman" w:hAnsi="Times New Roman" w:cs="Times New Roman"/>
                <w:sz w:val="20"/>
                <w:szCs w:val="20"/>
              </w:rPr>
            </w:pPr>
            <w:r w:rsidRPr="005D2AA3">
              <w:rPr>
                <w:rFonts w:ascii="Times New Roman" w:hAnsi="Times New Roman" w:cs="Times New Roman"/>
                <w:sz w:val="20"/>
                <w:szCs w:val="20"/>
              </w:rPr>
              <w:t>Yes</w:t>
            </w:r>
          </w:p>
        </w:tc>
        <w:tc>
          <w:tcPr>
            <w:tcW w:w="856" w:type="dxa"/>
          </w:tcPr>
          <w:p w14:paraId="26C8EA16" w14:textId="77777777" w:rsidR="00876C18" w:rsidRPr="005D2AA3" w:rsidRDefault="00876C18" w:rsidP="00400FE9">
            <w:pPr>
              <w:jc w:val="center"/>
              <w:rPr>
                <w:rFonts w:ascii="Times New Roman" w:hAnsi="Times New Roman" w:cs="Times New Roman"/>
                <w:sz w:val="20"/>
                <w:szCs w:val="20"/>
              </w:rPr>
            </w:pPr>
            <w:r w:rsidRPr="005D2AA3">
              <w:rPr>
                <w:rFonts w:ascii="Times New Roman" w:hAnsi="Times New Roman" w:cs="Times New Roman"/>
                <w:sz w:val="20"/>
                <w:szCs w:val="20"/>
              </w:rPr>
              <w:t>-</w:t>
            </w:r>
          </w:p>
        </w:tc>
        <w:tc>
          <w:tcPr>
            <w:tcW w:w="1184" w:type="dxa"/>
          </w:tcPr>
          <w:p w14:paraId="1E920ACE" w14:textId="77777777" w:rsidR="00876C18" w:rsidRPr="005D2AA3" w:rsidRDefault="00876C18" w:rsidP="00400FE9">
            <w:pPr>
              <w:jc w:val="center"/>
              <w:rPr>
                <w:rFonts w:ascii="Times New Roman" w:hAnsi="Times New Roman" w:cs="Times New Roman"/>
                <w:sz w:val="20"/>
                <w:szCs w:val="20"/>
              </w:rPr>
            </w:pPr>
          </w:p>
        </w:tc>
        <w:tc>
          <w:tcPr>
            <w:tcW w:w="1187" w:type="dxa"/>
          </w:tcPr>
          <w:p w14:paraId="04C91122" w14:textId="334FFC62" w:rsidR="00876C18" w:rsidRPr="005D2AA3" w:rsidRDefault="00876C18" w:rsidP="00400FE9">
            <w:pPr>
              <w:jc w:val="center"/>
              <w:rPr>
                <w:rFonts w:ascii="Times New Roman" w:hAnsi="Times New Roman" w:cs="Times New Roman"/>
                <w:sz w:val="20"/>
                <w:szCs w:val="20"/>
              </w:rPr>
            </w:pPr>
            <w:r w:rsidRPr="005D2AA3">
              <w:rPr>
                <w:rFonts w:ascii="Times New Roman" w:hAnsi="Times New Roman" w:cs="Times New Roman"/>
                <w:sz w:val="20"/>
                <w:szCs w:val="20"/>
              </w:rPr>
              <w:t>Yes</w:t>
            </w:r>
          </w:p>
        </w:tc>
        <w:tc>
          <w:tcPr>
            <w:tcW w:w="1031" w:type="dxa"/>
          </w:tcPr>
          <w:p w14:paraId="30A2EF3D" w14:textId="77777777" w:rsidR="00876C18" w:rsidRPr="005D2AA3" w:rsidRDefault="00876C18" w:rsidP="00400FE9">
            <w:pPr>
              <w:jc w:val="center"/>
              <w:rPr>
                <w:rFonts w:ascii="Times New Roman" w:hAnsi="Times New Roman" w:cs="Times New Roman"/>
                <w:sz w:val="20"/>
                <w:szCs w:val="20"/>
              </w:rPr>
            </w:pPr>
            <w:r w:rsidRPr="005D2AA3">
              <w:rPr>
                <w:rFonts w:ascii="Times New Roman" w:hAnsi="Times New Roman" w:cs="Times New Roman"/>
                <w:sz w:val="20"/>
                <w:szCs w:val="20"/>
              </w:rPr>
              <w:t>Yes</w:t>
            </w:r>
          </w:p>
        </w:tc>
      </w:tr>
      <w:tr w:rsidR="00876C18" w:rsidRPr="005D2AA3" w14:paraId="470E7C3A" w14:textId="77777777" w:rsidTr="00876C18">
        <w:tc>
          <w:tcPr>
            <w:tcW w:w="1549" w:type="dxa"/>
          </w:tcPr>
          <w:p w14:paraId="7E757D52" w14:textId="77777777" w:rsidR="00876C18" w:rsidRPr="005D2AA3" w:rsidRDefault="00876C18" w:rsidP="00400FE9">
            <w:pPr>
              <w:rPr>
                <w:rFonts w:ascii="Times New Roman" w:hAnsi="Times New Roman" w:cs="Times New Roman"/>
                <w:sz w:val="20"/>
                <w:szCs w:val="20"/>
              </w:rPr>
            </w:pPr>
            <w:r w:rsidRPr="005D2AA3">
              <w:rPr>
                <w:rFonts w:ascii="Times New Roman" w:hAnsi="Times New Roman" w:cs="Times New Roman"/>
                <w:sz w:val="20"/>
                <w:szCs w:val="20"/>
              </w:rPr>
              <w:t>Section 65</w:t>
            </w:r>
          </w:p>
        </w:tc>
        <w:tc>
          <w:tcPr>
            <w:tcW w:w="873" w:type="dxa"/>
          </w:tcPr>
          <w:p w14:paraId="7C559DDC" w14:textId="77777777" w:rsidR="00876C18" w:rsidRPr="005D2AA3" w:rsidRDefault="00876C18" w:rsidP="00400FE9">
            <w:pPr>
              <w:jc w:val="center"/>
              <w:rPr>
                <w:rFonts w:ascii="Times New Roman" w:hAnsi="Times New Roman" w:cs="Times New Roman"/>
                <w:sz w:val="20"/>
                <w:szCs w:val="20"/>
              </w:rPr>
            </w:pPr>
            <w:r w:rsidRPr="005D2AA3">
              <w:rPr>
                <w:rFonts w:ascii="Times New Roman" w:hAnsi="Times New Roman" w:cs="Times New Roman"/>
                <w:sz w:val="20"/>
                <w:szCs w:val="20"/>
              </w:rPr>
              <w:t>Yes</w:t>
            </w:r>
          </w:p>
        </w:tc>
        <w:tc>
          <w:tcPr>
            <w:tcW w:w="1483" w:type="dxa"/>
          </w:tcPr>
          <w:p w14:paraId="7B95F07D" w14:textId="77777777" w:rsidR="00876C18" w:rsidRPr="005D2AA3" w:rsidRDefault="00876C18" w:rsidP="00400FE9">
            <w:pPr>
              <w:jc w:val="center"/>
              <w:rPr>
                <w:rFonts w:ascii="Times New Roman" w:hAnsi="Times New Roman" w:cs="Times New Roman"/>
                <w:sz w:val="20"/>
                <w:szCs w:val="20"/>
              </w:rPr>
            </w:pPr>
            <w:r w:rsidRPr="005D2AA3">
              <w:rPr>
                <w:rFonts w:ascii="Times New Roman" w:hAnsi="Times New Roman" w:cs="Times New Roman"/>
                <w:sz w:val="20"/>
                <w:szCs w:val="20"/>
              </w:rPr>
              <w:t>Yes</w:t>
            </w:r>
          </w:p>
        </w:tc>
        <w:tc>
          <w:tcPr>
            <w:tcW w:w="1014" w:type="dxa"/>
          </w:tcPr>
          <w:p w14:paraId="4237D715" w14:textId="77777777" w:rsidR="00876C18" w:rsidRPr="005D2AA3" w:rsidRDefault="00876C18" w:rsidP="00400FE9">
            <w:pPr>
              <w:jc w:val="center"/>
              <w:rPr>
                <w:rFonts w:ascii="Times New Roman" w:hAnsi="Times New Roman" w:cs="Times New Roman"/>
                <w:sz w:val="20"/>
                <w:szCs w:val="20"/>
              </w:rPr>
            </w:pPr>
            <w:r w:rsidRPr="005D2AA3">
              <w:rPr>
                <w:rFonts w:ascii="Times New Roman" w:hAnsi="Times New Roman" w:cs="Times New Roman"/>
                <w:sz w:val="20"/>
                <w:szCs w:val="20"/>
              </w:rPr>
              <w:t>Yes</w:t>
            </w:r>
          </w:p>
        </w:tc>
        <w:tc>
          <w:tcPr>
            <w:tcW w:w="1613" w:type="dxa"/>
          </w:tcPr>
          <w:p w14:paraId="73431B37" w14:textId="77777777" w:rsidR="00876C18" w:rsidRPr="005D2AA3" w:rsidRDefault="00876C18" w:rsidP="00400FE9">
            <w:pPr>
              <w:jc w:val="center"/>
              <w:rPr>
                <w:rFonts w:ascii="Times New Roman" w:hAnsi="Times New Roman" w:cs="Times New Roman"/>
                <w:sz w:val="20"/>
                <w:szCs w:val="20"/>
              </w:rPr>
            </w:pPr>
            <w:r w:rsidRPr="005D2AA3">
              <w:rPr>
                <w:rFonts w:ascii="Times New Roman" w:hAnsi="Times New Roman" w:cs="Times New Roman"/>
                <w:sz w:val="20"/>
                <w:szCs w:val="20"/>
              </w:rPr>
              <w:t>Yes</w:t>
            </w:r>
          </w:p>
        </w:tc>
        <w:tc>
          <w:tcPr>
            <w:tcW w:w="856" w:type="dxa"/>
          </w:tcPr>
          <w:p w14:paraId="7077FDF8" w14:textId="77777777" w:rsidR="00876C18" w:rsidRPr="005D2AA3" w:rsidRDefault="00876C18" w:rsidP="00400FE9">
            <w:pPr>
              <w:jc w:val="center"/>
              <w:rPr>
                <w:rFonts w:ascii="Times New Roman" w:hAnsi="Times New Roman" w:cs="Times New Roman"/>
                <w:sz w:val="20"/>
                <w:szCs w:val="20"/>
              </w:rPr>
            </w:pPr>
            <w:r w:rsidRPr="005D2AA3">
              <w:rPr>
                <w:rFonts w:ascii="Times New Roman" w:hAnsi="Times New Roman" w:cs="Times New Roman"/>
                <w:sz w:val="20"/>
                <w:szCs w:val="20"/>
              </w:rPr>
              <w:t>-</w:t>
            </w:r>
          </w:p>
        </w:tc>
        <w:tc>
          <w:tcPr>
            <w:tcW w:w="1184" w:type="dxa"/>
          </w:tcPr>
          <w:p w14:paraId="2DA0D08E" w14:textId="77777777" w:rsidR="00876C18" w:rsidRPr="005D2AA3" w:rsidRDefault="00876C18" w:rsidP="00400FE9">
            <w:pPr>
              <w:jc w:val="center"/>
              <w:rPr>
                <w:rFonts w:ascii="Times New Roman" w:hAnsi="Times New Roman" w:cs="Times New Roman"/>
                <w:sz w:val="20"/>
                <w:szCs w:val="20"/>
              </w:rPr>
            </w:pPr>
          </w:p>
        </w:tc>
        <w:tc>
          <w:tcPr>
            <w:tcW w:w="1187" w:type="dxa"/>
          </w:tcPr>
          <w:p w14:paraId="46571000" w14:textId="33967204" w:rsidR="00876C18" w:rsidRPr="005D2AA3" w:rsidRDefault="00876C18" w:rsidP="00400FE9">
            <w:pPr>
              <w:jc w:val="center"/>
              <w:rPr>
                <w:rFonts w:ascii="Times New Roman" w:hAnsi="Times New Roman" w:cs="Times New Roman"/>
                <w:sz w:val="20"/>
                <w:szCs w:val="20"/>
              </w:rPr>
            </w:pPr>
            <w:r w:rsidRPr="005D2AA3">
              <w:rPr>
                <w:rFonts w:ascii="Times New Roman" w:hAnsi="Times New Roman" w:cs="Times New Roman"/>
                <w:sz w:val="20"/>
                <w:szCs w:val="20"/>
              </w:rPr>
              <w:t>Yes</w:t>
            </w:r>
          </w:p>
        </w:tc>
        <w:tc>
          <w:tcPr>
            <w:tcW w:w="1031" w:type="dxa"/>
          </w:tcPr>
          <w:p w14:paraId="150DA20D" w14:textId="77777777" w:rsidR="00876C18" w:rsidRPr="005D2AA3" w:rsidRDefault="00876C18" w:rsidP="00400FE9">
            <w:pPr>
              <w:jc w:val="center"/>
              <w:rPr>
                <w:rFonts w:ascii="Times New Roman" w:hAnsi="Times New Roman" w:cs="Times New Roman"/>
                <w:sz w:val="20"/>
                <w:szCs w:val="20"/>
              </w:rPr>
            </w:pPr>
          </w:p>
        </w:tc>
      </w:tr>
      <w:tr w:rsidR="00876C18" w:rsidRPr="005D2AA3" w14:paraId="44555044" w14:textId="77777777" w:rsidTr="00876C18">
        <w:tc>
          <w:tcPr>
            <w:tcW w:w="1549" w:type="dxa"/>
          </w:tcPr>
          <w:p w14:paraId="11C09D0E" w14:textId="77777777" w:rsidR="00876C18" w:rsidRPr="005D2AA3" w:rsidRDefault="00876C18" w:rsidP="00400FE9">
            <w:pPr>
              <w:rPr>
                <w:rFonts w:ascii="Times New Roman" w:hAnsi="Times New Roman" w:cs="Times New Roman"/>
                <w:sz w:val="20"/>
                <w:szCs w:val="20"/>
              </w:rPr>
            </w:pPr>
            <w:r w:rsidRPr="005D2AA3">
              <w:rPr>
                <w:rFonts w:ascii="Times New Roman" w:hAnsi="Times New Roman" w:cs="Times New Roman"/>
                <w:sz w:val="20"/>
                <w:szCs w:val="20"/>
              </w:rPr>
              <w:t>Section 68</w:t>
            </w:r>
          </w:p>
          <w:p w14:paraId="2555EFB7" w14:textId="11886D81" w:rsidR="00876C18" w:rsidRPr="005D2AA3" w:rsidRDefault="00876C18" w:rsidP="00400FE9">
            <w:pPr>
              <w:rPr>
                <w:rFonts w:ascii="Times New Roman" w:hAnsi="Times New Roman" w:cs="Times New Roman"/>
                <w:sz w:val="20"/>
                <w:szCs w:val="20"/>
              </w:rPr>
            </w:pPr>
          </w:p>
        </w:tc>
        <w:tc>
          <w:tcPr>
            <w:tcW w:w="873" w:type="dxa"/>
          </w:tcPr>
          <w:p w14:paraId="6CD9F9D9" w14:textId="77777777" w:rsidR="00876C18" w:rsidRPr="005D2AA3" w:rsidRDefault="00876C18" w:rsidP="00400FE9">
            <w:pPr>
              <w:jc w:val="center"/>
              <w:rPr>
                <w:rFonts w:ascii="Times New Roman" w:hAnsi="Times New Roman" w:cs="Times New Roman"/>
                <w:sz w:val="20"/>
                <w:szCs w:val="20"/>
              </w:rPr>
            </w:pPr>
            <w:r w:rsidRPr="005D2AA3">
              <w:rPr>
                <w:rFonts w:ascii="Times New Roman" w:hAnsi="Times New Roman" w:cs="Times New Roman"/>
                <w:sz w:val="20"/>
                <w:szCs w:val="20"/>
              </w:rPr>
              <w:t>Yes</w:t>
            </w:r>
          </w:p>
        </w:tc>
        <w:tc>
          <w:tcPr>
            <w:tcW w:w="1483" w:type="dxa"/>
          </w:tcPr>
          <w:p w14:paraId="0152E6C8" w14:textId="77777777" w:rsidR="00876C18" w:rsidRPr="005D2AA3" w:rsidRDefault="00876C18" w:rsidP="00400FE9">
            <w:pPr>
              <w:jc w:val="center"/>
              <w:rPr>
                <w:rFonts w:ascii="Times New Roman" w:hAnsi="Times New Roman" w:cs="Times New Roman"/>
                <w:sz w:val="20"/>
                <w:szCs w:val="20"/>
              </w:rPr>
            </w:pPr>
            <w:r w:rsidRPr="005D2AA3">
              <w:rPr>
                <w:rFonts w:ascii="Times New Roman" w:hAnsi="Times New Roman" w:cs="Times New Roman"/>
                <w:sz w:val="20"/>
                <w:szCs w:val="20"/>
              </w:rPr>
              <w:t>No</w:t>
            </w:r>
          </w:p>
        </w:tc>
        <w:tc>
          <w:tcPr>
            <w:tcW w:w="1014" w:type="dxa"/>
          </w:tcPr>
          <w:p w14:paraId="646C3E53" w14:textId="77777777" w:rsidR="00876C18" w:rsidRPr="005D2AA3" w:rsidRDefault="00876C18" w:rsidP="00400FE9">
            <w:pPr>
              <w:jc w:val="center"/>
              <w:rPr>
                <w:rFonts w:ascii="Times New Roman" w:hAnsi="Times New Roman" w:cs="Times New Roman"/>
                <w:sz w:val="20"/>
                <w:szCs w:val="20"/>
              </w:rPr>
            </w:pPr>
            <w:r w:rsidRPr="005D2AA3">
              <w:rPr>
                <w:rFonts w:ascii="Times New Roman" w:hAnsi="Times New Roman" w:cs="Times New Roman"/>
                <w:sz w:val="20"/>
                <w:szCs w:val="20"/>
              </w:rPr>
              <w:t>Yes</w:t>
            </w:r>
          </w:p>
        </w:tc>
        <w:tc>
          <w:tcPr>
            <w:tcW w:w="1613" w:type="dxa"/>
          </w:tcPr>
          <w:p w14:paraId="279FF4C9" w14:textId="77777777" w:rsidR="00876C18" w:rsidRPr="005D2AA3" w:rsidRDefault="00876C18" w:rsidP="00400FE9">
            <w:pPr>
              <w:jc w:val="center"/>
              <w:rPr>
                <w:rFonts w:ascii="Times New Roman" w:hAnsi="Times New Roman" w:cs="Times New Roman"/>
                <w:sz w:val="20"/>
                <w:szCs w:val="20"/>
              </w:rPr>
            </w:pPr>
            <w:r w:rsidRPr="005D2AA3">
              <w:rPr>
                <w:rFonts w:ascii="Times New Roman" w:hAnsi="Times New Roman" w:cs="Times New Roman"/>
                <w:sz w:val="20"/>
                <w:szCs w:val="20"/>
              </w:rPr>
              <w:t>-</w:t>
            </w:r>
          </w:p>
        </w:tc>
        <w:tc>
          <w:tcPr>
            <w:tcW w:w="856" w:type="dxa"/>
          </w:tcPr>
          <w:p w14:paraId="3E7E80E9" w14:textId="77777777" w:rsidR="00876C18" w:rsidRPr="005D2AA3" w:rsidRDefault="00876C18" w:rsidP="00400FE9">
            <w:pPr>
              <w:jc w:val="center"/>
              <w:rPr>
                <w:rFonts w:ascii="Times New Roman" w:hAnsi="Times New Roman" w:cs="Times New Roman"/>
                <w:sz w:val="20"/>
                <w:szCs w:val="20"/>
              </w:rPr>
            </w:pPr>
            <w:r w:rsidRPr="005D2AA3">
              <w:rPr>
                <w:rFonts w:ascii="Times New Roman" w:hAnsi="Times New Roman" w:cs="Times New Roman"/>
                <w:sz w:val="20"/>
                <w:szCs w:val="20"/>
              </w:rPr>
              <w:t>Yes</w:t>
            </w:r>
          </w:p>
        </w:tc>
        <w:tc>
          <w:tcPr>
            <w:tcW w:w="1184" w:type="dxa"/>
          </w:tcPr>
          <w:p w14:paraId="09C32134" w14:textId="77777777" w:rsidR="00876C18" w:rsidRPr="005D2AA3" w:rsidRDefault="00876C18" w:rsidP="00400FE9">
            <w:pPr>
              <w:jc w:val="center"/>
              <w:rPr>
                <w:rFonts w:ascii="Times New Roman" w:hAnsi="Times New Roman" w:cs="Times New Roman"/>
                <w:sz w:val="20"/>
                <w:szCs w:val="20"/>
              </w:rPr>
            </w:pPr>
          </w:p>
        </w:tc>
        <w:tc>
          <w:tcPr>
            <w:tcW w:w="1187" w:type="dxa"/>
          </w:tcPr>
          <w:p w14:paraId="162445D6" w14:textId="1F57E399" w:rsidR="00876C18" w:rsidRPr="005D2AA3" w:rsidRDefault="00876C18" w:rsidP="00400FE9">
            <w:pPr>
              <w:jc w:val="center"/>
              <w:rPr>
                <w:rFonts w:ascii="Times New Roman" w:hAnsi="Times New Roman" w:cs="Times New Roman"/>
                <w:sz w:val="20"/>
                <w:szCs w:val="20"/>
              </w:rPr>
            </w:pPr>
            <w:r w:rsidRPr="005D2AA3">
              <w:rPr>
                <w:rFonts w:ascii="Times New Roman" w:hAnsi="Times New Roman" w:cs="Times New Roman"/>
                <w:sz w:val="20"/>
                <w:szCs w:val="20"/>
              </w:rPr>
              <w:t>_</w:t>
            </w:r>
          </w:p>
        </w:tc>
        <w:tc>
          <w:tcPr>
            <w:tcW w:w="1031" w:type="dxa"/>
          </w:tcPr>
          <w:p w14:paraId="0897D865" w14:textId="77777777" w:rsidR="00876C18" w:rsidRPr="005D2AA3" w:rsidRDefault="00876C18" w:rsidP="00400FE9">
            <w:pPr>
              <w:jc w:val="center"/>
              <w:rPr>
                <w:rFonts w:ascii="Times New Roman" w:hAnsi="Times New Roman" w:cs="Times New Roman"/>
                <w:sz w:val="20"/>
                <w:szCs w:val="20"/>
              </w:rPr>
            </w:pPr>
            <w:r w:rsidRPr="005D2AA3">
              <w:rPr>
                <w:rFonts w:ascii="Times New Roman" w:hAnsi="Times New Roman" w:cs="Times New Roman"/>
                <w:sz w:val="20"/>
                <w:szCs w:val="20"/>
              </w:rPr>
              <w:t>Yes</w:t>
            </w:r>
          </w:p>
        </w:tc>
      </w:tr>
      <w:tr w:rsidR="00876C18" w:rsidRPr="005D2AA3" w14:paraId="4CFBC797" w14:textId="77777777" w:rsidTr="00876C18">
        <w:tc>
          <w:tcPr>
            <w:tcW w:w="1549" w:type="dxa"/>
          </w:tcPr>
          <w:p w14:paraId="17F515AD" w14:textId="77777777" w:rsidR="00876C18" w:rsidRPr="005D2AA3" w:rsidRDefault="00876C18" w:rsidP="00400FE9">
            <w:pPr>
              <w:rPr>
                <w:rFonts w:ascii="Times New Roman" w:hAnsi="Times New Roman" w:cs="Times New Roman"/>
                <w:sz w:val="20"/>
                <w:szCs w:val="20"/>
              </w:rPr>
            </w:pPr>
            <w:r w:rsidRPr="005D2AA3">
              <w:rPr>
                <w:rFonts w:ascii="Times New Roman" w:hAnsi="Times New Roman" w:cs="Times New Roman"/>
                <w:sz w:val="20"/>
                <w:szCs w:val="20"/>
              </w:rPr>
              <w:t>Section 85</w:t>
            </w:r>
          </w:p>
          <w:p w14:paraId="304D4093" w14:textId="39DDA1F0" w:rsidR="00876C18" w:rsidRPr="005D2AA3" w:rsidRDefault="00876C18" w:rsidP="00400FE9">
            <w:pPr>
              <w:rPr>
                <w:rFonts w:ascii="Times New Roman" w:hAnsi="Times New Roman" w:cs="Times New Roman"/>
                <w:sz w:val="20"/>
                <w:szCs w:val="20"/>
              </w:rPr>
            </w:pPr>
          </w:p>
        </w:tc>
        <w:tc>
          <w:tcPr>
            <w:tcW w:w="873" w:type="dxa"/>
          </w:tcPr>
          <w:p w14:paraId="1EB3201F" w14:textId="77777777" w:rsidR="00876C18" w:rsidRPr="005D2AA3" w:rsidRDefault="00876C18" w:rsidP="00400FE9">
            <w:pPr>
              <w:jc w:val="center"/>
              <w:rPr>
                <w:rFonts w:ascii="Times New Roman" w:hAnsi="Times New Roman" w:cs="Times New Roman"/>
                <w:sz w:val="20"/>
                <w:szCs w:val="20"/>
              </w:rPr>
            </w:pPr>
            <w:r w:rsidRPr="005D2AA3">
              <w:rPr>
                <w:rFonts w:ascii="Times New Roman" w:hAnsi="Times New Roman" w:cs="Times New Roman"/>
                <w:sz w:val="20"/>
                <w:szCs w:val="20"/>
              </w:rPr>
              <w:t>Yes</w:t>
            </w:r>
          </w:p>
        </w:tc>
        <w:tc>
          <w:tcPr>
            <w:tcW w:w="1483" w:type="dxa"/>
          </w:tcPr>
          <w:p w14:paraId="58E3FB22" w14:textId="77777777" w:rsidR="00876C18" w:rsidRPr="005D2AA3" w:rsidRDefault="00876C18" w:rsidP="00400FE9">
            <w:pPr>
              <w:jc w:val="center"/>
              <w:rPr>
                <w:rFonts w:ascii="Times New Roman" w:hAnsi="Times New Roman" w:cs="Times New Roman"/>
                <w:sz w:val="20"/>
                <w:szCs w:val="20"/>
              </w:rPr>
            </w:pPr>
            <w:r w:rsidRPr="005D2AA3">
              <w:rPr>
                <w:rFonts w:ascii="Times New Roman" w:hAnsi="Times New Roman" w:cs="Times New Roman"/>
                <w:sz w:val="20"/>
                <w:szCs w:val="20"/>
              </w:rPr>
              <w:t>No</w:t>
            </w:r>
          </w:p>
        </w:tc>
        <w:tc>
          <w:tcPr>
            <w:tcW w:w="1014" w:type="dxa"/>
          </w:tcPr>
          <w:p w14:paraId="3D263832" w14:textId="77777777" w:rsidR="00876C18" w:rsidRPr="005D2AA3" w:rsidRDefault="00876C18" w:rsidP="00400FE9">
            <w:pPr>
              <w:jc w:val="center"/>
              <w:rPr>
                <w:rFonts w:ascii="Times New Roman" w:hAnsi="Times New Roman" w:cs="Times New Roman"/>
                <w:sz w:val="20"/>
                <w:szCs w:val="20"/>
              </w:rPr>
            </w:pPr>
          </w:p>
        </w:tc>
        <w:tc>
          <w:tcPr>
            <w:tcW w:w="1613" w:type="dxa"/>
          </w:tcPr>
          <w:p w14:paraId="7E469EC4" w14:textId="77777777" w:rsidR="00876C18" w:rsidRPr="005D2AA3" w:rsidRDefault="00876C18" w:rsidP="00400FE9">
            <w:pPr>
              <w:jc w:val="center"/>
              <w:rPr>
                <w:rFonts w:ascii="Times New Roman" w:hAnsi="Times New Roman" w:cs="Times New Roman"/>
                <w:sz w:val="20"/>
                <w:szCs w:val="20"/>
              </w:rPr>
            </w:pPr>
            <w:r w:rsidRPr="005D2AA3">
              <w:rPr>
                <w:rFonts w:ascii="Times New Roman" w:hAnsi="Times New Roman" w:cs="Times New Roman"/>
                <w:sz w:val="20"/>
                <w:szCs w:val="20"/>
              </w:rPr>
              <w:t>-</w:t>
            </w:r>
          </w:p>
        </w:tc>
        <w:tc>
          <w:tcPr>
            <w:tcW w:w="856" w:type="dxa"/>
          </w:tcPr>
          <w:p w14:paraId="7645C5C7" w14:textId="77777777" w:rsidR="00876C18" w:rsidRPr="005D2AA3" w:rsidRDefault="00876C18" w:rsidP="00400FE9">
            <w:pPr>
              <w:jc w:val="center"/>
              <w:rPr>
                <w:rFonts w:ascii="Times New Roman" w:hAnsi="Times New Roman" w:cs="Times New Roman"/>
                <w:sz w:val="20"/>
                <w:szCs w:val="20"/>
              </w:rPr>
            </w:pPr>
            <w:r w:rsidRPr="005D2AA3">
              <w:rPr>
                <w:rFonts w:ascii="Times New Roman" w:hAnsi="Times New Roman" w:cs="Times New Roman"/>
                <w:sz w:val="20"/>
                <w:szCs w:val="20"/>
              </w:rPr>
              <w:t>Yes</w:t>
            </w:r>
          </w:p>
        </w:tc>
        <w:tc>
          <w:tcPr>
            <w:tcW w:w="1184" w:type="dxa"/>
          </w:tcPr>
          <w:p w14:paraId="314F9EF6" w14:textId="77777777" w:rsidR="00876C18" w:rsidRPr="005D2AA3" w:rsidRDefault="00876C18" w:rsidP="00400FE9">
            <w:pPr>
              <w:jc w:val="center"/>
              <w:rPr>
                <w:rFonts w:ascii="Times New Roman" w:hAnsi="Times New Roman" w:cs="Times New Roman"/>
                <w:sz w:val="20"/>
                <w:szCs w:val="20"/>
              </w:rPr>
            </w:pPr>
          </w:p>
        </w:tc>
        <w:tc>
          <w:tcPr>
            <w:tcW w:w="1187" w:type="dxa"/>
          </w:tcPr>
          <w:p w14:paraId="6DC157CE" w14:textId="0C83A4A2" w:rsidR="00876C18" w:rsidRPr="005D2AA3" w:rsidRDefault="00876C18" w:rsidP="00400FE9">
            <w:pPr>
              <w:jc w:val="center"/>
              <w:rPr>
                <w:rFonts w:ascii="Times New Roman" w:hAnsi="Times New Roman" w:cs="Times New Roman"/>
                <w:sz w:val="20"/>
                <w:szCs w:val="20"/>
              </w:rPr>
            </w:pPr>
            <w:r w:rsidRPr="005D2AA3">
              <w:rPr>
                <w:rFonts w:ascii="Times New Roman" w:hAnsi="Times New Roman" w:cs="Times New Roman"/>
                <w:sz w:val="20"/>
                <w:szCs w:val="20"/>
              </w:rPr>
              <w:t>-</w:t>
            </w:r>
          </w:p>
        </w:tc>
        <w:tc>
          <w:tcPr>
            <w:tcW w:w="1031" w:type="dxa"/>
          </w:tcPr>
          <w:p w14:paraId="2D52650F" w14:textId="77777777" w:rsidR="00876C18" w:rsidRPr="005D2AA3" w:rsidRDefault="00876C18" w:rsidP="00400FE9">
            <w:pPr>
              <w:jc w:val="center"/>
              <w:rPr>
                <w:rFonts w:ascii="Times New Roman" w:hAnsi="Times New Roman" w:cs="Times New Roman"/>
                <w:sz w:val="20"/>
                <w:szCs w:val="20"/>
              </w:rPr>
            </w:pPr>
            <w:r w:rsidRPr="005D2AA3">
              <w:rPr>
                <w:rFonts w:ascii="Times New Roman" w:hAnsi="Times New Roman" w:cs="Times New Roman"/>
                <w:sz w:val="20"/>
                <w:szCs w:val="20"/>
              </w:rPr>
              <w:t>Yes</w:t>
            </w:r>
          </w:p>
        </w:tc>
      </w:tr>
      <w:tr w:rsidR="00876C18" w:rsidRPr="005D2AA3" w14:paraId="3FE9444B" w14:textId="77777777" w:rsidTr="00876C18">
        <w:tc>
          <w:tcPr>
            <w:tcW w:w="1549" w:type="dxa"/>
          </w:tcPr>
          <w:p w14:paraId="7224CF35" w14:textId="77777777" w:rsidR="00876C18" w:rsidRPr="005D2AA3" w:rsidRDefault="00876C18" w:rsidP="00400FE9">
            <w:pPr>
              <w:rPr>
                <w:rFonts w:ascii="Times New Roman" w:hAnsi="Times New Roman" w:cs="Times New Roman"/>
                <w:sz w:val="20"/>
                <w:szCs w:val="20"/>
              </w:rPr>
            </w:pPr>
            <w:r w:rsidRPr="005D2AA3">
              <w:rPr>
                <w:rFonts w:ascii="Times New Roman" w:hAnsi="Times New Roman" w:cs="Times New Roman"/>
                <w:sz w:val="20"/>
                <w:szCs w:val="20"/>
              </w:rPr>
              <w:t>Section 96</w:t>
            </w:r>
          </w:p>
          <w:p w14:paraId="4964B7D2" w14:textId="069A573F" w:rsidR="00876C18" w:rsidRPr="005D2AA3" w:rsidRDefault="00876C18" w:rsidP="00400FE9">
            <w:pPr>
              <w:rPr>
                <w:rFonts w:ascii="Times New Roman" w:hAnsi="Times New Roman" w:cs="Times New Roman"/>
                <w:sz w:val="20"/>
                <w:szCs w:val="20"/>
              </w:rPr>
            </w:pPr>
          </w:p>
        </w:tc>
        <w:tc>
          <w:tcPr>
            <w:tcW w:w="873" w:type="dxa"/>
          </w:tcPr>
          <w:p w14:paraId="37ECD1B3" w14:textId="77777777" w:rsidR="00876C18" w:rsidRPr="005D2AA3" w:rsidRDefault="00876C18" w:rsidP="00400FE9">
            <w:pPr>
              <w:jc w:val="center"/>
              <w:rPr>
                <w:rFonts w:ascii="Times New Roman" w:hAnsi="Times New Roman" w:cs="Times New Roman"/>
                <w:sz w:val="20"/>
                <w:szCs w:val="20"/>
              </w:rPr>
            </w:pPr>
            <w:r w:rsidRPr="005D2AA3">
              <w:rPr>
                <w:rFonts w:ascii="Times New Roman" w:hAnsi="Times New Roman" w:cs="Times New Roman"/>
                <w:sz w:val="20"/>
                <w:szCs w:val="20"/>
              </w:rPr>
              <w:t>Yes</w:t>
            </w:r>
          </w:p>
        </w:tc>
        <w:tc>
          <w:tcPr>
            <w:tcW w:w="1483" w:type="dxa"/>
          </w:tcPr>
          <w:p w14:paraId="133594C6" w14:textId="77777777" w:rsidR="00876C18" w:rsidRPr="005D2AA3" w:rsidRDefault="00876C18" w:rsidP="00400FE9">
            <w:pPr>
              <w:jc w:val="center"/>
              <w:rPr>
                <w:rFonts w:ascii="Times New Roman" w:hAnsi="Times New Roman" w:cs="Times New Roman"/>
                <w:sz w:val="20"/>
                <w:szCs w:val="20"/>
              </w:rPr>
            </w:pPr>
            <w:r w:rsidRPr="005D2AA3">
              <w:rPr>
                <w:rFonts w:ascii="Times New Roman" w:hAnsi="Times New Roman" w:cs="Times New Roman"/>
                <w:sz w:val="20"/>
                <w:szCs w:val="20"/>
              </w:rPr>
              <w:t>Yes</w:t>
            </w:r>
          </w:p>
        </w:tc>
        <w:tc>
          <w:tcPr>
            <w:tcW w:w="1014" w:type="dxa"/>
          </w:tcPr>
          <w:p w14:paraId="0999341E" w14:textId="77777777" w:rsidR="00876C18" w:rsidRPr="005D2AA3" w:rsidRDefault="00876C18" w:rsidP="00400FE9">
            <w:pPr>
              <w:jc w:val="center"/>
              <w:rPr>
                <w:rFonts w:ascii="Times New Roman" w:hAnsi="Times New Roman" w:cs="Times New Roman"/>
                <w:sz w:val="20"/>
                <w:szCs w:val="20"/>
              </w:rPr>
            </w:pPr>
          </w:p>
        </w:tc>
        <w:tc>
          <w:tcPr>
            <w:tcW w:w="1613" w:type="dxa"/>
          </w:tcPr>
          <w:p w14:paraId="5571219D" w14:textId="77777777" w:rsidR="00876C18" w:rsidRPr="005D2AA3" w:rsidRDefault="00876C18" w:rsidP="00400FE9">
            <w:pPr>
              <w:jc w:val="center"/>
              <w:rPr>
                <w:rFonts w:ascii="Times New Roman" w:hAnsi="Times New Roman" w:cs="Times New Roman"/>
                <w:sz w:val="20"/>
                <w:szCs w:val="20"/>
              </w:rPr>
            </w:pPr>
            <w:r w:rsidRPr="005D2AA3">
              <w:rPr>
                <w:rFonts w:ascii="Times New Roman" w:hAnsi="Times New Roman" w:cs="Times New Roman"/>
                <w:sz w:val="20"/>
                <w:szCs w:val="20"/>
              </w:rPr>
              <w:t>-</w:t>
            </w:r>
          </w:p>
        </w:tc>
        <w:tc>
          <w:tcPr>
            <w:tcW w:w="856" w:type="dxa"/>
          </w:tcPr>
          <w:p w14:paraId="70235F25" w14:textId="77777777" w:rsidR="00876C18" w:rsidRPr="005D2AA3" w:rsidRDefault="00876C18" w:rsidP="00400FE9">
            <w:pPr>
              <w:jc w:val="center"/>
              <w:rPr>
                <w:rFonts w:ascii="Times New Roman" w:hAnsi="Times New Roman" w:cs="Times New Roman"/>
                <w:sz w:val="20"/>
                <w:szCs w:val="20"/>
              </w:rPr>
            </w:pPr>
          </w:p>
        </w:tc>
        <w:tc>
          <w:tcPr>
            <w:tcW w:w="1184" w:type="dxa"/>
          </w:tcPr>
          <w:p w14:paraId="78861131" w14:textId="77777777" w:rsidR="00876C18" w:rsidRPr="005D2AA3" w:rsidRDefault="00876C18" w:rsidP="00400FE9">
            <w:pPr>
              <w:jc w:val="center"/>
              <w:rPr>
                <w:rFonts w:ascii="Times New Roman" w:hAnsi="Times New Roman" w:cs="Times New Roman"/>
                <w:sz w:val="20"/>
                <w:szCs w:val="20"/>
              </w:rPr>
            </w:pPr>
          </w:p>
        </w:tc>
        <w:tc>
          <w:tcPr>
            <w:tcW w:w="1187" w:type="dxa"/>
          </w:tcPr>
          <w:p w14:paraId="180609DA" w14:textId="0F563042" w:rsidR="00876C18" w:rsidRPr="005D2AA3" w:rsidRDefault="00876C18" w:rsidP="00400FE9">
            <w:pPr>
              <w:jc w:val="center"/>
              <w:rPr>
                <w:rFonts w:ascii="Times New Roman" w:hAnsi="Times New Roman" w:cs="Times New Roman"/>
                <w:sz w:val="20"/>
                <w:szCs w:val="20"/>
              </w:rPr>
            </w:pPr>
          </w:p>
        </w:tc>
        <w:tc>
          <w:tcPr>
            <w:tcW w:w="1031" w:type="dxa"/>
          </w:tcPr>
          <w:p w14:paraId="3AB4A9F7" w14:textId="77777777" w:rsidR="00876C18" w:rsidRPr="005D2AA3" w:rsidRDefault="00876C18" w:rsidP="00400FE9">
            <w:pPr>
              <w:jc w:val="center"/>
              <w:rPr>
                <w:rFonts w:ascii="Times New Roman" w:hAnsi="Times New Roman" w:cs="Times New Roman"/>
                <w:sz w:val="20"/>
                <w:szCs w:val="20"/>
              </w:rPr>
            </w:pPr>
          </w:p>
        </w:tc>
      </w:tr>
      <w:tr w:rsidR="00876C18" w:rsidRPr="005D2AA3" w14:paraId="561677B2" w14:textId="77777777" w:rsidTr="00876C18">
        <w:tc>
          <w:tcPr>
            <w:tcW w:w="1549" w:type="dxa"/>
          </w:tcPr>
          <w:p w14:paraId="72EDC9BC" w14:textId="77777777" w:rsidR="00876C18" w:rsidRPr="005D2AA3" w:rsidRDefault="00876C18" w:rsidP="00400FE9">
            <w:pPr>
              <w:rPr>
                <w:rFonts w:ascii="Times New Roman" w:hAnsi="Times New Roman" w:cs="Times New Roman"/>
                <w:sz w:val="20"/>
                <w:szCs w:val="20"/>
              </w:rPr>
            </w:pPr>
            <w:r w:rsidRPr="005D2AA3">
              <w:rPr>
                <w:rFonts w:ascii="Times New Roman" w:hAnsi="Times New Roman" w:cs="Times New Roman"/>
                <w:sz w:val="20"/>
                <w:szCs w:val="20"/>
              </w:rPr>
              <w:t>Section 109</w:t>
            </w:r>
          </w:p>
          <w:p w14:paraId="27611EFE" w14:textId="6A11C44E" w:rsidR="00876C18" w:rsidRPr="005D2AA3" w:rsidRDefault="00876C18" w:rsidP="00400FE9">
            <w:pPr>
              <w:rPr>
                <w:rFonts w:ascii="Times New Roman" w:hAnsi="Times New Roman" w:cs="Times New Roman"/>
                <w:sz w:val="20"/>
                <w:szCs w:val="20"/>
              </w:rPr>
            </w:pPr>
          </w:p>
        </w:tc>
        <w:tc>
          <w:tcPr>
            <w:tcW w:w="873" w:type="dxa"/>
          </w:tcPr>
          <w:p w14:paraId="53EECD1D" w14:textId="77777777" w:rsidR="00876C18" w:rsidRPr="005D2AA3" w:rsidRDefault="00876C18" w:rsidP="00400FE9">
            <w:pPr>
              <w:jc w:val="center"/>
              <w:rPr>
                <w:rFonts w:ascii="Times New Roman" w:hAnsi="Times New Roman" w:cs="Times New Roman"/>
                <w:sz w:val="20"/>
                <w:szCs w:val="20"/>
              </w:rPr>
            </w:pPr>
            <w:r w:rsidRPr="005D2AA3">
              <w:rPr>
                <w:rFonts w:ascii="Times New Roman" w:hAnsi="Times New Roman" w:cs="Times New Roman"/>
                <w:sz w:val="20"/>
                <w:szCs w:val="20"/>
              </w:rPr>
              <w:t>Yes</w:t>
            </w:r>
          </w:p>
        </w:tc>
        <w:tc>
          <w:tcPr>
            <w:tcW w:w="1483" w:type="dxa"/>
          </w:tcPr>
          <w:p w14:paraId="0B3FBF62" w14:textId="77777777" w:rsidR="00876C18" w:rsidRPr="005D2AA3" w:rsidRDefault="00876C18" w:rsidP="00400FE9">
            <w:pPr>
              <w:jc w:val="center"/>
              <w:rPr>
                <w:rFonts w:ascii="Times New Roman" w:hAnsi="Times New Roman" w:cs="Times New Roman"/>
                <w:sz w:val="20"/>
                <w:szCs w:val="20"/>
              </w:rPr>
            </w:pPr>
            <w:r w:rsidRPr="005D2AA3">
              <w:rPr>
                <w:rFonts w:ascii="Times New Roman" w:hAnsi="Times New Roman" w:cs="Times New Roman"/>
                <w:sz w:val="20"/>
                <w:szCs w:val="20"/>
              </w:rPr>
              <w:t>No</w:t>
            </w:r>
          </w:p>
        </w:tc>
        <w:tc>
          <w:tcPr>
            <w:tcW w:w="1014" w:type="dxa"/>
          </w:tcPr>
          <w:p w14:paraId="279DD105" w14:textId="77777777" w:rsidR="00876C18" w:rsidRPr="005D2AA3" w:rsidRDefault="00876C18" w:rsidP="00400FE9">
            <w:pPr>
              <w:jc w:val="center"/>
              <w:rPr>
                <w:rFonts w:ascii="Times New Roman" w:hAnsi="Times New Roman" w:cs="Times New Roman"/>
                <w:sz w:val="20"/>
                <w:szCs w:val="20"/>
              </w:rPr>
            </w:pPr>
          </w:p>
        </w:tc>
        <w:tc>
          <w:tcPr>
            <w:tcW w:w="1613" w:type="dxa"/>
          </w:tcPr>
          <w:p w14:paraId="6C686C0E" w14:textId="77777777" w:rsidR="00876C18" w:rsidRPr="005D2AA3" w:rsidRDefault="00876C18" w:rsidP="00400FE9">
            <w:pPr>
              <w:jc w:val="center"/>
              <w:rPr>
                <w:rFonts w:ascii="Times New Roman" w:hAnsi="Times New Roman" w:cs="Times New Roman"/>
                <w:sz w:val="20"/>
                <w:szCs w:val="20"/>
              </w:rPr>
            </w:pPr>
            <w:r w:rsidRPr="005D2AA3">
              <w:rPr>
                <w:rFonts w:ascii="Times New Roman" w:hAnsi="Times New Roman" w:cs="Times New Roman"/>
                <w:sz w:val="20"/>
                <w:szCs w:val="20"/>
              </w:rPr>
              <w:t>-</w:t>
            </w:r>
          </w:p>
        </w:tc>
        <w:tc>
          <w:tcPr>
            <w:tcW w:w="856" w:type="dxa"/>
          </w:tcPr>
          <w:p w14:paraId="7D063A9C" w14:textId="77777777" w:rsidR="00876C18" w:rsidRPr="005D2AA3" w:rsidRDefault="00876C18" w:rsidP="00400FE9">
            <w:pPr>
              <w:jc w:val="center"/>
              <w:rPr>
                <w:rFonts w:ascii="Times New Roman" w:hAnsi="Times New Roman" w:cs="Times New Roman"/>
                <w:sz w:val="20"/>
                <w:szCs w:val="20"/>
              </w:rPr>
            </w:pPr>
            <w:r w:rsidRPr="005D2AA3">
              <w:rPr>
                <w:rFonts w:ascii="Times New Roman" w:hAnsi="Times New Roman" w:cs="Times New Roman"/>
                <w:sz w:val="20"/>
                <w:szCs w:val="20"/>
              </w:rPr>
              <w:t>Yes</w:t>
            </w:r>
          </w:p>
        </w:tc>
        <w:tc>
          <w:tcPr>
            <w:tcW w:w="1184" w:type="dxa"/>
          </w:tcPr>
          <w:p w14:paraId="58ED6E5F" w14:textId="77777777" w:rsidR="00876C18" w:rsidRPr="005D2AA3" w:rsidRDefault="00876C18" w:rsidP="00400FE9">
            <w:pPr>
              <w:jc w:val="center"/>
              <w:rPr>
                <w:rFonts w:ascii="Times New Roman" w:hAnsi="Times New Roman" w:cs="Times New Roman"/>
                <w:sz w:val="20"/>
                <w:szCs w:val="20"/>
              </w:rPr>
            </w:pPr>
          </w:p>
        </w:tc>
        <w:tc>
          <w:tcPr>
            <w:tcW w:w="1187" w:type="dxa"/>
          </w:tcPr>
          <w:p w14:paraId="730377AB" w14:textId="27FABB3A" w:rsidR="00876C18" w:rsidRPr="005D2AA3" w:rsidRDefault="00876C18" w:rsidP="00400FE9">
            <w:pPr>
              <w:jc w:val="center"/>
              <w:rPr>
                <w:rFonts w:ascii="Times New Roman" w:hAnsi="Times New Roman" w:cs="Times New Roman"/>
                <w:sz w:val="20"/>
                <w:szCs w:val="20"/>
              </w:rPr>
            </w:pPr>
          </w:p>
        </w:tc>
        <w:tc>
          <w:tcPr>
            <w:tcW w:w="1031" w:type="dxa"/>
          </w:tcPr>
          <w:p w14:paraId="6712C4D8" w14:textId="77777777" w:rsidR="00876C18" w:rsidRPr="005D2AA3" w:rsidRDefault="00876C18" w:rsidP="00400FE9">
            <w:pPr>
              <w:jc w:val="center"/>
              <w:rPr>
                <w:rFonts w:ascii="Times New Roman" w:hAnsi="Times New Roman" w:cs="Times New Roman"/>
                <w:sz w:val="20"/>
                <w:szCs w:val="20"/>
              </w:rPr>
            </w:pPr>
            <w:r w:rsidRPr="005D2AA3">
              <w:rPr>
                <w:rFonts w:ascii="Times New Roman" w:hAnsi="Times New Roman" w:cs="Times New Roman"/>
                <w:sz w:val="20"/>
                <w:szCs w:val="20"/>
              </w:rPr>
              <w:t>Yes</w:t>
            </w:r>
          </w:p>
        </w:tc>
      </w:tr>
      <w:tr w:rsidR="00876C18" w:rsidRPr="005D2AA3" w14:paraId="63F4B30D" w14:textId="77777777" w:rsidTr="00876C18">
        <w:tc>
          <w:tcPr>
            <w:tcW w:w="1549" w:type="dxa"/>
          </w:tcPr>
          <w:p w14:paraId="36FAD0B7" w14:textId="77777777" w:rsidR="00876C18" w:rsidRPr="005D2AA3" w:rsidRDefault="00876C18" w:rsidP="00400FE9">
            <w:pPr>
              <w:rPr>
                <w:rFonts w:ascii="Times New Roman" w:hAnsi="Times New Roman" w:cs="Times New Roman"/>
                <w:sz w:val="20"/>
                <w:szCs w:val="20"/>
              </w:rPr>
            </w:pPr>
            <w:r w:rsidRPr="005D2AA3">
              <w:rPr>
                <w:rFonts w:ascii="Times New Roman" w:hAnsi="Times New Roman" w:cs="Times New Roman"/>
                <w:sz w:val="20"/>
                <w:szCs w:val="20"/>
              </w:rPr>
              <w:t>Section 113</w:t>
            </w:r>
          </w:p>
          <w:p w14:paraId="77A7AFF6" w14:textId="3D95C2AD" w:rsidR="00876C18" w:rsidRPr="005D2AA3" w:rsidRDefault="00876C18" w:rsidP="00400FE9">
            <w:pPr>
              <w:rPr>
                <w:rFonts w:ascii="Times New Roman" w:hAnsi="Times New Roman" w:cs="Times New Roman"/>
                <w:sz w:val="20"/>
                <w:szCs w:val="20"/>
              </w:rPr>
            </w:pPr>
          </w:p>
        </w:tc>
        <w:tc>
          <w:tcPr>
            <w:tcW w:w="873" w:type="dxa"/>
          </w:tcPr>
          <w:p w14:paraId="77166447" w14:textId="77777777" w:rsidR="00876C18" w:rsidRPr="005D2AA3" w:rsidRDefault="00876C18" w:rsidP="00400FE9">
            <w:pPr>
              <w:jc w:val="center"/>
              <w:rPr>
                <w:rFonts w:ascii="Times New Roman" w:hAnsi="Times New Roman" w:cs="Times New Roman"/>
                <w:sz w:val="20"/>
                <w:szCs w:val="20"/>
              </w:rPr>
            </w:pPr>
            <w:r w:rsidRPr="005D2AA3">
              <w:rPr>
                <w:rFonts w:ascii="Times New Roman" w:hAnsi="Times New Roman" w:cs="Times New Roman"/>
                <w:sz w:val="20"/>
                <w:szCs w:val="20"/>
              </w:rPr>
              <w:t>Yes</w:t>
            </w:r>
          </w:p>
        </w:tc>
        <w:tc>
          <w:tcPr>
            <w:tcW w:w="1483" w:type="dxa"/>
          </w:tcPr>
          <w:p w14:paraId="3111F7FF" w14:textId="77777777" w:rsidR="00876C18" w:rsidRPr="005D2AA3" w:rsidRDefault="00876C18" w:rsidP="00400FE9">
            <w:pPr>
              <w:jc w:val="center"/>
              <w:rPr>
                <w:rFonts w:ascii="Times New Roman" w:hAnsi="Times New Roman" w:cs="Times New Roman"/>
                <w:sz w:val="20"/>
                <w:szCs w:val="20"/>
              </w:rPr>
            </w:pPr>
            <w:r w:rsidRPr="005D2AA3">
              <w:rPr>
                <w:rFonts w:ascii="Times New Roman" w:hAnsi="Times New Roman" w:cs="Times New Roman"/>
                <w:sz w:val="20"/>
                <w:szCs w:val="20"/>
              </w:rPr>
              <w:t>Yes</w:t>
            </w:r>
          </w:p>
        </w:tc>
        <w:tc>
          <w:tcPr>
            <w:tcW w:w="1014" w:type="dxa"/>
          </w:tcPr>
          <w:p w14:paraId="1963C363" w14:textId="77777777" w:rsidR="00876C18" w:rsidRPr="005D2AA3" w:rsidRDefault="00876C18" w:rsidP="00400FE9">
            <w:pPr>
              <w:jc w:val="center"/>
              <w:rPr>
                <w:rFonts w:ascii="Times New Roman" w:hAnsi="Times New Roman" w:cs="Times New Roman"/>
                <w:sz w:val="20"/>
                <w:szCs w:val="20"/>
              </w:rPr>
            </w:pPr>
          </w:p>
        </w:tc>
        <w:tc>
          <w:tcPr>
            <w:tcW w:w="1613" w:type="dxa"/>
          </w:tcPr>
          <w:p w14:paraId="234B66F6" w14:textId="77777777" w:rsidR="00876C18" w:rsidRPr="005D2AA3" w:rsidRDefault="00876C18" w:rsidP="00400FE9">
            <w:pPr>
              <w:jc w:val="center"/>
              <w:rPr>
                <w:rFonts w:ascii="Times New Roman" w:hAnsi="Times New Roman" w:cs="Times New Roman"/>
                <w:sz w:val="20"/>
                <w:szCs w:val="20"/>
              </w:rPr>
            </w:pPr>
            <w:r w:rsidRPr="005D2AA3">
              <w:rPr>
                <w:rFonts w:ascii="Times New Roman" w:hAnsi="Times New Roman" w:cs="Times New Roman"/>
                <w:sz w:val="20"/>
                <w:szCs w:val="20"/>
              </w:rPr>
              <w:t>-</w:t>
            </w:r>
          </w:p>
        </w:tc>
        <w:tc>
          <w:tcPr>
            <w:tcW w:w="856" w:type="dxa"/>
          </w:tcPr>
          <w:p w14:paraId="1EB9B579" w14:textId="77777777" w:rsidR="00876C18" w:rsidRPr="005D2AA3" w:rsidRDefault="00876C18" w:rsidP="00400FE9">
            <w:pPr>
              <w:jc w:val="center"/>
              <w:rPr>
                <w:rFonts w:ascii="Times New Roman" w:hAnsi="Times New Roman" w:cs="Times New Roman"/>
                <w:sz w:val="20"/>
                <w:szCs w:val="20"/>
              </w:rPr>
            </w:pPr>
            <w:r w:rsidRPr="005D2AA3">
              <w:rPr>
                <w:rFonts w:ascii="Times New Roman" w:hAnsi="Times New Roman" w:cs="Times New Roman"/>
                <w:sz w:val="20"/>
                <w:szCs w:val="20"/>
              </w:rPr>
              <w:t>No</w:t>
            </w:r>
          </w:p>
        </w:tc>
        <w:tc>
          <w:tcPr>
            <w:tcW w:w="1184" w:type="dxa"/>
          </w:tcPr>
          <w:p w14:paraId="53200618" w14:textId="77777777" w:rsidR="00876C18" w:rsidRPr="005D2AA3" w:rsidRDefault="00876C18" w:rsidP="00400FE9">
            <w:pPr>
              <w:jc w:val="center"/>
              <w:rPr>
                <w:rFonts w:ascii="Times New Roman" w:hAnsi="Times New Roman" w:cs="Times New Roman"/>
                <w:sz w:val="20"/>
                <w:szCs w:val="20"/>
              </w:rPr>
            </w:pPr>
          </w:p>
        </w:tc>
        <w:tc>
          <w:tcPr>
            <w:tcW w:w="1187" w:type="dxa"/>
          </w:tcPr>
          <w:p w14:paraId="5573AF15" w14:textId="053165EE" w:rsidR="00876C18" w:rsidRPr="005D2AA3" w:rsidRDefault="00876C18" w:rsidP="00400FE9">
            <w:pPr>
              <w:jc w:val="center"/>
              <w:rPr>
                <w:rFonts w:ascii="Times New Roman" w:hAnsi="Times New Roman" w:cs="Times New Roman"/>
                <w:sz w:val="20"/>
                <w:szCs w:val="20"/>
              </w:rPr>
            </w:pPr>
            <w:r w:rsidRPr="005D2AA3">
              <w:rPr>
                <w:rFonts w:ascii="Times New Roman" w:hAnsi="Times New Roman" w:cs="Times New Roman"/>
                <w:sz w:val="20"/>
                <w:szCs w:val="20"/>
              </w:rPr>
              <w:t>No</w:t>
            </w:r>
          </w:p>
        </w:tc>
        <w:tc>
          <w:tcPr>
            <w:tcW w:w="1031" w:type="dxa"/>
          </w:tcPr>
          <w:p w14:paraId="5210A772" w14:textId="77777777" w:rsidR="00876C18" w:rsidRPr="005D2AA3" w:rsidRDefault="00876C18" w:rsidP="00400FE9">
            <w:pPr>
              <w:jc w:val="center"/>
              <w:rPr>
                <w:rFonts w:ascii="Times New Roman" w:hAnsi="Times New Roman" w:cs="Times New Roman"/>
                <w:sz w:val="20"/>
                <w:szCs w:val="20"/>
              </w:rPr>
            </w:pPr>
            <w:r w:rsidRPr="005D2AA3">
              <w:rPr>
                <w:rFonts w:ascii="Times New Roman" w:hAnsi="Times New Roman" w:cs="Times New Roman"/>
                <w:sz w:val="20"/>
                <w:szCs w:val="20"/>
              </w:rPr>
              <w:t>No</w:t>
            </w:r>
          </w:p>
        </w:tc>
      </w:tr>
      <w:tr w:rsidR="00876C18" w:rsidRPr="005D2AA3" w14:paraId="5FE09FC6" w14:textId="77777777" w:rsidTr="00876C18">
        <w:trPr>
          <w:trHeight w:val="575"/>
        </w:trPr>
        <w:tc>
          <w:tcPr>
            <w:tcW w:w="1549" w:type="dxa"/>
          </w:tcPr>
          <w:p w14:paraId="6867BEE8" w14:textId="77777777" w:rsidR="00876C18" w:rsidRPr="005D2AA3" w:rsidRDefault="00876C18" w:rsidP="00400FE9">
            <w:pPr>
              <w:rPr>
                <w:rFonts w:ascii="Times New Roman" w:hAnsi="Times New Roman" w:cs="Times New Roman"/>
              </w:rPr>
            </w:pPr>
            <w:r w:rsidRPr="005D2AA3">
              <w:rPr>
                <w:rFonts w:ascii="Times New Roman" w:hAnsi="Times New Roman" w:cs="Times New Roman"/>
              </w:rPr>
              <w:t>Section 94</w:t>
            </w:r>
          </w:p>
          <w:p w14:paraId="3D85F67B" w14:textId="355A4DCD" w:rsidR="00876C18" w:rsidRPr="005D2AA3" w:rsidRDefault="00876C18" w:rsidP="00400FE9">
            <w:pPr>
              <w:rPr>
                <w:rFonts w:ascii="Times New Roman" w:hAnsi="Times New Roman" w:cs="Times New Roman"/>
              </w:rPr>
            </w:pPr>
          </w:p>
        </w:tc>
        <w:tc>
          <w:tcPr>
            <w:tcW w:w="873" w:type="dxa"/>
          </w:tcPr>
          <w:p w14:paraId="574D90B8" w14:textId="77777777" w:rsidR="00876C18" w:rsidRPr="005D2AA3" w:rsidRDefault="00876C18" w:rsidP="00400FE9">
            <w:pPr>
              <w:jc w:val="center"/>
              <w:rPr>
                <w:rFonts w:ascii="Times New Roman" w:hAnsi="Times New Roman" w:cs="Times New Roman"/>
              </w:rPr>
            </w:pPr>
            <w:r w:rsidRPr="005D2AA3">
              <w:rPr>
                <w:rFonts w:ascii="Times New Roman" w:hAnsi="Times New Roman" w:cs="Times New Roman"/>
              </w:rPr>
              <w:t>Yes</w:t>
            </w:r>
          </w:p>
        </w:tc>
        <w:tc>
          <w:tcPr>
            <w:tcW w:w="1483" w:type="dxa"/>
          </w:tcPr>
          <w:p w14:paraId="55B5B9FC" w14:textId="77777777" w:rsidR="00876C18" w:rsidRPr="005D2AA3" w:rsidRDefault="00876C18" w:rsidP="00400FE9">
            <w:pPr>
              <w:jc w:val="center"/>
              <w:rPr>
                <w:rFonts w:ascii="Times New Roman" w:hAnsi="Times New Roman" w:cs="Times New Roman"/>
              </w:rPr>
            </w:pPr>
            <w:r w:rsidRPr="005D2AA3">
              <w:rPr>
                <w:rFonts w:ascii="Times New Roman" w:hAnsi="Times New Roman" w:cs="Times New Roman"/>
              </w:rPr>
              <w:t>Yes</w:t>
            </w:r>
          </w:p>
        </w:tc>
        <w:tc>
          <w:tcPr>
            <w:tcW w:w="1014" w:type="dxa"/>
          </w:tcPr>
          <w:p w14:paraId="37ACDBE7" w14:textId="77777777" w:rsidR="00876C18" w:rsidRPr="005D2AA3" w:rsidRDefault="00876C18" w:rsidP="00400FE9">
            <w:pPr>
              <w:jc w:val="center"/>
              <w:rPr>
                <w:rFonts w:ascii="Times New Roman" w:hAnsi="Times New Roman" w:cs="Times New Roman"/>
              </w:rPr>
            </w:pPr>
            <w:r w:rsidRPr="005D2AA3">
              <w:rPr>
                <w:rFonts w:ascii="Times New Roman" w:hAnsi="Times New Roman" w:cs="Times New Roman"/>
              </w:rPr>
              <w:t>Yes</w:t>
            </w:r>
          </w:p>
        </w:tc>
        <w:tc>
          <w:tcPr>
            <w:tcW w:w="1613" w:type="dxa"/>
          </w:tcPr>
          <w:p w14:paraId="7D7D0135" w14:textId="77777777" w:rsidR="00876C18" w:rsidRPr="005D2AA3" w:rsidRDefault="00876C18" w:rsidP="00400FE9">
            <w:pPr>
              <w:jc w:val="center"/>
              <w:rPr>
                <w:rFonts w:ascii="Times New Roman" w:hAnsi="Times New Roman" w:cs="Times New Roman"/>
              </w:rPr>
            </w:pPr>
            <w:r w:rsidRPr="005D2AA3">
              <w:rPr>
                <w:rFonts w:ascii="Times New Roman" w:hAnsi="Times New Roman" w:cs="Times New Roman"/>
              </w:rPr>
              <w:t>-</w:t>
            </w:r>
          </w:p>
        </w:tc>
        <w:tc>
          <w:tcPr>
            <w:tcW w:w="856" w:type="dxa"/>
          </w:tcPr>
          <w:p w14:paraId="3FA45BB8" w14:textId="77777777" w:rsidR="00876C18" w:rsidRPr="005D2AA3" w:rsidRDefault="00876C18" w:rsidP="00400FE9">
            <w:pPr>
              <w:jc w:val="center"/>
              <w:rPr>
                <w:rFonts w:ascii="Times New Roman" w:hAnsi="Times New Roman" w:cs="Times New Roman"/>
              </w:rPr>
            </w:pPr>
            <w:r w:rsidRPr="005D2AA3">
              <w:rPr>
                <w:rFonts w:ascii="Times New Roman" w:hAnsi="Times New Roman" w:cs="Times New Roman"/>
              </w:rPr>
              <w:t>-</w:t>
            </w:r>
          </w:p>
        </w:tc>
        <w:tc>
          <w:tcPr>
            <w:tcW w:w="1184" w:type="dxa"/>
          </w:tcPr>
          <w:p w14:paraId="2B5FCB18" w14:textId="77777777" w:rsidR="00876C18" w:rsidRPr="005D2AA3" w:rsidRDefault="00876C18" w:rsidP="00400FE9">
            <w:pPr>
              <w:jc w:val="center"/>
              <w:rPr>
                <w:rFonts w:ascii="Times New Roman" w:hAnsi="Times New Roman" w:cs="Times New Roman"/>
              </w:rPr>
            </w:pPr>
          </w:p>
        </w:tc>
        <w:tc>
          <w:tcPr>
            <w:tcW w:w="1187" w:type="dxa"/>
          </w:tcPr>
          <w:p w14:paraId="1F5F794A" w14:textId="0C1C0E5D" w:rsidR="00876C18" w:rsidRPr="005D2AA3" w:rsidRDefault="00876C18" w:rsidP="00400FE9">
            <w:pPr>
              <w:jc w:val="center"/>
              <w:rPr>
                <w:rFonts w:ascii="Times New Roman" w:hAnsi="Times New Roman" w:cs="Times New Roman"/>
              </w:rPr>
            </w:pPr>
            <w:r w:rsidRPr="005D2AA3">
              <w:rPr>
                <w:rFonts w:ascii="Times New Roman" w:hAnsi="Times New Roman" w:cs="Times New Roman"/>
              </w:rPr>
              <w:t>-</w:t>
            </w:r>
          </w:p>
        </w:tc>
        <w:tc>
          <w:tcPr>
            <w:tcW w:w="1031" w:type="dxa"/>
          </w:tcPr>
          <w:p w14:paraId="2CBCBE63" w14:textId="77777777" w:rsidR="00876C18" w:rsidRPr="005D2AA3" w:rsidRDefault="00876C18" w:rsidP="00400FE9">
            <w:pPr>
              <w:jc w:val="center"/>
              <w:rPr>
                <w:rFonts w:ascii="Times New Roman" w:hAnsi="Times New Roman" w:cs="Times New Roman"/>
              </w:rPr>
            </w:pPr>
            <w:r w:rsidRPr="005D2AA3">
              <w:rPr>
                <w:rFonts w:ascii="Times New Roman" w:hAnsi="Times New Roman" w:cs="Times New Roman"/>
              </w:rPr>
              <w:t>-</w:t>
            </w:r>
          </w:p>
        </w:tc>
      </w:tr>
    </w:tbl>
    <w:p w14:paraId="475E5788" w14:textId="77777777" w:rsidR="005A5B14" w:rsidRPr="005D2AA3" w:rsidRDefault="005A5B14" w:rsidP="00400FE9">
      <w:pPr>
        <w:spacing w:line="240" w:lineRule="auto"/>
        <w:rPr>
          <w:rFonts w:ascii="Times New Roman" w:hAnsi="Times New Roman" w:cs="Times New Roman"/>
        </w:rPr>
      </w:pPr>
    </w:p>
    <w:p w14:paraId="26EADB94" w14:textId="77777777" w:rsidR="00720660" w:rsidRPr="005D2AA3" w:rsidRDefault="00720660" w:rsidP="00400FE9">
      <w:pPr>
        <w:spacing w:line="240" w:lineRule="auto"/>
        <w:rPr>
          <w:rFonts w:ascii="Times New Roman" w:eastAsiaTheme="majorEastAsia" w:hAnsi="Times New Roman" w:cs="Times New Roman"/>
          <w:color w:val="17365D" w:themeColor="text2" w:themeShade="BF"/>
          <w:spacing w:val="5"/>
          <w:kern w:val="28"/>
          <w:sz w:val="52"/>
          <w:szCs w:val="52"/>
        </w:rPr>
      </w:pPr>
      <w:r w:rsidRPr="005D2AA3">
        <w:rPr>
          <w:rFonts w:ascii="Times New Roman" w:hAnsi="Times New Roman" w:cs="Times New Roman"/>
        </w:rPr>
        <w:br w:type="page"/>
      </w:r>
    </w:p>
    <w:p w14:paraId="0260DB1C" w14:textId="7DBB697F" w:rsidR="00B91F04" w:rsidRDefault="00720660" w:rsidP="00400FE9">
      <w:pPr>
        <w:pStyle w:val="Heading1"/>
        <w:spacing w:line="240" w:lineRule="auto"/>
        <w:jc w:val="center"/>
        <w:rPr>
          <w:rFonts w:ascii="Times New Roman" w:hAnsi="Times New Roman" w:cs="Times New Roman"/>
          <w:color w:val="000000" w:themeColor="text1"/>
        </w:rPr>
      </w:pPr>
      <w:bookmarkStart w:id="106" w:name="_Toc13484542"/>
      <w:r w:rsidRPr="00A15F4F">
        <w:rPr>
          <w:rFonts w:ascii="Times New Roman" w:hAnsi="Times New Roman" w:cs="Times New Roman"/>
          <w:color w:val="000000" w:themeColor="text1"/>
        </w:rPr>
        <w:lastRenderedPageBreak/>
        <w:t>Documentation Requirements by Service</w:t>
      </w:r>
      <w:bookmarkEnd w:id="106"/>
    </w:p>
    <w:p w14:paraId="0512E781" w14:textId="77777777" w:rsidR="00E513A9" w:rsidRDefault="00E513A9" w:rsidP="00400FE9">
      <w:pPr>
        <w:spacing w:line="240" w:lineRule="auto"/>
      </w:pPr>
    </w:p>
    <w:p w14:paraId="0C65590B" w14:textId="6A46E38F" w:rsidR="000B1D78" w:rsidRDefault="00024D73" w:rsidP="00400FE9">
      <w:pPr>
        <w:spacing w:line="240" w:lineRule="auto"/>
      </w:pPr>
      <w:r>
        <w:t>All MaineCare p</w:t>
      </w:r>
      <w:r w:rsidR="00486506">
        <w:t xml:space="preserve">roviders must </w:t>
      </w:r>
      <w:r w:rsidR="00396D32">
        <w:t>maintain records to document medical services being provided</w:t>
      </w:r>
      <w:r w:rsidR="00CF09F5">
        <w:t xml:space="preserve"> to members</w:t>
      </w:r>
      <w:r w:rsidR="00396D32">
        <w:t xml:space="preserve">.  </w:t>
      </w:r>
      <w:r w:rsidR="00CF09F5">
        <w:t>Following is a list of the documents required for School-based services.  These documents may be reviewed during the Prior Authorization</w:t>
      </w:r>
      <w:r w:rsidR="008C0C10">
        <w:t xml:space="preserve"> process or through the Program Integrity review process.  </w:t>
      </w:r>
      <w:r w:rsidR="009665CD">
        <w:t>These documents may also be reviewed by MaineCare staff</w:t>
      </w:r>
      <w:r w:rsidR="000B1D78">
        <w:t xml:space="preserve">, or their contracted entity </w:t>
      </w:r>
      <w:r w:rsidR="009665CD">
        <w:t>at other times per 1.03</w:t>
      </w:r>
      <w:r>
        <w:t xml:space="preserve"> MBM</w:t>
      </w:r>
      <w:r w:rsidR="009665CD">
        <w:t>.</w:t>
      </w:r>
    </w:p>
    <w:p w14:paraId="37E90926" w14:textId="3CC3B29A" w:rsidR="00FC02C5" w:rsidRPr="00394CC3" w:rsidRDefault="00FC02C5" w:rsidP="00400FE9">
      <w:pPr>
        <w:pStyle w:val="Heading3"/>
        <w:spacing w:line="240" w:lineRule="auto"/>
        <w:jc w:val="center"/>
        <w:rPr>
          <w:rFonts w:ascii="Times New Roman" w:hAnsi="Times New Roman" w:cs="Times New Roman"/>
          <w:sz w:val="28"/>
          <w:szCs w:val="28"/>
        </w:rPr>
      </w:pPr>
      <w:bookmarkStart w:id="107" w:name="_Toc13484543"/>
      <w:r w:rsidRPr="00394CC3">
        <w:rPr>
          <w:rFonts w:ascii="Times New Roman" w:hAnsi="Times New Roman" w:cs="Times New Roman"/>
          <w:sz w:val="28"/>
          <w:szCs w:val="28"/>
        </w:rPr>
        <w:t>Individualized Education Plan (IEP) / Individualized Family Services Plan (IFSP)</w:t>
      </w:r>
      <w:bookmarkEnd w:id="107"/>
    </w:p>
    <w:p w14:paraId="6F14087E" w14:textId="77777777" w:rsidR="006C3367" w:rsidRDefault="006C3367" w:rsidP="00400FE9">
      <w:pPr>
        <w:spacing w:line="240" w:lineRule="auto"/>
        <w:rPr>
          <w:rFonts w:ascii="Times New Roman" w:hAnsi="Times New Roman" w:cs="Times New Roman"/>
          <w:b/>
        </w:rPr>
      </w:pPr>
    </w:p>
    <w:p w14:paraId="251FF7F5" w14:textId="0ACD5F14" w:rsidR="00423838" w:rsidRPr="00E2508B" w:rsidRDefault="00423838" w:rsidP="00E2508B">
      <w:pPr>
        <w:spacing w:line="240" w:lineRule="auto"/>
        <w:rPr>
          <w:rFonts w:ascii="Times New Roman" w:hAnsi="Times New Roman" w:cs="Times New Roman"/>
          <w:b/>
        </w:rPr>
      </w:pPr>
      <w:r w:rsidRPr="00E2508B">
        <w:rPr>
          <w:rFonts w:ascii="Times New Roman" w:hAnsi="Times New Roman" w:cs="Times New Roman"/>
        </w:rPr>
        <w:t>All medical services for which reimbursement is sought must be listed as services, in a student member’s IEP or IFSP.</w:t>
      </w:r>
    </w:p>
    <w:p w14:paraId="3B57694F" w14:textId="2A0DBDF9" w:rsidR="00D10289" w:rsidRDefault="00D10289" w:rsidP="00400FE9">
      <w:pPr>
        <w:pStyle w:val="Default"/>
        <w:rPr>
          <w:sz w:val="22"/>
          <w:szCs w:val="22"/>
        </w:rPr>
      </w:pPr>
      <w:r w:rsidRPr="00E2508B">
        <w:rPr>
          <w:sz w:val="22"/>
          <w:szCs w:val="22"/>
        </w:rPr>
        <w:t xml:space="preserve">Section 411(k)(13) of the Medicare Catastrophic Coverage Act of 1988 (Public Law 100-360), amended section 1903(c) of the Act, permits Medicaid payments for medical services provided to children under the Individuals with Disabilities Education Act (IDEA) through a child’s Individualized Education Program (IEP) or an Individualized Family Service Plan (IFSP). </w:t>
      </w:r>
    </w:p>
    <w:p w14:paraId="75862ADD" w14:textId="77777777" w:rsidR="00550ECB" w:rsidRDefault="00550ECB" w:rsidP="00400FE9">
      <w:pPr>
        <w:spacing w:line="240" w:lineRule="auto"/>
        <w:rPr>
          <w:rFonts w:ascii="Times New Roman" w:hAnsi="Times New Roman" w:cs="Times New Roman"/>
        </w:rPr>
      </w:pPr>
    </w:p>
    <w:p w14:paraId="589CD8EF" w14:textId="35861FFE" w:rsidR="00D10289" w:rsidRPr="00E2508B" w:rsidRDefault="00D10289" w:rsidP="00400FE9">
      <w:pPr>
        <w:spacing w:line="240" w:lineRule="auto"/>
        <w:rPr>
          <w:rFonts w:ascii="Times New Roman" w:hAnsi="Times New Roman" w:cs="Times New Roman"/>
        </w:rPr>
      </w:pPr>
      <w:r w:rsidRPr="00E2508B">
        <w:rPr>
          <w:rFonts w:ascii="Times New Roman" w:hAnsi="Times New Roman" w:cs="Times New Roman"/>
        </w:rPr>
        <w:t xml:space="preserve">In August 1997, the Centers for Medicare and Medicaid Services (CMS) issued a school-based guide entitled </w:t>
      </w:r>
      <w:r w:rsidRPr="00E2508B">
        <w:rPr>
          <w:rFonts w:ascii="Times New Roman" w:hAnsi="Times New Roman" w:cs="Times New Roman"/>
          <w:i/>
          <w:iCs/>
        </w:rPr>
        <w:t xml:space="preserve">Medicaid and School Health: A Technical Assistance Guide </w:t>
      </w:r>
      <w:r w:rsidRPr="00E2508B">
        <w:rPr>
          <w:rFonts w:ascii="Times New Roman" w:hAnsi="Times New Roman" w:cs="Times New Roman"/>
        </w:rPr>
        <w:t>(the Technical Guide). According to the Technical Guide, school health-related services included in the IEP may be covered by Medicaid if all relevant statutory and regulatory requirements are met. In addition, the technical guide provides that a State Medicaid Agency may cover medical services included in an IEP or IFSP as long as (1) the services are listed in section 1905(a) of the Act and are medically necessary; (2) all federal and state regulations are followed, including those specifying provider qualifications; and (3) the services are included in the State plan or are available under the EPSDT benefit.</w:t>
      </w:r>
    </w:p>
    <w:p w14:paraId="5638C89E" w14:textId="4AC3059B" w:rsidR="00FC02C5" w:rsidRPr="00E2508B" w:rsidRDefault="00FC02C5" w:rsidP="00400FE9">
      <w:pPr>
        <w:spacing w:line="240" w:lineRule="auto"/>
        <w:rPr>
          <w:rFonts w:ascii="Times New Roman" w:hAnsi="Times New Roman" w:cs="Times New Roman"/>
        </w:rPr>
      </w:pPr>
      <w:r w:rsidRPr="00E2508B">
        <w:rPr>
          <w:rFonts w:ascii="Times New Roman" w:hAnsi="Times New Roman" w:cs="Times New Roman"/>
        </w:rPr>
        <w:t>As MaineCare does not provide oversight or direction for the development of IEPs or IFSPs, all additional questions relating to the format of the IEP or IFSP should be directed to the Maine Department of Education.</w:t>
      </w:r>
    </w:p>
    <w:p w14:paraId="5B753D7A" w14:textId="324C9174" w:rsidR="00FC02C5" w:rsidRPr="00E2508B" w:rsidRDefault="0095535C" w:rsidP="00400FE9">
      <w:pPr>
        <w:spacing w:line="240" w:lineRule="auto"/>
        <w:rPr>
          <w:rFonts w:ascii="Times New Roman" w:hAnsi="Times New Roman" w:cs="Times New Roman"/>
        </w:rPr>
      </w:pPr>
      <w:r w:rsidRPr="00E2508B">
        <w:rPr>
          <w:rFonts w:ascii="Times New Roman" w:hAnsi="Times New Roman" w:cs="Times New Roman"/>
        </w:rPr>
        <w:t xml:space="preserve">At any time, MaineCare may request and review </w:t>
      </w:r>
      <w:r w:rsidR="00FC02C5" w:rsidRPr="00E2508B">
        <w:rPr>
          <w:rFonts w:ascii="Times New Roman" w:hAnsi="Times New Roman" w:cs="Times New Roman"/>
        </w:rPr>
        <w:t xml:space="preserve">IEPs and IFSPs for compliance with this guidance for reimbursement for </w:t>
      </w:r>
      <w:r w:rsidR="00B91F04" w:rsidRPr="00E2508B">
        <w:rPr>
          <w:rFonts w:ascii="Times New Roman" w:hAnsi="Times New Roman" w:cs="Times New Roman"/>
        </w:rPr>
        <w:t xml:space="preserve">claims identified as a </w:t>
      </w:r>
      <w:r w:rsidR="00550ECB">
        <w:rPr>
          <w:rFonts w:ascii="Times New Roman" w:hAnsi="Times New Roman" w:cs="Times New Roman"/>
        </w:rPr>
        <w:t>S</w:t>
      </w:r>
      <w:r w:rsidR="00FC02C5" w:rsidRPr="00E2508B">
        <w:rPr>
          <w:rFonts w:ascii="Times New Roman" w:hAnsi="Times New Roman" w:cs="Times New Roman"/>
        </w:rPr>
        <w:t>chool-based service</w:t>
      </w:r>
      <w:r w:rsidRPr="00E2508B">
        <w:rPr>
          <w:rFonts w:ascii="Times New Roman" w:hAnsi="Times New Roman" w:cs="Times New Roman"/>
        </w:rPr>
        <w:t>.</w:t>
      </w:r>
    </w:p>
    <w:p w14:paraId="146E2F5D" w14:textId="77777777" w:rsidR="001C7C63" w:rsidRDefault="001C7C63" w:rsidP="00400FE9">
      <w:pPr>
        <w:pStyle w:val="Heading4"/>
        <w:spacing w:line="240" w:lineRule="auto"/>
        <w:rPr>
          <w:rFonts w:ascii="Times New Roman" w:hAnsi="Times New Roman" w:cs="Times New Roman"/>
        </w:rPr>
      </w:pPr>
    </w:p>
    <w:p w14:paraId="3B72FBF9" w14:textId="7ADD3CB0" w:rsidR="00D2060D" w:rsidRPr="005D2AA3" w:rsidRDefault="00D2060D" w:rsidP="00400FE9">
      <w:pPr>
        <w:pStyle w:val="Heading4"/>
        <w:spacing w:line="240" w:lineRule="auto"/>
        <w:rPr>
          <w:rFonts w:ascii="Times New Roman" w:hAnsi="Times New Roman" w:cs="Times New Roman"/>
        </w:rPr>
      </w:pPr>
      <w:r w:rsidRPr="005D2AA3">
        <w:rPr>
          <w:rFonts w:ascii="Times New Roman" w:hAnsi="Times New Roman" w:cs="Times New Roman"/>
        </w:rPr>
        <w:t>Using the IEP as a Plan of Care and ITP</w:t>
      </w:r>
    </w:p>
    <w:p w14:paraId="74287719" w14:textId="77777777" w:rsidR="00466BC2" w:rsidRDefault="00466BC2" w:rsidP="00466BC2">
      <w:pPr>
        <w:spacing w:line="240" w:lineRule="auto"/>
        <w:rPr>
          <w:rFonts w:ascii="Times New Roman" w:hAnsi="Times New Roman" w:cs="Times New Roman"/>
          <w:sz w:val="24"/>
          <w:szCs w:val="24"/>
        </w:rPr>
      </w:pPr>
      <w:r w:rsidRPr="005D2AA3">
        <w:rPr>
          <w:rFonts w:ascii="Times New Roman" w:hAnsi="Times New Roman" w:cs="Times New Roman"/>
          <w:sz w:val="24"/>
          <w:szCs w:val="24"/>
        </w:rPr>
        <w:t>At this time, an IEP or IFSP may be used as a member’s “Plan of Care” or “Individual Treatment Plan” only if it includes all of the information required for services being provided, as outlined in the pertinent section of the MaineCare Benefits Manual (MBM).</w:t>
      </w:r>
      <w:r>
        <w:rPr>
          <w:rFonts w:ascii="Times New Roman" w:hAnsi="Times New Roman" w:cs="Times New Roman"/>
          <w:sz w:val="24"/>
          <w:szCs w:val="24"/>
        </w:rPr>
        <w:t xml:space="preserve">  </w:t>
      </w:r>
    </w:p>
    <w:p w14:paraId="4F5249DF" w14:textId="0A42B5D5" w:rsidR="00AB1028" w:rsidRPr="005D2AA3" w:rsidRDefault="00AB1028" w:rsidP="00400FE9">
      <w:pPr>
        <w:spacing w:line="240" w:lineRule="auto"/>
        <w:rPr>
          <w:rFonts w:ascii="Times New Roman" w:hAnsi="Times New Roman" w:cs="Times New Roman"/>
          <w:sz w:val="24"/>
          <w:szCs w:val="24"/>
        </w:rPr>
      </w:pPr>
      <w:r w:rsidRPr="005D2AA3">
        <w:rPr>
          <w:rFonts w:ascii="Times New Roman" w:hAnsi="Times New Roman" w:cs="Times New Roman"/>
          <w:sz w:val="24"/>
          <w:szCs w:val="24"/>
        </w:rPr>
        <w:t xml:space="preserve">MaineCare understands that the Department of Education </w:t>
      </w:r>
      <w:r w:rsidR="00350A26">
        <w:rPr>
          <w:rFonts w:ascii="Times New Roman" w:hAnsi="Times New Roman" w:cs="Times New Roman"/>
          <w:sz w:val="24"/>
          <w:szCs w:val="24"/>
        </w:rPr>
        <w:t xml:space="preserve">and federal IDEA regulations have </w:t>
      </w:r>
      <w:r w:rsidRPr="005D2AA3">
        <w:rPr>
          <w:rFonts w:ascii="Times New Roman" w:hAnsi="Times New Roman" w:cs="Times New Roman"/>
          <w:sz w:val="24"/>
          <w:szCs w:val="24"/>
        </w:rPr>
        <w:t>different requirements than MaineCare</w:t>
      </w:r>
      <w:r w:rsidR="0080529D">
        <w:rPr>
          <w:rFonts w:ascii="Times New Roman" w:hAnsi="Times New Roman" w:cs="Times New Roman"/>
          <w:sz w:val="24"/>
          <w:szCs w:val="24"/>
        </w:rPr>
        <w:t xml:space="preserve">. </w:t>
      </w:r>
      <w:r w:rsidRPr="005D2AA3">
        <w:rPr>
          <w:rFonts w:ascii="Times New Roman" w:hAnsi="Times New Roman" w:cs="Times New Roman"/>
          <w:sz w:val="24"/>
          <w:szCs w:val="24"/>
        </w:rPr>
        <w:t xml:space="preserve">Therefore, MaineCare recommends that districts develop separate </w:t>
      </w:r>
      <w:r w:rsidR="00D501B4">
        <w:rPr>
          <w:rFonts w:ascii="Times New Roman" w:hAnsi="Times New Roman" w:cs="Times New Roman"/>
          <w:sz w:val="24"/>
          <w:szCs w:val="24"/>
        </w:rPr>
        <w:t xml:space="preserve">ITP and </w:t>
      </w:r>
      <w:r w:rsidRPr="005D2AA3">
        <w:rPr>
          <w:rFonts w:ascii="Times New Roman" w:hAnsi="Times New Roman" w:cs="Times New Roman"/>
          <w:sz w:val="24"/>
          <w:szCs w:val="24"/>
        </w:rPr>
        <w:t xml:space="preserve">IEP/IFSP </w:t>
      </w:r>
      <w:r w:rsidR="00D501B4">
        <w:rPr>
          <w:rFonts w:ascii="Times New Roman" w:hAnsi="Times New Roman" w:cs="Times New Roman"/>
          <w:sz w:val="24"/>
          <w:szCs w:val="24"/>
        </w:rPr>
        <w:t xml:space="preserve">documents </w:t>
      </w:r>
      <w:r w:rsidRPr="005D2AA3">
        <w:rPr>
          <w:rFonts w:ascii="Times New Roman" w:hAnsi="Times New Roman" w:cs="Times New Roman"/>
          <w:sz w:val="24"/>
          <w:szCs w:val="24"/>
        </w:rPr>
        <w:t>to ensure that all MaineCare required information is included pursuant to the MBM.</w:t>
      </w:r>
      <w:r w:rsidR="00D501B4">
        <w:rPr>
          <w:rFonts w:ascii="Times New Roman" w:hAnsi="Times New Roman" w:cs="Times New Roman"/>
          <w:sz w:val="24"/>
          <w:szCs w:val="24"/>
        </w:rPr>
        <w:t xml:space="preserve"> </w:t>
      </w:r>
      <w:r w:rsidR="00092F73">
        <w:rPr>
          <w:rFonts w:ascii="Times New Roman" w:hAnsi="Times New Roman" w:cs="Times New Roman"/>
          <w:sz w:val="24"/>
          <w:szCs w:val="24"/>
        </w:rPr>
        <w:t>After reviewing instances where districts are utilizing one document instead of two,  here are th</w:t>
      </w:r>
      <w:r w:rsidR="00AE5263">
        <w:rPr>
          <w:rFonts w:ascii="Times New Roman" w:hAnsi="Times New Roman" w:cs="Times New Roman"/>
          <w:sz w:val="24"/>
          <w:szCs w:val="24"/>
        </w:rPr>
        <w:t xml:space="preserve">ree examples of areas that need to be considered when deciding whether or not to use an IEP </w:t>
      </w:r>
      <w:r w:rsidR="00466BC2">
        <w:rPr>
          <w:rFonts w:ascii="Times New Roman" w:hAnsi="Times New Roman" w:cs="Times New Roman"/>
          <w:sz w:val="24"/>
          <w:szCs w:val="24"/>
        </w:rPr>
        <w:t>as an ITP or Plan of Care.</w:t>
      </w:r>
    </w:p>
    <w:p w14:paraId="5F36561C" w14:textId="7ACD19AF" w:rsidR="00466BC2" w:rsidRPr="00F6714D" w:rsidRDefault="00466BC2" w:rsidP="00400FE9">
      <w:pPr>
        <w:spacing w:line="240" w:lineRule="auto"/>
        <w:rPr>
          <w:rFonts w:ascii="Times New Roman" w:hAnsi="Times New Roman" w:cs="Times New Roman"/>
          <w:i/>
          <w:sz w:val="24"/>
          <w:szCs w:val="24"/>
        </w:rPr>
      </w:pPr>
      <w:r w:rsidRPr="00F6714D">
        <w:rPr>
          <w:rFonts w:ascii="Times New Roman" w:hAnsi="Times New Roman" w:cs="Times New Roman"/>
          <w:i/>
          <w:sz w:val="24"/>
          <w:szCs w:val="24"/>
        </w:rPr>
        <w:t>Staff</w:t>
      </w:r>
      <w:r w:rsidR="005E37EF" w:rsidRPr="00F6714D">
        <w:rPr>
          <w:rFonts w:ascii="Times New Roman" w:hAnsi="Times New Roman" w:cs="Times New Roman"/>
          <w:i/>
          <w:sz w:val="24"/>
          <w:szCs w:val="24"/>
        </w:rPr>
        <w:t xml:space="preserve"> Required to Participate in development of IEPs and ITPs.</w:t>
      </w:r>
    </w:p>
    <w:p w14:paraId="7D594FD3" w14:textId="3A404244" w:rsidR="00E5793F" w:rsidRDefault="00F95DEC" w:rsidP="00400FE9">
      <w:pPr>
        <w:spacing w:line="240" w:lineRule="auto"/>
        <w:rPr>
          <w:rFonts w:ascii="Times New Roman" w:hAnsi="Times New Roman" w:cs="Times New Roman"/>
        </w:rPr>
      </w:pPr>
      <w:r>
        <w:rPr>
          <w:rFonts w:ascii="Times New Roman" w:hAnsi="Times New Roman" w:cs="Times New Roman"/>
          <w:sz w:val="24"/>
          <w:szCs w:val="24"/>
        </w:rPr>
        <w:t xml:space="preserve">For example, </w:t>
      </w:r>
      <w:r w:rsidR="00F6714D">
        <w:rPr>
          <w:rFonts w:ascii="Times New Roman" w:hAnsi="Times New Roman" w:cs="Times New Roman"/>
          <w:sz w:val="24"/>
          <w:szCs w:val="24"/>
        </w:rPr>
        <w:t>IDEA and MUSER stipulate participants necessary in the development of IEPs.  W</w:t>
      </w:r>
      <w:r>
        <w:rPr>
          <w:rFonts w:ascii="Times New Roman" w:hAnsi="Times New Roman" w:cs="Times New Roman"/>
          <w:sz w:val="24"/>
          <w:szCs w:val="24"/>
        </w:rPr>
        <w:t xml:space="preserve">hen providing services through Section 65, Children’s Behavioral Day Treatment, there is a requirement that </w:t>
      </w:r>
      <w:r w:rsidR="00294C01">
        <w:rPr>
          <w:rFonts w:ascii="Times New Roman" w:hAnsi="Times New Roman" w:cs="Times New Roman"/>
          <w:sz w:val="24"/>
          <w:szCs w:val="24"/>
        </w:rPr>
        <w:t>“</w:t>
      </w:r>
      <w:r w:rsidR="00A628EF" w:rsidRPr="005D2AA3">
        <w:rPr>
          <w:rFonts w:ascii="Times New Roman" w:hAnsi="Times New Roman" w:cs="Times New Roman"/>
        </w:rPr>
        <w:t>Qualified Staff must assume clinical responsibility for medical necessity and the ITP development.</w:t>
      </w:r>
      <w:r w:rsidR="00294C01">
        <w:rPr>
          <w:rFonts w:ascii="Times New Roman" w:hAnsi="Times New Roman" w:cs="Times New Roman"/>
        </w:rPr>
        <w:t xml:space="preserve">”  </w:t>
      </w:r>
      <w:r w:rsidR="003E65C7">
        <w:rPr>
          <w:rFonts w:ascii="Times New Roman" w:hAnsi="Times New Roman" w:cs="Times New Roman"/>
        </w:rPr>
        <w:t>If one document is being used to fulfill both IDEA</w:t>
      </w:r>
      <w:r w:rsidR="00A02C29">
        <w:rPr>
          <w:rFonts w:ascii="Times New Roman" w:hAnsi="Times New Roman" w:cs="Times New Roman"/>
        </w:rPr>
        <w:t xml:space="preserve"> and MUSER</w:t>
      </w:r>
      <w:r w:rsidR="003E65C7">
        <w:rPr>
          <w:rFonts w:ascii="Times New Roman" w:hAnsi="Times New Roman" w:cs="Times New Roman"/>
        </w:rPr>
        <w:t xml:space="preserve"> requirements for an IEP and MaineCare requirements regarding an ITP, a district could potentially meet both requirements by ensuring that “Qualified Staff” as defined in the MaineCare Manual, are a part of </w:t>
      </w:r>
      <w:r w:rsidR="003E65C7">
        <w:rPr>
          <w:rFonts w:ascii="Times New Roman" w:hAnsi="Times New Roman" w:cs="Times New Roman"/>
        </w:rPr>
        <w:lastRenderedPageBreak/>
        <w:t xml:space="preserve">the child member’s IEP team.  </w:t>
      </w:r>
      <w:r w:rsidR="000B6DBC">
        <w:rPr>
          <w:rFonts w:ascii="Times New Roman" w:hAnsi="Times New Roman" w:cs="Times New Roman"/>
        </w:rPr>
        <w:t>If that is not possible, the district would need to consider using two separate documents</w:t>
      </w:r>
      <w:r w:rsidR="00A02C29">
        <w:rPr>
          <w:rFonts w:ascii="Times New Roman" w:hAnsi="Times New Roman" w:cs="Times New Roman"/>
        </w:rPr>
        <w:t xml:space="preserve"> so that the Qualified Staff is part of the development of the ITP</w:t>
      </w:r>
      <w:r w:rsidR="00214F17">
        <w:rPr>
          <w:rFonts w:ascii="Times New Roman" w:hAnsi="Times New Roman" w:cs="Times New Roman"/>
        </w:rPr>
        <w:t xml:space="preserve"> even if they are not part of the IEP/IFSP team</w:t>
      </w:r>
      <w:r w:rsidR="000B6DBC">
        <w:rPr>
          <w:rFonts w:ascii="Times New Roman" w:hAnsi="Times New Roman" w:cs="Times New Roman"/>
        </w:rPr>
        <w:t>.</w:t>
      </w:r>
      <w:r w:rsidR="0061434C">
        <w:rPr>
          <w:rFonts w:ascii="Times New Roman" w:hAnsi="Times New Roman" w:cs="Times New Roman"/>
        </w:rPr>
        <w:t xml:space="preserve">  </w:t>
      </w:r>
    </w:p>
    <w:p w14:paraId="46A07765" w14:textId="7C8FBA8E" w:rsidR="00F6714D" w:rsidRPr="00F6714D" w:rsidRDefault="00F6714D" w:rsidP="00400FE9">
      <w:pPr>
        <w:spacing w:line="240" w:lineRule="auto"/>
        <w:rPr>
          <w:rFonts w:ascii="Times New Roman" w:hAnsi="Times New Roman" w:cs="Times New Roman"/>
          <w:i/>
        </w:rPr>
      </w:pPr>
      <w:r w:rsidRPr="00F6714D">
        <w:rPr>
          <w:rFonts w:ascii="Times New Roman" w:hAnsi="Times New Roman" w:cs="Times New Roman"/>
          <w:i/>
        </w:rPr>
        <w:t>Signature Requirements</w:t>
      </w:r>
    </w:p>
    <w:p w14:paraId="749AB7B6" w14:textId="30F4CE40" w:rsidR="000A62F3" w:rsidRDefault="00576FB3" w:rsidP="00400FE9">
      <w:pPr>
        <w:spacing w:line="240" w:lineRule="auto"/>
        <w:rPr>
          <w:rFonts w:ascii="Times New Roman" w:hAnsi="Times New Roman" w:cs="Times New Roman"/>
        </w:rPr>
      </w:pPr>
      <w:r>
        <w:rPr>
          <w:rFonts w:ascii="Times New Roman" w:hAnsi="Times New Roman" w:cs="Times New Roman"/>
        </w:rPr>
        <w:t>Another example which needs to be considers is with regards to signatures.  Although IDEA and MUSER do not require signatures on an IEP document</w:t>
      </w:r>
      <w:r w:rsidR="00E91850">
        <w:rPr>
          <w:rFonts w:ascii="Times New Roman" w:hAnsi="Times New Roman" w:cs="Times New Roman"/>
        </w:rPr>
        <w:t xml:space="preserve">, (and as such there is no signature line on the state IEP template), MaineCare policy does stipulate that signatures </w:t>
      </w:r>
      <w:r w:rsidR="00AB4598">
        <w:rPr>
          <w:rFonts w:ascii="Times New Roman" w:hAnsi="Times New Roman" w:cs="Times New Roman"/>
        </w:rPr>
        <w:t xml:space="preserve">must be included on </w:t>
      </w:r>
      <w:r w:rsidR="00F84D29">
        <w:rPr>
          <w:rFonts w:ascii="Times New Roman" w:hAnsi="Times New Roman" w:cs="Times New Roman"/>
        </w:rPr>
        <w:t xml:space="preserve">Individual Treatment Plans.  That means if a district chooses to use one document </w:t>
      </w:r>
      <w:r w:rsidR="00E30C95">
        <w:rPr>
          <w:rFonts w:ascii="Times New Roman" w:hAnsi="Times New Roman" w:cs="Times New Roman"/>
        </w:rPr>
        <w:t xml:space="preserve">in lieu of two </w:t>
      </w:r>
      <w:r w:rsidR="00F84D29">
        <w:rPr>
          <w:rFonts w:ascii="Times New Roman" w:hAnsi="Times New Roman" w:cs="Times New Roman"/>
        </w:rPr>
        <w:t>documents, they would need to add a signature line</w:t>
      </w:r>
      <w:r w:rsidR="00AB0909">
        <w:rPr>
          <w:rFonts w:ascii="Times New Roman" w:hAnsi="Times New Roman" w:cs="Times New Roman"/>
        </w:rPr>
        <w:t xml:space="preserve"> in order to be compliant with MaineCare policy</w:t>
      </w:r>
      <w:r w:rsidR="00F84D29">
        <w:rPr>
          <w:rFonts w:ascii="Times New Roman" w:hAnsi="Times New Roman" w:cs="Times New Roman"/>
        </w:rPr>
        <w:t xml:space="preserve">.  </w:t>
      </w:r>
      <w:r w:rsidR="009C1A54">
        <w:rPr>
          <w:rFonts w:ascii="Times New Roman" w:hAnsi="Times New Roman" w:cs="Times New Roman"/>
        </w:rPr>
        <w:t>Choosing to use the IEP as a framework for a combined document does not negate the need to follow all MaineCare regulations</w:t>
      </w:r>
      <w:r w:rsidR="009360FD">
        <w:rPr>
          <w:rFonts w:ascii="Times New Roman" w:hAnsi="Times New Roman" w:cs="Times New Roman"/>
        </w:rPr>
        <w:t xml:space="preserve"> as outlined in the </w:t>
      </w:r>
      <w:r w:rsidR="009360FD" w:rsidRPr="009360FD">
        <w:rPr>
          <w:rFonts w:ascii="Times New Roman" w:hAnsi="Times New Roman" w:cs="Times New Roman"/>
          <w:i/>
        </w:rPr>
        <w:t>MaineCare Member Manual</w:t>
      </w:r>
      <w:r w:rsidR="009C1A54">
        <w:rPr>
          <w:rFonts w:ascii="Times New Roman" w:hAnsi="Times New Roman" w:cs="Times New Roman"/>
        </w:rPr>
        <w:t>.</w:t>
      </w:r>
    </w:p>
    <w:p w14:paraId="1EF3CFB5" w14:textId="1F9958DB" w:rsidR="00896912" w:rsidRPr="000C05BD" w:rsidRDefault="00896912" w:rsidP="000C05BD">
      <w:pPr>
        <w:spacing w:line="240" w:lineRule="auto"/>
        <w:rPr>
          <w:rFonts w:ascii="Times New Roman" w:hAnsi="Times New Roman" w:cs="Times New Roman"/>
          <w:i/>
        </w:rPr>
      </w:pPr>
      <w:r w:rsidRPr="000C05BD">
        <w:rPr>
          <w:rFonts w:ascii="Times New Roman" w:hAnsi="Times New Roman" w:cs="Times New Roman"/>
          <w:i/>
        </w:rPr>
        <w:t>90 Day Reviews</w:t>
      </w:r>
    </w:p>
    <w:p w14:paraId="58F29695" w14:textId="3E02F131" w:rsidR="00896912" w:rsidRDefault="00896912" w:rsidP="00400FE9">
      <w:pPr>
        <w:spacing w:line="240" w:lineRule="auto"/>
        <w:rPr>
          <w:rFonts w:ascii="Times New Roman" w:hAnsi="Times New Roman" w:cs="Times New Roman"/>
        </w:rPr>
      </w:pPr>
      <w:r>
        <w:rPr>
          <w:rFonts w:ascii="Times New Roman" w:hAnsi="Times New Roman" w:cs="Times New Roman"/>
        </w:rPr>
        <w:t xml:space="preserve">MaineCare policy stipulates there is a </w:t>
      </w:r>
      <w:proofErr w:type="gramStart"/>
      <w:r>
        <w:rPr>
          <w:rFonts w:ascii="Times New Roman" w:hAnsi="Times New Roman" w:cs="Times New Roman"/>
        </w:rPr>
        <w:t>90 day</w:t>
      </w:r>
      <w:proofErr w:type="gramEnd"/>
      <w:r>
        <w:rPr>
          <w:rFonts w:ascii="Times New Roman" w:hAnsi="Times New Roman" w:cs="Times New Roman"/>
        </w:rPr>
        <w:t xml:space="preserve"> review requirement for </w:t>
      </w:r>
      <w:r w:rsidR="00963AD2">
        <w:rPr>
          <w:rFonts w:ascii="Times New Roman" w:hAnsi="Times New Roman" w:cs="Times New Roman"/>
        </w:rPr>
        <w:t xml:space="preserve">Individual Treatment Plans.  Although </w:t>
      </w:r>
      <w:r w:rsidR="000C787F">
        <w:rPr>
          <w:rFonts w:ascii="Times New Roman" w:hAnsi="Times New Roman" w:cs="Times New Roman"/>
        </w:rPr>
        <w:t xml:space="preserve">IEPs are not required to have this same review, it does not negate the requirement for MaineCare.  If the IEP is being used as the treatment plan, it </w:t>
      </w:r>
      <w:r w:rsidR="000C05BD">
        <w:rPr>
          <w:rFonts w:ascii="Times New Roman" w:hAnsi="Times New Roman" w:cs="Times New Roman"/>
        </w:rPr>
        <w:t xml:space="preserve">must </w:t>
      </w:r>
      <w:r w:rsidR="000C787F">
        <w:rPr>
          <w:rFonts w:ascii="Times New Roman" w:hAnsi="Times New Roman" w:cs="Times New Roman"/>
        </w:rPr>
        <w:t xml:space="preserve">still </w:t>
      </w:r>
      <w:r w:rsidR="000C05BD">
        <w:rPr>
          <w:rFonts w:ascii="Times New Roman" w:hAnsi="Times New Roman" w:cs="Times New Roman"/>
        </w:rPr>
        <w:t xml:space="preserve">be </w:t>
      </w:r>
      <w:r w:rsidR="000C787F">
        <w:rPr>
          <w:rFonts w:ascii="Times New Roman" w:hAnsi="Times New Roman" w:cs="Times New Roman"/>
        </w:rPr>
        <w:t>reviewed every 90 days.</w:t>
      </w:r>
    </w:p>
    <w:p w14:paraId="007597DC" w14:textId="77777777" w:rsidR="00D2060D" w:rsidRPr="005D2AA3" w:rsidRDefault="00D2060D" w:rsidP="00400FE9">
      <w:pPr>
        <w:spacing w:line="240" w:lineRule="auto"/>
        <w:rPr>
          <w:rFonts w:ascii="Times New Roman" w:eastAsiaTheme="majorEastAsia" w:hAnsi="Times New Roman" w:cs="Times New Roman"/>
          <w:b/>
          <w:bCs/>
          <w:color w:val="4F81BD" w:themeColor="accent1"/>
        </w:rPr>
      </w:pPr>
      <w:r w:rsidRPr="005D2AA3">
        <w:rPr>
          <w:rFonts w:ascii="Times New Roman" w:hAnsi="Times New Roman" w:cs="Times New Roman"/>
        </w:rPr>
        <w:br w:type="page"/>
      </w:r>
    </w:p>
    <w:p w14:paraId="29DED4F7" w14:textId="7F344600" w:rsidR="005A5B14" w:rsidRPr="00A15F4F" w:rsidRDefault="005A5B14" w:rsidP="00400FE9">
      <w:pPr>
        <w:pStyle w:val="Heading3"/>
        <w:spacing w:line="240" w:lineRule="auto"/>
        <w:jc w:val="center"/>
        <w:rPr>
          <w:rStyle w:val="Heading5Char"/>
          <w:rFonts w:ascii="Times New Roman" w:hAnsi="Times New Roman" w:cs="Times New Roman"/>
          <w:color w:val="000000" w:themeColor="text1"/>
          <w:sz w:val="28"/>
          <w:szCs w:val="28"/>
        </w:rPr>
      </w:pPr>
      <w:bookmarkStart w:id="108" w:name="_Toc13484544"/>
      <w:r w:rsidRPr="00A15F4F">
        <w:rPr>
          <w:rFonts w:ascii="Times New Roman" w:hAnsi="Times New Roman" w:cs="Times New Roman"/>
          <w:color w:val="000000" w:themeColor="text1"/>
          <w:sz w:val="28"/>
          <w:szCs w:val="28"/>
        </w:rPr>
        <w:lastRenderedPageBreak/>
        <w:t>Comprehensive Assessment</w:t>
      </w:r>
      <w:bookmarkEnd w:id="108"/>
    </w:p>
    <w:p w14:paraId="649CBE47" w14:textId="77777777" w:rsidR="005A5B14" w:rsidRPr="005D2AA3" w:rsidRDefault="005A5B14" w:rsidP="00400FE9">
      <w:pPr>
        <w:pStyle w:val="Heading4"/>
        <w:spacing w:line="240" w:lineRule="auto"/>
        <w:rPr>
          <w:rStyle w:val="Heading5Char"/>
          <w:rFonts w:ascii="Times New Roman" w:hAnsi="Times New Roman" w:cs="Times New Roman"/>
        </w:rPr>
      </w:pPr>
      <w:r w:rsidRPr="005D2AA3">
        <w:rPr>
          <w:rStyle w:val="Heading5Char"/>
          <w:rFonts w:ascii="Times New Roman" w:hAnsi="Times New Roman" w:cs="Times New Roman"/>
        </w:rPr>
        <w:t>For Section 28 Rehabilitative and Community Support Services for Children with Cognitive Impairments and Functional Limitations Section 28 Services (28.05-2 MBM)</w:t>
      </w:r>
    </w:p>
    <w:p w14:paraId="6C3C8C9F" w14:textId="77777777" w:rsidR="005A5B14" w:rsidRPr="005D2AA3" w:rsidRDefault="005A5B14" w:rsidP="00400FE9">
      <w:pPr>
        <w:pStyle w:val="ListParagraph"/>
        <w:numPr>
          <w:ilvl w:val="0"/>
          <w:numId w:val="17"/>
        </w:numPr>
        <w:spacing w:line="240" w:lineRule="auto"/>
        <w:rPr>
          <w:rFonts w:ascii="Times New Roman" w:hAnsi="Times New Roman" w:cs="Times New Roman"/>
        </w:rPr>
      </w:pPr>
      <w:r w:rsidRPr="005D2AA3">
        <w:rPr>
          <w:rFonts w:ascii="Times New Roman" w:hAnsi="Times New Roman" w:cs="Times New Roman"/>
        </w:rPr>
        <w:t>A supervisor must complete a comprehensive assessment within thirty (30) days of initiation of services and must be included in the members record. The comprehensive assessment process must include a direct encounter with the member, if appropriate, and parents or guardians.</w:t>
      </w:r>
    </w:p>
    <w:p w14:paraId="69EBA001" w14:textId="77777777" w:rsidR="005A5B14" w:rsidRPr="005D2AA3" w:rsidRDefault="005A5B14" w:rsidP="00400FE9">
      <w:pPr>
        <w:pStyle w:val="ListParagraph"/>
        <w:numPr>
          <w:ilvl w:val="0"/>
          <w:numId w:val="17"/>
        </w:numPr>
        <w:tabs>
          <w:tab w:val="left" w:pos="720"/>
          <w:tab w:val="left" w:pos="1800"/>
          <w:tab w:val="left" w:pos="2160"/>
          <w:tab w:val="left" w:pos="4680"/>
        </w:tabs>
        <w:spacing w:after="0" w:line="240" w:lineRule="auto"/>
        <w:ind w:right="396"/>
        <w:rPr>
          <w:rFonts w:ascii="Times New Roman" w:hAnsi="Times New Roman" w:cs="Times New Roman"/>
        </w:rPr>
      </w:pPr>
      <w:r w:rsidRPr="005D2AA3">
        <w:rPr>
          <w:rFonts w:ascii="Times New Roman" w:hAnsi="Times New Roman" w:cs="Times New Roman"/>
        </w:rPr>
        <w:t>The comprehensive assessment must be updated as needed, annually at a minimum.</w:t>
      </w:r>
    </w:p>
    <w:p w14:paraId="0F66241A" w14:textId="77777777" w:rsidR="005A5B14" w:rsidRPr="005D2AA3" w:rsidRDefault="005A5B14" w:rsidP="00400FE9">
      <w:pPr>
        <w:pStyle w:val="ListParagraph"/>
        <w:numPr>
          <w:ilvl w:val="0"/>
          <w:numId w:val="17"/>
        </w:numPr>
        <w:tabs>
          <w:tab w:val="left" w:pos="720"/>
          <w:tab w:val="left" w:pos="1800"/>
          <w:tab w:val="left" w:pos="2160"/>
          <w:tab w:val="left" w:pos="4680"/>
        </w:tabs>
        <w:spacing w:after="0" w:line="240" w:lineRule="auto"/>
        <w:ind w:right="396"/>
        <w:rPr>
          <w:rFonts w:ascii="Times New Roman" w:hAnsi="Times New Roman" w:cs="Times New Roman"/>
        </w:rPr>
      </w:pPr>
      <w:r w:rsidRPr="005D2AA3">
        <w:rPr>
          <w:rFonts w:ascii="Times New Roman" w:hAnsi="Times New Roman" w:cs="Times New Roman"/>
        </w:rPr>
        <w:t>The comprehensive assessment must contain documentation of the following:</w:t>
      </w:r>
    </w:p>
    <w:p w14:paraId="5C83B5D6" w14:textId="77777777" w:rsidR="005A5B14" w:rsidRPr="005D2AA3" w:rsidRDefault="005A5B14" w:rsidP="00400FE9">
      <w:pPr>
        <w:tabs>
          <w:tab w:val="left" w:pos="900"/>
          <w:tab w:val="left" w:pos="2160"/>
        </w:tabs>
        <w:spacing w:after="0" w:line="240" w:lineRule="auto"/>
        <w:ind w:left="2700" w:hanging="540"/>
        <w:rPr>
          <w:rFonts w:ascii="Times New Roman" w:hAnsi="Times New Roman" w:cs="Times New Roman"/>
        </w:rPr>
      </w:pPr>
      <w:r w:rsidRPr="005D2AA3">
        <w:rPr>
          <w:rFonts w:ascii="Times New Roman" w:eastAsia="Arial Unicode MS" w:hAnsi="Times New Roman" w:cs="Times New Roman"/>
          <w:bCs/>
        </w:rPr>
        <w:t>1.</w:t>
      </w:r>
      <w:r w:rsidRPr="005D2AA3">
        <w:rPr>
          <w:rFonts w:ascii="Times New Roman" w:eastAsia="Arial Unicode MS" w:hAnsi="Times New Roman" w:cs="Times New Roman"/>
          <w:bCs/>
        </w:rPr>
        <w:tab/>
      </w:r>
      <w:r w:rsidRPr="005D2AA3">
        <w:rPr>
          <w:rFonts w:ascii="Times New Roman" w:hAnsi="Times New Roman" w:cs="Times New Roman"/>
        </w:rPr>
        <w:t>the member's identifying information, including the reason for referral,</w:t>
      </w:r>
    </w:p>
    <w:p w14:paraId="43E3BC04" w14:textId="77777777" w:rsidR="005A5B14" w:rsidRPr="005D2AA3" w:rsidRDefault="005A5B14" w:rsidP="00400FE9">
      <w:pPr>
        <w:tabs>
          <w:tab w:val="left" w:pos="900"/>
          <w:tab w:val="left" w:pos="2160"/>
        </w:tabs>
        <w:spacing w:after="0" w:line="240" w:lineRule="auto"/>
        <w:ind w:left="2700" w:hanging="540"/>
        <w:rPr>
          <w:rFonts w:ascii="Times New Roman" w:hAnsi="Times New Roman" w:cs="Times New Roman"/>
        </w:rPr>
      </w:pPr>
      <w:r w:rsidRPr="005D2AA3">
        <w:rPr>
          <w:rFonts w:ascii="Times New Roman" w:hAnsi="Times New Roman" w:cs="Times New Roman"/>
        </w:rPr>
        <w:t>2.</w:t>
      </w:r>
      <w:r w:rsidRPr="005D2AA3">
        <w:rPr>
          <w:rFonts w:ascii="Times New Roman" w:hAnsi="Times New Roman" w:cs="Times New Roman"/>
        </w:rPr>
        <w:tab/>
        <w:t>family history relevant to family functioning including, but not limited to, concerns regarding mental health, developmental disabilities, substance abuse, domestic violence and trauma,</w:t>
      </w:r>
    </w:p>
    <w:p w14:paraId="12B0C72A" w14:textId="77777777" w:rsidR="005A5B14" w:rsidRPr="005D2AA3" w:rsidRDefault="005A5B14" w:rsidP="00400FE9">
      <w:pPr>
        <w:tabs>
          <w:tab w:val="left" w:pos="900"/>
          <w:tab w:val="left" w:pos="2160"/>
          <w:tab w:val="num" w:pos="5040"/>
        </w:tabs>
        <w:spacing w:after="0" w:line="240" w:lineRule="auto"/>
        <w:ind w:left="2700" w:hanging="540"/>
        <w:rPr>
          <w:rFonts w:ascii="Times New Roman" w:hAnsi="Times New Roman" w:cs="Times New Roman"/>
        </w:rPr>
      </w:pPr>
      <w:r w:rsidRPr="005D2AA3">
        <w:rPr>
          <w:rFonts w:ascii="Times New Roman" w:hAnsi="Times New Roman" w:cs="Times New Roman"/>
        </w:rPr>
        <w:t>3.</w:t>
      </w:r>
      <w:r w:rsidRPr="005D2AA3">
        <w:rPr>
          <w:rFonts w:ascii="Times New Roman" w:hAnsi="Times New Roman" w:cs="Times New Roman"/>
        </w:rPr>
        <w:tab/>
        <w:t>the member’s developmental history, if known, educational history and current status, and transition planning if age appropriate, and</w:t>
      </w:r>
    </w:p>
    <w:p w14:paraId="22D54457" w14:textId="77777777" w:rsidR="005A5B14" w:rsidRPr="005D2AA3" w:rsidRDefault="005A5B14" w:rsidP="00400FE9">
      <w:pPr>
        <w:tabs>
          <w:tab w:val="left" w:pos="900"/>
          <w:tab w:val="left" w:pos="2160"/>
        </w:tabs>
        <w:spacing w:after="0" w:line="240" w:lineRule="auto"/>
        <w:ind w:left="2700" w:hanging="540"/>
        <w:rPr>
          <w:rFonts w:ascii="Times New Roman" w:hAnsi="Times New Roman" w:cs="Times New Roman"/>
        </w:rPr>
      </w:pPr>
      <w:r w:rsidRPr="005D2AA3">
        <w:rPr>
          <w:rFonts w:ascii="Times New Roman" w:hAnsi="Times New Roman" w:cs="Times New Roman"/>
        </w:rPr>
        <w:t xml:space="preserve">4. </w:t>
      </w:r>
      <w:r w:rsidRPr="005D2AA3">
        <w:rPr>
          <w:rFonts w:ascii="Times New Roman" w:hAnsi="Times New Roman" w:cs="Times New Roman"/>
        </w:rPr>
        <w:tab/>
        <w:t>identification of the member’s strengths and needs regarding functioning in the areas of behavior, social skills, activities of daily living, communication, cultural issues and need for accommodation and for members fourteen (14) years of age or older, independent living skills.</w:t>
      </w:r>
    </w:p>
    <w:p w14:paraId="6AAB8C47" w14:textId="77777777" w:rsidR="005A5B14" w:rsidRPr="005D2AA3" w:rsidRDefault="005A5B14" w:rsidP="00400FE9">
      <w:pPr>
        <w:pStyle w:val="ListParagraph"/>
        <w:numPr>
          <w:ilvl w:val="0"/>
          <w:numId w:val="18"/>
        </w:numPr>
        <w:tabs>
          <w:tab w:val="left" w:pos="1620"/>
          <w:tab w:val="left" w:pos="2160"/>
        </w:tabs>
        <w:spacing w:after="0" w:line="240" w:lineRule="auto"/>
        <w:rPr>
          <w:rFonts w:ascii="Times New Roman" w:hAnsi="Times New Roman" w:cs="Times New Roman"/>
        </w:rPr>
      </w:pPr>
      <w:r w:rsidRPr="005D2AA3">
        <w:rPr>
          <w:rFonts w:ascii="Times New Roman" w:hAnsi="Times New Roman" w:cs="Times New Roman"/>
        </w:rPr>
        <w:t>The assessment must be summarized, signed, credentialed with licensure or certification, if applicable, and dated by the staff conducting the assessment, the parent or guardian and the member, if appropriate, and include the source and date of the diagnosis.</w:t>
      </w:r>
    </w:p>
    <w:p w14:paraId="5231755B" w14:textId="77777777" w:rsidR="005A5B14" w:rsidRPr="005D2AA3" w:rsidRDefault="005A5B14" w:rsidP="00400FE9">
      <w:pPr>
        <w:pStyle w:val="ListParagraph"/>
        <w:numPr>
          <w:ilvl w:val="0"/>
          <w:numId w:val="18"/>
        </w:numPr>
        <w:tabs>
          <w:tab w:val="left" w:pos="1620"/>
          <w:tab w:val="left" w:pos="2160"/>
        </w:tabs>
        <w:spacing w:after="0" w:line="240" w:lineRule="auto"/>
        <w:rPr>
          <w:rFonts w:ascii="Times New Roman" w:hAnsi="Times New Roman" w:cs="Times New Roman"/>
        </w:rPr>
      </w:pPr>
      <w:r w:rsidRPr="005D2AA3">
        <w:rPr>
          <w:rFonts w:ascii="Times New Roman" w:hAnsi="Times New Roman" w:cs="Times New Roman"/>
        </w:rPr>
        <w:t>The assessment must contain documentation if information is missing and the reason the information cannot be obtained.</w:t>
      </w:r>
    </w:p>
    <w:p w14:paraId="4E6FFDAC" w14:textId="77777777" w:rsidR="005A5B14" w:rsidRPr="005D2AA3" w:rsidRDefault="005A5B14" w:rsidP="00400FE9">
      <w:pPr>
        <w:pStyle w:val="Heading4"/>
        <w:spacing w:line="240" w:lineRule="auto"/>
        <w:rPr>
          <w:rFonts w:ascii="Times New Roman" w:hAnsi="Times New Roman" w:cs="Times New Roman"/>
        </w:rPr>
      </w:pPr>
    </w:p>
    <w:p w14:paraId="3963929D" w14:textId="77777777" w:rsidR="005A5B14" w:rsidRPr="005D2AA3" w:rsidRDefault="005A5B14" w:rsidP="00400FE9">
      <w:pPr>
        <w:pStyle w:val="Heading4"/>
        <w:spacing w:line="240" w:lineRule="auto"/>
        <w:rPr>
          <w:rFonts w:ascii="Times New Roman" w:hAnsi="Times New Roman" w:cs="Times New Roman"/>
        </w:rPr>
      </w:pPr>
      <w:r w:rsidRPr="005D2AA3">
        <w:rPr>
          <w:rFonts w:ascii="Times New Roman" w:hAnsi="Times New Roman" w:cs="Times New Roman"/>
        </w:rPr>
        <w:t>For Ch II, Section 65 Behavioral Health Services (65.09-4 MBM)</w:t>
      </w:r>
    </w:p>
    <w:p w14:paraId="3BFC76CA" w14:textId="77777777" w:rsidR="005A5B14" w:rsidRPr="005D2AA3" w:rsidRDefault="005A5B14" w:rsidP="00400FE9">
      <w:pPr>
        <w:pStyle w:val="ListParagraph"/>
        <w:numPr>
          <w:ilvl w:val="0"/>
          <w:numId w:val="22"/>
        </w:numPr>
        <w:tabs>
          <w:tab w:val="left" w:pos="720"/>
          <w:tab w:val="left" w:pos="1800"/>
          <w:tab w:val="left" w:pos="2520"/>
          <w:tab w:val="left" w:pos="3060"/>
          <w:tab w:val="left" w:pos="3780"/>
          <w:tab w:val="left" w:pos="4500"/>
        </w:tabs>
        <w:spacing w:line="240" w:lineRule="auto"/>
        <w:rPr>
          <w:rFonts w:ascii="Times New Roman" w:hAnsi="Times New Roman" w:cs="Times New Roman"/>
        </w:rPr>
      </w:pPr>
      <w:r w:rsidRPr="005D2AA3">
        <w:rPr>
          <w:rFonts w:ascii="Times New Roman" w:hAnsi="Times New Roman" w:cs="Times New Roman"/>
        </w:rPr>
        <w:t>A clinician must complete a Comprehensive Assessment that integrates co-occurring mental health and substance abuse issues within thirty (30) days of the day the member begins services. The Comprehensive Assessment must be included in the member’s record. The Comprehensive Assessment process must include a direct encounter with the member and if appropriate, family members, parents, friends and guardian. The Comprehensive Assessment must be updated at a minimum, when there is a change in level of care, or when major life events occur, and annually.</w:t>
      </w:r>
    </w:p>
    <w:p w14:paraId="5F65F07C" w14:textId="77777777" w:rsidR="005A5B14" w:rsidRPr="005D2AA3" w:rsidRDefault="005A5B14" w:rsidP="00400FE9">
      <w:pPr>
        <w:pStyle w:val="ListParagraph"/>
        <w:numPr>
          <w:ilvl w:val="0"/>
          <w:numId w:val="22"/>
        </w:numPr>
        <w:tabs>
          <w:tab w:val="left" w:pos="720"/>
          <w:tab w:val="left" w:pos="1800"/>
          <w:tab w:val="left" w:pos="2520"/>
          <w:tab w:val="left" w:pos="3060"/>
          <w:tab w:val="left" w:pos="3780"/>
          <w:tab w:val="left" w:pos="4500"/>
        </w:tabs>
        <w:spacing w:line="240" w:lineRule="auto"/>
        <w:rPr>
          <w:rFonts w:ascii="Times New Roman" w:hAnsi="Times New Roman" w:cs="Times New Roman"/>
        </w:rPr>
      </w:pPr>
      <w:r w:rsidRPr="005D2AA3">
        <w:rPr>
          <w:rFonts w:ascii="Times New Roman" w:hAnsi="Times New Roman" w:cs="Times New Roman"/>
        </w:rPr>
        <w:t>The Comprehensive Assessment must contain documentation of the member’s current status, history, strengths and needs in the following domains: personal, family, social, emotional, psychiatric, psychological, medical, drug and alcohol (including screening for co-occurring services), legal, housing, financial, vocational, educational, leisure/recreation, potential need for crisis intervention, physical/sexual and emotional abuse.</w:t>
      </w:r>
    </w:p>
    <w:p w14:paraId="64C79B5D" w14:textId="77777777" w:rsidR="005A5B14" w:rsidRPr="005D2AA3" w:rsidRDefault="005A5B14" w:rsidP="00400FE9">
      <w:pPr>
        <w:pStyle w:val="ListParagraph"/>
        <w:numPr>
          <w:ilvl w:val="0"/>
          <w:numId w:val="22"/>
        </w:numPr>
        <w:tabs>
          <w:tab w:val="left" w:pos="720"/>
          <w:tab w:val="left" w:pos="1800"/>
          <w:tab w:val="left" w:pos="2520"/>
          <w:tab w:val="left" w:pos="3060"/>
          <w:tab w:val="left" w:pos="3780"/>
          <w:tab w:val="left" w:pos="4500"/>
        </w:tabs>
        <w:spacing w:line="240" w:lineRule="auto"/>
        <w:rPr>
          <w:rFonts w:ascii="Times New Roman" w:hAnsi="Times New Roman" w:cs="Times New Roman"/>
        </w:rPr>
      </w:pPr>
      <w:r w:rsidRPr="005D2AA3">
        <w:rPr>
          <w:rFonts w:ascii="Times New Roman" w:hAnsi="Times New Roman" w:cs="Times New Roman"/>
        </w:rPr>
        <w:t>The Comprehensive Assessment may also contain documentation of developmental history, sources of support that may assist the member to sustain treatment outcomes including natural and community resources and state and federal entitlement programs, physical and environmental barriers to treatment and current medications. Domains addressed must be clinically pertinent to the service being provided.</w:t>
      </w:r>
    </w:p>
    <w:p w14:paraId="58A02237" w14:textId="77777777" w:rsidR="005A5B14" w:rsidRPr="005D2AA3" w:rsidRDefault="005A5B14" w:rsidP="00400FE9">
      <w:pPr>
        <w:pStyle w:val="ListParagraph"/>
        <w:numPr>
          <w:ilvl w:val="0"/>
          <w:numId w:val="22"/>
        </w:numPr>
        <w:tabs>
          <w:tab w:val="left" w:pos="720"/>
          <w:tab w:val="left" w:pos="1800"/>
          <w:tab w:val="left" w:pos="2520"/>
          <w:tab w:val="left" w:pos="3060"/>
          <w:tab w:val="left" w:pos="3780"/>
          <w:tab w:val="left" w:pos="4500"/>
        </w:tabs>
        <w:spacing w:line="240" w:lineRule="auto"/>
        <w:rPr>
          <w:rFonts w:ascii="Times New Roman" w:hAnsi="Times New Roman" w:cs="Times New Roman"/>
        </w:rPr>
      </w:pPr>
      <w:r w:rsidRPr="005D2AA3">
        <w:rPr>
          <w:rFonts w:ascii="Times New Roman" w:hAnsi="Times New Roman" w:cs="Times New Roman"/>
        </w:rPr>
        <w:t>Additionally, for a Comprehensive Assessment for a member with substance abuse, the documentation must also contain age of onset of alcohol and drug use, duration, patterns and consequences of use, family usage, types and response to previous treatment.</w:t>
      </w:r>
    </w:p>
    <w:p w14:paraId="124D733F" w14:textId="77777777" w:rsidR="005A5B14" w:rsidRPr="005D2AA3" w:rsidRDefault="005A5B14" w:rsidP="00400FE9">
      <w:pPr>
        <w:tabs>
          <w:tab w:val="left" w:pos="720"/>
          <w:tab w:val="left" w:pos="1800"/>
          <w:tab w:val="left" w:pos="2520"/>
          <w:tab w:val="left" w:pos="3060"/>
          <w:tab w:val="left" w:pos="3780"/>
          <w:tab w:val="left" w:pos="4500"/>
        </w:tabs>
        <w:spacing w:line="240" w:lineRule="auto"/>
        <w:ind w:left="720" w:right="396" w:hanging="720"/>
        <w:rPr>
          <w:rFonts w:ascii="Times New Roman" w:hAnsi="Times New Roman" w:cs="Times New Roman"/>
          <w:color w:val="000000"/>
        </w:rPr>
      </w:pPr>
    </w:p>
    <w:p w14:paraId="404AF481" w14:textId="77777777" w:rsidR="005A5B14" w:rsidRPr="005D2AA3" w:rsidRDefault="005A5B14" w:rsidP="00400FE9">
      <w:pPr>
        <w:pStyle w:val="ListParagraph"/>
        <w:numPr>
          <w:ilvl w:val="0"/>
          <w:numId w:val="22"/>
        </w:numPr>
        <w:tabs>
          <w:tab w:val="left" w:pos="720"/>
          <w:tab w:val="left" w:pos="1800"/>
          <w:tab w:val="left" w:pos="2520"/>
          <w:tab w:val="left" w:pos="3060"/>
          <w:tab w:val="left" w:pos="3780"/>
          <w:tab w:val="left" w:pos="4500"/>
        </w:tabs>
        <w:spacing w:after="0" w:line="240" w:lineRule="auto"/>
        <w:ind w:right="396"/>
        <w:rPr>
          <w:rFonts w:ascii="Times New Roman" w:hAnsi="Times New Roman" w:cs="Times New Roman"/>
        </w:rPr>
      </w:pPr>
      <w:r w:rsidRPr="005D2AA3">
        <w:rPr>
          <w:rFonts w:ascii="Times New Roman" w:hAnsi="Times New Roman" w:cs="Times New Roman"/>
        </w:rPr>
        <w:t xml:space="preserve">The Comprehensive Assessment must be summarized, and include a diagnosis using all </w:t>
      </w:r>
      <w:r w:rsidRPr="005D2AA3">
        <w:rPr>
          <w:rFonts w:ascii="Times New Roman" w:hAnsi="Times New Roman" w:cs="Times New Roman"/>
          <w:i/>
        </w:rPr>
        <w:t>Diagnostic and Statistical Manual of Mental Health Disorders</w:t>
      </w:r>
      <w:r w:rsidRPr="005D2AA3">
        <w:rPr>
          <w:rFonts w:ascii="Times New Roman" w:hAnsi="Times New Roman" w:cs="Times New Roman"/>
        </w:rPr>
        <w:t xml:space="preserve"> (DSM) axes or the Diagnostic Classification of Mental Health and Development Disorders of Infancy and Early Childhood (DC 0-3) diagnosis, as appropriate. The Comprehensive Assessment must be signed, credentialed and dated by the clinician conducting the Comprehensive Assessment. A Comprehensive Assessment for a member with a substance abuse diagnosis </w:t>
      </w:r>
      <w:r w:rsidRPr="005D2AA3">
        <w:rPr>
          <w:rFonts w:ascii="Times New Roman" w:hAnsi="Times New Roman" w:cs="Times New Roman"/>
        </w:rPr>
        <w:lastRenderedPageBreak/>
        <w:t>must also contain ASAM level of care criteria. If the Comprehensive Assessments for a member receiving integrated treatment for co-occurring disorders, the Comprehensive Assessment must contain both the DSM and ASAM criteria.</w:t>
      </w:r>
    </w:p>
    <w:p w14:paraId="1692D0AF" w14:textId="77777777" w:rsidR="005A5B14" w:rsidRPr="005D2AA3" w:rsidRDefault="005A5B14" w:rsidP="00400FE9">
      <w:pPr>
        <w:pStyle w:val="ListParagraph"/>
        <w:numPr>
          <w:ilvl w:val="0"/>
          <w:numId w:val="22"/>
        </w:numPr>
        <w:tabs>
          <w:tab w:val="left" w:pos="720"/>
          <w:tab w:val="left" w:pos="1800"/>
          <w:tab w:val="left" w:pos="2520"/>
          <w:tab w:val="left" w:pos="3060"/>
          <w:tab w:val="left" w:pos="3780"/>
          <w:tab w:val="left" w:pos="4500"/>
        </w:tabs>
        <w:spacing w:after="0" w:line="240" w:lineRule="auto"/>
        <w:ind w:right="396"/>
        <w:rPr>
          <w:rFonts w:ascii="Times New Roman" w:hAnsi="Times New Roman" w:cs="Times New Roman"/>
        </w:rPr>
      </w:pPr>
      <w:r w:rsidRPr="005D2AA3">
        <w:rPr>
          <w:rFonts w:ascii="Times New Roman" w:hAnsi="Times New Roman" w:cs="Times New Roman"/>
        </w:rPr>
        <w:t>If a provisional diagnosis is made by an MHRT or CADC providing the direct service, the diagnosis will be reviewed within five (5) working days by the supervising licensed clinician and documented in the record.</w:t>
      </w:r>
    </w:p>
    <w:p w14:paraId="195C788F" w14:textId="77777777" w:rsidR="005A5B14" w:rsidRPr="005D2AA3" w:rsidRDefault="005A5B14" w:rsidP="00400FE9">
      <w:pPr>
        <w:pStyle w:val="ListParagraph"/>
        <w:numPr>
          <w:ilvl w:val="0"/>
          <w:numId w:val="22"/>
        </w:numPr>
        <w:tabs>
          <w:tab w:val="left" w:pos="720"/>
          <w:tab w:val="left" w:pos="1800"/>
          <w:tab w:val="left" w:pos="2520"/>
          <w:tab w:val="left" w:pos="3060"/>
          <w:tab w:val="left" w:pos="3780"/>
          <w:tab w:val="left" w:pos="4500"/>
        </w:tabs>
        <w:spacing w:after="0" w:line="240" w:lineRule="auto"/>
        <w:ind w:right="396"/>
        <w:rPr>
          <w:rFonts w:ascii="Times New Roman" w:hAnsi="Times New Roman" w:cs="Times New Roman"/>
        </w:rPr>
      </w:pPr>
      <w:r w:rsidRPr="005D2AA3">
        <w:rPr>
          <w:rFonts w:ascii="Times New Roman" w:hAnsi="Times New Roman" w:cs="Times New Roman"/>
        </w:rPr>
        <w:t>Historical data may be limited in crisis services. The Comprehensive Assessment must contain documentation if information is missing and the reason the information cannot be obtained or is not clinically applicable to the service being provided.</w:t>
      </w:r>
    </w:p>
    <w:p w14:paraId="0B89B528" w14:textId="77777777" w:rsidR="005A5B14" w:rsidRPr="005D2AA3" w:rsidRDefault="005A5B14" w:rsidP="00400FE9">
      <w:pPr>
        <w:spacing w:line="240" w:lineRule="auto"/>
        <w:rPr>
          <w:rFonts w:ascii="Times New Roman" w:hAnsi="Times New Roman" w:cs="Times New Roman"/>
        </w:rPr>
      </w:pPr>
    </w:p>
    <w:p w14:paraId="3CF783A4" w14:textId="77777777" w:rsidR="005A5B14" w:rsidRPr="005D2AA3" w:rsidRDefault="005A5B14" w:rsidP="00400FE9">
      <w:pPr>
        <w:spacing w:line="240" w:lineRule="auto"/>
        <w:rPr>
          <w:rFonts w:ascii="Times New Roman" w:eastAsiaTheme="majorEastAsia" w:hAnsi="Times New Roman" w:cs="Times New Roman"/>
          <w:b/>
          <w:bCs/>
          <w:color w:val="4F81BD" w:themeColor="accent1"/>
        </w:rPr>
      </w:pPr>
      <w:r w:rsidRPr="005D2AA3">
        <w:rPr>
          <w:rFonts w:ascii="Times New Roman" w:hAnsi="Times New Roman" w:cs="Times New Roman"/>
        </w:rPr>
        <w:br w:type="page"/>
      </w:r>
    </w:p>
    <w:p w14:paraId="7E8208AF" w14:textId="77777777" w:rsidR="005A5B14" w:rsidRPr="00A15F4F" w:rsidRDefault="005A5B14" w:rsidP="00400FE9">
      <w:pPr>
        <w:pStyle w:val="Heading3"/>
        <w:spacing w:line="240" w:lineRule="auto"/>
        <w:jc w:val="center"/>
        <w:rPr>
          <w:rFonts w:ascii="Times New Roman" w:hAnsi="Times New Roman" w:cs="Times New Roman"/>
          <w:color w:val="000000" w:themeColor="text1"/>
          <w:sz w:val="28"/>
          <w:szCs w:val="28"/>
        </w:rPr>
      </w:pPr>
      <w:bookmarkStart w:id="109" w:name="_Toc13484545"/>
      <w:r w:rsidRPr="00A15F4F">
        <w:rPr>
          <w:rFonts w:ascii="Times New Roman" w:hAnsi="Times New Roman" w:cs="Times New Roman"/>
          <w:color w:val="000000" w:themeColor="text1"/>
          <w:sz w:val="28"/>
          <w:szCs w:val="28"/>
        </w:rPr>
        <w:lastRenderedPageBreak/>
        <w:t>Individualized Treatment Plan (ITP) Document Requirements</w:t>
      </w:r>
      <w:bookmarkEnd w:id="109"/>
    </w:p>
    <w:p w14:paraId="5D94272B" w14:textId="77777777" w:rsidR="005A5B14" w:rsidRPr="005D2AA3" w:rsidRDefault="005A5B14" w:rsidP="00400FE9">
      <w:pPr>
        <w:pStyle w:val="Heading4"/>
        <w:spacing w:line="240" w:lineRule="auto"/>
        <w:rPr>
          <w:rFonts w:ascii="Times New Roman" w:hAnsi="Times New Roman" w:cs="Times New Roman"/>
        </w:rPr>
      </w:pPr>
      <w:r w:rsidRPr="005D2AA3">
        <w:rPr>
          <w:rFonts w:ascii="Times New Roman" w:hAnsi="Times New Roman" w:cs="Times New Roman"/>
        </w:rPr>
        <w:t>For Section 28 Rehabilitative and Community Support Services for Children with Cognitive Impairments and Functional Limitations (28.05-3 MBM)</w:t>
      </w:r>
    </w:p>
    <w:p w14:paraId="17AF97BB" w14:textId="77777777" w:rsidR="005A5B14" w:rsidRPr="005D2AA3" w:rsidRDefault="005A5B14" w:rsidP="00400FE9">
      <w:pPr>
        <w:tabs>
          <w:tab w:val="left" w:pos="720"/>
          <w:tab w:val="left" w:pos="1620"/>
          <w:tab w:val="left" w:pos="2520"/>
          <w:tab w:val="left" w:pos="3240"/>
          <w:tab w:val="left" w:pos="3960"/>
          <w:tab w:val="left" w:pos="4680"/>
        </w:tabs>
        <w:spacing w:after="0" w:line="240" w:lineRule="auto"/>
        <w:ind w:right="396"/>
        <w:rPr>
          <w:rFonts w:ascii="Times New Roman" w:hAnsi="Times New Roman" w:cs="Times New Roman"/>
          <w:b/>
          <w:bCs/>
        </w:rPr>
      </w:pPr>
    </w:p>
    <w:p w14:paraId="465CA51E" w14:textId="611BA358" w:rsidR="005A5B14" w:rsidRPr="005D2AA3" w:rsidRDefault="005A5B14" w:rsidP="00400FE9">
      <w:pPr>
        <w:pStyle w:val="ListParagraph"/>
        <w:numPr>
          <w:ilvl w:val="0"/>
          <w:numId w:val="19"/>
        </w:numPr>
        <w:tabs>
          <w:tab w:val="left" w:pos="720"/>
          <w:tab w:val="left" w:pos="1620"/>
          <w:tab w:val="left" w:pos="2520"/>
          <w:tab w:val="left" w:pos="3240"/>
          <w:tab w:val="left" w:pos="3960"/>
          <w:tab w:val="left" w:pos="4680"/>
        </w:tabs>
        <w:spacing w:after="0" w:line="240" w:lineRule="auto"/>
        <w:ind w:right="396"/>
        <w:rPr>
          <w:rFonts w:ascii="Times New Roman" w:hAnsi="Times New Roman" w:cs="Times New Roman"/>
          <w:bCs/>
        </w:rPr>
      </w:pPr>
      <w:r w:rsidRPr="005D2AA3">
        <w:rPr>
          <w:rFonts w:ascii="Times New Roman" w:hAnsi="Times New Roman" w:cs="Times New Roman"/>
        </w:rPr>
        <w:t xml:space="preserve">Within thirty days of initiation of services, the treatment team must develop an ITP. The ITP is based on the comprehensive assessment and is appropriate to the </w:t>
      </w:r>
      <w:r w:rsidR="008A673F" w:rsidRPr="005D2AA3">
        <w:rPr>
          <w:rFonts w:ascii="Times New Roman" w:hAnsi="Times New Roman" w:cs="Times New Roman"/>
        </w:rPr>
        <w:t xml:space="preserve">member’s </w:t>
      </w:r>
      <w:r w:rsidRPr="005D2AA3">
        <w:rPr>
          <w:rFonts w:ascii="Times New Roman" w:hAnsi="Times New Roman" w:cs="Times New Roman"/>
        </w:rPr>
        <w:t>developmental level.</w:t>
      </w:r>
    </w:p>
    <w:p w14:paraId="6B3754F9" w14:textId="77777777" w:rsidR="005A5B14" w:rsidRPr="005D2AA3" w:rsidRDefault="005A5B14" w:rsidP="00400FE9">
      <w:pPr>
        <w:spacing w:line="240" w:lineRule="auto"/>
        <w:ind w:firstLine="720"/>
        <w:rPr>
          <w:rFonts w:ascii="Times New Roman" w:hAnsi="Times New Roman" w:cs="Times New Roman"/>
        </w:rPr>
      </w:pPr>
      <w:r w:rsidRPr="005D2AA3">
        <w:rPr>
          <w:rFonts w:ascii="Times New Roman" w:hAnsi="Times New Roman" w:cs="Times New Roman"/>
        </w:rPr>
        <w:t xml:space="preserve">The ITP </w:t>
      </w:r>
      <w:r w:rsidRPr="005D2AA3">
        <w:rPr>
          <w:rFonts w:ascii="Times New Roman" w:hAnsi="Times New Roman" w:cs="Times New Roman"/>
          <w:b/>
        </w:rPr>
        <w:t>must</w:t>
      </w:r>
      <w:r w:rsidRPr="005D2AA3">
        <w:rPr>
          <w:rFonts w:ascii="Times New Roman" w:hAnsi="Times New Roman" w:cs="Times New Roman"/>
        </w:rPr>
        <w:t xml:space="preserve"> contain the following:</w:t>
      </w:r>
    </w:p>
    <w:p w14:paraId="44C3D5EF" w14:textId="3AD33510" w:rsidR="005A5B14" w:rsidRPr="005D2AA3" w:rsidRDefault="005A5B14" w:rsidP="00400FE9">
      <w:pPr>
        <w:pStyle w:val="ListParagraph"/>
        <w:numPr>
          <w:ilvl w:val="0"/>
          <w:numId w:val="77"/>
        </w:numPr>
        <w:tabs>
          <w:tab w:val="left" w:pos="720"/>
          <w:tab w:val="left" w:pos="2160"/>
          <w:tab w:val="left" w:pos="2700"/>
          <w:tab w:val="left" w:pos="3240"/>
          <w:tab w:val="left" w:pos="3960"/>
          <w:tab w:val="left" w:pos="4680"/>
        </w:tabs>
        <w:spacing w:after="0" w:line="240" w:lineRule="auto"/>
        <w:ind w:right="396"/>
        <w:rPr>
          <w:rFonts w:ascii="Times New Roman" w:hAnsi="Times New Roman" w:cs="Times New Roman"/>
          <w:bCs/>
        </w:rPr>
      </w:pPr>
      <w:r w:rsidRPr="005D2AA3">
        <w:rPr>
          <w:rFonts w:ascii="Times New Roman" w:hAnsi="Times New Roman" w:cs="Times New Roman"/>
        </w:rPr>
        <w:t>The member’s diagnosis and reason for receiving the service.</w:t>
      </w:r>
    </w:p>
    <w:p w14:paraId="27F306DF" w14:textId="15C30F6F" w:rsidR="005A5B14" w:rsidRPr="005D2AA3" w:rsidRDefault="005A5B14" w:rsidP="00400FE9">
      <w:pPr>
        <w:pStyle w:val="ListParagraph"/>
        <w:numPr>
          <w:ilvl w:val="0"/>
          <w:numId w:val="77"/>
        </w:numPr>
        <w:tabs>
          <w:tab w:val="left" w:pos="2160"/>
          <w:tab w:val="left" w:pos="2700"/>
          <w:tab w:val="left" w:pos="3240"/>
          <w:tab w:val="left" w:pos="3960"/>
          <w:tab w:val="left" w:pos="4680"/>
        </w:tabs>
        <w:spacing w:after="0" w:line="240" w:lineRule="auto"/>
        <w:ind w:right="396"/>
        <w:rPr>
          <w:rFonts w:ascii="Times New Roman" w:hAnsi="Times New Roman" w:cs="Times New Roman"/>
          <w:bCs/>
        </w:rPr>
      </w:pPr>
      <w:r w:rsidRPr="005D2AA3">
        <w:rPr>
          <w:rFonts w:ascii="Times New Roman" w:hAnsi="Times New Roman" w:cs="Times New Roman"/>
        </w:rPr>
        <w:t>Specific medically necessary treatment services to be provided with methods, frequency and duration of services and designation of who will provide the service.</w:t>
      </w:r>
    </w:p>
    <w:p w14:paraId="315B52B5" w14:textId="292B504D" w:rsidR="005A5B14" w:rsidRPr="005D2AA3" w:rsidRDefault="005A5B14" w:rsidP="00400FE9">
      <w:pPr>
        <w:pStyle w:val="ListParagraph"/>
        <w:numPr>
          <w:ilvl w:val="0"/>
          <w:numId w:val="77"/>
        </w:numPr>
        <w:tabs>
          <w:tab w:val="left" w:pos="810"/>
          <w:tab w:val="left" w:pos="2160"/>
        </w:tabs>
        <w:spacing w:after="0" w:line="240" w:lineRule="auto"/>
        <w:rPr>
          <w:rFonts w:ascii="Times New Roman" w:hAnsi="Times New Roman" w:cs="Times New Roman"/>
        </w:rPr>
      </w:pPr>
      <w:r w:rsidRPr="005D2AA3">
        <w:rPr>
          <w:rFonts w:ascii="Times New Roman" w:hAnsi="Times New Roman" w:cs="Times New Roman"/>
        </w:rPr>
        <w:t>Objectives with target dates that allow for measurement of progress toward meeting identified developmentally appropriate goals.</w:t>
      </w:r>
    </w:p>
    <w:p w14:paraId="1780BE5A" w14:textId="293D3388" w:rsidR="005A5B14" w:rsidRPr="005D2AA3" w:rsidRDefault="005A5B14" w:rsidP="00400FE9">
      <w:pPr>
        <w:pStyle w:val="ListParagraph"/>
        <w:numPr>
          <w:ilvl w:val="0"/>
          <w:numId w:val="77"/>
        </w:numPr>
        <w:tabs>
          <w:tab w:val="left" w:pos="720"/>
          <w:tab w:val="left" w:pos="2160"/>
          <w:tab w:val="left" w:pos="4230"/>
        </w:tabs>
        <w:spacing w:after="0" w:line="240" w:lineRule="auto"/>
        <w:ind w:right="396"/>
        <w:rPr>
          <w:rFonts w:ascii="Times New Roman" w:hAnsi="Times New Roman" w:cs="Times New Roman"/>
        </w:rPr>
      </w:pPr>
      <w:r w:rsidRPr="005D2AA3">
        <w:rPr>
          <w:rFonts w:ascii="Times New Roman" w:hAnsi="Times New Roman" w:cs="Times New Roman"/>
        </w:rPr>
        <w:t>Special accommodations needed to address barriers to provide the service.</w:t>
      </w:r>
    </w:p>
    <w:p w14:paraId="411338F2" w14:textId="1A20B878" w:rsidR="005A5B14" w:rsidRPr="005D2AA3" w:rsidRDefault="005A5B14" w:rsidP="00400FE9">
      <w:pPr>
        <w:pStyle w:val="ListParagraph"/>
        <w:numPr>
          <w:ilvl w:val="0"/>
          <w:numId w:val="77"/>
        </w:numPr>
        <w:tabs>
          <w:tab w:val="left" w:pos="720"/>
          <w:tab w:val="left" w:pos="2160"/>
          <w:tab w:val="left" w:pos="4230"/>
        </w:tabs>
        <w:spacing w:after="0" w:line="240" w:lineRule="auto"/>
        <w:ind w:right="396"/>
        <w:rPr>
          <w:rFonts w:ascii="Times New Roman" w:hAnsi="Times New Roman" w:cs="Times New Roman"/>
        </w:rPr>
      </w:pPr>
      <w:r w:rsidRPr="005D2AA3">
        <w:rPr>
          <w:rFonts w:ascii="Times New Roman" w:hAnsi="Times New Roman" w:cs="Times New Roman"/>
        </w:rPr>
        <w:t>The parent or guardian and the member, if applicable, must sign and date the ITP.</w:t>
      </w:r>
    </w:p>
    <w:p w14:paraId="197C62E0" w14:textId="6B42CC4C" w:rsidR="005A5B14" w:rsidRPr="005D2AA3" w:rsidRDefault="005A5B14" w:rsidP="00400FE9">
      <w:pPr>
        <w:pStyle w:val="BodyTextIndent"/>
        <w:numPr>
          <w:ilvl w:val="0"/>
          <w:numId w:val="77"/>
        </w:numPr>
        <w:tabs>
          <w:tab w:val="left" w:pos="720"/>
          <w:tab w:val="left" w:pos="2160"/>
          <w:tab w:val="left" w:pos="4230"/>
        </w:tabs>
        <w:jc w:val="left"/>
        <w:rPr>
          <w:rFonts w:ascii="Times New Roman" w:hAnsi="Times New Roman"/>
          <w:szCs w:val="22"/>
        </w:rPr>
      </w:pPr>
      <w:r w:rsidRPr="005D2AA3">
        <w:rPr>
          <w:rFonts w:ascii="Times New Roman" w:hAnsi="Times New Roman"/>
          <w:szCs w:val="22"/>
        </w:rPr>
        <w:t>Be reviewed every ninety (90) days by the treatment team.</w:t>
      </w:r>
    </w:p>
    <w:p w14:paraId="53E9DF60" w14:textId="0E2C7909" w:rsidR="005A5B14" w:rsidRPr="005D2AA3" w:rsidRDefault="005A5B14" w:rsidP="00400FE9">
      <w:pPr>
        <w:pStyle w:val="BodyTextIndent"/>
        <w:numPr>
          <w:ilvl w:val="0"/>
          <w:numId w:val="77"/>
        </w:numPr>
        <w:tabs>
          <w:tab w:val="left" w:pos="720"/>
          <w:tab w:val="left" w:pos="2160"/>
          <w:tab w:val="left" w:pos="4230"/>
        </w:tabs>
        <w:jc w:val="left"/>
        <w:rPr>
          <w:rFonts w:ascii="Times New Roman" w:hAnsi="Times New Roman"/>
          <w:szCs w:val="22"/>
        </w:rPr>
      </w:pPr>
      <w:r w:rsidRPr="005D2AA3">
        <w:rPr>
          <w:rFonts w:ascii="Times New Roman" w:hAnsi="Times New Roman"/>
          <w:szCs w:val="22"/>
        </w:rPr>
        <w:t xml:space="preserve">If indicated, the member’s needs may be </w:t>
      </w:r>
      <w:proofErr w:type="gramStart"/>
      <w:r w:rsidRPr="005D2AA3">
        <w:rPr>
          <w:rFonts w:ascii="Times New Roman" w:hAnsi="Times New Roman"/>
          <w:szCs w:val="22"/>
        </w:rPr>
        <w:t>reassessed</w:t>
      </w:r>
      <w:proofErr w:type="gramEnd"/>
      <w:r w:rsidRPr="005D2AA3">
        <w:rPr>
          <w:rFonts w:ascii="Times New Roman" w:hAnsi="Times New Roman"/>
          <w:szCs w:val="22"/>
        </w:rPr>
        <w:t xml:space="preserve"> and the ITP revised.</w:t>
      </w:r>
    </w:p>
    <w:p w14:paraId="4E2B41F6" w14:textId="13404EFD" w:rsidR="005A5B14" w:rsidRPr="005D2AA3" w:rsidRDefault="005A5B14" w:rsidP="00400FE9">
      <w:pPr>
        <w:pStyle w:val="BodyTextIndent"/>
        <w:numPr>
          <w:ilvl w:val="0"/>
          <w:numId w:val="77"/>
        </w:numPr>
        <w:tabs>
          <w:tab w:val="left" w:pos="720"/>
          <w:tab w:val="left" w:pos="2160"/>
          <w:tab w:val="left" w:pos="4230"/>
        </w:tabs>
        <w:jc w:val="left"/>
        <w:rPr>
          <w:rFonts w:ascii="Times New Roman" w:hAnsi="Times New Roman"/>
          <w:szCs w:val="22"/>
        </w:rPr>
      </w:pPr>
      <w:r w:rsidRPr="005D2AA3">
        <w:rPr>
          <w:rFonts w:ascii="Times New Roman" w:hAnsi="Times New Roman"/>
          <w:szCs w:val="22"/>
        </w:rPr>
        <w:t>The provider will provide the member with a copy of the initial and reviewed ITP within ten (10) days of signing.</w:t>
      </w:r>
    </w:p>
    <w:p w14:paraId="3BBAE54A" w14:textId="77777777" w:rsidR="00B053C2" w:rsidRPr="005D2AA3" w:rsidRDefault="00B053C2" w:rsidP="00400FE9">
      <w:pPr>
        <w:pStyle w:val="BodyTextIndent"/>
        <w:tabs>
          <w:tab w:val="left" w:pos="720"/>
          <w:tab w:val="left" w:pos="2160"/>
          <w:tab w:val="left" w:pos="4230"/>
        </w:tabs>
        <w:ind w:left="0"/>
        <w:jc w:val="left"/>
        <w:rPr>
          <w:rFonts w:ascii="Times New Roman" w:hAnsi="Times New Roman"/>
          <w:szCs w:val="22"/>
        </w:rPr>
      </w:pPr>
    </w:p>
    <w:p w14:paraId="6C8E5D45" w14:textId="77777777" w:rsidR="005A5B14" w:rsidRPr="005D2AA3" w:rsidRDefault="005A5B14" w:rsidP="00400FE9">
      <w:pPr>
        <w:pStyle w:val="BodyTextIndent"/>
        <w:tabs>
          <w:tab w:val="left" w:pos="2160"/>
          <w:tab w:val="left" w:pos="4230"/>
        </w:tabs>
        <w:ind w:left="0"/>
        <w:jc w:val="left"/>
        <w:rPr>
          <w:rFonts w:ascii="Times New Roman" w:hAnsi="Times New Roman"/>
          <w:szCs w:val="22"/>
        </w:rPr>
      </w:pPr>
    </w:p>
    <w:p w14:paraId="2C9D1747" w14:textId="77777777" w:rsidR="005A5B14" w:rsidRPr="005D2AA3" w:rsidRDefault="005A5B14" w:rsidP="00400FE9">
      <w:pPr>
        <w:pStyle w:val="BodyTextIndent"/>
        <w:numPr>
          <w:ilvl w:val="0"/>
          <w:numId w:val="20"/>
        </w:numPr>
        <w:tabs>
          <w:tab w:val="left" w:pos="1440"/>
          <w:tab w:val="left" w:pos="2160"/>
        </w:tabs>
        <w:jc w:val="left"/>
        <w:rPr>
          <w:rFonts w:ascii="Times New Roman" w:hAnsi="Times New Roman"/>
          <w:szCs w:val="22"/>
        </w:rPr>
      </w:pPr>
      <w:r w:rsidRPr="005D2AA3">
        <w:rPr>
          <w:rFonts w:ascii="Times New Roman" w:hAnsi="Times New Roman"/>
          <w:szCs w:val="22"/>
        </w:rPr>
        <w:t>Discharge plan must:</w:t>
      </w:r>
    </w:p>
    <w:p w14:paraId="614A8A25" w14:textId="77777777" w:rsidR="00B053C2" w:rsidRPr="005D2AA3" w:rsidRDefault="00B053C2" w:rsidP="00400FE9">
      <w:pPr>
        <w:pStyle w:val="BodyTextIndent"/>
        <w:tabs>
          <w:tab w:val="left" w:pos="2790"/>
        </w:tabs>
        <w:ind w:left="0"/>
        <w:jc w:val="left"/>
        <w:rPr>
          <w:rFonts w:ascii="Times New Roman" w:hAnsi="Times New Roman"/>
        </w:rPr>
      </w:pPr>
    </w:p>
    <w:p w14:paraId="2192D856" w14:textId="464EA81E" w:rsidR="005A5B14" w:rsidRPr="005D2AA3" w:rsidRDefault="005A5B14" w:rsidP="00400FE9">
      <w:pPr>
        <w:pStyle w:val="BodyTextIndent"/>
        <w:numPr>
          <w:ilvl w:val="0"/>
          <w:numId w:val="78"/>
        </w:numPr>
        <w:tabs>
          <w:tab w:val="left" w:pos="2790"/>
        </w:tabs>
        <w:jc w:val="left"/>
        <w:rPr>
          <w:rFonts w:ascii="Times New Roman" w:hAnsi="Times New Roman"/>
        </w:rPr>
      </w:pPr>
      <w:r w:rsidRPr="005D2AA3">
        <w:rPr>
          <w:rFonts w:ascii="Times New Roman" w:hAnsi="Times New Roman"/>
        </w:rPr>
        <w:t xml:space="preserve">Identify discharge criteria that are related to the goals and objectives described in the ITP; and </w:t>
      </w:r>
    </w:p>
    <w:p w14:paraId="1982110B" w14:textId="17B4CF75" w:rsidR="005A5B14" w:rsidRPr="005D2AA3" w:rsidRDefault="005A5B14" w:rsidP="00400FE9">
      <w:pPr>
        <w:pStyle w:val="BodyTextIndent"/>
        <w:numPr>
          <w:ilvl w:val="0"/>
          <w:numId w:val="78"/>
        </w:numPr>
        <w:tabs>
          <w:tab w:val="left" w:pos="2700"/>
          <w:tab w:val="left" w:pos="2790"/>
        </w:tabs>
        <w:jc w:val="left"/>
        <w:rPr>
          <w:rFonts w:ascii="Times New Roman" w:hAnsi="Times New Roman"/>
        </w:rPr>
      </w:pPr>
      <w:r w:rsidRPr="005D2AA3">
        <w:rPr>
          <w:rFonts w:ascii="Times New Roman" w:hAnsi="Times New Roman"/>
        </w:rPr>
        <w:t>Identify the individuals responsible for implementing the plan; and</w:t>
      </w:r>
    </w:p>
    <w:p w14:paraId="2DD49682" w14:textId="057FD471" w:rsidR="005A5B14" w:rsidRPr="005D2AA3" w:rsidRDefault="005A5B14" w:rsidP="00400FE9">
      <w:pPr>
        <w:pStyle w:val="BodyTextIndent"/>
        <w:numPr>
          <w:ilvl w:val="0"/>
          <w:numId w:val="78"/>
        </w:numPr>
        <w:tabs>
          <w:tab w:val="left" w:pos="2700"/>
          <w:tab w:val="left" w:pos="2790"/>
        </w:tabs>
        <w:jc w:val="left"/>
        <w:rPr>
          <w:rFonts w:ascii="Times New Roman" w:hAnsi="Times New Roman"/>
        </w:rPr>
      </w:pPr>
      <w:r w:rsidRPr="005D2AA3">
        <w:rPr>
          <w:rFonts w:ascii="Times New Roman" w:hAnsi="Times New Roman"/>
        </w:rPr>
        <w:t>Identify natural and other supports necessary for the member and family to maintain the safety and well-being of the member, as well as sustain progress made during the course of treatment; and be reviewed by the treatment team every ninety (90) days.</w:t>
      </w:r>
    </w:p>
    <w:p w14:paraId="4F9EC5F4" w14:textId="77777777" w:rsidR="005A5B14" w:rsidRPr="005D2AA3" w:rsidRDefault="005A5B14" w:rsidP="00400FE9">
      <w:pPr>
        <w:pStyle w:val="BodyTextIndent"/>
        <w:tabs>
          <w:tab w:val="left" w:pos="2160"/>
          <w:tab w:val="left" w:pos="4230"/>
        </w:tabs>
        <w:jc w:val="left"/>
        <w:rPr>
          <w:rFonts w:ascii="Times New Roman" w:hAnsi="Times New Roman"/>
        </w:rPr>
      </w:pPr>
    </w:p>
    <w:p w14:paraId="191CFB7B" w14:textId="77777777" w:rsidR="005A5B14" w:rsidRPr="005D2AA3" w:rsidRDefault="005A5B14" w:rsidP="00400FE9">
      <w:pPr>
        <w:pStyle w:val="BodyTextIndent"/>
        <w:numPr>
          <w:ilvl w:val="0"/>
          <w:numId w:val="20"/>
        </w:numPr>
        <w:tabs>
          <w:tab w:val="left" w:pos="720"/>
          <w:tab w:val="left" w:pos="1800"/>
          <w:tab w:val="left" w:pos="2160"/>
          <w:tab w:val="left" w:pos="2520"/>
          <w:tab w:val="left" w:pos="2880"/>
          <w:tab w:val="left" w:pos="3240"/>
          <w:tab w:val="left" w:pos="3960"/>
          <w:tab w:val="left" w:pos="4230"/>
          <w:tab w:val="left" w:pos="4680"/>
        </w:tabs>
        <w:ind w:right="396"/>
        <w:jc w:val="left"/>
        <w:rPr>
          <w:rFonts w:ascii="Times New Roman" w:hAnsi="Times New Roman"/>
        </w:rPr>
      </w:pPr>
      <w:r w:rsidRPr="005D2AA3">
        <w:rPr>
          <w:rFonts w:ascii="Times New Roman" w:hAnsi="Times New Roman"/>
        </w:rPr>
        <w:t>Crisis/Safety Plan, as applicable must:</w:t>
      </w:r>
    </w:p>
    <w:p w14:paraId="07E86F5C" w14:textId="77777777" w:rsidR="005A5B14" w:rsidRPr="005D2AA3" w:rsidRDefault="005A5B14" w:rsidP="00400FE9">
      <w:pPr>
        <w:pStyle w:val="BodyTextIndent"/>
        <w:numPr>
          <w:ilvl w:val="0"/>
          <w:numId w:val="23"/>
        </w:numPr>
        <w:tabs>
          <w:tab w:val="left" w:pos="1800"/>
          <w:tab w:val="left" w:pos="1980"/>
          <w:tab w:val="left" w:pos="2160"/>
          <w:tab w:val="left" w:pos="2520"/>
          <w:tab w:val="left" w:pos="2880"/>
          <w:tab w:val="left" w:pos="3240"/>
          <w:tab w:val="left" w:pos="3960"/>
          <w:tab w:val="left" w:pos="4230"/>
          <w:tab w:val="left" w:pos="4680"/>
        </w:tabs>
        <w:ind w:left="2700" w:right="396" w:hanging="540"/>
        <w:jc w:val="left"/>
        <w:rPr>
          <w:rFonts w:ascii="Times New Roman" w:hAnsi="Times New Roman"/>
        </w:rPr>
      </w:pPr>
      <w:r w:rsidRPr="005D2AA3">
        <w:rPr>
          <w:rFonts w:ascii="Times New Roman" w:hAnsi="Times New Roman"/>
        </w:rPr>
        <w:t>Identify the potential triggers which may result in a crisis;</w:t>
      </w:r>
    </w:p>
    <w:p w14:paraId="7B04CF72" w14:textId="77777777" w:rsidR="005A5B14" w:rsidRPr="005D2AA3" w:rsidRDefault="005A5B14" w:rsidP="00400FE9">
      <w:pPr>
        <w:pStyle w:val="BodyTextIndent"/>
        <w:numPr>
          <w:ilvl w:val="0"/>
          <w:numId w:val="23"/>
        </w:numPr>
        <w:tabs>
          <w:tab w:val="left" w:pos="1800"/>
          <w:tab w:val="left" w:pos="1980"/>
          <w:tab w:val="left" w:pos="2160"/>
          <w:tab w:val="left" w:pos="2520"/>
          <w:tab w:val="left" w:pos="2880"/>
          <w:tab w:val="left" w:pos="3240"/>
          <w:tab w:val="left" w:pos="3960"/>
          <w:tab w:val="left" w:pos="4230"/>
          <w:tab w:val="left" w:pos="4680"/>
        </w:tabs>
        <w:ind w:left="2700" w:right="396" w:hanging="540"/>
        <w:jc w:val="left"/>
        <w:rPr>
          <w:rFonts w:ascii="Times New Roman" w:hAnsi="Times New Roman"/>
        </w:rPr>
      </w:pPr>
      <w:r w:rsidRPr="005D2AA3">
        <w:rPr>
          <w:rFonts w:ascii="Times New Roman" w:hAnsi="Times New Roman"/>
        </w:rPr>
        <w:t>Identify the strategies and techniques that may be utilized to assist the member who is experiencing a crisis and stabilize the situation;</w:t>
      </w:r>
    </w:p>
    <w:p w14:paraId="02973D02" w14:textId="77777777" w:rsidR="005A5B14" w:rsidRPr="005D2AA3" w:rsidRDefault="005A5B14" w:rsidP="00400FE9">
      <w:pPr>
        <w:pStyle w:val="BodyTextIndent"/>
        <w:numPr>
          <w:ilvl w:val="0"/>
          <w:numId w:val="23"/>
        </w:numPr>
        <w:tabs>
          <w:tab w:val="left" w:pos="0"/>
        </w:tabs>
        <w:ind w:left="2700" w:right="396" w:hanging="540"/>
        <w:jc w:val="left"/>
        <w:rPr>
          <w:rFonts w:ascii="Times New Roman" w:hAnsi="Times New Roman"/>
        </w:rPr>
      </w:pPr>
      <w:r w:rsidRPr="005D2AA3">
        <w:rPr>
          <w:rFonts w:ascii="Times New Roman" w:hAnsi="Times New Roman"/>
        </w:rPr>
        <w:t>Identify the individuals responsible for the implementation of the plan including any individuals identified by the member (or parents or guardian, as appropriate) as significant to the member’s stability and well-being.</w:t>
      </w:r>
    </w:p>
    <w:p w14:paraId="7F0C1B1D" w14:textId="77777777" w:rsidR="005A5B14" w:rsidRPr="005D2AA3" w:rsidRDefault="005A5B14" w:rsidP="00400FE9">
      <w:pPr>
        <w:pStyle w:val="BodyTextIndent"/>
        <w:tabs>
          <w:tab w:val="left" w:pos="0"/>
        </w:tabs>
        <w:ind w:left="0" w:right="396"/>
        <w:jc w:val="left"/>
        <w:rPr>
          <w:rFonts w:ascii="Times New Roman" w:hAnsi="Times New Roman"/>
        </w:rPr>
      </w:pPr>
    </w:p>
    <w:p w14:paraId="0E7919E2" w14:textId="77777777" w:rsidR="005A5B14" w:rsidRPr="005D2AA3" w:rsidRDefault="005A5B14" w:rsidP="00400FE9">
      <w:pPr>
        <w:pStyle w:val="Heading4"/>
        <w:spacing w:line="240" w:lineRule="auto"/>
        <w:rPr>
          <w:rFonts w:ascii="Times New Roman" w:hAnsi="Times New Roman" w:cs="Times New Roman"/>
        </w:rPr>
      </w:pPr>
      <w:r w:rsidRPr="005D2AA3">
        <w:rPr>
          <w:rFonts w:ascii="Times New Roman" w:hAnsi="Times New Roman" w:cs="Times New Roman"/>
        </w:rPr>
        <w:t>For Ch II, Section 65 Behavioral Health Services (65.09 MBM)</w:t>
      </w:r>
    </w:p>
    <w:p w14:paraId="56E29E56" w14:textId="77777777" w:rsidR="005A5B14" w:rsidRPr="005D2AA3" w:rsidRDefault="005A5B14" w:rsidP="00400FE9">
      <w:pPr>
        <w:pStyle w:val="ListParagraph"/>
        <w:spacing w:line="240" w:lineRule="auto"/>
        <w:rPr>
          <w:rFonts w:ascii="Times New Roman" w:hAnsi="Times New Roman" w:cs="Times New Roman"/>
          <w:b/>
        </w:rPr>
      </w:pPr>
    </w:p>
    <w:p w14:paraId="4EE11BAA" w14:textId="3F1B56AA" w:rsidR="005A5B14" w:rsidRPr="005D2AA3" w:rsidRDefault="005A5B14" w:rsidP="00400FE9">
      <w:pPr>
        <w:pStyle w:val="ListParagraph"/>
        <w:numPr>
          <w:ilvl w:val="0"/>
          <w:numId w:val="20"/>
        </w:numPr>
        <w:spacing w:line="240" w:lineRule="auto"/>
        <w:rPr>
          <w:rFonts w:ascii="Times New Roman" w:hAnsi="Times New Roman" w:cs="Times New Roman"/>
          <w:b/>
        </w:rPr>
      </w:pPr>
      <w:r w:rsidRPr="005D2AA3">
        <w:rPr>
          <w:rFonts w:ascii="Times New Roman" w:hAnsi="Times New Roman" w:cs="Times New Roman"/>
        </w:rPr>
        <w:t>The clinician, member</w:t>
      </w:r>
      <w:r w:rsidR="008A673F" w:rsidRPr="005D2AA3">
        <w:rPr>
          <w:rFonts w:ascii="Times New Roman" w:hAnsi="Times New Roman" w:cs="Times New Roman"/>
        </w:rPr>
        <w:t>,</w:t>
      </w:r>
      <w:r w:rsidRPr="005D2AA3">
        <w:rPr>
          <w:rFonts w:ascii="Times New Roman" w:hAnsi="Times New Roman" w:cs="Times New Roman"/>
        </w:rPr>
        <w:t xml:space="preserve"> and other participants (service providers, parents</w:t>
      </w:r>
      <w:r w:rsidR="008A673F" w:rsidRPr="005D2AA3">
        <w:rPr>
          <w:rFonts w:ascii="Times New Roman" w:hAnsi="Times New Roman" w:cs="Times New Roman"/>
        </w:rPr>
        <w:t>,</w:t>
      </w:r>
      <w:r w:rsidRPr="005D2AA3">
        <w:rPr>
          <w:rFonts w:ascii="Times New Roman" w:hAnsi="Times New Roman" w:cs="Times New Roman"/>
        </w:rPr>
        <w:t xml:space="preserve"> or guardian) must develop an ITP based on the </w:t>
      </w:r>
      <w:r w:rsidR="008A673F" w:rsidRPr="005D2AA3">
        <w:rPr>
          <w:rFonts w:ascii="Times New Roman" w:hAnsi="Times New Roman" w:cs="Times New Roman"/>
        </w:rPr>
        <w:t>c</w:t>
      </w:r>
      <w:r w:rsidRPr="005D2AA3">
        <w:rPr>
          <w:rFonts w:ascii="Times New Roman" w:hAnsi="Times New Roman" w:cs="Times New Roman"/>
        </w:rPr>
        <w:t xml:space="preserve">omprehensive </w:t>
      </w:r>
      <w:r w:rsidR="008A673F" w:rsidRPr="005D2AA3">
        <w:rPr>
          <w:rFonts w:ascii="Times New Roman" w:hAnsi="Times New Roman" w:cs="Times New Roman"/>
        </w:rPr>
        <w:t>a</w:t>
      </w:r>
      <w:r w:rsidRPr="005D2AA3">
        <w:rPr>
          <w:rFonts w:ascii="Times New Roman" w:hAnsi="Times New Roman" w:cs="Times New Roman"/>
        </w:rPr>
        <w:t>ssessment that is appropriate to the</w:t>
      </w:r>
      <w:r w:rsidR="008A673F" w:rsidRPr="005D2AA3">
        <w:rPr>
          <w:rFonts w:ascii="Times New Roman" w:hAnsi="Times New Roman" w:cs="Times New Roman"/>
        </w:rPr>
        <w:t xml:space="preserve"> member’s</w:t>
      </w:r>
      <w:r w:rsidRPr="005D2AA3">
        <w:rPr>
          <w:rFonts w:ascii="Times New Roman" w:hAnsi="Times New Roman" w:cs="Times New Roman"/>
        </w:rPr>
        <w:t xml:space="preserve"> developmental level within thirty days of the day the members </w:t>
      </w:r>
      <w:proofErr w:type="gramStart"/>
      <w:r w:rsidRPr="005D2AA3">
        <w:rPr>
          <w:rFonts w:ascii="Times New Roman" w:hAnsi="Times New Roman" w:cs="Times New Roman"/>
        </w:rPr>
        <w:t>begin</w:t>
      </w:r>
      <w:r w:rsidR="002668B2">
        <w:rPr>
          <w:rFonts w:ascii="Times New Roman" w:hAnsi="Times New Roman" w:cs="Times New Roman"/>
        </w:rPr>
        <w:t>s</w:t>
      </w:r>
      <w:proofErr w:type="gramEnd"/>
      <w:r w:rsidRPr="005D2AA3">
        <w:rPr>
          <w:rFonts w:ascii="Times New Roman" w:hAnsi="Times New Roman" w:cs="Times New Roman"/>
        </w:rPr>
        <w:t xml:space="preserve"> services.</w:t>
      </w:r>
    </w:p>
    <w:p w14:paraId="2CEF1B1B" w14:textId="12AC23D8" w:rsidR="005A5B14" w:rsidRPr="005D2AA3" w:rsidRDefault="005A5B14" w:rsidP="00400FE9">
      <w:pPr>
        <w:pStyle w:val="ListParagraph"/>
        <w:numPr>
          <w:ilvl w:val="0"/>
          <w:numId w:val="20"/>
        </w:numPr>
        <w:spacing w:line="240" w:lineRule="auto"/>
        <w:rPr>
          <w:rFonts w:ascii="Times New Roman" w:hAnsi="Times New Roman" w:cs="Times New Roman"/>
          <w:b/>
        </w:rPr>
      </w:pPr>
      <w:r w:rsidRPr="005D2AA3">
        <w:rPr>
          <w:rFonts w:ascii="Times New Roman" w:hAnsi="Times New Roman" w:cs="Times New Roman"/>
        </w:rPr>
        <w:t>When an ITP is required</w:t>
      </w:r>
      <w:r w:rsidR="008A673F" w:rsidRPr="005D2AA3">
        <w:rPr>
          <w:rFonts w:ascii="Times New Roman" w:hAnsi="Times New Roman" w:cs="Times New Roman"/>
        </w:rPr>
        <w:t>,</w:t>
      </w:r>
      <w:r w:rsidRPr="005D2AA3">
        <w:rPr>
          <w:rFonts w:ascii="Times New Roman" w:hAnsi="Times New Roman" w:cs="Times New Roman"/>
        </w:rPr>
        <w:t xml:space="preserve"> it must contain the following unless there is an exception:</w:t>
      </w:r>
    </w:p>
    <w:p w14:paraId="6BEFA62F" w14:textId="77777777" w:rsidR="005A5B14" w:rsidRPr="005D2AA3" w:rsidRDefault="005A5B14" w:rsidP="00400FE9">
      <w:pPr>
        <w:pStyle w:val="ListParagraph"/>
        <w:numPr>
          <w:ilvl w:val="0"/>
          <w:numId w:val="49"/>
        </w:numPr>
        <w:spacing w:line="240" w:lineRule="auto"/>
        <w:rPr>
          <w:rFonts w:ascii="Times New Roman" w:hAnsi="Times New Roman" w:cs="Times New Roman"/>
          <w:b/>
        </w:rPr>
      </w:pPr>
      <w:r w:rsidRPr="005D2AA3">
        <w:rPr>
          <w:rFonts w:ascii="Times New Roman" w:hAnsi="Times New Roman" w:cs="Times New Roman"/>
        </w:rPr>
        <w:t>The member’s diagnosis and reason for receiving the service;</w:t>
      </w:r>
    </w:p>
    <w:p w14:paraId="63C74EEF" w14:textId="77777777" w:rsidR="005A5B14" w:rsidRPr="005D2AA3" w:rsidRDefault="005A5B14" w:rsidP="00400FE9">
      <w:pPr>
        <w:pStyle w:val="ListParagraph"/>
        <w:numPr>
          <w:ilvl w:val="0"/>
          <w:numId w:val="49"/>
        </w:numPr>
        <w:spacing w:line="240" w:lineRule="auto"/>
        <w:rPr>
          <w:rFonts w:ascii="Times New Roman" w:hAnsi="Times New Roman" w:cs="Times New Roman"/>
          <w:b/>
        </w:rPr>
      </w:pPr>
      <w:r w:rsidRPr="005D2AA3">
        <w:rPr>
          <w:rFonts w:ascii="Times New Roman" w:hAnsi="Times New Roman" w:cs="Times New Roman"/>
        </w:rPr>
        <w:t>Measurable long-term goals with target dates for achieving the goals;</w:t>
      </w:r>
    </w:p>
    <w:p w14:paraId="702C1C62" w14:textId="1F5DB454" w:rsidR="005A5B14" w:rsidRPr="005D2AA3" w:rsidRDefault="005A5B14" w:rsidP="00400FE9">
      <w:pPr>
        <w:pStyle w:val="ListParagraph"/>
        <w:numPr>
          <w:ilvl w:val="0"/>
          <w:numId w:val="49"/>
        </w:numPr>
        <w:spacing w:line="240" w:lineRule="auto"/>
        <w:rPr>
          <w:rFonts w:ascii="Times New Roman" w:hAnsi="Times New Roman" w:cs="Times New Roman"/>
          <w:b/>
        </w:rPr>
      </w:pPr>
      <w:r w:rsidRPr="005D2AA3">
        <w:rPr>
          <w:rFonts w:ascii="Times New Roman" w:hAnsi="Times New Roman" w:cs="Times New Roman"/>
        </w:rPr>
        <w:t xml:space="preserve">Measurable short-term goals with target dates for achieving the goals with objectives that allow for measurement of progress; </w:t>
      </w:r>
      <w:r w:rsidR="008A673F" w:rsidRPr="005D2AA3">
        <w:rPr>
          <w:rFonts w:ascii="Times New Roman" w:hAnsi="Times New Roman" w:cs="Times New Roman"/>
        </w:rPr>
        <w:t>s</w:t>
      </w:r>
      <w:r w:rsidRPr="005D2AA3">
        <w:rPr>
          <w:rFonts w:ascii="Times New Roman" w:hAnsi="Times New Roman" w:cs="Times New Roman"/>
        </w:rPr>
        <w:t>pecific services to be provided with amount, frequency, duration and practice methods of services and designation of who will provide the service, including documentation of co</w:t>
      </w:r>
      <w:r w:rsidRPr="005D2AA3">
        <w:rPr>
          <w:rFonts w:ascii="Times New Roman" w:hAnsi="Times New Roman" w:cs="Times New Roman"/>
        </w:rPr>
        <w:noBreakHyphen/>
        <w:t>occurring services and natural supports, when applicable;</w:t>
      </w:r>
    </w:p>
    <w:p w14:paraId="6749DB94" w14:textId="77777777" w:rsidR="005A5B14" w:rsidRPr="005D2AA3" w:rsidRDefault="005A5B14" w:rsidP="00400FE9">
      <w:pPr>
        <w:pStyle w:val="ListParagraph"/>
        <w:spacing w:line="240" w:lineRule="auto"/>
        <w:rPr>
          <w:rFonts w:ascii="Times New Roman" w:hAnsi="Times New Roman" w:cs="Times New Roman"/>
          <w:b/>
        </w:rPr>
      </w:pPr>
    </w:p>
    <w:p w14:paraId="17799FE6" w14:textId="77777777" w:rsidR="005A5B14" w:rsidRPr="005D2AA3" w:rsidRDefault="005A5B14" w:rsidP="00400FE9">
      <w:pPr>
        <w:pStyle w:val="ListParagraph"/>
        <w:numPr>
          <w:ilvl w:val="0"/>
          <w:numId w:val="49"/>
        </w:numPr>
        <w:tabs>
          <w:tab w:val="left" w:pos="1800"/>
          <w:tab w:val="left" w:pos="2700"/>
          <w:tab w:val="left" w:pos="3060"/>
          <w:tab w:val="left" w:pos="3780"/>
          <w:tab w:val="left" w:pos="4500"/>
        </w:tabs>
        <w:spacing w:after="0" w:line="240" w:lineRule="auto"/>
        <w:rPr>
          <w:rFonts w:ascii="Times New Roman" w:hAnsi="Times New Roman" w:cs="Times New Roman"/>
          <w:color w:val="000000" w:themeColor="text1"/>
        </w:rPr>
      </w:pPr>
      <w:r w:rsidRPr="005D2AA3">
        <w:rPr>
          <w:rFonts w:ascii="Times New Roman" w:hAnsi="Times New Roman" w:cs="Times New Roman"/>
          <w:color w:val="000000" w:themeColor="text1"/>
        </w:rPr>
        <w:t>Measurable Discharge criteria;</w:t>
      </w:r>
    </w:p>
    <w:p w14:paraId="2FF7F9F2" w14:textId="77777777" w:rsidR="005A5B14" w:rsidRPr="005D2AA3" w:rsidRDefault="005A5B14" w:rsidP="00A265DB">
      <w:pPr>
        <w:pStyle w:val="ListParagraph"/>
        <w:numPr>
          <w:ilvl w:val="0"/>
          <w:numId w:val="49"/>
        </w:numPr>
        <w:tabs>
          <w:tab w:val="left" w:pos="1800"/>
          <w:tab w:val="left" w:pos="2700"/>
          <w:tab w:val="left" w:pos="3060"/>
          <w:tab w:val="left" w:pos="3780"/>
          <w:tab w:val="left" w:pos="4500"/>
        </w:tabs>
        <w:spacing w:after="0" w:line="240" w:lineRule="auto"/>
        <w:rPr>
          <w:rFonts w:ascii="Times New Roman" w:hAnsi="Times New Roman" w:cs="Times New Roman"/>
          <w:color w:val="000000" w:themeColor="text1"/>
        </w:rPr>
      </w:pPr>
      <w:r w:rsidRPr="005D2AA3">
        <w:rPr>
          <w:rFonts w:ascii="Times New Roman" w:hAnsi="Times New Roman" w:cs="Times New Roman"/>
          <w:color w:val="000000" w:themeColor="text1"/>
        </w:rPr>
        <w:lastRenderedPageBreak/>
        <w:t>Special accommodations needed to address physical or other disabilities to provide the service; and</w:t>
      </w:r>
    </w:p>
    <w:p w14:paraId="573C8604" w14:textId="21EE0BB9" w:rsidR="005A5B14" w:rsidRPr="005D2AA3" w:rsidRDefault="005A5B14" w:rsidP="00A265DB">
      <w:pPr>
        <w:pStyle w:val="ListParagraph"/>
        <w:numPr>
          <w:ilvl w:val="0"/>
          <w:numId w:val="49"/>
        </w:numPr>
        <w:tabs>
          <w:tab w:val="left" w:pos="1800"/>
          <w:tab w:val="left" w:pos="2700"/>
          <w:tab w:val="left" w:pos="3060"/>
          <w:tab w:val="left" w:pos="3780"/>
          <w:tab w:val="left" w:pos="4500"/>
        </w:tabs>
        <w:spacing w:after="0" w:line="240" w:lineRule="auto"/>
        <w:rPr>
          <w:rFonts w:ascii="Times New Roman" w:hAnsi="Times New Roman" w:cs="Times New Roman"/>
          <w:b/>
          <w:color w:val="000000" w:themeColor="text1"/>
        </w:rPr>
      </w:pPr>
      <w:r w:rsidRPr="005D2AA3">
        <w:rPr>
          <w:rFonts w:ascii="Times New Roman" w:hAnsi="Times New Roman" w:cs="Times New Roman"/>
          <w:color w:val="000000" w:themeColor="text1"/>
        </w:rPr>
        <w:t>All participants must sign, credential (if applicable) and date the ITP. The first ninety (90) day period begins with date of the initial, signed ITP. The ITP must be reviewed at all major decision points but no less frequently than ninety (90) days, or as described in 65.09-3.B.7. If clinically indicated, the member’s needs may be re</w:t>
      </w:r>
      <w:r w:rsidR="00D57DD8">
        <w:rPr>
          <w:rFonts w:ascii="Times New Roman" w:hAnsi="Times New Roman" w:cs="Times New Roman"/>
          <w:color w:val="000000" w:themeColor="text1"/>
        </w:rPr>
        <w:t>-</w:t>
      </w:r>
      <w:proofErr w:type="gramStart"/>
      <w:r w:rsidRPr="005D2AA3">
        <w:rPr>
          <w:rFonts w:ascii="Times New Roman" w:hAnsi="Times New Roman" w:cs="Times New Roman"/>
          <w:color w:val="000000" w:themeColor="text1"/>
        </w:rPr>
        <w:t>assessed</w:t>
      </w:r>
      <w:proofErr w:type="gramEnd"/>
      <w:r w:rsidRPr="005D2AA3">
        <w:rPr>
          <w:rFonts w:ascii="Times New Roman" w:hAnsi="Times New Roman" w:cs="Times New Roman"/>
          <w:color w:val="000000" w:themeColor="text1"/>
        </w:rPr>
        <w:t xml:space="preserve"> and the ITP may be reviewed and amended more frequently than every ninety (90) days. Changes to the ITP are considered to be in effect as of the date it is signed by the clinician and member or, when appropriate, the parent or guardian. All participants must sign, credential (if applicable) and date the reviewed ITP.</w:t>
      </w:r>
    </w:p>
    <w:p w14:paraId="47EE1DC5" w14:textId="77777777" w:rsidR="005A5B14" w:rsidRPr="005D2AA3" w:rsidRDefault="005A5B14" w:rsidP="00400FE9">
      <w:pPr>
        <w:tabs>
          <w:tab w:val="left" w:pos="720"/>
          <w:tab w:val="left" w:pos="1800"/>
          <w:tab w:val="left" w:pos="2520"/>
          <w:tab w:val="left" w:pos="3060"/>
          <w:tab w:val="left" w:pos="3780"/>
          <w:tab w:val="left" w:pos="4500"/>
        </w:tabs>
        <w:spacing w:after="0" w:line="240" w:lineRule="auto"/>
        <w:ind w:right="396"/>
        <w:rPr>
          <w:rFonts w:ascii="Times New Roman" w:hAnsi="Times New Roman" w:cs="Times New Roman"/>
          <w:color w:val="000000" w:themeColor="text1"/>
        </w:rPr>
      </w:pPr>
    </w:p>
    <w:p w14:paraId="14F8F200" w14:textId="186CE4D6" w:rsidR="005A5B14" w:rsidRPr="005D2AA3" w:rsidRDefault="005A5B14" w:rsidP="00400FE9">
      <w:pPr>
        <w:pStyle w:val="ListParagraph"/>
        <w:numPr>
          <w:ilvl w:val="0"/>
          <w:numId w:val="25"/>
        </w:numPr>
        <w:tabs>
          <w:tab w:val="left" w:pos="720"/>
          <w:tab w:val="left" w:pos="1800"/>
          <w:tab w:val="left" w:pos="2520"/>
          <w:tab w:val="left" w:pos="3780"/>
          <w:tab w:val="left" w:pos="4500"/>
        </w:tabs>
        <w:spacing w:after="0" w:line="240" w:lineRule="auto"/>
        <w:ind w:right="396"/>
        <w:rPr>
          <w:rFonts w:ascii="Times New Roman" w:hAnsi="Times New Roman" w:cs="Times New Roman"/>
          <w:color w:val="000000" w:themeColor="text1"/>
        </w:rPr>
      </w:pPr>
      <w:r w:rsidRPr="005D2AA3">
        <w:rPr>
          <w:rFonts w:ascii="Times New Roman" w:hAnsi="Times New Roman" w:cs="Times New Roman"/>
          <w:color w:val="000000" w:themeColor="text1"/>
        </w:rPr>
        <w:t xml:space="preserve">For members receiving </w:t>
      </w:r>
      <w:r w:rsidR="008A673F" w:rsidRPr="005D2AA3">
        <w:rPr>
          <w:rFonts w:ascii="Times New Roman" w:hAnsi="Times New Roman" w:cs="Times New Roman"/>
          <w:color w:val="000000" w:themeColor="text1"/>
        </w:rPr>
        <w:t>c</w:t>
      </w:r>
      <w:r w:rsidRPr="005D2AA3">
        <w:rPr>
          <w:rFonts w:ascii="Times New Roman" w:hAnsi="Times New Roman" w:cs="Times New Roman"/>
          <w:color w:val="000000" w:themeColor="text1"/>
        </w:rPr>
        <w:t xml:space="preserve">risis </w:t>
      </w:r>
      <w:r w:rsidR="008A673F" w:rsidRPr="005D2AA3">
        <w:rPr>
          <w:rFonts w:ascii="Times New Roman" w:hAnsi="Times New Roman" w:cs="Times New Roman"/>
          <w:color w:val="000000" w:themeColor="text1"/>
        </w:rPr>
        <w:t>r</w:t>
      </w:r>
      <w:r w:rsidRPr="005D2AA3">
        <w:rPr>
          <w:rFonts w:ascii="Times New Roman" w:hAnsi="Times New Roman" w:cs="Times New Roman"/>
          <w:color w:val="000000" w:themeColor="text1"/>
        </w:rPr>
        <w:t xml:space="preserve">esolution </w:t>
      </w:r>
      <w:r w:rsidR="008A673F" w:rsidRPr="005D2AA3">
        <w:rPr>
          <w:rFonts w:ascii="Times New Roman" w:hAnsi="Times New Roman" w:cs="Times New Roman"/>
          <w:color w:val="000000" w:themeColor="text1"/>
        </w:rPr>
        <w:t>s</w:t>
      </w:r>
      <w:r w:rsidRPr="005D2AA3">
        <w:rPr>
          <w:rFonts w:ascii="Times New Roman" w:hAnsi="Times New Roman" w:cs="Times New Roman"/>
          <w:color w:val="000000" w:themeColor="text1"/>
        </w:rPr>
        <w:t>ervices</w:t>
      </w:r>
      <w:r w:rsidR="008A673F" w:rsidRPr="005D2AA3">
        <w:rPr>
          <w:rFonts w:ascii="Times New Roman" w:hAnsi="Times New Roman" w:cs="Times New Roman"/>
          <w:color w:val="000000" w:themeColor="text1"/>
        </w:rPr>
        <w:t>,</w:t>
      </w:r>
      <w:r w:rsidRPr="005D2AA3">
        <w:rPr>
          <w:rFonts w:ascii="Times New Roman" w:hAnsi="Times New Roman" w:cs="Times New Roman"/>
          <w:color w:val="000000" w:themeColor="text1"/>
        </w:rPr>
        <w:t xml:space="preserve"> a written plan of care is substituted for the ITP.</w:t>
      </w:r>
    </w:p>
    <w:p w14:paraId="2D689EE7" w14:textId="77777777" w:rsidR="005A5B14" w:rsidRPr="005D2AA3" w:rsidRDefault="005A5B14" w:rsidP="00400FE9">
      <w:pPr>
        <w:pStyle w:val="ListParagraph"/>
        <w:tabs>
          <w:tab w:val="left" w:pos="720"/>
          <w:tab w:val="left" w:pos="1800"/>
          <w:tab w:val="left" w:pos="2520"/>
          <w:tab w:val="left" w:pos="3780"/>
          <w:tab w:val="left" w:pos="4500"/>
        </w:tabs>
        <w:spacing w:after="0" w:line="240" w:lineRule="auto"/>
        <w:ind w:right="396"/>
        <w:rPr>
          <w:rFonts w:ascii="Times New Roman" w:hAnsi="Times New Roman" w:cs="Times New Roman"/>
          <w:color w:val="000000" w:themeColor="text1"/>
        </w:rPr>
      </w:pPr>
    </w:p>
    <w:p w14:paraId="21A4C08A" w14:textId="5B5BA106" w:rsidR="005A5B14" w:rsidRPr="005D2AA3" w:rsidRDefault="005A5B14" w:rsidP="00400FE9">
      <w:pPr>
        <w:pStyle w:val="ListParagraph"/>
        <w:numPr>
          <w:ilvl w:val="0"/>
          <w:numId w:val="24"/>
        </w:numPr>
        <w:tabs>
          <w:tab w:val="left" w:pos="720"/>
          <w:tab w:val="left" w:pos="1800"/>
          <w:tab w:val="left" w:pos="2520"/>
          <w:tab w:val="left" w:pos="3060"/>
          <w:tab w:val="left" w:pos="3780"/>
          <w:tab w:val="left" w:pos="4500"/>
        </w:tabs>
        <w:spacing w:after="0" w:line="240" w:lineRule="auto"/>
        <w:ind w:right="396"/>
        <w:rPr>
          <w:rFonts w:ascii="Times New Roman" w:hAnsi="Times New Roman" w:cs="Times New Roman"/>
          <w:color w:val="000000" w:themeColor="text1"/>
        </w:rPr>
      </w:pPr>
      <w:r w:rsidRPr="005D2AA3">
        <w:rPr>
          <w:rFonts w:ascii="Times New Roman" w:hAnsi="Times New Roman" w:cs="Times New Roman"/>
          <w:color w:val="000000" w:themeColor="text1"/>
        </w:rPr>
        <w:t xml:space="preserve">For members receiving </w:t>
      </w:r>
      <w:r w:rsidR="008A673F" w:rsidRPr="005D2AA3">
        <w:rPr>
          <w:rFonts w:ascii="Times New Roman" w:hAnsi="Times New Roman" w:cs="Times New Roman"/>
          <w:color w:val="000000" w:themeColor="text1"/>
        </w:rPr>
        <w:t>f</w:t>
      </w:r>
      <w:r w:rsidRPr="005D2AA3">
        <w:rPr>
          <w:rFonts w:ascii="Times New Roman" w:hAnsi="Times New Roman" w:cs="Times New Roman"/>
          <w:color w:val="000000" w:themeColor="text1"/>
        </w:rPr>
        <w:t xml:space="preserve">amily psychoeducation, no </w:t>
      </w:r>
      <w:r w:rsidR="008A673F" w:rsidRPr="005D2AA3">
        <w:rPr>
          <w:rFonts w:ascii="Times New Roman" w:hAnsi="Times New Roman" w:cs="Times New Roman"/>
          <w:color w:val="000000" w:themeColor="text1"/>
        </w:rPr>
        <w:t>c</w:t>
      </w:r>
      <w:r w:rsidRPr="005D2AA3">
        <w:rPr>
          <w:rFonts w:ascii="Times New Roman" w:hAnsi="Times New Roman" w:cs="Times New Roman"/>
          <w:color w:val="000000" w:themeColor="text1"/>
        </w:rPr>
        <w:t xml:space="preserve">omprehensive </w:t>
      </w:r>
      <w:r w:rsidR="008A673F" w:rsidRPr="005D2AA3">
        <w:rPr>
          <w:rFonts w:ascii="Times New Roman" w:hAnsi="Times New Roman" w:cs="Times New Roman"/>
          <w:color w:val="000000" w:themeColor="text1"/>
        </w:rPr>
        <w:t>a</w:t>
      </w:r>
      <w:r w:rsidRPr="005D2AA3">
        <w:rPr>
          <w:rFonts w:ascii="Times New Roman" w:hAnsi="Times New Roman" w:cs="Times New Roman"/>
          <w:color w:val="000000" w:themeColor="text1"/>
        </w:rPr>
        <w:t xml:space="preserve">ssessment is required. For members receiving </w:t>
      </w:r>
      <w:r w:rsidR="008A673F" w:rsidRPr="005D2AA3">
        <w:rPr>
          <w:rFonts w:ascii="Times New Roman" w:hAnsi="Times New Roman" w:cs="Times New Roman"/>
          <w:color w:val="000000" w:themeColor="text1"/>
        </w:rPr>
        <w:t>p</w:t>
      </w:r>
      <w:r w:rsidRPr="005D2AA3">
        <w:rPr>
          <w:rFonts w:ascii="Times New Roman" w:hAnsi="Times New Roman" w:cs="Times New Roman"/>
          <w:color w:val="000000" w:themeColor="text1"/>
        </w:rPr>
        <w:t>sychological testing</w:t>
      </w:r>
      <w:r w:rsidR="008A673F" w:rsidRPr="005D2AA3">
        <w:rPr>
          <w:rFonts w:ascii="Times New Roman" w:hAnsi="Times New Roman" w:cs="Times New Roman"/>
          <w:color w:val="000000" w:themeColor="text1"/>
        </w:rPr>
        <w:t>,</w:t>
      </w:r>
      <w:r w:rsidRPr="005D2AA3">
        <w:rPr>
          <w:rFonts w:ascii="Times New Roman" w:hAnsi="Times New Roman" w:cs="Times New Roman"/>
          <w:color w:val="000000" w:themeColor="text1"/>
        </w:rPr>
        <w:t xml:space="preserve"> no </w:t>
      </w:r>
      <w:r w:rsidR="008A673F" w:rsidRPr="005D2AA3">
        <w:rPr>
          <w:rFonts w:ascii="Times New Roman" w:hAnsi="Times New Roman" w:cs="Times New Roman"/>
          <w:color w:val="000000" w:themeColor="text1"/>
        </w:rPr>
        <w:t>c</w:t>
      </w:r>
      <w:r w:rsidRPr="005D2AA3">
        <w:rPr>
          <w:rFonts w:ascii="Times New Roman" w:hAnsi="Times New Roman" w:cs="Times New Roman"/>
          <w:color w:val="000000" w:themeColor="text1"/>
        </w:rPr>
        <w:t xml:space="preserve">omprehensive </w:t>
      </w:r>
      <w:r w:rsidR="008A673F" w:rsidRPr="005D2AA3">
        <w:rPr>
          <w:rFonts w:ascii="Times New Roman" w:hAnsi="Times New Roman" w:cs="Times New Roman"/>
          <w:color w:val="000000" w:themeColor="text1"/>
        </w:rPr>
        <w:t>a</w:t>
      </w:r>
      <w:r w:rsidRPr="005D2AA3">
        <w:rPr>
          <w:rFonts w:ascii="Times New Roman" w:hAnsi="Times New Roman" w:cs="Times New Roman"/>
          <w:color w:val="000000" w:themeColor="text1"/>
        </w:rPr>
        <w:t xml:space="preserve">ssessment or ITP is required. For members receiving a </w:t>
      </w:r>
      <w:r w:rsidR="008A673F" w:rsidRPr="005D2AA3">
        <w:rPr>
          <w:rFonts w:ascii="Times New Roman" w:hAnsi="Times New Roman" w:cs="Times New Roman"/>
          <w:color w:val="000000" w:themeColor="text1"/>
        </w:rPr>
        <w:t>n</w:t>
      </w:r>
      <w:r w:rsidRPr="005D2AA3">
        <w:rPr>
          <w:rFonts w:ascii="Times New Roman" w:hAnsi="Times New Roman" w:cs="Times New Roman"/>
          <w:color w:val="000000" w:themeColor="text1"/>
        </w:rPr>
        <w:t xml:space="preserve">eurobehavioral </w:t>
      </w:r>
      <w:r w:rsidR="008A673F" w:rsidRPr="005D2AA3">
        <w:rPr>
          <w:rFonts w:ascii="Times New Roman" w:hAnsi="Times New Roman" w:cs="Times New Roman"/>
          <w:color w:val="000000" w:themeColor="text1"/>
        </w:rPr>
        <w:t>s</w:t>
      </w:r>
      <w:r w:rsidRPr="005D2AA3">
        <w:rPr>
          <w:rFonts w:ascii="Times New Roman" w:hAnsi="Times New Roman" w:cs="Times New Roman"/>
          <w:color w:val="000000" w:themeColor="text1"/>
        </w:rPr>
        <w:t xml:space="preserve">tatus </w:t>
      </w:r>
      <w:r w:rsidR="008A673F" w:rsidRPr="005D2AA3">
        <w:rPr>
          <w:rFonts w:ascii="Times New Roman" w:hAnsi="Times New Roman" w:cs="Times New Roman"/>
          <w:color w:val="000000" w:themeColor="text1"/>
        </w:rPr>
        <w:t>e</w:t>
      </w:r>
      <w:r w:rsidRPr="005D2AA3">
        <w:rPr>
          <w:rFonts w:ascii="Times New Roman" w:hAnsi="Times New Roman" w:cs="Times New Roman"/>
          <w:color w:val="000000" w:themeColor="text1"/>
        </w:rPr>
        <w:t>xam, no ITP is required.</w:t>
      </w:r>
    </w:p>
    <w:p w14:paraId="487B1F96" w14:textId="77777777" w:rsidR="005A5B14" w:rsidRPr="005D2AA3" w:rsidRDefault="005A5B14" w:rsidP="00400FE9">
      <w:pPr>
        <w:pStyle w:val="ListParagraph"/>
        <w:tabs>
          <w:tab w:val="left" w:pos="720"/>
          <w:tab w:val="left" w:pos="1800"/>
          <w:tab w:val="left" w:pos="2520"/>
          <w:tab w:val="left" w:pos="3060"/>
          <w:tab w:val="left" w:pos="3780"/>
          <w:tab w:val="left" w:pos="4500"/>
        </w:tabs>
        <w:spacing w:after="0" w:line="240" w:lineRule="auto"/>
        <w:ind w:right="396"/>
        <w:rPr>
          <w:rFonts w:ascii="Times New Roman" w:hAnsi="Times New Roman" w:cs="Times New Roman"/>
          <w:color w:val="000000" w:themeColor="text1"/>
        </w:rPr>
      </w:pPr>
    </w:p>
    <w:p w14:paraId="367792D6" w14:textId="26DA6131" w:rsidR="005A5B14" w:rsidRPr="005D2AA3" w:rsidRDefault="005A5B14" w:rsidP="00400FE9">
      <w:pPr>
        <w:pStyle w:val="ListParagraph"/>
        <w:numPr>
          <w:ilvl w:val="0"/>
          <w:numId w:val="24"/>
        </w:numPr>
        <w:tabs>
          <w:tab w:val="left" w:pos="720"/>
          <w:tab w:val="left" w:pos="1800"/>
          <w:tab w:val="left" w:pos="2520"/>
          <w:tab w:val="left" w:pos="3060"/>
          <w:tab w:val="left" w:pos="3780"/>
          <w:tab w:val="left" w:pos="4500"/>
        </w:tabs>
        <w:spacing w:after="0" w:line="240" w:lineRule="auto"/>
        <w:ind w:right="396"/>
        <w:rPr>
          <w:rFonts w:ascii="Times New Roman" w:hAnsi="Times New Roman" w:cs="Times New Roman"/>
          <w:color w:val="000000" w:themeColor="text1"/>
        </w:rPr>
      </w:pPr>
      <w:r w:rsidRPr="005D2AA3">
        <w:rPr>
          <w:rFonts w:ascii="Times New Roman" w:hAnsi="Times New Roman" w:cs="Times New Roman"/>
          <w:color w:val="000000" w:themeColor="text1"/>
        </w:rPr>
        <w:t xml:space="preserve">If a member receives covered </w:t>
      </w:r>
      <w:r w:rsidR="008A673F" w:rsidRPr="005D2AA3">
        <w:rPr>
          <w:rFonts w:ascii="Times New Roman" w:hAnsi="Times New Roman" w:cs="Times New Roman"/>
          <w:color w:val="000000" w:themeColor="text1"/>
        </w:rPr>
        <w:t>c</w:t>
      </w:r>
      <w:r w:rsidRPr="005D2AA3">
        <w:rPr>
          <w:rFonts w:ascii="Times New Roman" w:hAnsi="Times New Roman" w:cs="Times New Roman"/>
          <w:color w:val="000000" w:themeColor="text1"/>
        </w:rPr>
        <w:t xml:space="preserve">ase </w:t>
      </w:r>
      <w:r w:rsidR="008A673F" w:rsidRPr="005D2AA3">
        <w:rPr>
          <w:rFonts w:ascii="Times New Roman" w:hAnsi="Times New Roman" w:cs="Times New Roman"/>
          <w:color w:val="000000" w:themeColor="text1"/>
        </w:rPr>
        <w:t>m</w:t>
      </w:r>
      <w:r w:rsidRPr="005D2AA3">
        <w:rPr>
          <w:rFonts w:ascii="Times New Roman" w:hAnsi="Times New Roman" w:cs="Times New Roman"/>
          <w:color w:val="000000" w:themeColor="text1"/>
        </w:rPr>
        <w:t xml:space="preserve">anagement </w:t>
      </w:r>
      <w:r w:rsidR="008A673F" w:rsidRPr="005D2AA3">
        <w:rPr>
          <w:rFonts w:ascii="Times New Roman" w:hAnsi="Times New Roman" w:cs="Times New Roman"/>
          <w:color w:val="000000" w:themeColor="text1"/>
        </w:rPr>
        <w:t>s</w:t>
      </w:r>
      <w:r w:rsidRPr="005D2AA3">
        <w:rPr>
          <w:rFonts w:ascii="Times New Roman" w:hAnsi="Times New Roman" w:cs="Times New Roman"/>
          <w:color w:val="000000" w:themeColor="text1"/>
        </w:rPr>
        <w:t xml:space="preserve">ervices </w:t>
      </w:r>
      <w:r w:rsidR="008A673F" w:rsidRPr="005D2AA3">
        <w:rPr>
          <w:rFonts w:ascii="Times New Roman" w:hAnsi="Times New Roman" w:cs="Times New Roman"/>
          <w:color w:val="000000" w:themeColor="text1"/>
        </w:rPr>
        <w:t>(</w:t>
      </w:r>
      <w:r w:rsidRPr="005D2AA3">
        <w:rPr>
          <w:rFonts w:ascii="Times New Roman" w:hAnsi="Times New Roman" w:cs="Times New Roman"/>
          <w:color w:val="000000" w:themeColor="text1"/>
        </w:rPr>
        <w:t>MaineCare Benefits Manual, Section 13</w:t>
      </w:r>
      <w:r w:rsidR="008A673F" w:rsidRPr="005D2AA3">
        <w:rPr>
          <w:rFonts w:ascii="Times New Roman" w:hAnsi="Times New Roman" w:cs="Times New Roman"/>
          <w:color w:val="000000" w:themeColor="text1"/>
        </w:rPr>
        <w:t>)</w:t>
      </w:r>
      <w:r w:rsidRPr="005D2AA3">
        <w:rPr>
          <w:rFonts w:ascii="Times New Roman" w:hAnsi="Times New Roman" w:cs="Times New Roman"/>
          <w:color w:val="000000" w:themeColor="text1"/>
        </w:rPr>
        <w:t xml:space="preserve"> or services under MaineCare Benefits Manual Section 17, the member’s mental health provider's ITP will coordinate with the appropriate portion of the member’s ITP described in MaineCare Benefits Manual Section 13 or MaineCare Benefits Manual Section 17.</w:t>
      </w:r>
    </w:p>
    <w:p w14:paraId="2448F150" w14:textId="77777777" w:rsidR="005A5B14" w:rsidRPr="005D2AA3" w:rsidRDefault="005A5B14" w:rsidP="00400FE9">
      <w:pPr>
        <w:pStyle w:val="ListParagraph"/>
        <w:spacing w:line="240" w:lineRule="auto"/>
        <w:rPr>
          <w:rFonts w:ascii="Times New Roman" w:hAnsi="Times New Roman" w:cs="Times New Roman"/>
          <w:color w:val="000000" w:themeColor="text1"/>
        </w:rPr>
      </w:pPr>
    </w:p>
    <w:p w14:paraId="1D5E4E2D" w14:textId="77777777" w:rsidR="005A5B14" w:rsidRPr="005D2AA3" w:rsidRDefault="005A5B14" w:rsidP="00400FE9">
      <w:pPr>
        <w:pStyle w:val="ListParagraph"/>
        <w:numPr>
          <w:ilvl w:val="0"/>
          <w:numId w:val="24"/>
        </w:numPr>
        <w:spacing w:line="240" w:lineRule="auto"/>
        <w:rPr>
          <w:rFonts w:ascii="Times New Roman" w:hAnsi="Times New Roman" w:cs="Times New Roman"/>
          <w:b/>
        </w:rPr>
      </w:pPr>
      <w:r w:rsidRPr="005D2AA3">
        <w:rPr>
          <w:rFonts w:ascii="Times New Roman" w:hAnsi="Times New Roman" w:cs="Times New Roman"/>
        </w:rPr>
        <w:t>MaineCare will reimburse for covered services provided before the ITP is approved as long as the ITP is completed within prescribed time frames from the day the member begins treatment.</w:t>
      </w:r>
    </w:p>
    <w:p w14:paraId="45E9CC18" w14:textId="77777777" w:rsidR="005A5B14" w:rsidRPr="005D2AA3" w:rsidRDefault="005A5B14" w:rsidP="00400FE9">
      <w:pPr>
        <w:pStyle w:val="ListParagraph"/>
        <w:spacing w:line="240" w:lineRule="auto"/>
        <w:rPr>
          <w:rFonts w:ascii="Times New Roman" w:hAnsi="Times New Roman" w:cs="Times New Roman"/>
          <w:b/>
        </w:rPr>
      </w:pPr>
    </w:p>
    <w:p w14:paraId="354793F4" w14:textId="22CF5085" w:rsidR="005A5B14" w:rsidRPr="005D2AA3" w:rsidRDefault="005A5B14" w:rsidP="00400FE9">
      <w:pPr>
        <w:pStyle w:val="ListParagraph"/>
        <w:numPr>
          <w:ilvl w:val="0"/>
          <w:numId w:val="24"/>
        </w:numPr>
        <w:spacing w:line="240" w:lineRule="auto"/>
        <w:rPr>
          <w:rFonts w:ascii="Times New Roman" w:hAnsi="Times New Roman" w:cs="Times New Roman"/>
        </w:rPr>
      </w:pPr>
      <w:r w:rsidRPr="005D2AA3">
        <w:rPr>
          <w:rFonts w:ascii="Times New Roman" w:hAnsi="Times New Roman" w:cs="Times New Roman"/>
        </w:rPr>
        <w:t>The ITP must be completed and reviewed every ninety days.</w:t>
      </w:r>
    </w:p>
    <w:p w14:paraId="1603CC50" w14:textId="77777777" w:rsidR="005A5B14" w:rsidRPr="005D2AA3" w:rsidRDefault="005A5B14" w:rsidP="00400FE9">
      <w:pPr>
        <w:pStyle w:val="ListParagraph"/>
        <w:spacing w:line="240" w:lineRule="auto"/>
        <w:rPr>
          <w:rFonts w:ascii="Times New Roman" w:hAnsi="Times New Roman" w:cs="Times New Roman"/>
        </w:rPr>
      </w:pPr>
    </w:p>
    <w:p w14:paraId="2AC1D648" w14:textId="0650CF3E" w:rsidR="005A5B14" w:rsidRPr="005D2AA3" w:rsidRDefault="005A5B14" w:rsidP="00400FE9">
      <w:pPr>
        <w:pStyle w:val="ListParagraph"/>
        <w:numPr>
          <w:ilvl w:val="0"/>
          <w:numId w:val="24"/>
        </w:numPr>
        <w:spacing w:line="240" w:lineRule="auto"/>
        <w:rPr>
          <w:rFonts w:ascii="Times New Roman" w:hAnsi="Times New Roman" w:cs="Times New Roman"/>
        </w:rPr>
      </w:pPr>
      <w:r w:rsidRPr="005D2AA3">
        <w:rPr>
          <w:rFonts w:ascii="Times New Roman" w:hAnsi="Times New Roman" w:cs="Times New Roman"/>
        </w:rPr>
        <w:t xml:space="preserve">If a member is assessed by appropriate staff, but an ITP is not developed because there is at least a </w:t>
      </w:r>
      <w:proofErr w:type="gramStart"/>
      <w:r w:rsidRPr="005D2AA3">
        <w:rPr>
          <w:rFonts w:ascii="Times New Roman" w:hAnsi="Times New Roman" w:cs="Times New Roman"/>
        </w:rPr>
        <w:t>sixty day</w:t>
      </w:r>
      <w:proofErr w:type="gramEnd"/>
      <w:r w:rsidRPr="005D2AA3">
        <w:rPr>
          <w:rFonts w:ascii="Times New Roman" w:hAnsi="Times New Roman" w:cs="Times New Roman"/>
        </w:rPr>
        <w:t xml:space="preserve"> waiting list to enter into treatment, reimbursement may be made for the assessment only. </w:t>
      </w:r>
    </w:p>
    <w:p w14:paraId="69464AFD" w14:textId="77777777" w:rsidR="005A5B14" w:rsidRPr="005D2AA3" w:rsidRDefault="005A5B14" w:rsidP="00400FE9">
      <w:pPr>
        <w:pStyle w:val="ListParagraph"/>
        <w:spacing w:line="240" w:lineRule="auto"/>
        <w:rPr>
          <w:rFonts w:ascii="Times New Roman" w:hAnsi="Times New Roman" w:cs="Times New Roman"/>
        </w:rPr>
      </w:pPr>
    </w:p>
    <w:p w14:paraId="48B7CD03" w14:textId="4600934B" w:rsidR="005A5B14" w:rsidRPr="005D2AA3" w:rsidRDefault="005A5B14" w:rsidP="00400FE9">
      <w:pPr>
        <w:pStyle w:val="ListParagraph"/>
        <w:numPr>
          <w:ilvl w:val="0"/>
          <w:numId w:val="24"/>
        </w:numPr>
        <w:spacing w:line="240" w:lineRule="auto"/>
        <w:rPr>
          <w:rFonts w:ascii="Times New Roman" w:hAnsi="Times New Roman" w:cs="Times New Roman"/>
        </w:rPr>
      </w:pPr>
      <w:r w:rsidRPr="005D2AA3">
        <w:rPr>
          <w:rFonts w:ascii="Times New Roman" w:hAnsi="Times New Roman" w:cs="Times New Roman"/>
        </w:rPr>
        <w:t xml:space="preserve">Comprehensive assessments must be updated before treatment begins if, in the opinion of the professional staff assigned to the case, this would result in more effective treatment. If an update is necessary, additional units for the </w:t>
      </w:r>
      <w:r w:rsidR="008A673F" w:rsidRPr="005D2AA3">
        <w:rPr>
          <w:rFonts w:ascii="Times New Roman" w:hAnsi="Times New Roman" w:cs="Times New Roman"/>
        </w:rPr>
        <w:t>c</w:t>
      </w:r>
      <w:r w:rsidRPr="005D2AA3">
        <w:rPr>
          <w:rFonts w:ascii="Times New Roman" w:hAnsi="Times New Roman" w:cs="Times New Roman"/>
        </w:rPr>
        <w:t xml:space="preserve">omprehensive </w:t>
      </w:r>
      <w:r w:rsidR="008A673F" w:rsidRPr="005D2AA3">
        <w:rPr>
          <w:rFonts w:ascii="Times New Roman" w:hAnsi="Times New Roman" w:cs="Times New Roman"/>
        </w:rPr>
        <w:t>a</w:t>
      </w:r>
      <w:r w:rsidRPr="005D2AA3">
        <w:rPr>
          <w:rFonts w:ascii="Times New Roman" w:hAnsi="Times New Roman" w:cs="Times New Roman"/>
        </w:rPr>
        <w:t xml:space="preserve">ssessment may be authorized by DHHS or an Authorized Entity. </w:t>
      </w:r>
      <w:r w:rsidRPr="005D2AA3">
        <w:rPr>
          <w:rFonts w:ascii="Times New Roman" w:hAnsi="Times New Roman" w:cs="Times New Roman"/>
        </w:rPr>
        <w:tab/>
      </w:r>
    </w:p>
    <w:p w14:paraId="4E40C4A8" w14:textId="77777777" w:rsidR="005A5B14" w:rsidRPr="005D2AA3" w:rsidRDefault="005A5B14" w:rsidP="00400FE9">
      <w:pPr>
        <w:pStyle w:val="ListParagraph"/>
        <w:tabs>
          <w:tab w:val="left" w:pos="720"/>
          <w:tab w:val="left" w:pos="1800"/>
          <w:tab w:val="left" w:pos="2520"/>
          <w:tab w:val="left" w:pos="3060"/>
          <w:tab w:val="left" w:pos="3780"/>
          <w:tab w:val="left" w:pos="4500"/>
        </w:tabs>
        <w:spacing w:after="0" w:line="240" w:lineRule="auto"/>
        <w:ind w:right="396"/>
        <w:rPr>
          <w:rFonts w:ascii="Times New Roman" w:hAnsi="Times New Roman" w:cs="Times New Roman"/>
          <w:color w:val="000000" w:themeColor="text1"/>
        </w:rPr>
      </w:pPr>
    </w:p>
    <w:p w14:paraId="25C52F55" w14:textId="1388C272" w:rsidR="005A5B14" w:rsidRPr="005D2AA3" w:rsidRDefault="005A5B14" w:rsidP="00400FE9">
      <w:pPr>
        <w:pStyle w:val="ListParagraph"/>
        <w:numPr>
          <w:ilvl w:val="0"/>
          <w:numId w:val="27"/>
        </w:numPr>
        <w:tabs>
          <w:tab w:val="left" w:pos="720"/>
          <w:tab w:val="left" w:pos="1800"/>
          <w:tab w:val="left" w:pos="2520"/>
          <w:tab w:val="left" w:pos="3060"/>
          <w:tab w:val="left" w:pos="3780"/>
          <w:tab w:val="left" w:pos="4500"/>
        </w:tabs>
        <w:spacing w:after="0" w:line="240" w:lineRule="auto"/>
        <w:ind w:right="396"/>
        <w:rPr>
          <w:rFonts w:ascii="Times New Roman" w:hAnsi="Times New Roman" w:cs="Times New Roman"/>
          <w:color w:val="000000" w:themeColor="text1"/>
        </w:rPr>
      </w:pPr>
      <w:r w:rsidRPr="005D2AA3">
        <w:rPr>
          <w:rFonts w:ascii="Times New Roman" w:hAnsi="Times New Roman" w:cs="Times New Roman"/>
          <w:color w:val="000000" w:themeColor="text1"/>
        </w:rPr>
        <w:t>Crisis/</w:t>
      </w:r>
      <w:r w:rsidR="008A673F" w:rsidRPr="005D2AA3">
        <w:rPr>
          <w:rFonts w:ascii="Times New Roman" w:hAnsi="Times New Roman" w:cs="Times New Roman"/>
          <w:color w:val="000000" w:themeColor="text1"/>
        </w:rPr>
        <w:t>s</w:t>
      </w:r>
      <w:r w:rsidRPr="005D2AA3">
        <w:rPr>
          <w:rFonts w:ascii="Times New Roman" w:hAnsi="Times New Roman" w:cs="Times New Roman"/>
          <w:color w:val="000000" w:themeColor="text1"/>
        </w:rPr>
        <w:t xml:space="preserve">afety </w:t>
      </w:r>
      <w:r w:rsidR="008A673F" w:rsidRPr="005D2AA3">
        <w:rPr>
          <w:rFonts w:ascii="Times New Roman" w:hAnsi="Times New Roman" w:cs="Times New Roman"/>
          <w:color w:val="000000" w:themeColor="text1"/>
        </w:rPr>
        <w:t>p</w:t>
      </w:r>
      <w:r w:rsidRPr="005D2AA3">
        <w:rPr>
          <w:rFonts w:ascii="Times New Roman" w:hAnsi="Times New Roman" w:cs="Times New Roman"/>
          <w:color w:val="000000" w:themeColor="text1"/>
        </w:rPr>
        <w:t>lan must:</w:t>
      </w:r>
    </w:p>
    <w:p w14:paraId="18B5A29A" w14:textId="77777777" w:rsidR="005A5B14" w:rsidRPr="005D2AA3" w:rsidRDefault="005A5B14" w:rsidP="00400FE9">
      <w:pPr>
        <w:pStyle w:val="ListParagraph"/>
        <w:numPr>
          <w:ilvl w:val="0"/>
          <w:numId w:val="28"/>
        </w:numPr>
        <w:tabs>
          <w:tab w:val="left" w:pos="1800"/>
          <w:tab w:val="left" w:pos="2700"/>
          <w:tab w:val="left" w:pos="3060"/>
          <w:tab w:val="left" w:pos="3780"/>
          <w:tab w:val="left" w:pos="4500"/>
        </w:tabs>
        <w:spacing w:after="0" w:line="240" w:lineRule="auto"/>
        <w:ind w:left="2700" w:right="396" w:hanging="540"/>
        <w:rPr>
          <w:rFonts w:ascii="Times New Roman" w:hAnsi="Times New Roman" w:cs="Times New Roman"/>
          <w:color w:val="000000" w:themeColor="text1"/>
        </w:rPr>
      </w:pPr>
      <w:r w:rsidRPr="005D2AA3">
        <w:rPr>
          <w:rFonts w:ascii="Times New Roman" w:hAnsi="Times New Roman" w:cs="Times New Roman"/>
          <w:color w:val="000000" w:themeColor="text1"/>
        </w:rPr>
        <w:t>Identify the precursors to the crisis;</w:t>
      </w:r>
    </w:p>
    <w:p w14:paraId="0B2BB5CE" w14:textId="77777777" w:rsidR="005A5B14" w:rsidRPr="005D2AA3" w:rsidRDefault="005A5B14" w:rsidP="00400FE9">
      <w:pPr>
        <w:pStyle w:val="ListParagraph"/>
        <w:numPr>
          <w:ilvl w:val="0"/>
          <w:numId w:val="28"/>
        </w:numPr>
        <w:tabs>
          <w:tab w:val="left" w:pos="1080"/>
          <w:tab w:val="left" w:pos="1800"/>
          <w:tab w:val="left" w:pos="2700"/>
          <w:tab w:val="left" w:pos="3060"/>
          <w:tab w:val="left" w:pos="3780"/>
          <w:tab w:val="left" w:pos="4500"/>
        </w:tabs>
        <w:spacing w:after="0" w:line="240" w:lineRule="auto"/>
        <w:ind w:left="2700" w:right="396" w:hanging="540"/>
        <w:rPr>
          <w:rFonts w:ascii="Times New Roman" w:hAnsi="Times New Roman" w:cs="Times New Roman"/>
          <w:color w:val="000000" w:themeColor="text1"/>
        </w:rPr>
      </w:pPr>
      <w:r w:rsidRPr="005D2AA3">
        <w:rPr>
          <w:rFonts w:ascii="Times New Roman" w:hAnsi="Times New Roman" w:cs="Times New Roman"/>
          <w:color w:val="000000" w:themeColor="text1"/>
        </w:rPr>
        <w:t>Identify the strategies and techniques that may be utilized to stabilize the situation;</w:t>
      </w:r>
    </w:p>
    <w:p w14:paraId="26EA5ABB" w14:textId="0E4DF4FC" w:rsidR="005A5B14" w:rsidRPr="005D2AA3" w:rsidRDefault="005A5B14" w:rsidP="00400FE9">
      <w:pPr>
        <w:pStyle w:val="ListParagraph"/>
        <w:numPr>
          <w:ilvl w:val="0"/>
          <w:numId w:val="28"/>
        </w:numPr>
        <w:tabs>
          <w:tab w:val="left" w:pos="1080"/>
          <w:tab w:val="left" w:pos="1800"/>
          <w:tab w:val="left" w:pos="2700"/>
          <w:tab w:val="left" w:pos="3060"/>
          <w:tab w:val="left" w:pos="3780"/>
          <w:tab w:val="left" w:pos="4500"/>
        </w:tabs>
        <w:spacing w:after="0" w:line="240" w:lineRule="auto"/>
        <w:ind w:left="2700" w:right="396" w:hanging="540"/>
        <w:rPr>
          <w:rFonts w:ascii="Times New Roman" w:hAnsi="Times New Roman" w:cs="Times New Roman"/>
          <w:color w:val="000000" w:themeColor="text1"/>
        </w:rPr>
      </w:pPr>
      <w:r w:rsidRPr="005D2AA3">
        <w:rPr>
          <w:rFonts w:ascii="Times New Roman" w:hAnsi="Times New Roman" w:cs="Times New Roman"/>
          <w:color w:val="000000" w:themeColor="text1"/>
        </w:rPr>
        <w:t>Identify the individuals responsible for the implementation of the plan</w:t>
      </w:r>
      <w:r w:rsidR="008A673F" w:rsidRPr="005D2AA3">
        <w:rPr>
          <w:rFonts w:ascii="Times New Roman" w:hAnsi="Times New Roman" w:cs="Times New Roman"/>
          <w:color w:val="000000" w:themeColor="text1"/>
        </w:rPr>
        <w:t>,</w:t>
      </w:r>
      <w:r w:rsidRPr="005D2AA3">
        <w:rPr>
          <w:rFonts w:ascii="Times New Roman" w:hAnsi="Times New Roman" w:cs="Times New Roman"/>
          <w:color w:val="000000" w:themeColor="text1"/>
        </w:rPr>
        <w:t xml:space="preserve"> including any individuals whom the member (or parents or guardian, as appropriate) identifies as significant to the member’s stability and well-being; and</w:t>
      </w:r>
    </w:p>
    <w:p w14:paraId="07A788EF" w14:textId="0098582C" w:rsidR="005A5B14" w:rsidRPr="005D2AA3" w:rsidRDefault="005A5B14" w:rsidP="00400FE9">
      <w:pPr>
        <w:pStyle w:val="ListParagraph"/>
        <w:numPr>
          <w:ilvl w:val="0"/>
          <w:numId w:val="28"/>
        </w:numPr>
        <w:tabs>
          <w:tab w:val="left" w:pos="1080"/>
          <w:tab w:val="left" w:pos="1800"/>
          <w:tab w:val="left" w:pos="2700"/>
          <w:tab w:val="left" w:pos="3060"/>
          <w:tab w:val="left" w:pos="3780"/>
          <w:tab w:val="left" w:pos="4500"/>
        </w:tabs>
        <w:spacing w:after="0" w:line="240" w:lineRule="auto"/>
        <w:ind w:left="2700" w:right="396" w:hanging="540"/>
        <w:rPr>
          <w:rFonts w:ascii="Times New Roman" w:hAnsi="Times New Roman" w:cs="Times New Roman"/>
          <w:color w:val="000000" w:themeColor="text1"/>
        </w:rPr>
      </w:pPr>
      <w:r w:rsidRPr="005D2AA3">
        <w:rPr>
          <w:rFonts w:ascii="Times New Roman" w:hAnsi="Times New Roman" w:cs="Times New Roman"/>
          <w:color w:val="000000" w:themeColor="text1"/>
        </w:rPr>
        <w:t>Be reviewed every ninety days or as part of the required review of the ITP.</w:t>
      </w:r>
    </w:p>
    <w:p w14:paraId="413CF9DD" w14:textId="77777777" w:rsidR="005A5B14" w:rsidRPr="005D2AA3" w:rsidRDefault="005A5B14" w:rsidP="00400FE9">
      <w:pPr>
        <w:tabs>
          <w:tab w:val="left" w:pos="720"/>
          <w:tab w:val="left" w:pos="1080"/>
          <w:tab w:val="left" w:pos="1800"/>
          <w:tab w:val="left" w:pos="2520"/>
          <w:tab w:val="left" w:pos="3060"/>
          <w:tab w:val="left" w:pos="3780"/>
          <w:tab w:val="left" w:pos="4500"/>
        </w:tabs>
        <w:spacing w:after="0" w:line="240" w:lineRule="auto"/>
        <w:ind w:left="3060" w:hanging="540"/>
        <w:rPr>
          <w:rFonts w:ascii="Times New Roman" w:hAnsi="Times New Roman" w:cs="Times New Roman"/>
          <w:color w:val="000000" w:themeColor="text1"/>
        </w:rPr>
      </w:pPr>
    </w:p>
    <w:p w14:paraId="5B4A603C" w14:textId="77777777" w:rsidR="005A5B14" w:rsidRPr="005D2AA3" w:rsidRDefault="005A5B14" w:rsidP="00400FE9">
      <w:pPr>
        <w:spacing w:line="240" w:lineRule="auto"/>
        <w:rPr>
          <w:rFonts w:ascii="Times New Roman" w:eastAsiaTheme="majorEastAsia" w:hAnsi="Times New Roman" w:cs="Times New Roman"/>
          <w:b/>
          <w:bCs/>
          <w:color w:val="000000" w:themeColor="text1"/>
        </w:rPr>
      </w:pPr>
      <w:r w:rsidRPr="005D2AA3">
        <w:rPr>
          <w:rFonts w:ascii="Times New Roman" w:hAnsi="Times New Roman" w:cs="Times New Roman"/>
          <w:color w:val="000000" w:themeColor="text1"/>
        </w:rPr>
        <w:br w:type="page"/>
      </w:r>
    </w:p>
    <w:p w14:paraId="4F5ACC8A" w14:textId="2EDB0DDC" w:rsidR="005A5B14" w:rsidRPr="00A15F4F" w:rsidRDefault="005A5B14" w:rsidP="00400FE9">
      <w:pPr>
        <w:pStyle w:val="Heading3"/>
        <w:spacing w:line="240" w:lineRule="auto"/>
        <w:jc w:val="center"/>
        <w:rPr>
          <w:rFonts w:ascii="Times New Roman" w:hAnsi="Times New Roman" w:cs="Times New Roman"/>
          <w:color w:val="000000" w:themeColor="text1"/>
          <w:sz w:val="28"/>
          <w:szCs w:val="28"/>
        </w:rPr>
      </w:pPr>
      <w:bookmarkStart w:id="110" w:name="_Toc13484546"/>
      <w:r w:rsidRPr="00A15F4F">
        <w:rPr>
          <w:rFonts w:ascii="Times New Roman" w:hAnsi="Times New Roman" w:cs="Times New Roman"/>
          <w:color w:val="000000" w:themeColor="text1"/>
          <w:sz w:val="28"/>
          <w:szCs w:val="28"/>
        </w:rPr>
        <w:lastRenderedPageBreak/>
        <w:t>Plan of Service</w:t>
      </w:r>
      <w:bookmarkEnd w:id="110"/>
    </w:p>
    <w:p w14:paraId="6965B5CD" w14:textId="77777777" w:rsidR="005A5B14" w:rsidRPr="005D2AA3" w:rsidRDefault="005A5B14" w:rsidP="00400FE9">
      <w:pPr>
        <w:pStyle w:val="Heading4"/>
        <w:spacing w:line="240" w:lineRule="auto"/>
        <w:rPr>
          <w:rFonts w:ascii="Times New Roman" w:hAnsi="Times New Roman" w:cs="Times New Roman"/>
        </w:rPr>
      </w:pPr>
      <w:r w:rsidRPr="005D2AA3">
        <w:rPr>
          <w:rFonts w:ascii="Times New Roman" w:hAnsi="Times New Roman" w:cs="Times New Roman"/>
        </w:rPr>
        <w:t>For Ch II, Section 68 Occupational Therapy Services (68.09-2 MBM)</w:t>
      </w:r>
    </w:p>
    <w:p w14:paraId="7DFC7A59" w14:textId="007AA6FA" w:rsidR="005A5B14" w:rsidRPr="005D2AA3" w:rsidRDefault="005A5B14" w:rsidP="00400FE9">
      <w:pPr>
        <w:pStyle w:val="ListParagraph"/>
        <w:numPr>
          <w:ilvl w:val="0"/>
          <w:numId w:val="31"/>
        </w:numPr>
        <w:spacing w:after="0" w:line="240" w:lineRule="auto"/>
        <w:rPr>
          <w:rFonts w:ascii="Times New Roman" w:hAnsi="Times New Roman" w:cs="Times New Roman"/>
        </w:rPr>
      </w:pPr>
      <w:r w:rsidRPr="005D2AA3">
        <w:rPr>
          <w:rFonts w:ascii="Times New Roman" w:hAnsi="Times New Roman" w:cs="Times New Roman"/>
        </w:rPr>
        <w:t xml:space="preserve">Personalized </w:t>
      </w:r>
      <w:r w:rsidR="008A673F" w:rsidRPr="005D2AA3">
        <w:rPr>
          <w:rFonts w:ascii="Times New Roman" w:hAnsi="Times New Roman" w:cs="Times New Roman"/>
        </w:rPr>
        <w:t>p</w:t>
      </w:r>
      <w:r w:rsidRPr="005D2AA3">
        <w:rPr>
          <w:rFonts w:ascii="Times New Roman" w:hAnsi="Times New Roman" w:cs="Times New Roman"/>
        </w:rPr>
        <w:t xml:space="preserve">lan of </w:t>
      </w:r>
      <w:r w:rsidR="008A673F" w:rsidRPr="005D2AA3">
        <w:rPr>
          <w:rFonts w:ascii="Times New Roman" w:hAnsi="Times New Roman" w:cs="Times New Roman"/>
        </w:rPr>
        <w:t>s</w:t>
      </w:r>
      <w:r w:rsidRPr="005D2AA3">
        <w:rPr>
          <w:rFonts w:ascii="Times New Roman" w:hAnsi="Times New Roman" w:cs="Times New Roman"/>
        </w:rPr>
        <w:t>ervice must include at minimum:</w:t>
      </w:r>
    </w:p>
    <w:p w14:paraId="59EE925B" w14:textId="77777777" w:rsidR="005A5B14" w:rsidRPr="005D2AA3" w:rsidRDefault="005A5B14" w:rsidP="00400FE9">
      <w:pPr>
        <w:pStyle w:val="ListParagraph"/>
        <w:numPr>
          <w:ilvl w:val="0"/>
          <w:numId w:val="32"/>
        </w:numPr>
        <w:tabs>
          <w:tab w:val="left" w:pos="2700"/>
        </w:tabs>
        <w:spacing w:after="0" w:line="240" w:lineRule="auto"/>
        <w:ind w:firstLine="1440"/>
        <w:rPr>
          <w:rFonts w:ascii="Times New Roman" w:hAnsi="Times New Roman" w:cs="Times New Roman"/>
        </w:rPr>
      </w:pPr>
      <w:r w:rsidRPr="005D2AA3">
        <w:rPr>
          <w:rFonts w:ascii="Times New Roman" w:hAnsi="Times New Roman" w:cs="Times New Roman"/>
        </w:rPr>
        <w:t>Type of occupational therapy needed;</w:t>
      </w:r>
    </w:p>
    <w:p w14:paraId="307187CC" w14:textId="77777777" w:rsidR="005A5B14" w:rsidRPr="005D2AA3" w:rsidRDefault="005A5B14" w:rsidP="00400FE9">
      <w:pPr>
        <w:pStyle w:val="ListParagraph"/>
        <w:numPr>
          <w:ilvl w:val="0"/>
          <w:numId w:val="32"/>
        </w:numPr>
        <w:tabs>
          <w:tab w:val="left" w:pos="2700"/>
        </w:tabs>
        <w:spacing w:after="0" w:line="240" w:lineRule="auto"/>
        <w:ind w:firstLine="1440"/>
        <w:rPr>
          <w:rFonts w:ascii="Times New Roman" w:hAnsi="Times New Roman" w:cs="Times New Roman"/>
        </w:rPr>
      </w:pPr>
      <w:r w:rsidRPr="005D2AA3">
        <w:rPr>
          <w:rFonts w:ascii="Times New Roman" w:hAnsi="Times New Roman" w:cs="Times New Roman"/>
        </w:rPr>
        <w:t>How the service can best be delivered, and by whom the service shall be delivered;</w:t>
      </w:r>
    </w:p>
    <w:p w14:paraId="0E7375AE" w14:textId="7C646CD4" w:rsidR="005A5B14" w:rsidRPr="005D2AA3" w:rsidRDefault="005A5B14" w:rsidP="00400FE9">
      <w:pPr>
        <w:pStyle w:val="ListParagraph"/>
        <w:numPr>
          <w:ilvl w:val="0"/>
          <w:numId w:val="32"/>
        </w:numPr>
        <w:tabs>
          <w:tab w:val="left" w:pos="2700"/>
        </w:tabs>
        <w:spacing w:after="0" w:line="240" w:lineRule="auto"/>
        <w:ind w:firstLine="1440"/>
        <w:rPr>
          <w:rFonts w:ascii="Times New Roman" w:hAnsi="Times New Roman" w:cs="Times New Roman"/>
        </w:rPr>
      </w:pPr>
      <w:r w:rsidRPr="005D2AA3">
        <w:rPr>
          <w:rFonts w:ascii="Times New Roman" w:hAnsi="Times New Roman" w:cs="Times New Roman"/>
        </w:rPr>
        <w:t>Frequency</w:t>
      </w:r>
      <w:r w:rsidR="008A673F" w:rsidRPr="005D2AA3">
        <w:rPr>
          <w:rFonts w:ascii="Times New Roman" w:hAnsi="Times New Roman" w:cs="Times New Roman"/>
        </w:rPr>
        <w:t xml:space="preserve"> and expected duration</w:t>
      </w:r>
      <w:r w:rsidRPr="005D2AA3">
        <w:rPr>
          <w:rFonts w:ascii="Times New Roman" w:hAnsi="Times New Roman" w:cs="Times New Roman"/>
        </w:rPr>
        <w:t xml:space="preserve"> of services;</w:t>
      </w:r>
    </w:p>
    <w:p w14:paraId="7E763C25" w14:textId="33B00112" w:rsidR="005A5B14" w:rsidRPr="005D2AA3" w:rsidRDefault="005A5B14" w:rsidP="00400FE9">
      <w:pPr>
        <w:pStyle w:val="ListParagraph"/>
        <w:numPr>
          <w:ilvl w:val="0"/>
          <w:numId w:val="32"/>
        </w:numPr>
        <w:tabs>
          <w:tab w:val="left" w:pos="2700"/>
        </w:tabs>
        <w:spacing w:after="0" w:line="240" w:lineRule="auto"/>
        <w:ind w:firstLine="1440"/>
        <w:rPr>
          <w:rFonts w:ascii="Times New Roman" w:hAnsi="Times New Roman" w:cs="Times New Roman"/>
        </w:rPr>
      </w:pPr>
      <w:r w:rsidRPr="005D2AA3">
        <w:rPr>
          <w:rFonts w:ascii="Times New Roman" w:hAnsi="Times New Roman" w:cs="Times New Roman"/>
        </w:rPr>
        <w:t>Long</w:t>
      </w:r>
      <w:r w:rsidR="008A673F" w:rsidRPr="005D2AA3">
        <w:rPr>
          <w:rFonts w:ascii="Times New Roman" w:hAnsi="Times New Roman" w:cs="Times New Roman"/>
        </w:rPr>
        <w:t>-</w:t>
      </w:r>
      <w:r w:rsidRPr="005D2AA3">
        <w:rPr>
          <w:rFonts w:ascii="Times New Roman" w:hAnsi="Times New Roman" w:cs="Times New Roman"/>
        </w:rPr>
        <w:t xml:space="preserve"> and short</w:t>
      </w:r>
      <w:r w:rsidR="008A673F" w:rsidRPr="005D2AA3">
        <w:rPr>
          <w:rFonts w:ascii="Times New Roman" w:hAnsi="Times New Roman" w:cs="Times New Roman"/>
        </w:rPr>
        <w:t>-</w:t>
      </w:r>
      <w:r w:rsidRPr="005D2AA3">
        <w:rPr>
          <w:rFonts w:ascii="Times New Roman" w:hAnsi="Times New Roman" w:cs="Times New Roman"/>
        </w:rPr>
        <w:t>range goals;</w:t>
      </w:r>
    </w:p>
    <w:p w14:paraId="18EE5087" w14:textId="77777777" w:rsidR="005A5B14" w:rsidRPr="005D2AA3" w:rsidRDefault="005A5B14" w:rsidP="00400FE9">
      <w:pPr>
        <w:pStyle w:val="ListParagraph"/>
        <w:numPr>
          <w:ilvl w:val="0"/>
          <w:numId w:val="32"/>
        </w:numPr>
        <w:tabs>
          <w:tab w:val="left" w:pos="2700"/>
        </w:tabs>
        <w:spacing w:after="0" w:line="240" w:lineRule="auto"/>
        <w:ind w:firstLine="1440"/>
        <w:rPr>
          <w:rFonts w:ascii="Times New Roman" w:hAnsi="Times New Roman" w:cs="Times New Roman"/>
        </w:rPr>
      </w:pPr>
      <w:r w:rsidRPr="005D2AA3">
        <w:rPr>
          <w:rFonts w:ascii="Times New Roman" w:hAnsi="Times New Roman" w:cs="Times New Roman"/>
        </w:rPr>
        <w:t>Plans for coordination with other health service agencies for the delivery of services;</w:t>
      </w:r>
    </w:p>
    <w:p w14:paraId="099412E7" w14:textId="77777777" w:rsidR="005A5B14" w:rsidRPr="005D2AA3" w:rsidRDefault="005A5B14" w:rsidP="00400FE9">
      <w:pPr>
        <w:pStyle w:val="Subtitle"/>
        <w:spacing w:line="240" w:lineRule="auto"/>
        <w:rPr>
          <w:rFonts w:ascii="Times New Roman" w:hAnsi="Times New Roman" w:cs="Times New Roman"/>
        </w:rPr>
      </w:pPr>
    </w:p>
    <w:p w14:paraId="10A5E2D1" w14:textId="77777777" w:rsidR="005A5B14" w:rsidRPr="005D2AA3" w:rsidRDefault="005A5B14" w:rsidP="00400FE9">
      <w:pPr>
        <w:pStyle w:val="Heading4"/>
        <w:spacing w:line="240" w:lineRule="auto"/>
        <w:rPr>
          <w:rFonts w:ascii="Times New Roman" w:hAnsi="Times New Roman" w:cs="Times New Roman"/>
        </w:rPr>
      </w:pPr>
      <w:r w:rsidRPr="005D2AA3">
        <w:rPr>
          <w:rFonts w:ascii="Times New Roman" w:hAnsi="Times New Roman" w:cs="Times New Roman"/>
        </w:rPr>
        <w:t>For Ch II, Section 85 Physical Therapy Services (85.09 MBM)</w:t>
      </w:r>
    </w:p>
    <w:p w14:paraId="46FB168F" w14:textId="01E49205" w:rsidR="005A5B14" w:rsidRPr="005D2AA3" w:rsidRDefault="005A5B14" w:rsidP="00400FE9">
      <w:pPr>
        <w:pStyle w:val="ListParagraph"/>
        <w:numPr>
          <w:ilvl w:val="0"/>
          <w:numId w:val="31"/>
        </w:numPr>
        <w:tabs>
          <w:tab w:val="left" w:pos="2700"/>
        </w:tabs>
        <w:spacing w:after="0" w:line="240" w:lineRule="auto"/>
        <w:rPr>
          <w:rFonts w:ascii="Times New Roman" w:hAnsi="Times New Roman" w:cs="Times New Roman"/>
        </w:rPr>
      </w:pPr>
      <w:r w:rsidRPr="005D2AA3">
        <w:rPr>
          <w:rFonts w:ascii="Times New Roman" w:hAnsi="Times New Roman" w:cs="Times New Roman"/>
        </w:rPr>
        <w:t xml:space="preserve">Personalized </w:t>
      </w:r>
      <w:r w:rsidR="008A673F" w:rsidRPr="005D2AA3">
        <w:rPr>
          <w:rFonts w:ascii="Times New Roman" w:hAnsi="Times New Roman" w:cs="Times New Roman"/>
        </w:rPr>
        <w:t>p</w:t>
      </w:r>
      <w:r w:rsidRPr="005D2AA3">
        <w:rPr>
          <w:rFonts w:ascii="Times New Roman" w:hAnsi="Times New Roman" w:cs="Times New Roman"/>
        </w:rPr>
        <w:t xml:space="preserve">lan of </w:t>
      </w:r>
      <w:r w:rsidR="008A673F" w:rsidRPr="005D2AA3">
        <w:rPr>
          <w:rFonts w:ascii="Times New Roman" w:hAnsi="Times New Roman" w:cs="Times New Roman"/>
        </w:rPr>
        <w:t>s</w:t>
      </w:r>
      <w:r w:rsidRPr="005D2AA3">
        <w:rPr>
          <w:rFonts w:ascii="Times New Roman" w:hAnsi="Times New Roman" w:cs="Times New Roman"/>
        </w:rPr>
        <w:t>ervices must include at minimum:</w:t>
      </w:r>
    </w:p>
    <w:p w14:paraId="299D535A" w14:textId="77777777" w:rsidR="005A5B14" w:rsidRPr="005D2AA3" w:rsidRDefault="005A5B14" w:rsidP="00400FE9">
      <w:pPr>
        <w:pStyle w:val="ListParagraph"/>
        <w:numPr>
          <w:ilvl w:val="0"/>
          <w:numId w:val="35"/>
        </w:numPr>
        <w:tabs>
          <w:tab w:val="left" w:pos="3060"/>
        </w:tabs>
        <w:spacing w:after="0" w:line="240" w:lineRule="auto"/>
        <w:ind w:left="2700" w:hanging="540"/>
        <w:rPr>
          <w:rFonts w:ascii="Times New Roman" w:hAnsi="Times New Roman" w:cs="Times New Roman"/>
        </w:rPr>
      </w:pPr>
      <w:r w:rsidRPr="005D2AA3">
        <w:rPr>
          <w:rFonts w:ascii="Times New Roman" w:hAnsi="Times New Roman" w:cs="Times New Roman"/>
        </w:rPr>
        <w:t>Type of physical therapy needed;</w:t>
      </w:r>
    </w:p>
    <w:p w14:paraId="139370A6" w14:textId="77777777" w:rsidR="005A5B14" w:rsidRPr="005D2AA3" w:rsidRDefault="005A5B14" w:rsidP="00400FE9">
      <w:pPr>
        <w:pStyle w:val="ListParagraph"/>
        <w:numPr>
          <w:ilvl w:val="0"/>
          <w:numId w:val="35"/>
        </w:numPr>
        <w:tabs>
          <w:tab w:val="left" w:pos="3060"/>
        </w:tabs>
        <w:spacing w:after="0" w:line="240" w:lineRule="auto"/>
        <w:ind w:left="2700" w:hanging="540"/>
        <w:rPr>
          <w:rFonts w:ascii="Times New Roman" w:hAnsi="Times New Roman" w:cs="Times New Roman"/>
        </w:rPr>
      </w:pPr>
      <w:r w:rsidRPr="005D2AA3">
        <w:rPr>
          <w:rFonts w:ascii="Times New Roman" w:hAnsi="Times New Roman" w:cs="Times New Roman"/>
        </w:rPr>
        <w:t>How the service can best be delivered, and by whom the service shall be delivered;</w:t>
      </w:r>
    </w:p>
    <w:p w14:paraId="1A5558B0" w14:textId="38C27E58" w:rsidR="005A5B14" w:rsidRPr="005D2AA3" w:rsidRDefault="005A5B14" w:rsidP="00400FE9">
      <w:pPr>
        <w:pStyle w:val="ListParagraph"/>
        <w:numPr>
          <w:ilvl w:val="0"/>
          <w:numId w:val="35"/>
        </w:numPr>
        <w:tabs>
          <w:tab w:val="left" w:pos="3060"/>
        </w:tabs>
        <w:spacing w:after="0" w:line="240" w:lineRule="auto"/>
        <w:ind w:left="2700" w:hanging="540"/>
        <w:rPr>
          <w:rFonts w:ascii="Times New Roman" w:hAnsi="Times New Roman" w:cs="Times New Roman"/>
        </w:rPr>
      </w:pPr>
      <w:r w:rsidRPr="005D2AA3">
        <w:rPr>
          <w:rFonts w:ascii="Times New Roman" w:hAnsi="Times New Roman" w:cs="Times New Roman"/>
        </w:rPr>
        <w:t xml:space="preserve">Frequency </w:t>
      </w:r>
      <w:r w:rsidR="008A673F" w:rsidRPr="005D2AA3">
        <w:rPr>
          <w:rFonts w:ascii="Times New Roman" w:hAnsi="Times New Roman" w:cs="Times New Roman"/>
        </w:rPr>
        <w:t xml:space="preserve">and expected duration </w:t>
      </w:r>
      <w:r w:rsidRPr="005D2AA3">
        <w:rPr>
          <w:rFonts w:ascii="Times New Roman" w:hAnsi="Times New Roman" w:cs="Times New Roman"/>
        </w:rPr>
        <w:t>of services;</w:t>
      </w:r>
    </w:p>
    <w:p w14:paraId="57381D3F" w14:textId="1875CD1C" w:rsidR="005A5B14" w:rsidRPr="005D2AA3" w:rsidRDefault="005A5B14" w:rsidP="00400FE9">
      <w:pPr>
        <w:pStyle w:val="ListParagraph"/>
        <w:numPr>
          <w:ilvl w:val="0"/>
          <w:numId w:val="35"/>
        </w:numPr>
        <w:tabs>
          <w:tab w:val="left" w:pos="3060"/>
        </w:tabs>
        <w:spacing w:after="0" w:line="240" w:lineRule="auto"/>
        <w:ind w:left="2700" w:hanging="540"/>
        <w:rPr>
          <w:rFonts w:ascii="Times New Roman" w:hAnsi="Times New Roman" w:cs="Times New Roman"/>
        </w:rPr>
      </w:pPr>
      <w:r w:rsidRPr="005D2AA3">
        <w:rPr>
          <w:rFonts w:ascii="Times New Roman" w:hAnsi="Times New Roman" w:cs="Times New Roman"/>
        </w:rPr>
        <w:t>Long</w:t>
      </w:r>
      <w:r w:rsidR="008A673F" w:rsidRPr="005D2AA3">
        <w:rPr>
          <w:rFonts w:ascii="Times New Roman" w:hAnsi="Times New Roman" w:cs="Times New Roman"/>
        </w:rPr>
        <w:t>-</w:t>
      </w:r>
      <w:r w:rsidRPr="005D2AA3">
        <w:rPr>
          <w:rFonts w:ascii="Times New Roman" w:hAnsi="Times New Roman" w:cs="Times New Roman"/>
        </w:rPr>
        <w:t xml:space="preserve"> and short</w:t>
      </w:r>
      <w:r w:rsidR="008A673F" w:rsidRPr="005D2AA3">
        <w:rPr>
          <w:rFonts w:ascii="Times New Roman" w:hAnsi="Times New Roman" w:cs="Times New Roman"/>
        </w:rPr>
        <w:t>-</w:t>
      </w:r>
      <w:r w:rsidRPr="005D2AA3">
        <w:rPr>
          <w:rFonts w:ascii="Times New Roman" w:hAnsi="Times New Roman" w:cs="Times New Roman"/>
        </w:rPr>
        <w:t>range goals;</w:t>
      </w:r>
    </w:p>
    <w:p w14:paraId="1EC6D467" w14:textId="77777777" w:rsidR="005A5B14" w:rsidRPr="005D2AA3" w:rsidRDefault="005A5B14" w:rsidP="00400FE9">
      <w:pPr>
        <w:pStyle w:val="ListParagraph"/>
        <w:numPr>
          <w:ilvl w:val="0"/>
          <w:numId w:val="35"/>
        </w:numPr>
        <w:tabs>
          <w:tab w:val="left" w:pos="3060"/>
        </w:tabs>
        <w:spacing w:after="0" w:line="240" w:lineRule="auto"/>
        <w:ind w:left="2700" w:hanging="540"/>
        <w:rPr>
          <w:rFonts w:ascii="Times New Roman" w:hAnsi="Times New Roman" w:cs="Times New Roman"/>
        </w:rPr>
      </w:pPr>
      <w:r w:rsidRPr="005D2AA3">
        <w:rPr>
          <w:rFonts w:ascii="Times New Roman" w:hAnsi="Times New Roman" w:cs="Times New Roman"/>
        </w:rPr>
        <w:t>Plans for coordination with other health service agencies for the delivery of services;</w:t>
      </w:r>
    </w:p>
    <w:p w14:paraId="4CCF3714" w14:textId="77777777" w:rsidR="005A5B14" w:rsidRPr="005D2AA3" w:rsidRDefault="005A5B14" w:rsidP="00400FE9">
      <w:pPr>
        <w:pStyle w:val="ListParagraph"/>
        <w:numPr>
          <w:ilvl w:val="0"/>
          <w:numId w:val="35"/>
        </w:numPr>
        <w:tabs>
          <w:tab w:val="left" w:pos="3060"/>
        </w:tabs>
        <w:spacing w:after="0" w:line="240" w:lineRule="auto"/>
        <w:ind w:left="2700" w:hanging="540"/>
        <w:rPr>
          <w:rFonts w:ascii="Times New Roman" w:hAnsi="Times New Roman" w:cs="Times New Roman"/>
        </w:rPr>
      </w:pPr>
      <w:r w:rsidRPr="005D2AA3">
        <w:rPr>
          <w:rFonts w:ascii="Times New Roman" w:hAnsi="Times New Roman" w:cs="Times New Roman"/>
        </w:rPr>
        <w:t>Medical supplies for which a Practitioner of the Healing Arts’ order is necessary; and</w:t>
      </w:r>
    </w:p>
    <w:p w14:paraId="4480D4EE" w14:textId="77777777" w:rsidR="005A5B14" w:rsidRPr="005D2AA3" w:rsidRDefault="005A5B14" w:rsidP="00400FE9">
      <w:pPr>
        <w:pStyle w:val="ListParagraph"/>
        <w:numPr>
          <w:ilvl w:val="0"/>
          <w:numId w:val="35"/>
        </w:numPr>
        <w:tabs>
          <w:tab w:val="left" w:pos="3060"/>
        </w:tabs>
        <w:spacing w:after="0" w:line="240" w:lineRule="auto"/>
        <w:ind w:left="2700" w:hanging="540"/>
        <w:rPr>
          <w:rFonts w:ascii="Times New Roman" w:hAnsi="Times New Roman" w:cs="Times New Roman"/>
        </w:rPr>
      </w:pPr>
      <w:r w:rsidRPr="005D2AA3">
        <w:rPr>
          <w:rFonts w:ascii="Times New Roman" w:hAnsi="Times New Roman" w:cs="Times New Roman"/>
        </w:rPr>
        <w:t>Practitioner of the Healing Arts’ orders including, for adults, their documentation of the member’s rehabilitation potential.</w:t>
      </w:r>
    </w:p>
    <w:p w14:paraId="1D75800F" w14:textId="77777777" w:rsidR="005A5B14" w:rsidRPr="005D2AA3" w:rsidRDefault="005A5B14" w:rsidP="00400FE9">
      <w:pPr>
        <w:tabs>
          <w:tab w:val="left" w:pos="3060"/>
        </w:tabs>
        <w:spacing w:after="0" w:line="240" w:lineRule="auto"/>
        <w:ind w:left="3060"/>
        <w:rPr>
          <w:rFonts w:ascii="Times New Roman" w:hAnsi="Times New Roman" w:cs="Times New Roman"/>
        </w:rPr>
      </w:pPr>
    </w:p>
    <w:p w14:paraId="3FBE91DF" w14:textId="77777777" w:rsidR="005A5B14" w:rsidRPr="005D2AA3" w:rsidRDefault="005A5B14" w:rsidP="00400FE9">
      <w:pPr>
        <w:tabs>
          <w:tab w:val="left" w:pos="3060"/>
        </w:tabs>
        <w:spacing w:after="0" w:line="240" w:lineRule="auto"/>
        <w:rPr>
          <w:rFonts w:ascii="Times New Roman" w:hAnsi="Times New Roman" w:cs="Times New Roman"/>
        </w:rPr>
      </w:pPr>
      <w:r w:rsidRPr="005D2AA3">
        <w:rPr>
          <w:rFonts w:ascii="Times New Roman" w:hAnsi="Times New Roman" w:cs="Times New Roman"/>
        </w:rPr>
        <w:t>The plan of care must be kept in the member’s record and is subject to Departmental review along with the contents of the member’s record.</w:t>
      </w:r>
    </w:p>
    <w:p w14:paraId="0CEEEA5D" w14:textId="77777777" w:rsidR="005A5B14" w:rsidRPr="005D2AA3" w:rsidRDefault="005A5B14" w:rsidP="00400FE9">
      <w:pPr>
        <w:tabs>
          <w:tab w:val="left" w:pos="3060"/>
        </w:tabs>
        <w:spacing w:after="0" w:line="240" w:lineRule="auto"/>
        <w:rPr>
          <w:rFonts w:ascii="Times New Roman" w:hAnsi="Times New Roman" w:cs="Times New Roman"/>
        </w:rPr>
      </w:pPr>
    </w:p>
    <w:p w14:paraId="44A196CD" w14:textId="77777777" w:rsidR="005A5B14" w:rsidRPr="005D2AA3" w:rsidRDefault="005A5B14" w:rsidP="00400FE9">
      <w:pPr>
        <w:pStyle w:val="Heading4"/>
        <w:spacing w:line="240" w:lineRule="auto"/>
        <w:rPr>
          <w:rFonts w:ascii="Times New Roman" w:hAnsi="Times New Roman" w:cs="Times New Roman"/>
        </w:rPr>
      </w:pPr>
      <w:r w:rsidRPr="005D2AA3">
        <w:rPr>
          <w:rFonts w:ascii="Times New Roman" w:hAnsi="Times New Roman" w:cs="Times New Roman"/>
        </w:rPr>
        <w:t>For Ch II, Section 109 Speech and Hearing Services (109.09 MBM)</w:t>
      </w:r>
    </w:p>
    <w:p w14:paraId="062305FA" w14:textId="77777777" w:rsidR="005A5B14" w:rsidRPr="005D2AA3" w:rsidRDefault="005A5B14" w:rsidP="00400FE9">
      <w:pPr>
        <w:pStyle w:val="ListParagraph"/>
        <w:numPr>
          <w:ilvl w:val="0"/>
          <w:numId w:val="31"/>
        </w:numPr>
        <w:spacing w:line="240" w:lineRule="auto"/>
        <w:rPr>
          <w:rFonts w:ascii="Times New Roman" w:hAnsi="Times New Roman" w:cs="Times New Roman"/>
          <w:bCs/>
        </w:rPr>
      </w:pPr>
      <w:r w:rsidRPr="005D2AA3">
        <w:rPr>
          <w:rFonts w:ascii="Times New Roman" w:hAnsi="Times New Roman" w:cs="Times New Roman"/>
        </w:rPr>
        <w:t>A plan of care which includes identified problems, treatment in relation to the problems, and obtainable goals. This plan shall be updated in relation to the member's progress in reaching the goals.</w:t>
      </w:r>
    </w:p>
    <w:p w14:paraId="5365DC24" w14:textId="77777777" w:rsidR="00991658" w:rsidRPr="005D2AA3" w:rsidRDefault="00991658" w:rsidP="00400FE9">
      <w:pPr>
        <w:pStyle w:val="Heading3"/>
        <w:spacing w:line="240" w:lineRule="auto"/>
        <w:rPr>
          <w:rFonts w:ascii="Times New Roman" w:hAnsi="Times New Roman" w:cs="Times New Roman"/>
        </w:rPr>
      </w:pPr>
      <w:r w:rsidRPr="005D2AA3">
        <w:rPr>
          <w:rFonts w:ascii="Times New Roman" w:hAnsi="Times New Roman" w:cs="Times New Roman"/>
        </w:rPr>
        <w:br w:type="page"/>
      </w:r>
    </w:p>
    <w:p w14:paraId="6669032C" w14:textId="53550AEF" w:rsidR="00991658" w:rsidRPr="00A15F4F" w:rsidRDefault="00991658" w:rsidP="00400FE9">
      <w:pPr>
        <w:pStyle w:val="Heading3"/>
        <w:spacing w:line="240" w:lineRule="auto"/>
        <w:jc w:val="center"/>
        <w:rPr>
          <w:rFonts w:ascii="Times New Roman" w:hAnsi="Times New Roman" w:cs="Times New Roman"/>
          <w:color w:val="000000" w:themeColor="text1"/>
          <w:sz w:val="28"/>
          <w:szCs w:val="28"/>
        </w:rPr>
      </w:pPr>
      <w:bookmarkStart w:id="111" w:name="_Toc13484547"/>
      <w:r w:rsidRPr="00A15F4F">
        <w:rPr>
          <w:rFonts w:ascii="Times New Roman" w:hAnsi="Times New Roman" w:cs="Times New Roman"/>
          <w:color w:val="000000" w:themeColor="text1"/>
          <w:sz w:val="28"/>
          <w:szCs w:val="28"/>
        </w:rPr>
        <w:lastRenderedPageBreak/>
        <w:t>Authorized Plan of Care</w:t>
      </w:r>
      <w:bookmarkEnd w:id="111"/>
    </w:p>
    <w:p w14:paraId="00915E33" w14:textId="03DFBD18" w:rsidR="00991658" w:rsidRPr="005D2AA3" w:rsidRDefault="00991658" w:rsidP="00400FE9">
      <w:pPr>
        <w:pStyle w:val="Heading4"/>
        <w:spacing w:line="240" w:lineRule="auto"/>
        <w:rPr>
          <w:rFonts w:ascii="Times New Roman" w:hAnsi="Times New Roman" w:cs="Times New Roman"/>
        </w:rPr>
      </w:pPr>
      <w:r w:rsidRPr="005D2AA3">
        <w:rPr>
          <w:rFonts w:ascii="Times New Roman" w:hAnsi="Times New Roman" w:cs="Times New Roman"/>
        </w:rPr>
        <w:t>For Ch II, Section 96, Private Duty Nursing and Personal Care Services (</w:t>
      </w:r>
      <w:r w:rsidR="0086172B" w:rsidRPr="005D2AA3">
        <w:rPr>
          <w:rFonts w:ascii="Times New Roman" w:hAnsi="Times New Roman" w:cs="Times New Roman"/>
        </w:rPr>
        <w:t>96.07</w:t>
      </w:r>
      <w:r w:rsidR="005D0DF1" w:rsidRPr="005D2AA3">
        <w:rPr>
          <w:rFonts w:ascii="Times New Roman" w:hAnsi="Times New Roman" w:cs="Times New Roman"/>
        </w:rPr>
        <w:t>)</w:t>
      </w:r>
    </w:p>
    <w:p w14:paraId="0C96810B" w14:textId="09E5A190" w:rsidR="005D0DF1" w:rsidRPr="005D2AA3" w:rsidRDefault="00991658" w:rsidP="00400FE9">
      <w:pPr>
        <w:pStyle w:val="ListParagraph"/>
        <w:numPr>
          <w:ilvl w:val="0"/>
          <w:numId w:val="31"/>
        </w:numPr>
        <w:spacing w:after="0" w:line="240" w:lineRule="auto"/>
        <w:rPr>
          <w:rFonts w:ascii="Times New Roman" w:hAnsi="Times New Roman" w:cs="Times New Roman"/>
          <w:color w:val="000000"/>
        </w:rPr>
      </w:pPr>
      <w:r w:rsidRPr="005D2AA3">
        <w:rPr>
          <w:rFonts w:ascii="Times New Roman" w:hAnsi="Times New Roman" w:cs="Times New Roman"/>
          <w:color w:val="000000"/>
        </w:rPr>
        <w:t xml:space="preserve">The authorized plan of care must indicate the type of services to be provided to the </w:t>
      </w:r>
      <w:r w:rsidR="008A673F" w:rsidRPr="005D2AA3">
        <w:rPr>
          <w:rFonts w:ascii="Times New Roman" w:hAnsi="Times New Roman" w:cs="Times New Roman"/>
          <w:color w:val="000000"/>
        </w:rPr>
        <w:t>m</w:t>
      </w:r>
      <w:r w:rsidRPr="005D2AA3">
        <w:rPr>
          <w:rFonts w:ascii="Times New Roman" w:hAnsi="Times New Roman" w:cs="Times New Roman"/>
          <w:color w:val="000000"/>
        </w:rPr>
        <w:t>ember, specifying who will perform the service, the number of hours per week, specifying the begin and end dates, and specifying the tasks and reasons for the service.</w:t>
      </w:r>
    </w:p>
    <w:p w14:paraId="517B672B" w14:textId="77D5DC1F" w:rsidR="005D0DF1" w:rsidRPr="005D2AA3" w:rsidRDefault="00991658" w:rsidP="00400FE9">
      <w:pPr>
        <w:pStyle w:val="ListParagraph"/>
        <w:numPr>
          <w:ilvl w:val="0"/>
          <w:numId w:val="31"/>
        </w:numPr>
        <w:spacing w:after="0" w:line="240" w:lineRule="auto"/>
        <w:rPr>
          <w:rFonts w:ascii="Times New Roman" w:hAnsi="Times New Roman" w:cs="Times New Roman"/>
          <w:color w:val="000000"/>
        </w:rPr>
      </w:pPr>
      <w:r w:rsidRPr="005D2AA3">
        <w:rPr>
          <w:rFonts w:ascii="Times New Roman" w:hAnsi="Times New Roman" w:cs="Times New Roman"/>
          <w:color w:val="000000"/>
        </w:rPr>
        <w:t xml:space="preserve">For all </w:t>
      </w:r>
      <w:r w:rsidR="00EE2F75" w:rsidRPr="005D2AA3">
        <w:rPr>
          <w:rFonts w:ascii="Times New Roman" w:hAnsi="Times New Roman" w:cs="Times New Roman"/>
          <w:color w:val="000000"/>
        </w:rPr>
        <w:t>m</w:t>
      </w:r>
      <w:r w:rsidRPr="005D2AA3">
        <w:rPr>
          <w:rFonts w:ascii="Times New Roman" w:hAnsi="Times New Roman" w:cs="Times New Roman"/>
          <w:color w:val="000000"/>
        </w:rPr>
        <w:t xml:space="preserve">embers age 21 and over, excluding those eligible for medication services or venipuncture services, and for those </w:t>
      </w:r>
      <w:r w:rsidR="00EE2F75" w:rsidRPr="005D2AA3">
        <w:rPr>
          <w:rFonts w:ascii="Times New Roman" w:hAnsi="Times New Roman" w:cs="Times New Roman"/>
          <w:color w:val="000000"/>
        </w:rPr>
        <w:t>m</w:t>
      </w:r>
      <w:r w:rsidRPr="005D2AA3">
        <w:rPr>
          <w:rFonts w:ascii="Times New Roman" w:hAnsi="Times New Roman" w:cs="Times New Roman"/>
          <w:color w:val="000000"/>
        </w:rPr>
        <w:t>embers under age 21 receiving care under the family provider service option, the Assessing Services Agency has the authority to determine and authorize the plan of care.</w:t>
      </w:r>
    </w:p>
    <w:p w14:paraId="19F1D8EA" w14:textId="626A97E8" w:rsidR="00991658" w:rsidRPr="005D2AA3" w:rsidRDefault="00991658" w:rsidP="00400FE9">
      <w:pPr>
        <w:pStyle w:val="ListParagraph"/>
        <w:numPr>
          <w:ilvl w:val="0"/>
          <w:numId w:val="31"/>
        </w:numPr>
        <w:spacing w:after="0" w:line="240" w:lineRule="auto"/>
        <w:rPr>
          <w:rFonts w:ascii="Times New Roman" w:hAnsi="Times New Roman" w:cs="Times New Roman"/>
          <w:color w:val="000000"/>
        </w:rPr>
      </w:pPr>
      <w:r w:rsidRPr="005D2AA3">
        <w:rPr>
          <w:rFonts w:ascii="Times New Roman" w:hAnsi="Times New Roman" w:cs="Times New Roman"/>
          <w:color w:val="000000"/>
        </w:rPr>
        <w:t xml:space="preserve">Members may receive Medicare covered services, as applicable, during the same time period they receive MaineCare covered PDN/PCS. The authorized plan of care must identify the types and service delivery levels of all other home care services to be provided to the </w:t>
      </w:r>
      <w:r w:rsidR="00EE2F75" w:rsidRPr="005D2AA3">
        <w:rPr>
          <w:rFonts w:ascii="Times New Roman" w:hAnsi="Times New Roman" w:cs="Times New Roman"/>
          <w:color w:val="000000"/>
        </w:rPr>
        <w:t>m</w:t>
      </w:r>
      <w:r w:rsidRPr="005D2AA3">
        <w:rPr>
          <w:rFonts w:ascii="Times New Roman" w:hAnsi="Times New Roman" w:cs="Times New Roman"/>
          <w:color w:val="000000"/>
        </w:rPr>
        <w:t>ember whether or not the services are reimbursable by MaineCare. These additional home care services might be provided by such individuals as homemakers, personal care attendants and companions. These additional services shall include, but not be limited to, case management, home-delivered meals, physical therapy, speech therapy, occupational therapy, MSW services and hospice.</w:t>
      </w:r>
    </w:p>
    <w:p w14:paraId="6E1B4E77" w14:textId="77777777" w:rsidR="00991658" w:rsidRPr="005D2AA3" w:rsidRDefault="00991658" w:rsidP="00400FE9">
      <w:pPr>
        <w:tabs>
          <w:tab w:val="left" w:pos="2340"/>
          <w:tab w:val="left" w:pos="2880"/>
        </w:tabs>
        <w:spacing w:after="0" w:line="240" w:lineRule="auto"/>
        <w:ind w:left="2880"/>
        <w:rPr>
          <w:rFonts w:ascii="Times New Roman" w:hAnsi="Times New Roman" w:cs="Times New Roman"/>
          <w:color w:val="000000"/>
        </w:rPr>
      </w:pPr>
    </w:p>
    <w:p w14:paraId="4467D12E" w14:textId="633BE706" w:rsidR="005A5B14" w:rsidRPr="00A15F4F" w:rsidRDefault="005D0DF1" w:rsidP="00400FE9">
      <w:pPr>
        <w:pStyle w:val="Heading3"/>
        <w:spacing w:line="240" w:lineRule="auto"/>
        <w:jc w:val="center"/>
        <w:rPr>
          <w:rFonts w:ascii="Times New Roman" w:hAnsi="Times New Roman" w:cs="Times New Roman"/>
          <w:color w:val="000000" w:themeColor="text1"/>
          <w:sz w:val="28"/>
          <w:szCs w:val="28"/>
        </w:rPr>
      </w:pPr>
      <w:bookmarkStart w:id="112" w:name="_Toc13484548"/>
      <w:r w:rsidRPr="00A15F4F">
        <w:rPr>
          <w:rFonts w:ascii="Times New Roman" w:hAnsi="Times New Roman" w:cs="Times New Roman"/>
          <w:color w:val="000000" w:themeColor="text1"/>
          <w:sz w:val="28"/>
          <w:szCs w:val="28"/>
        </w:rPr>
        <w:t>Nursing Treatment Plan of Care</w:t>
      </w:r>
      <w:bookmarkEnd w:id="112"/>
    </w:p>
    <w:p w14:paraId="7D035A40" w14:textId="77777777" w:rsidR="0086172B" w:rsidRPr="005D2AA3" w:rsidRDefault="0086172B" w:rsidP="00400FE9">
      <w:pPr>
        <w:pStyle w:val="Heading4"/>
        <w:spacing w:line="240" w:lineRule="auto"/>
        <w:rPr>
          <w:rFonts w:ascii="Times New Roman" w:hAnsi="Times New Roman" w:cs="Times New Roman"/>
        </w:rPr>
      </w:pPr>
      <w:r w:rsidRPr="005D2AA3">
        <w:rPr>
          <w:rFonts w:ascii="Times New Roman" w:hAnsi="Times New Roman" w:cs="Times New Roman"/>
        </w:rPr>
        <w:t>For Ch II, Section 96, Private Duty Nursing and Personal Care Services (96.07)</w:t>
      </w:r>
    </w:p>
    <w:p w14:paraId="3F9AC428" w14:textId="77777777" w:rsidR="005D0DF1" w:rsidRPr="005D2AA3" w:rsidRDefault="005D0DF1" w:rsidP="00400FE9">
      <w:pPr>
        <w:spacing w:after="0" w:line="240" w:lineRule="auto"/>
        <w:rPr>
          <w:rFonts w:ascii="Times New Roman" w:hAnsi="Times New Roman" w:cs="Times New Roman"/>
          <w:color w:val="000000"/>
        </w:rPr>
      </w:pPr>
    </w:p>
    <w:p w14:paraId="2F641776" w14:textId="77777777" w:rsidR="005D0DF1" w:rsidRPr="005D2AA3" w:rsidRDefault="005D0DF1" w:rsidP="00400FE9">
      <w:pPr>
        <w:pStyle w:val="ListParagraph"/>
        <w:numPr>
          <w:ilvl w:val="0"/>
          <w:numId w:val="68"/>
        </w:numPr>
        <w:spacing w:after="0" w:line="240" w:lineRule="auto"/>
        <w:rPr>
          <w:rFonts w:ascii="Times New Roman" w:hAnsi="Times New Roman" w:cs="Times New Roman"/>
          <w:color w:val="000000"/>
        </w:rPr>
      </w:pPr>
      <w:r w:rsidRPr="005D2AA3">
        <w:rPr>
          <w:rFonts w:ascii="Times New Roman" w:hAnsi="Times New Roman" w:cs="Times New Roman"/>
          <w:color w:val="000000"/>
        </w:rPr>
        <w:t>The licensed home health agency provider or independent contractor shall obtain the signature of the physician at least every 62 days on the nursing plan of care and on the physician’s orders for nursing treatments and procedures, medications, medical treatment plan, and the frequency and level of personal care services. (The physician orders and nursing plan of care may be combined into one document.) These shall be made available to the Department or its Authorized Entity upon request. Covered services must be authorized by the Department or the ASA. Content of the nursing treatment plan must include the following information:</w:t>
      </w:r>
    </w:p>
    <w:p w14:paraId="2DE4E56E" w14:textId="77777777" w:rsidR="005D0DF1" w:rsidRPr="005D2AA3" w:rsidRDefault="005D0DF1" w:rsidP="00400FE9">
      <w:pPr>
        <w:spacing w:after="0" w:line="240" w:lineRule="auto"/>
        <w:rPr>
          <w:rFonts w:ascii="Times New Roman" w:hAnsi="Times New Roman" w:cs="Times New Roman"/>
          <w:color w:val="000000"/>
        </w:rPr>
      </w:pPr>
    </w:p>
    <w:p w14:paraId="41428574" w14:textId="77777777" w:rsidR="005D0DF1" w:rsidRPr="005D2AA3" w:rsidRDefault="005D0DF1" w:rsidP="00400FE9">
      <w:pPr>
        <w:tabs>
          <w:tab w:val="left" w:pos="1080"/>
        </w:tabs>
        <w:spacing w:after="0" w:line="240" w:lineRule="auto"/>
        <w:ind w:left="1800" w:hanging="990"/>
        <w:rPr>
          <w:rFonts w:ascii="Times New Roman" w:hAnsi="Times New Roman" w:cs="Times New Roman"/>
          <w:color w:val="000000"/>
        </w:rPr>
      </w:pPr>
      <w:r w:rsidRPr="005D2AA3">
        <w:rPr>
          <w:rFonts w:ascii="Times New Roman" w:hAnsi="Times New Roman" w:cs="Times New Roman"/>
          <w:color w:val="000000"/>
        </w:rPr>
        <w:t>1.</w:t>
      </w:r>
      <w:r w:rsidRPr="005D2AA3">
        <w:rPr>
          <w:rFonts w:ascii="Times New Roman" w:hAnsi="Times New Roman" w:cs="Times New Roman"/>
          <w:color w:val="000000"/>
        </w:rPr>
        <w:tab/>
        <w:t>All pertinent diagnoses, including mental status;</w:t>
      </w:r>
    </w:p>
    <w:p w14:paraId="03954ACE" w14:textId="77777777" w:rsidR="005D0DF1" w:rsidRPr="005D2AA3" w:rsidRDefault="005D0DF1" w:rsidP="00400FE9">
      <w:pPr>
        <w:tabs>
          <w:tab w:val="left" w:pos="1080"/>
        </w:tabs>
        <w:spacing w:after="0" w:line="240" w:lineRule="auto"/>
        <w:ind w:left="1800" w:hanging="990"/>
        <w:rPr>
          <w:rFonts w:ascii="Times New Roman" w:hAnsi="Times New Roman" w:cs="Times New Roman"/>
          <w:color w:val="000000"/>
        </w:rPr>
      </w:pPr>
      <w:r w:rsidRPr="005D2AA3">
        <w:rPr>
          <w:rFonts w:ascii="Times New Roman" w:hAnsi="Times New Roman" w:cs="Times New Roman"/>
          <w:color w:val="000000"/>
        </w:rPr>
        <w:t>2.</w:t>
      </w:r>
      <w:r w:rsidRPr="005D2AA3">
        <w:rPr>
          <w:rFonts w:ascii="Times New Roman" w:hAnsi="Times New Roman" w:cs="Times New Roman"/>
          <w:color w:val="000000"/>
        </w:rPr>
        <w:tab/>
        <w:t>All services, supplies, and equipment ordered;</w:t>
      </w:r>
    </w:p>
    <w:p w14:paraId="2CB1B26C" w14:textId="77777777" w:rsidR="005D0DF1" w:rsidRPr="005D2AA3" w:rsidRDefault="005D0DF1" w:rsidP="00400FE9">
      <w:pPr>
        <w:tabs>
          <w:tab w:val="left" w:pos="1080"/>
        </w:tabs>
        <w:spacing w:after="0" w:line="240" w:lineRule="auto"/>
        <w:ind w:left="1800" w:hanging="990"/>
        <w:rPr>
          <w:rFonts w:ascii="Times New Roman" w:hAnsi="Times New Roman" w:cs="Times New Roman"/>
          <w:color w:val="000000"/>
        </w:rPr>
      </w:pPr>
      <w:r w:rsidRPr="005D2AA3">
        <w:rPr>
          <w:rFonts w:ascii="Times New Roman" w:hAnsi="Times New Roman" w:cs="Times New Roman"/>
          <w:color w:val="000000"/>
        </w:rPr>
        <w:t>3.</w:t>
      </w:r>
      <w:r w:rsidRPr="005D2AA3">
        <w:rPr>
          <w:rFonts w:ascii="Times New Roman" w:hAnsi="Times New Roman" w:cs="Times New Roman"/>
          <w:color w:val="000000"/>
        </w:rPr>
        <w:tab/>
        <w:t>The level of care, frequency and number of hours to be provided;</w:t>
      </w:r>
    </w:p>
    <w:p w14:paraId="55E43F7C" w14:textId="77777777" w:rsidR="005D0DF1" w:rsidRPr="005D2AA3" w:rsidRDefault="005D0DF1" w:rsidP="00400FE9">
      <w:pPr>
        <w:tabs>
          <w:tab w:val="left" w:pos="1080"/>
        </w:tabs>
        <w:spacing w:after="0" w:line="240" w:lineRule="auto"/>
        <w:ind w:left="1080" w:hanging="270"/>
        <w:rPr>
          <w:rFonts w:ascii="Times New Roman" w:hAnsi="Times New Roman" w:cs="Times New Roman"/>
          <w:color w:val="000000"/>
        </w:rPr>
      </w:pPr>
      <w:r w:rsidRPr="005D2AA3">
        <w:rPr>
          <w:rFonts w:ascii="Times New Roman" w:hAnsi="Times New Roman" w:cs="Times New Roman"/>
          <w:color w:val="000000"/>
        </w:rPr>
        <w:t>4.</w:t>
      </w:r>
      <w:r w:rsidRPr="005D2AA3">
        <w:rPr>
          <w:rFonts w:ascii="Times New Roman" w:hAnsi="Times New Roman" w:cs="Times New Roman"/>
          <w:color w:val="000000"/>
        </w:rPr>
        <w:tab/>
        <w:t>Prognosis, rehabilitation potential, functional limitations, activities permitted, nutritional requirements, medications and treatments, safety measures to protect against injury, and any additional items the PDN services provider or physician choose to include. Orders for care must indicate a specific range in the frequency and number of hours. Orders may not be open-ended or “as needed;” and</w:t>
      </w:r>
    </w:p>
    <w:p w14:paraId="145B5AFE" w14:textId="4C6AACB5" w:rsidR="005D0DF1" w:rsidRPr="005D2AA3" w:rsidRDefault="005D0DF1" w:rsidP="00400FE9">
      <w:pPr>
        <w:spacing w:after="0" w:line="240" w:lineRule="auto"/>
        <w:ind w:left="1080" w:hanging="270"/>
        <w:rPr>
          <w:rFonts w:ascii="Times New Roman" w:hAnsi="Times New Roman" w:cs="Times New Roman"/>
          <w:color w:val="000000"/>
        </w:rPr>
      </w:pPr>
      <w:r w:rsidRPr="005D2AA3">
        <w:rPr>
          <w:rFonts w:ascii="Times New Roman" w:hAnsi="Times New Roman" w:cs="Times New Roman"/>
          <w:color w:val="000000"/>
        </w:rPr>
        <w:t>5.</w:t>
      </w:r>
      <w:r w:rsidRPr="005D2AA3">
        <w:rPr>
          <w:rFonts w:ascii="Times New Roman" w:hAnsi="Times New Roman" w:cs="Times New Roman"/>
          <w:color w:val="000000"/>
        </w:rPr>
        <w:tab/>
        <w:t xml:space="preserve">The nursing plan of care and physician’s orders for nursing treatments and procedures must be reviewed and signed by the </w:t>
      </w:r>
      <w:r w:rsidR="00EE2F75" w:rsidRPr="005D2AA3">
        <w:rPr>
          <w:rFonts w:ascii="Times New Roman" w:hAnsi="Times New Roman" w:cs="Times New Roman"/>
          <w:color w:val="000000"/>
        </w:rPr>
        <w:t>m</w:t>
      </w:r>
      <w:r w:rsidRPr="005D2AA3">
        <w:rPr>
          <w:rFonts w:ascii="Times New Roman" w:hAnsi="Times New Roman" w:cs="Times New Roman"/>
          <w:color w:val="000000"/>
        </w:rPr>
        <w:t>ember’s physician as required by the Department in this Section at least every 62 days.</w:t>
      </w:r>
    </w:p>
    <w:p w14:paraId="2CCAEFFA" w14:textId="77777777" w:rsidR="005D0DF1" w:rsidRPr="005D2AA3" w:rsidRDefault="005D0DF1" w:rsidP="00400FE9">
      <w:pPr>
        <w:tabs>
          <w:tab w:val="left" w:pos="2700"/>
        </w:tabs>
        <w:spacing w:after="0" w:line="240" w:lineRule="auto"/>
        <w:rPr>
          <w:rFonts w:ascii="Times New Roman" w:hAnsi="Times New Roman" w:cs="Times New Roman"/>
        </w:rPr>
      </w:pPr>
    </w:p>
    <w:p w14:paraId="5DD0B716" w14:textId="77777777" w:rsidR="005A5B14" w:rsidRPr="005D2AA3" w:rsidRDefault="005A5B14" w:rsidP="00400FE9">
      <w:pPr>
        <w:tabs>
          <w:tab w:val="left" w:pos="2700"/>
        </w:tabs>
        <w:spacing w:after="0" w:line="240" w:lineRule="auto"/>
        <w:rPr>
          <w:rFonts w:ascii="Times New Roman" w:hAnsi="Times New Roman" w:cs="Times New Roman"/>
        </w:rPr>
      </w:pPr>
    </w:p>
    <w:p w14:paraId="2B0CBDFB" w14:textId="77777777" w:rsidR="005A5B14" w:rsidRPr="005D2AA3" w:rsidRDefault="005A5B14" w:rsidP="00400FE9">
      <w:pPr>
        <w:spacing w:line="240" w:lineRule="auto"/>
        <w:rPr>
          <w:rFonts w:ascii="Times New Roman" w:eastAsiaTheme="majorEastAsia" w:hAnsi="Times New Roman" w:cs="Times New Roman"/>
          <w:b/>
          <w:bCs/>
          <w:color w:val="4F81BD" w:themeColor="accent1"/>
        </w:rPr>
      </w:pPr>
      <w:r w:rsidRPr="005D2AA3">
        <w:rPr>
          <w:rFonts w:ascii="Times New Roman" w:hAnsi="Times New Roman" w:cs="Times New Roman"/>
        </w:rPr>
        <w:br w:type="page"/>
      </w:r>
    </w:p>
    <w:p w14:paraId="79B97338" w14:textId="637B28DB" w:rsidR="0004450E" w:rsidRPr="005D2AA3" w:rsidRDefault="0004450E" w:rsidP="00400FE9">
      <w:pPr>
        <w:pStyle w:val="Heading3"/>
        <w:spacing w:line="240" w:lineRule="auto"/>
        <w:jc w:val="center"/>
        <w:rPr>
          <w:rFonts w:ascii="Times New Roman" w:hAnsi="Times New Roman" w:cs="Times New Roman"/>
          <w:sz w:val="28"/>
          <w:szCs w:val="28"/>
        </w:rPr>
      </w:pPr>
      <w:bookmarkStart w:id="113" w:name="_Toc13484549"/>
      <w:r w:rsidRPr="005D2AA3">
        <w:rPr>
          <w:rFonts w:ascii="Times New Roman" w:hAnsi="Times New Roman" w:cs="Times New Roman"/>
          <w:sz w:val="28"/>
          <w:szCs w:val="28"/>
        </w:rPr>
        <w:lastRenderedPageBreak/>
        <w:t>Prior Authorization</w:t>
      </w:r>
      <w:bookmarkEnd w:id="113"/>
    </w:p>
    <w:p w14:paraId="65394E86" w14:textId="03D2F14F" w:rsidR="0004450E" w:rsidRPr="005D2AA3" w:rsidRDefault="0004450E" w:rsidP="00400FE9">
      <w:pPr>
        <w:tabs>
          <w:tab w:val="left" w:pos="450"/>
        </w:tabs>
        <w:spacing w:line="240" w:lineRule="auto"/>
        <w:rPr>
          <w:rFonts w:ascii="Times New Roman" w:hAnsi="Times New Roman" w:cs="Times New Roman"/>
        </w:rPr>
      </w:pPr>
      <w:r w:rsidRPr="005D2AA3">
        <w:rPr>
          <w:rFonts w:ascii="Times New Roman" w:hAnsi="Times New Roman" w:cs="Times New Roman"/>
        </w:rPr>
        <w:t>Certain school-based services must be prior authorized by the MaineCare Services’ Prior Authorization Unit or its authorized entity before the service is referred and/or provided. Services requiring prior authorization include:</w:t>
      </w:r>
    </w:p>
    <w:p w14:paraId="62864B2F" w14:textId="77777777" w:rsidR="0004450E" w:rsidRPr="005D2AA3" w:rsidRDefault="0004450E" w:rsidP="00400FE9">
      <w:pPr>
        <w:numPr>
          <w:ilvl w:val="0"/>
          <w:numId w:val="5"/>
        </w:numPr>
        <w:spacing w:after="0" w:line="240" w:lineRule="auto"/>
        <w:ind w:left="1080"/>
        <w:contextualSpacing/>
        <w:rPr>
          <w:rFonts w:ascii="Times New Roman" w:hAnsi="Times New Roman" w:cs="Times New Roman"/>
        </w:rPr>
      </w:pPr>
      <w:r w:rsidRPr="005D2AA3">
        <w:rPr>
          <w:rFonts w:ascii="Times New Roman" w:hAnsi="Times New Roman" w:cs="Times New Roman"/>
        </w:rPr>
        <w:t>Nursing services;</w:t>
      </w:r>
    </w:p>
    <w:p w14:paraId="54FF487A" w14:textId="77777777" w:rsidR="0004450E" w:rsidRPr="005D2AA3" w:rsidRDefault="0004450E" w:rsidP="00400FE9">
      <w:pPr>
        <w:numPr>
          <w:ilvl w:val="0"/>
          <w:numId w:val="5"/>
        </w:numPr>
        <w:spacing w:after="0" w:line="240" w:lineRule="auto"/>
        <w:ind w:left="1080"/>
        <w:contextualSpacing/>
        <w:rPr>
          <w:rFonts w:ascii="Times New Roman" w:hAnsi="Times New Roman" w:cs="Times New Roman"/>
        </w:rPr>
      </w:pPr>
      <w:r w:rsidRPr="005D2AA3">
        <w:rPr>
          <w:rFonts w:ascii="Times New Roman" w:hAnsi="Times New Roman" w:cs="Times New Roman"/>
        </w:rPr>
        <w:t>Certain extended psychological evaluations as described in 65.08-8;</w:t>
      </w:r>
    </w:p>
    <w:p w14:paraId="608C5A91" w14:textId="77777777" w:rsidR="0004450E" w:rsidRPr="005D2AA3" w:rsidRDefault="0004450E" w:rsidP="00400FE9">
      <w:pPr>
        <w:numPr>
          <w:ilvl w:val="0"/>
          <w:numId w:val="5"/>
        </w:numPr>
        <w:tabs>
          <w:tab w:val="left" w:pos="1080"/>
        </w:tabs>
        <w:spacing w:after="0" w:line="240" w:lineRule="auto"/>
        <w:ind w:left="1080"/>
        <w:contextualSpacing/>
        <w:rPr>
          <w:rFonts w:ascii="Times New Roman" w:hAnsi="Times New Roman" w:cs="Times New Roman"/>
        </w:rPr>
      </w:pPr>
      <w:r w:rsidRPr="005D2AA3">
        <w:rPr>
          <w:rFonts w:ascii="Times New Roman" w:hAnsi="Times New Roman" w:cs="Times New Roman"/>
        </w:rPr>
        <w:t>Audiological evaluations, if an evaluation has been performed by another audiologist within the previous four (4) months;</w:t>
      </w:r>
    </w:p>
    <w:p w14:paraId="037B5C3F" w14:textId="77777777" w:rsidR="0004450E" w:rsidRPr="005D2AA3" w:rsidRDefault="0004450E" w:rsidP="00400FE9">
      <w:pPr>
        <w:numPr>
          <w:ilvl w:val="0"/>
          <w:numId w:val="5"/>
        </w:numPr>
        <w:spacing w:after="0" w:line="240" w:lineRule="auto"/>
        <w:ind w:left="1080"/>
        <w:contextualSpacing/>
        <w:rPr>
          <w:rFonts w:ascii="Times New Roman" w:hAnsi="Times New Roman" w:cs="Times New Roman"/>
        </w:rPr>
      </w:pPr>
      <w:r w:rsidRPr="005D2AA3">
        <w:rPr>
          <w:rFonts w:ascii="Times New Roman" w:hAnsi="Times New Roman" w:cs="Times New Roman"/>
        </w:rPr>
        <w:t>Rehabilitative and Community Support Services for Children with Cognitive Impairments and Functional Limitations applied behavioral analysis services;</w:t>
      </w:r>
    </w:p>
    <w:p w14:paraId="2E8EA21F" w14:textId="77777777" w:rsidR="0004450E" w:rsidRPr="005D2AA3" w:rsidRDefault="0004450E" w:rsidP="00400FE9">
      <w:pPr>
        <w:numPr>
          <w:ilvl w:val="0"/>
          <w:numId w:val="5"/>
        </w:numPr>
        <w:spacing w:after="0" w:line="240" w:lineRule="auto"/>
        <w:ind w:left="1080"/>
        <w:contextualSpacing/>
        <w:rPr>
          <w:rFonts w:ascii="Times New Roman" w:hAnsi="Times New Roman" w:cs="Times New Roman"/>
        </w:rPr>
      </w:pPr>
      <w:r w:rsidRPr="005D2AA3">
        <w:rPr>
          <w:rFonts w:ascii="Times New Roman" w:hAnsi="Times New Roman" w:cs="Times New Roman"/>
        </w:rPr>
        <w:t>Day treatment services; and,</w:t>
      </w:r>
    </w:p>
    <w:p w14:paraId="30EE52CF" w14:textId="77777777" w:rsidR="0004450E" w:rsidRPr="005D2AA3" w:rsidRDefault="0004450E" w:rsidP="00400FE9">
      <w:pPr>
        <w:numPr>
          <w:ilvl w:val="0"/>
          <w:numId w:val="5"/>
        </w:numPr>
        <w:spacing w:after="0" w:line="240" w:lineRule="auto"/>
        <w:ind w:left="1080"/>
        <w:contextualSpacing/>
        <w:rPr>
          <w:rFonts w:ascii="Times New Roman" w:hAnsi="Times New Roman" w:cs="Times New Roman"/>
        </w:rPr>
      </w:pPr>
      <w:r w:rsidRPr="005D2AA3">
        <w:rPr>
          <w:rFonts w:ascii="Times New Roman" w:hAnsi="Times New Roman" w:cs="Times New Roman"/>
        </w:rPr>
        <w:t>Transportation</w:t>
      </w:r>
    </w:p>
    <w:p w14:paraId="41EB96FB" w14:textId="77777777" w:rsidR="0004450E" w:rsidRPr="005D2AA3" w:rsidRDefault="0004450E" w:rsidP="00400FE9">
      <w:pPr>
        <w:spacing w:after="0" w:line="240" w:lineRule="auto"/>
        <w:ind w:left="1080"/>
        <w:contextualSpacing/>
        <w:rPr>
          <w:rFonts w:ascii="Times New Roman" w:hAnsi="Times New Roman" w:cs="Times New Roman"/>
        </w:rPr>
      </w:pPr>
    </w:p>
    <w:p w14:paraId="060BF57A" w14:textId="77777777" w:rsidR="0004450E" w:rsidRPr="005D2AA3" w:rsidRDefault="0004450E" w:rsidP="00400FE9">
      <w:pPr>
        <w:spacing w:after="0" w:line="240" w:lineRule="auto"/>
        <w:contextualSpacing/>
        <w:rPr>
          <w:rFonts w:ascii="Times New Roman" w:hAnsi="Times New Roman" w:cs="Times New Roman"/>
        </w:rPr>
      </w:pPr>
      <w:r w:rsidRPr="005D2AA3">
        <w:rPr>
          <w:rFonts w:ascii="Times New Roman" w:hAnsi="Times New Roman" w:cs="Times New Roman"/>
        </w:rPr>
        <w:t>Frequency: Prior authorizations for ongoing services must be resubmitted quarterly with the exception of transportation. Transportation authorizations must be submitted with start and end dates consistent with current IFSP/IEP provided, as often as requests are being made.</w:t>
      </w:r>
    </w:p>
    <w:p w14:paraId="13D4F814" w14:textId="77777777" w:rsidR="0004450E" w:rsidRPr="005D2AA3" w:rsidRDefault="0004450E" w:rsidP="00400FE9">
      <w:pPr>
        <w:spacing w:line="240" w:lineRule="auto"/>
        <w:rPr>
          <w:rStyle w:val="SubtleEmphasis"/>
          <w:rFonts w:ascii="Times New Roman" w:hAnsi="Times New Roman" w:cs="Times New Roman"/>
        </w:rPr>
      </w:pPr>
    </w:p>
    <w:p w14:paraId="1B9195F0" w14:textId="77777777" w:rsidR="0004450E" w:rsidRPr="005D2AA3" w:rsidRDefault="0004450E" w:rsidP="00400FE9">
      <w:pPr>
        <w:spacing w:after="0" w:line="240" w:lineRule="auto"/>
        <w:contextualSpacing/>
        <w:rPr>
          <w:rFonts w:ascii="Times New Roman" w:hAnsi="Times New Roman" w:cs="Times New Roman"/>
        </w:rPr>
      </w:pPr>
      <w:r w:rsidRPr="005D2AA3">
        <w:rPr>
          <w:rFonts w:ascii="Times New Roman" w:hAnsi="Times New Roman" w:cs="Times New Roman"/>
          <w:u w:val="single"/>
        </w:rPr>
        <w:t>Documentation submitted in support of a prior authorization request must be sufficient to establish medical necessity, as opposed to educational necessity</w:t>
      </w:r>
      <w:r w:rsidRPr="005D2AA3">
        <w:rPr>
          <w:rFonts w:ascii="Times New Roman" w:hAnsi="Times New Roman" w:cs="Times New Roman"/>
        </w:rPr>
        <w:t>. The following documentation must be submitted in order to initiate a prior authorization request:</w:t>
      </w:r>
    </w:p>
    <w:p w14:paraId="3B31CEF6" w14:textId="77777777" w:rsidR="0004450E" w:rsidRPr="005D2AA3" w:rsidRDefault="0004450E" w:rsidP="00400FE9">
      <w:pPr>
        <w:spacing w:after="0" w:line="240" w:lineRule="auto"/>
        <w:contextualSpacing/>
        <w:rPr>
          <w:rFonts w:ascii="Times New Roman" w:hAnsi="Times New Roman" w:cs="Times New Roman"/>
        </w:rPr>
      </w:pPr>
    </w:p>
    <w:p w14:paraId="00DD84BE" w14:textId="77777777" w:rsidR="0004450E" w:rsidRPr="005D2AA3" w:rsidRDefault="0004450E" w:rsidP="00400FE9">
      <w:pPr>
        <w:numPr>
          <w:ilvl w:val="0"/>
          <w:numId w:val="4"/>
        </w:numPr>
        <w:tabs>
          <w:tab w:val="left" w:pos="360"/>
          <w:tab w:val="left" w:pos="1080"/>
        </w:tabs>
        <w:spacing w:after="0" w:line="240" w:lineRule="auto"/>
        <w:ind w:firstLine="0"/>
        <w:contextualSpacing/>
        <w:rPr>
          <w:rFonts w:ascii="Times New Roman" w:hAnsi="Times New Roman" w:cs="Times New Roman"/>
        </w:rPr>
      </w:pPr>
      <w:r w:rsidRPr="005D2AA3">
        <w:rPr>
          <w:rFonts w:ascii="Times New Roman" w:hAnsi="Times New Roman" w:cs="Times New Roman"/>
        </w:rPr>
        <w:t>A copy of the IEP or IFSP that includes information sufficient to establish medical necessity; OR</w:t>
      </w:r>
    </w:p>
    <w:p w14:paraId="4D3A2A8A" w14:textId="5CADBD3A" w:rsidR="0004450E" w:rsidRPr="00A15F4F" w:rsidRDefault="0004450E" w:rsidP="00400FE9">
      <w:pPr>
        <w:pStyle w:val="ListParagraph"/>
        <w:numPr>
          <w:ilvl w:val="0"/>
          <w:numId w:val="4"/>
        </w:numPr>
        <w:tabs>
          <w:tab w:val="left" w:pos="360"/>
          <w:tab w:val="left" w:pos="1080"/>
        </w:tabs>
        <w:spacing w:after="0" w:line="240" w:lineRule="auto"/>
        <w:ind w:left="1080"/>
        <w:rPr>
          <w:rFonts w:ascii="Times New Roman" w:hAnsi="Times New Roman" w:cs="Times New Roman"/>
        </w:rPr>
      </w:pPr>
      <w:r w:rsidRPr="00A15F4F">
        <w:rPr>
          <w:rFonts w:ascii="Times New Roman" w:hAnsi="Times New Roman" w:cs="Times New Roman"/>
        </w:rPr>
        <w:t>A copy of the IEP or IFSP AND additional supporting documentation (such as a Comprehensive Assessment report) including an ITP (Individualized Treatment Plan);</w:t>
      </w:r>
    </w:p>
    <w:p w14:paraId="4B7ECED8" w14:textId="77777777" w:rsidR="0004450E" w:rsidRPr="005D2AA3" w:rsidRDefault="0004450E" w:rsidP="00400FE9">
      <w:pPr>
        <w:tabs>
          <w:tab w:val="left" w:pos="360"/>
        </w:tabs>
        <w:spacing w:after="0" w:line="240" w:lineRule="auto"/>
        <w:ind w:left="720"/>
        <w:contextualSpacing/>
        <w:jc w:val="center"/>
        <w:rPr>
          <w:rFonts w:ascii="Times New Roman" w:hAnsi="Times New Roman" w:cs="Times New Roman"/>
        </w:rPr>
      </w:pPr>
      <w:r w:rsidRPr="005D2AA3">
        <w:rPr>
          <w:rFonts w:ascii="Times New Roman" w:hAnsi="Times New Roman" w:cs="Times New Roman"/>
        </w:rPr>
        <w:t>AND</w:t>
      </w:r>
    </w:p>
    <w:p w14:paraId="5AD20A2F" w14:textId="77777777" w:rsidR="0004450E" w:rsidRPr="005D2AA3" w:rsidRDefault="0004450E" w:rsidP="00400FE9">
      <w:pPr>
        <w:numPr>
          <w:ilvl w:val="0"/>
          <w:numId w:val="4"/>
        </w:numPr>
        <w:tabs>
          <w:tab w:val="left" w:pos="360"/>
          <w:tab w:val="left" w:pos="1080"/>
        </w:tabs>
        <w:spacing w:after="0" w:line="240" w:lineRule="auto"/>
        <w:ind w:firstLine="0"/>
        <w:contextualSpacing/>
        <w:rPr>
          <w:rFonts w:ascii="Times New Roman" w:hAnsi="Times New Roman" w:cs="Times New Roman"/>
        </w:rPr>
      </w:pPr>
      <w:r w:rsidRPr="005D2AA3">
        <w:rPr>
          <w:rFonts w:ascii="Times New Roman" w:hAnsi="Times New Roman" w:cs="Times New Roman"/>
        </w:rPr>
        <w:t>Parental consent form to bill Medicaid (required only for transportation prior authorizations)</w:t>
      </w:r>
    </w:p>
    <w:p w14:paraId="46DDA57C" w14:textId="77777777" w:rsidR="0004450E" w:rsidRPr="005D2AA3" w:rsidRDefault="0004450E" w:rsidP="00400FE9">
      <w:pPr>
        <w:tabs>
          <w:tab w:val="left" w:pos="360"/>
        </w:tabs>
        <w:spacing w:after="0" w:line="240" w:lineRule="auto"/>
        <w:contextualSpacing/>
        <w:rPr>
          <w:rFonts w:ascii="Times New Roman" w:hAnsi="Times New Roman" w:cs="Times New Roman"/>
        </w:rPr>
      </w:pPr>
    </w:p>
    <w:p w14:paraId="40225BEA" w14:textId="77777777" w:rsidR="0004450E" w:rsidRPr="005D2AA3" w:rsidRDefault="0004450E" w:rsidP="00400FE9">
      <w:pPr>
        <w:tabs>
          <w:tab w:val="left" w:pos="360"/>
        </w:tabs>
        <w:spacing w:after="0" w:line="240" w:lineRule="auto"/>
        <w:contextualSpacing/>
        <w:rPr>
          <w:rFonts w:ascii="Times New Roman" w:hAnsi="Times New Roman" w:cs="Times New Roman"/>
        </w:rPr>
      </w:pPr>
      <w:r w:rsidRPr="005D2AA3">
        <w:rPr>
          <w:rFonts w:ascii="Times New Roman" w:hAnsi="Times New Roman" w:cs="Times New Roman"/>
        </w:rPr>
        <w:t>**MaineCare or its contracted entity may request additional information in order to determine medical necessity for a service.</w:t>
      </w:r>
    </w:p>
    <w:p w14:paraId="61CE7099" w14:textId="77777777" w:rsidR="00BB3E51" w:rsidRPr="005D2AA3" w:rsidRDefault="00BB3E51" w:rsidP="00400FE9">
      <w:pPr>
        <w:spacing w:line="240" w:lineRule="auto"/>
        <w:rPr>
          <w:rFonts w:ascii="Times New Roman" w:eastAsiaTheme="majorEastAsia" w:hAnsi="Times New Roman" w:cs="Times New Roman"/>
          <w:b/>
          <w:bCs/>
          <w:color w:val="4F81BD" w:themeColor="accent1"/>
        </w:rPr>
      </w:pPr>
      <w:r w:rsidRPr="005D2AA3">
        <w:rPr>
          <w:rFonts w:ascii="Times New Roman" w:hAnsi="Times New Roman" w:cs="Times New Roman"/>
        </w:rPr>
        <w:br w:type="page"/>
      </w:r>
    </w:p>
    <w:p w14:paraId="22E10ABF" w14:textId="328635E5" w:rsidR="005A5B14" w:rsidRPr="00A15F4F" w:rsidRDefault="005A5B14" w:rsidP="00400FE9">
      <w:pPr>
        <w:pStyle w:val="Heading3"/>
        <w:spacing w:line="240" w:lineRule="auto"/>
        <w:jc w:val="center"/>
        <w:rPr>
          <w:rFonts w:ascii="Times New Roman" w:hAnsi="Times New Roman" w:cs="Times New Roman"/>
          <w:color w:val="000000" w:themeColor="text1"/>
          <w:sz w:val="28"/>
          <w:szCs w:val="28"/>
        </w:rPr>
      </w:pPr>
      <w:bookmarkStart w:id="114" w:name="_Toc13484550"/>
      <w:r w:rsidRPr="00A15F4F">
        <w:rPr>
          <w:rFonts w:ascii="Times New Roman" w:hAnsi="Times New Roman" w:cs="Times New Roman"/>
          <w:color w:val="000000" w:themeColor="text1"/>
          <w:sz w:val="28"/>
          <w:szCs w:val="28"/>
        </w:rPr>
        <w:lastRenderedPageBreak/>
        <w:t>Progress Notes</w:t>
      </w:r>
      <w:bookmarkEnd w:id="114"/>
    </w:p>
    <w:p w14:paraId="2E65FC95" w14:textId="77777777" w:rsidR="005A5B14" w:rsidRPr="005D2AA3" w:rsidRDefault="005A5B14" w:rsidP="00400FE9">
      <w:pPr>
        <w:pStyle w:val="Heading4"/>
        <w:spacing w:line="240" w:lineRule="auto"/>
        <w:rPr>
          <w:rStyle w:val="Heading4Char"/>
          <w:rFonts w:ascii="Times New Roman" w:hAnsi="Times New Roman" w:cs="Times New Roman"/>
          <w:b/>
          <w:bCs/>
        </w:rPr>
      </w:pPr>
      <w:r w:rsidRPr="005D2AA3">
        <w:rPr>
          <w:rFonts w:ascii="Times New Roman" w:hAnsi="Times New Roman" w:cs="Times New Roman"/>
        </w:rPr>
        <w:t xml:space="preserve">For Section 28 Rehabilitative and Community Support Services for Children with Cognitive Impairments and Functional Limitations </w:t>
      </w:r>
      <w:r w:rsidRPr="005D2AA3">
        <w:rPr>
          <w:rStyle w:val="Heading4Char"/>
          <w:rFonts w:ascii="Times New Roman" w:hAnsi="Times New Roman" w:cs="Times New Roman"/>
          <w:b/>
          <w:bCs/>
        </w:rPr>
        <w:t>(</w:t>
      </w:r>
      <w:r w:rsidRPr="005D2AA3">
        <w:rPr>
          <w:rFonts w:ascii="Times New Roman" w:hAnsi="Times New Roman" w:cs="Times New Roman"/>
        </w:rPr>
        <w:t>28.05-4 MB</w:t>
      </w:r>
      <w:r w:rsidRPr="005D2AA3">
        <w:rPr>
          <w:rStyle w:val="Heading4Char"/>
          <w:rFonts w:ascii="Times New Roman" w:hAnsi="Times New Roman" w:cs="Times New Roman"/>
          <w:b/>
          <w:bCs/>
        </w:rPr>
        <w:t>)</w:t>
      </w:r>
    </w:p>
    <w:p w14:paraId="69E09221" w14:textId="77777777" w:rsidR="005A5B14" w:rsidRPr="005D2AA3" w:rsidRDefault="005A5B14" w:rsidP="00400FE9">
      <w:pPr>
        <w:pStyle w:val="ListParagraph"/>
        <w:numPr>
          <w:ilvl w:val="0"/>
          <w:numId w:val="15"/>
        </w:numPr>
        <w:tabs>
          <w:tab w:val="left" w:pos="720"/>
          <w:tab w:val="left" w:pos="1620"/>
          <w:tab w:val="left" w:pos="2070"/>
          <w:tab w:val="left" w:pos="2880"/>
          <w:tab w:val="left" w:pos="3240"/>
          <w:tab w:val="left" w:pos="3960"/>
          <w:tab w:val="left" w:pos="4680"/>
        </w:tabs>
        <w:spacing w:line="240" w:lineRule="auto"/>
        <w:ind w:right="396"/>
        <w:rPr>
          <w:rFonts w:ascii="Times New Roman" w:hAnsi="Times New Roman" w:cs="Times New Roman"/>
          <w:b/>
        </w:rPr>
      </w:pPr>
      <w:r w:rsidRPr="005D2AA3">
        <w:rPr>
          <w:rFonts w:ascii="Times New Roman" w:hAnsi="Times New Roman" w:cs="Times New Roman"/>
          <w:bCs/>
        </w:rPr>
        <w:t>Providers must maintain written progress notes for all treatment services, in chronological order.</w:t>
      </w:r>
    </w:p>
    <w:p w14:paraId="6752F0CD" w14:textId="77777777" w:rsidR="005A5B14" w:rsidRPr="005D2AA3" w:rsidRDefault="005A5B14" w:rsidP="00400FE9">
      <w:pPr>
        <w:pStyle w:val="ListParagraph"/>
        <w:numPr>
          <w:ilvl w:val="0"/>
          <w:numId w:val="15"/>
        </w:numPr>
        <w:tabs>
          <w:tab w:val="left" w:pos="720"/>
          <w:tab w:val="left" w:pos="1620"/>
          <w:tab w:val="left" w:pos="2070"/>
          <w:tab w:val="left" w:pos="2880"/>
          <w:tab w:val="left" w:pos="3240"/>
          <w:tab w:val="left" w:pos="3960"/>
          <w:tab w:val="left" w:pos="4680"/>
        </w:tabs>
        <w:spacing w:line="240" w:lineRule="auto"/>
        <w:ind w:right="396"/>
        <w:rPr>
          <w:rFonts w:ascii="Times New Roman" w:hAnsi="Times New Roman" w:cs="Times New Roman"/>
          <w:b/>
        </w:rPr>
      </w:pPr>
      <w:r w:rsidRPr="005D2AA3">
        <w:rPr>
          <w:rFonts w:ascii="Times New Roman" w:hAnsi="Times New Roman" w:cs="Times New Roman"/>
        </w:rPr>
        <w:t>All entries must include the treatment service provided, the provider’s signature, the date on which the service was provided, the duration of the service, and the progress the member is making toward attaining the goals or outcomes identified in the ITP.</w:t>
      </w:r>
    </w:p>
    <w:p w14:paraId="73ECC921" w14:textId="77777777" w:rsidR="005A5B14" w:rsidRPr="005D2AA3" w:rsidRDefault="005A5B14" w:rsidP="00400FE9">
      <w:pPr>
        <w:pStyle w:val="ListParagraph"/>
        <w:numPr>
          <w:ilvl w:val="0"/>
          <w:numId w:val="15"/>
        </w:numPr>
        <w:tabs>
          <w:tab w:val="left" w:pos="720"/>
          <w:tab w:val="left" w:pos="1620"/>
          <w:tab w:val="left" w:pos="2070"/>
          <w:tab w:val="left" w:pos="2880"/>
          <w:tab w:val="left" w:pos="3240"/>
          <w:tab w:val="left" w:pos="3960"/>
          <w:tab w:val="left" w:pos="4680"/>
        </w:tabs>
        <w:spacing w:line="240" w:lineRule="auto"/>
        <w:ind w:right="396"/>
        <w:rPr>
          <w:rFonts w:ascii="Times New Roman" w:hAnsi="Times New Roman" w:cs="Times New Roman"/>
          <w:b/>
        </w:rPr>
      </w:pPr>
      <w:r w:rsidRPr="005D2AA3">
        <w:rPr>
          <w:rFonts w:ascii="Times New Roman" w:hAnsi="Times New Roman" w:cs="Times New Roman"/>
        </w:rPr>
        <w:t>For in-home services, the provider must ask the member, or an adult responsible for the member, to sign off on the progress note documenting the date, time of arrival, and time of departure of the provider.</w:t>
      </w:r>
    </w:p>
    <w:p w14:paraId="5DECDCF7" w14:textId="77777777" w:rsidR="005A5B14" w:rsidRPr="005D2AA3" w:rsidRDefault="005A5B14" w:rsidP="00400FE9">
      <w:pPr>
        <w:pStyle w:val="Heading4"/>
        <w:spacing w:line="240" w:lineRule="auto"/>
        <w:rPr>
          <w:rFonts w:ascii="Times New Roman" w:hAnsi="Times New Roman" w:cs="Times New Roman"/>
        </w:rPr>
      </w:pPr>
      <w:r w:rsidRPr="005D2AA3">
        <w:rPr>
          <w:rFonts w:ascii="Times New Roman" w:hAnsi="Times New Roman" w:cs="Times New Roman"/>
        </w:rPr>
        <w:t>For Section 65 Behavioral Health Services (65.05 MBM)</w:t>
      </w:r>
    </w:p>
    <w:p w14:paraId="62E5D1CF" w14:textId="77777777" w:rsidR="005A5B14" w:rsidRPr="005D2AA3" w:rsidRDefault="005A5B14" w:rsidP="00400FE9">
      <w:pPr>
        <w:spacing w:line="240" w:lineRule="auto"/>
        <w:rPr>
          <w:rFonts w:ascii="Times New Roman" w:hAnsi="Times New Roman" w:cs="Times New Roman"/>
        </w:rPr>
      </w:pPr>
    </w:p>
    <w:p w14:paraId="25AEE97D" w14:textId="77777777" w:rsidR="005A5B14" w:rsidRPr="005D2AA3" w:rsidRDefault="005A5B14" w:rsidP="00400FE9">
      <w:pPr>
        <w:pStyle w:val="Heading4"/>
        <w:keepNext w:val="0"/>
        <w:numPr>
          <w:ilvl w:val="0"/>
          <w:numId w:val="29"/>
        </w:numPr>
        <w:tabs>
          <w:tab w:val="left" w:pos="-180"/>
          <w:tab w:val="left" w:pos="720"/>
          <w:tab w:val="left" w:pos="1800"/>
          <w:tab w:val="left" w:pos="2520"/>
          <w:tab w:val="left" w:pos="3060"/>
          <w:tab w:val="left" w:pos="3780"/>
          <w:tab w:val="left" w:pos="4500"/>
        </w:tabs>
        <w:spacing w:before="0" w:line="240" w:lineRule="auto"/>
        <w:ind w:right="396"/>
        <w:rPr>
          <w:rFonts w:ascii="Times New Roman" w:hAnsi="Times New Roman" w:cs="Times New Roman"/>
          <w:b w:val="0"/>
          <w:bCs w:val="0"/>
          <w:i w:val="0"/>
          <w:color w:val="000000" w:themeColor="text1"/>
        </w:rPr>
      </w:pPr>
      <w:r w:rsidRPr="005D2AA3">
        <w:rPr>
          <w:rFonts w:ascii="Times New Roman" w:hAnsi="Times New Roman" w:cs="Times New Roman"/>
          <w:b w:val="0"/>
          <w:bCs w:val="0"/>
          <w:i w:val="0"/>
          <w:color w:val="000000" w:themeColor="text1"/>
        </w:rPr>
        <w:t>Providers must maintain written progress notes for all services, in chronological order.</w:t>
      </w:r>
    </w:p>
    <w:p w14:paraId="42401A7B" w14:textId="77777777" w:rsidR="005A5B14" w:rsidRPr="005D2AA3" w:rsidRDefault="005A5B14" w:rsidP="00400FE9">
      <w:pPr>
        <w:pStyle w:val="ListParagraph"/>
        <w:numPr>
          <w:ilvl w:val="0"/>
          <w:numId w:val="29"/>
        </w:numPr>
        <w:tabs>
          <w:tab w:val="left" w:pos="-180"/>
          <w:tab w:val="left" w:pos="720"/>
          <w:tab w:val="left" w:pos="2520"/>
          <w:tab w:val="left" w:pos="3060"/>
          <w:tab w:val="left" w:pos="3780"/>
          <w:tab w:val="left" w:pos="4500"/>
        </w:tabs>
        <w:spacing w:line="240" w:lineRule="auto"/>
        <w:ind w:right="396"/>
        <w:rPr>
          <w:rFonts w:ascii="Times New Roman" w:hAnsi="Times New Roman" w:cs="Times New Roman"/>
          <w:color w:val="000000" w:themeColor="text1"/>
        </w:rPr>
      </w:pPr>
      <w:r w:rsidRPr="005D2AA3">
        <w:rPr>
          <w:rFonts w:ascii="Times New Roman" w:hAnsi="Times New Roman" w:cs="Times New Roman"/>
          <w:color w:val="000000" w:themeColor="text1"/>
        </w:rPr>
        <w:t>All entries in the progress note must include the service provided, the provider’s signature and credentials, the date on which the service was provided, the duration of the service, and the progress the member is making toward attaining the goals or outcomes identified in the ITP.</w:t>
      </w:r>
    </w:p>
    <w:p w14:paraId="3044B1C2" w14:textId="75A7B9BB" w:rsidR="005A5B14" w:rsidRPr="005D2AA3" w:rsidRDefault="005A5B14" w:rsidP="00400FE9">
      <w:pPr>
        <w:pStyle w:val="ListParagraph"/>
        <w:numPr>
          <w:ilvl w:val="0"/>
          <w:numId w:val="29"/>
        </w:numPr>
        <w:tabs>
          <w:tab w:val="left" w:pos="-180"/>
          <w:tab w:val="left" w:pos="720"/>
          <w:tab w:val="left" w:pos="2520"/>
          <w:tab w:val="left" w:pos="3060"/>
          <w:tab w:val="left" w:pos="3780"/>
          <w:tab w:val="left" w:pos="4500"/>
        </w:tabs>
        <w:spacing w:line="240" w:lineRule="auto"/>
        <w:ind w:right="396"/>
        <w:rPr>
          <w:rFonts w:ascii="Times New Roman" w:hAnsi="Times New Roman" w:cs="Times New Roman"/>
          <w:color w:val="000000" w:themeColor="text1"/>
        </w:rPr>
      </w:pPr>
      <w:r w:rsidRPr="005D2AA3">
        <w:rPr>
          <w:rFonts w:ascii="Times New Roman" w:hAnsi="Times New Roman" w:cs="Times New Roman"/>
          <w:color w:val="000000" w:themeColor="text1"/>
        </w:rPr>
        <w:t>For in-home services, the progress note must also contain the time the provider arrived and left. Additionally, the provider must ask the</w:t>
      </w:r>
      <w:r w:rsidRPr="005D2AA3">
        <w:rPr>
          <w:rFonts w:ascii="Times New Roman" w:hAnsi="Times New Roman" w:cs="Times New Roman"/>
          <w:b/>
          <w:color w:val="000000" w:themeColor="text1"/>
        </w:rPr>
        <w:t xml:space="preserve"> </w:t>
      </w:r>
      <w:r w:rsidRPr="005D2AA3">
        <w:rPr>
          <w:rFonts w:ascii="Times New Roman" w:hAnsi="Times New Roman" w:cs="Times New Roman"/>
          <w:color w:val="000000" w:themeColor="text1"/>
        </w:rPr>
        <w:t>member or an adult responsible for the member to sign off on a time slip or other documentation  the date, time of arrival, and time of departure of the provider.</w:t>
      </w:r>
    </w:p>
    <w:p w14:paraId="5664277B" w14:textId="77777777" w:rsidR="005A5B14" w:rsidRPr="005D2AA3" w:rsidRDefault="005A5B14" w:rsidP="00400FE9">
      <w:pPr>
        <w:pStyle w:val="ListParagraph"/>
        <w:numPr>
          <w:ilvl w:val="0"/>
          <w:numId w:val="29"/>
        </w:numPr>
        <w:tabs>
          <w:tab w:val="left" w:pos="-180"/>
          <w:tab w:val="left" w:pos="720"/>
          <w:tab w:val="left" w:pos="2520"/>
          <w:tab w:val="left" w:pos="3060"/>
          <w:tab w:val="left" w:pos="3780"/>
          <w:tab w:val="left" w:pos="4500"/>
        </w:tabs>
        <w:spacing w:line="240" w:lineRule="auto"/>
        <w:ind w:right="396"/>
        <w:rPr>
          <w:rFonts w:ascii="Times New Roman" w:hAnsi="Times New Roman" w:cs="Times New Roman"/>
          <w:color w:val="000000" w:themeColor="text1"/>
        </w:rPr>
      </w:pPr>
      <w:r w:rsidRPr="005D2AA3">
        <w:rPr>
          <w:rFonts w:ascii="Times New Roman" w:hAnsi="Times New Roman" w:cs="Times New Roman"/>
          <w:color w:val="000000" w:themeColor="text1"/>
        </w:rPr>
        <w:t>In the case of co-therapists providing group psychotherapy, the provider who bills for the service for a specific member is responsible for maintaining records and signing entries for that member. Facsimile signatures will be considered valid by DHHS if in accordance with mental health licensing standards.</w:t>
      </w:r>
    </w:p>
    <w:p w14:paraId="5B4B88E0" w14:textId="77777777" w:rsidR="005A5B14" w:rsidRPr="005D2AA3" w:rsidRDefault="005A5B14" w:rsidP="00400FE9">
      <w:pPr>
        <w:pStyle w:val="ListParagraph"/>
        <w:numPr>
          <w:ilvl w:val="0"/>
          <w:numId w:val="29"/>
        </w:numPr>
        <w:tabs>
          <w:tab w:val="left" w:pos="-180"/>
          <w:tab w:val="left" w:pos="720"/>
          <w:tab w:val="left" w:pos="2520"/>
          <w:tab w:val="left" w:pos="3060"/>
          <w:tab w:val="left" w:pos="3780"/>
          <w:tab w:val="left" w:pos="4500"/>
        </w:tabs>
        <w:spacing w:line="240" w:lineRule="auto"/>
        <w:ind w:right="396"/>
        <w:rPr>
          <w:rFonts w:ascii="Times New Roman" w:hAnsi="Times New Roman" w:cs="Times New Roman"/>
          <w:color w:val="000000" w:themeColor="text1"/>
        </w:rPr>
      </w:pPr>
      <w:r w:rsidRPr="005D2AA3">
        <w:rPr>
          <w:rFonts w:ascii="Times New Roman" w:hAnsi="Times New Roman" w:cs="Times New Roman"/>
          <w:color w:val="000000" w:themeColor="text1"/>
        </w:rPr>
        <w:t>Separate clinical records must be maintained for all members receiving group psychotherapy services. The records must not identify any other member or confidential information of another member.</w:t>
      </w:r>
    </w:p>
    <w:p w14:paraId="7BCEE87E" w14:textId="77777777" w:rsidR="005A5B14" w:rsidRPr="005D2AA3" w:rsidRDefault="005A5B14" w:rsidP="00400FE9">
      <w:pPr>
        <w:pStyle w:val="ListParagraph"/>
        <w:numPr>
          <w:ilvl w:val="0"/>
          <w:numId w:val="29"/>
        </w:numPr>
        <w:tabs>
          <w:tab w:val="left" w:pos="-180"/>
          <w:tab w:val="left" w:pos="720"/>
          <w:tab w:val="left" w:pos="1800"/>
          <w:tab w:val="left" w:pos="2520"/>
          <w:tab w:val="left" w:pos="3060"/>
          <w:tab w:val="left" w:pos="3780"/>
          <w:tab w:val="left" w:pos="4500"/>
        </w:tabs>
        <w:spacing w:line="240" w:lineRule="auto"/>
        <w:ind w:right="396"/>
        <w:rPr>
          <w:rFonts w:ascii="Times New Roman" w:hAnsi="Times New Roman" w:cs="Times New Roman"/>
          <w:color w:val="000000" w:themeColor="text1"/>
        </w:rPr>
      </w:pPr>
      <w:r w:rsidRPr="005D2AA3">
        <w:rPr>
          <w:rFonts w:ascii="Times New Roman" w:hAnsi="Times New Roman" w:cs="Times New Roman"/>
          <w:color w:val="000000" w:themeColor="text1"/>
        </w:rPr>
        <w:t>For crisis services, the progress note must describe the intervention, the nature of the problem requiring intervention, and how the goal of stabilization will be attempted, in lieu of an ITP.</w:t>
      </w:r>
    </w:p>
    <w:p w14:paraId="4BBA11EC" w14:textId="77777777" w:rsidR="005A5B14" w:rsidRPr="005D2AA3" w:rsidRDefault="005A5B14" w:rsidP="00400FE9">
      <w:pPr>
        <w:pStyle w:val="ListParagraph"/>
        <w:numPr>
          <w:ilvl w:val="0"/>
          <w:numId w:val="29"/>
        </w:numPr>
        <w:tabs>
          <w:tab w:val="left" w:pos="-180"/>
          <w:tab w:val="left" w:pos="720"/>
          <w:tab w:val="left" w:pos="1800"/>
          <w:tab w:val="left" w:pos="2520"/>
          <w:tab w:val="left" w:pos="3060"/>
        </w:tabs>
        <w:spacing w:line="240" w:lineRule="auto"/>
        <w:ind w:right="396"/>
        <w:rPr>
          <w:rFonts w:ascii="Times New Roman" w:hAnsi="Times New Roman" w:cs="Times New Roman"/>
          <w:color w:val="000000" w:themeColor="text1"/>
        </w:rPr>
      </w:pPr>
      <w:r w:rsidRPr="005D2AA3">
        <w:rPr>
          <w:rFonts w:ascii="Times New Roman" w:hAnsi="Times New Roman" w:cs="Times New Roman"/>
          <w:noProof/>
          <w:color w:val="000000" w:themeColor="text1"/>
        </w:rPr>
        <mc:AlternateContent>
          <mc:Choice Requires="wps">
            <w:drawing>
              <wp:anchor distT="0" distB="0" distL="114300" distR="114300" simplePos="0" relativeHeight="251656704" behindDoc="0" locked="0" layoutInCell="1" allowOverlap="1" wp14:anchorId="6E5405C8" wp14:editId="286EB422">
                <wp:simplePos x="0" y="0"/>
                <wp:positionH relativeFrom="column">
                  <wp:posOffset>-1485900</wp:posOffset>
                </wp:positionH>
                <wp:positionV relativeFrom="paragraph">
                  <wp:posOffset>635</wp:posOffset>
                </wp:positionV>
                <wp:extent cx="914400" cy="558800"/>
                <wp:effectExtent l="0" t="0" r="0"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4A8EC" w14:textId="77777777" w:rsidR="00AE4612" w:rsidRPr="000A0C99" w:rsidRDefault="00AE4612" w:rsidP="005A5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405C8" id="Text Box 27" o:spid="_x0000_s1028" type="#_x0000_t202" style="position:absolute;left:0;text-align:left;margin-left:-117pt;margin-top:.05pt;width:1in;height: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74dtgIAAMA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" filled="f" stroked="f">
                <v:textbox>
                  <w:txbxContent>
                    <w:p w14:paraId="4BC4A8EC" w14:textId="77777777" w:rsidR="00AE4612" w:rsidRPr="000A0C99" w:rsidRDefault="00AE4612" w:rsidP="005A5B14"/>
                  </w:txbxContent>
                </v:textbox>
              </v:shape>
            </w:pict>
          </mc:Fallback>
        </mc:AlternateContent>
      </w:r>
      <w:r w:rsidRPr="005D2AA3">
        <w:rPr>
          <w:rFonts w:ascii="Times New Roman" w:hAnsi="Times New Roman" w:cs="Times New Roman"/>
          <w:color w:val="000000" w:themeColor="text1"/>
        </w:rPr>
        <w:t>The clinical record shall also specifically include written information or reports on all medication reviews, medical consultations, psychometric testing, and collateral contacts made on behalf of the member (name, relationship to member, etc.).</w:t>
      </w:r>
    </w:p>
    <w:p w14:paraId="3C4E7728" w14:textId="77777777" w:rsidR="005A5B14" w:rsidRPr="005D2AA3" w:rsidRDefault="005A5B14" w:rsidP="00400FE9">
      <w:pPr>
        <w:pStyle w:val="ListParagraph"/>
        <w:numPr>
          <w:ilvl w:val="0"/>
          <w:numId w:val="29"/>
        </w:numPr>
        <w:tabs>
          <w:tab w:val="left" w:pos="-180"/>
          <w:tab w:val="left" w:pos="720"/>
          <w:tab w:val="left" w:pos="1800"/>
          <w:tab w:val="left" w:pos="2520"/>
          <w:tab w:val="left" w:pos="3060"/>
          <w:tab w:val="left" w:pos="3780"/>
          <w:tab w:val="left" w:pos="4500"/>
        </w:tabs>
        <w:spacing w:line="240" w:lineRule="auto"/>
        <w:ind w:right="396"/>
        <w:rPr>
          <w:rFonts w:ascii="Times New Roman" w:hAnsi="Times New Roman" w:cs="Times New Roman"/>
        </w:rPr>
      </w:pPr>
      <w:r w:rsidRPr="005D2AA3">
        <w:rPr>
          <w:rFonts w:ascii="Times New Roman" w:hAnsi="Times New Roman" w:cs="Times New Roman"/>
          <w:color w:val="000000" w:themeColor="text1"/>
        </w:rPr>
        <w:t>Documentation of cases where a member requires more than two (2) hours of outpatient services per week to prevent hospitalization must be included in the file. This documentation must be signed by the supervising clinician.</w:t>
      </w:r>
    </w:p>
    <w:p w14:paraId="293E0D01" w14:textId="77777777" w:rsidR="005A5B14" w:rsidRPr="005D2AA3" w:rsidRDefault="005A5B14" w:rsidP="00400FE9">
      <w:pPr>
        <w:pStyle w:val="ListParagraph"/>
        <w:numPr>
          <w:ilvl w:val="0"/>
          <w:numId w:val="29"/>
        </w:numPr>
        <w:tabs>
          <w:tab w:val="left" w:pos="-180"/>
          <w:tab w:val="left" w:pos="720"/>
          <w:tab w:val="left" w:pos="1800"/>
          <w:tab w:val="left" w:pos="2520"/>
          <w:tab w:val="left" w:pos="3060"/>
          <w:tab w:val="left" w:pos="3780"/>
          <w:tab w:val="left" w:pos="4500"/>
        </w:tabs>
        <w:spacing w:line="240" w:lineRule="auto"/>
        <w:ind w:right="396"/>
        <w:rPr>
          <w:rFonts w:ascii="Times New Roman" w:hAnsi="Times New Roman" w:cs="Times New Roman"/>
        </w:rPr>
      </w:pPr>
      <w:r w:rsidRPr="005D2AA3">
        <w:rPr>
          <w:rFonts w:ascii="Times New Roman" w:hAnsi="Times New Roman" w:cs="Times New Roman"/>
        </w:rPr>
        <w:t>A closing summary shall be signed, credentialed and dated and included in the clinical record at the time of discharge. This will include a summary of the treatment, to include any after care or support services recommended and outcome in relation to the ITP.</w:t>
      </w:r>
    </w:p>
    <w:p w14:paraId="4C85A02D" w14:textId="77777777" w:rsidR="005A5B14" w:rsidRPr="005D2AA3" w:rsidRDefault="005A5B14" w:rsidP="00400FE9">
      <w:pPr>
        <w:pStyle w:val="Heading4"/>
        <w:spacing w:line="240" w:lineRule="auto"/>
        <w:rPr>
          <w:rFonts w:ascii="Times New Roman" w:hAnsi="Times New Roman" w:cs="Times New Roman"/>
        </w:rPr>
      </w:pPr>
      <w:r w:rsidRPr="005D2AA3">
        <w:rPr>
          <w:rFonts w:ascii="Times New Roman" w:hAnsi="Times New Roman" w:cs="Times New Roman"/>
        </w:rPr>
        <w:t>For Ch II, Section 68 Occupational Therapy Services (68.09 MBM)</w:t>
      </w:r>
    </w:p>
    <w:p w14:paraId="3D5EBCC2" w14:textId="7995F54F" w:rsidR="005A5B14" w:rsidRPr="005D2AA3" w:rsidRDefault="005A5B14" w:rsidP="00400FE9">
      <w:pPr>
        <w:pStyle w:val="ListParagraph"/>
        <w:numPr>
          <w:ilvl w:val="0"/>
          <w:numId w:val="39"/>
        </w:numPr>
        <w:spacing w:after="0" w:line="240" w:lineRule="auto"/>
        <w:rPr>
          <w:rFonts w:ascii="Times New Roman" w:hAnsi="Times New Roman" w:cs="Times New Roman"/>
        </w:rPr>
      </w:pPr>
      <w:r w:rsidRPr="005D2AA3">
        <w:rPr>
          <w:rFonts w:ascii="Times New Roman" w:hAnsi="Times New Roman" w:cs="Times New Roman"/>
        </w:rPr>
        <w:t xml:space="preserve">Written progress notes shall contain: Identification of the nature, date and provider of any service given; </w:t>
      </w:r>
      <w:r w:rsidR="00616C1E" w:rsidRPr="005D2AA3">
        <w:rPr>
          <w:rFonts w:ascii="Times New Roman" w:hAnsi="Times New Roman" w:cs="Times New Roman"/>
        </w:rPr>
        <w:t>t</w:t>
      </w:r>
      <w:r w:rsidRPr="005D2AA3">
        <w:rPr>
          <w:rFonts w:ascii="Times New Roman" w:hAnsi="Times New Roman" w:cs="Times New Roman"/>
        </w:rPr>
        <w:t xml:space="preserve">he start time and stop time of the service, indicating the total time spent in delivering the service; </w:t>
      </w:r>
      <w:r w:rsidR="00616C1E" w:rsidRPr="005D2AA3">
        <w:rPr>
          <w:rFonts w:ascii="Times New Roman" w:hAnsi="Times New Roman" w:cs="Times New Roman"/>
        </w:rPr>
        <w:t>a</w:t>
      </w:r>
      <w:r w:rsidRPr="005D2AA3">
        <w:rPr>
          <w:rFonts w:ascii="Times New Roman" w:hAnsi="Times New Roman" w:cs="Times New Roman"/>
        </w:rPr>
        <w:t xml:space="preserve">ny progress toward the achievement of established long and short range goals; </w:t>
      </w:r>
      <w:r w:rsidR="00616C1E" w:rsidRPr="005D2AA3">
        <w:rPr>
          <w:rFonts w:ascii="Times New Roman" w:hAnsi="Times New Roman" w:cs="Times New Roman"/>
        </w:rPr>
        <w:t>t</w:t>
      </w:r>
      <w:r w:rsidRPr="005D2AA3">
        <w:rPr>
          <w:rFonts w:ascii="Times New Roman" w:hAnsi="Times New Roman" w:cs="Times New Roman"/>
        </w:rPr>
        <w:t>he signature of the service provider for each service provided; and a full account of any unusual condition or unexpected event, including the date and time when it was observed and the name of the observer.</w:t>
      </w:r>
    </w:p>
    <w:p w14:paraId="767C3338" w14:textId="77777777" w:rsidR="005A5B14" w:rsidRPr="005D2AA3" w:rsidRDefault="005A5B14" w:rsidP="00400FE9">
      <w:pPr>
        <w:pStyle w:val="ListParagraph"/>
        <w:numPr>
          <w:ilvl w:val="0"/>
          <w:numId w:val="39"/>
        </w:numPr>
        <w:tabs>
          <w:tab w:val="left" w:pos="2340"/>
        </w:tabs>
        <w:spacing w:line="240" w:lineRule="auto"/>
        <w:rPr>
          <w:rFonts w:ascii="Times New Roman" w:hAnsi="Times New Roman" w:cs="Times New Roman"/>
        </w:rPr>
      </w:pPr>
      <w:r w:rsidRPr="005D2AA3">
        <w:rPr>
          <w:rFonts w:ascii="Times New Roman" w:hAnsi="Times New Roman" w:cs="Times New Roman"/>
        </w:rPr>
        <w:t>Entries are required for each service billed. When the services delivered vary from the plan of care, entries in the member’s record must justify why more, less, or different care than is specified in the plan of care was provided.</w:t>
      </w:r>
    </w:p>
    <w:p w14:paraId="15C5D5E5" w14:textId="77777777" w:rsidR="005A5B14" w:rsidRPr="005D2AA3" w:rsidRDefault="005A5B14" w:rsidP="00400FE9">
      <w:pPr>
        <w:pStyle w:val="Heading4"/>
        <w:spacing w:line="240" w:lineRule="auto"/>
        <w:rPr>
          <w:rFonts w:ascii="Times New Roman" w:hAnsi="Times New Roman" w:cs="Times New Roman"/>
        </w:rPr>
      </w:pPr>
    </w:p>
    <w:p w14:paraId="61AB710E" w14:textId="77777777" w:rsidR="005A5B14" w:rsidRPr="005D2AA3" w:rsidRDefault="005A5B14" w:rsidP="00400FE9">
      <w:pPr>
        <w:pStyle w:val="Heading4"/>
        <w:spacing w:line="240" w:lineRule="auto"/>
        <w:rPr>
          <w:rFonts w:ascii="Times New Roman" w:hAnsi="Times New Roman" w:cs="Times New Roman"/>
        </w:rPr>
      </w:pPr>
      <w:r w:rsidRPr="005D2AA3">
        <w:rPr>
          <w:rFonts w:ascii="Times New Roman" w:hAnsi="Times New Roman" w:cs="Times New Roman"/>
        </w:rPr>
        <w:t>For Ch II, Section 85 Physical Therapy Services (85.09 MBM)</w:t>
      </w:r>
    </w:p>
    <w:p w14:paraId="091D0F24" w14:textId="60288892" w:rsidR="005A5B14" w:rsidRPr="005D2AA3" w:rsidRDefault="005A5B14" w:rsidP="00400FE9">
      <w:pPr>
        <w:pStyle w:val="ListParagraph"/>
        <w:numPr>
          <w:ilvl w:val="0"/>
          <w:numId w:val="38"/>
        </w:numPr>
        <w:tabs>
          <w:tab w:val="left" w:pos="-180"/>
          <w:tab w:val="left" w:pos="720"/>
          <w:tab w:val="left" w:pos="1800"/>
          <w:tab w:val="left" w:pos="2520"/>
          <w:tab w:val="left" w:pos="3060"/>
        </w:tabs>
        <w:spacing w:line="240" w:lineRule="auto"/>
        <w:ind w:right="396"/>
        <w:rPr>
          <w:rFonts w:ascii="Times New Roman" w:hAnsi="Times New Roman" w:cs="Times New Roman"/>
          <w:color w:val="000000" w:themeColor="text1"/>
        </w:rPr>
      </w:pPr>
      <w:r w:rsidRPr="005D2AA3">
        <w:rPr>
          <w:rFonts w:ascii="Times New Roman" w:hAnsi="Times New Roman" w:cs="Times New Roman"/>
        </w:rPr>
        <w:t xml:space="preserve">Written progress notes each day the member is seen (also referred to as the treatment or session note) shall contain: Identification of the nature, date, and provider of any service given; </w:t>
      </w:r>
      <w:r w:rsidR="00616C1E" w:rsidRPr="005D2AA3">
        <w:rPr>
          <w:rFonts w:ascii="Times New Roman" w:hAnsi="Times New Roman" w:cs="Times New Roman"/>
        </w:rPr>
        <w:t>t</w:t>
      </w:r>
      <w:r w:rsidRPr="005D2AA3">
        <w:rPr>
          <w:rFonts w:ascii="Times New Roman" w:hAnsi="Times New Roman" w:cs="Times New Roman"/>
        </w:rPr>
        <w:t xml:space="preserve">he start time and stop time of the service, indicating the total time spent delivering the service; </w:t>
      </w:r>
      <w:r w:rsidR="00616C1E" w:rsidRPr="005D2AA3">
        <w:rPr>
          <w:rFonts w:ascii="Times New Roman" w:hAnsi="Times New Roman" w:cs="Times New Roman"/>
        </w:rPr>
        <w:t>a</w:t>
      </w:r>
      <w:r w:rsidRPr="005D2AA3">
        <w:rPr>
          <w:rFonts w:ascii="Times New Roman" w:hAnsi="Times New Roman" w:cs="Times New Roman"/>
        </w:rPr>
        <w:t xml:space="preserve">ny progress toward the achievement of </w:t>
      </w:r>
      <w:r w:rsidRPr="005D2AA3">
        <w:rPr>
          <w:rFonts w:ascii="Times New Roman" w:hAnsi="Times New Roman" w:cs="Times New Roman"/>
        </w:rPr>
        <w:lastRenderedPageBreak/>
        <w:t xml:space="preserve">established long and short range goals; </w:t>
      </w:r>
      <w:r w:rsidR="00616C1E" w:rsidRPr="005D2AA3">
        <w:rPr>
          <w:rFonts w:ascii="Times New Roman" w:hAnsi="Times New Roman" w:cs="Times New Roman"/>
        </w:rPr>
        <w:t>t</w:t>
      </w:r>
      <w:r w:rsidRPr="005D2AA3">
        <w:rPr>
          <w:rFonts w:ascii="Times New Roman" w:hAnsi="Times New Roman" w:cs="Times New Roman"/>
        </w:rPr>
        <w:t>he signature of the service provider for each service provided; and a full account of any unusual condition or unexpected event, including the date and time when it was observed and the name of the observer.</w:t>
      </w:r>
    </w:p>
    <w:p w14:paraId="3ADA7E84" w14:textId="77777777" w:rsidR="005A5B14" w:rsidRPr="005D2AA3" w:rsidRDefault="005A5B14" w:rsidP="00400FE9">
      <w:pPr>
        <w:pStyle w:val="ListParagraph"/>
        <w:numPr>
          <w:ilvl w:val="0"/>
          <w:numId w:val="38"/>
        </w:numPr>
        <w:tabs>
          <w:tab w:val="left" w:pos="-180"/>
          <w:tab w:val="left" w:pos="720"/>
          <w:tab w:val="left" w:pos="1800"/>
          <w:tab w:val="left" w:pos="2520"/>
          <w:tab w:val="left" w:pos="3060"/>
        </w:tabs>
        <w:spacing w:line="240" w:lineRule="auto"/>
        <w:ind w:right="396"/>
        <w:rPr>
          <w:rFonts w:ascii="Times New Roman" w:hAnsi="Times New Roman" w:cs="Times New Roman"/>
          <w:color w:val="000000" w:themeColor="text1"/>
        </w:rPr>
      </w:pPr>
      <w:r w:rsidRPr="005D2AA3">
        <w:rPr>
          <w:rFonts w:ascii="Times New Roman" w:hAnsi="Times New Roman" w:cs="Times New Roman"/>
          <w:sz w:val="21"/>
          <w:szCs w:val="21"/>
        </w:rPr>
        <w:t>Entries are required for each service billed. When the services delivered vary from the plan of care, entries in the member’s record must justify why more, less, or different care than that specified in the plan of care was provided.</w:t>
      </w:r>
    </w:p>
    <w:p w14:paraId="5028E121" w14:textId="3AC054F1" w:rsidR="0086172B" w:rsidRPr="005D2AA3" w:rsidRDefault="0086172B" w:rsidP="00400FE9">
      <w:pPr>
        <w:pStyle w:val="Heading4"/>
        <w:spacing w:line="240" w:lineRule="auto"/>
        <w:rPr>
          <w:rFonts w:ascii="Times New Roman" w:hAnsi="Times New Roman" w:cs="Times New Roman"/>
        </w:rPr>
      </w:pPr>
      <w:r w:rsidRPr="005D2AA3">
        <w:rPr>
          <w:rFonts w:ascii="Times New Roman" w:hAnsi="Times New Roman" w:cs="Times New Roman"/>
        </w:rPr>
        <w:t>For Ch II, section 96, Private Duty Nursing and Personal Care Services (96.07 MBM)</w:t>
      </w:r>
    </w:p>
    <w:p w14:paraId="349AB1BC" w14:textId="02A5C349" w:rsidR="009A6BF4" w:rsidRPr="005D2AA3" w:rsidRDefault="009A6BF4" w:rsidP="00400FE9">
      <w:pPr>
        <w:pStyle w:val="ListParagraph"/>
        <w:numPr>
          <w:ilvl w:val="0"/>
          <w:numId w:val="71"/>
        </w:numPr>
        <w:tabs>
          <w:tab w:val="left" w:pos="1800"/>
        </w:tabs>
        <w:spacing w:after="0" w:line="240" w:lineRule="auto"/>
        <w:rPr>
          <w:rFonts w:ascii="Times New Roman" w:hAnsi="Times New Roman" w:cs="Times New Roman"/>
          <w:color w:val="000000"/>
        </w:rPr>
      </w:pPr>
      <w:r w:rsidRPr="005D2AA3">
        <w:rPr>
          <w:rFonts w:ascii="Times New Roman" w:hAnsi="Times New Roman" w:cs="Times New Roman"/>
          <w:color w:val="000000"/>
        </w:rPr>
        <w:t>Written Progress Notes for Services Delivered by a Direct Care Provider must contain: The service provided, date, and by</w:t>
      </w:r>
      <w:r w:rsidR="007C4DBA" w:rsidRPr="005D2AA3">
        <w:rPr>
          <w:rFonts w:ascii="Times New Roman" w:hAnsi="Times New Roman" w:cs="Times New Roman"/>
          <w:color w:val="000000"/>
        </w:rPr>
        <w:t xml:space="preserve"> </w:t>
      </w:r>
      <w:r w:rsidRPr="005D2AA3">
        <w:rPr>
          <w:rFonts w:ascii="Times New Roman" w:hAnsi="Times New Roman" w:cs="Times New Roman"/>
          <w:color w:val="000000"/>
        </w:rPr>
        <w:t xml:space="preserve">whom; </w:t>
      </w:r>
      <w:r w:rsidR="00616C1E" w:rsidRPr="005D2AA3">
        <w:rPr>
          <w:rFonts w:ascii="Times New Roman" w:hAnsi="Times New Roman" w:cs="Times New Roman"/>
          <w:color w:val="000000"/>
        </w:rPr>
        <w:t>e</w:t>
      </w:r>
      <w:r w:rsidRPr="005D2AA3">
        <w:rPr>
          <w:rFonts w:ascii="Times New Roman" w:hAnsi="Times New Roman" w:cs="Times New Roman"/>
          <w:color w:val="000000"/>
        </w:rPr>
        <w:t>ntrance and exit times of nurse's, home health aides, certified nursing assistants and personal care assistant’</w:t>
      </w:r>
      <w:r w:rsidR="007C4DBA" w:rsidRPr="005D2AA3">
        <w:rPr>
          <w:rFonts w:ascii="Times New Roman" w:hAnsi="Times New Roman" w:cs="Times New Roman"/>
          <w:color w:val="000000"/>
        </w:rPr>
        <w:t xml:space="preserve"> </w:t>
      </w:r>
      <w:r w:rsidRPr="005D2AA3">
        <w:rPr>
          <w:rFonts w:ascii="Times New Roman" w:hAnsi="Times New Roman" w:cs="Times New Roman"/>
          <w:color w:val="000000"/>
        </w:rPr>
        <w:t>visits and total hours spent in the home for each visit. Exclude travel time (unless provided as a service as described in this</w:t>
      </w:r>
      <w:r w:rsidR="007C4DBA" w:rsidRPr="005D2AA3">
        <w:rPr>
          <w:rFonts w:ascii="Times New Roman" w:hAnsi="Times New Roman" w:cs="Times New Roman"/>
          <w:color w:val="000000"/>
        </w:rPr>
        <w:t xml:space="preserve"> </w:t>
      </w:r>
      <w:r w:rsidRPr="005D2AA3">
        <w:rPr>
          <w:rFonts w:ascii="Times New Roman" w:hAnsi="Times New Roman" w:cs="Times New Roman"/>
          <w:color w:val="000000"/>
        </w:rPr>
        <w:t>Section); a written service plan that shows specific tasks to be completed and the schedule for completion of those tasks; progress toward the achievement of long and short-range goals. Include explanation when goals are not achieved as expected; signature of the service provider; and full account of any unusual condition or unexpected event, date</w:t>
      </w:r>
      <w:r w:rsidR="007C4DBA" w:rsidRPr="005D2AA3">
        <w:rPr>
          <w:rFonts w:ascii="Times New Roman" w:hAnsi="Times New Roman" w:cs="Times New Roman"/>
          <w:color w:val="000000"/>
        </w:rPr>
        <w:t xml:space="preserve"> </w:t>
      </w:r>
      <w:r w:rsidRPr="005D2AA3">
        <w:rPr>
          <w:rFonts w:ascii="Times New Roman" w:hAnsi="Times New Roman" w:cs="Times New Roman"/>
          <w:color w:val="000000"/>
        </w:rPr>
        <w:t>and</w:t>
      </w:r>
      <w:r w:rsidR="007C4DBA" w:rsidRPr="005D2AA3">
        <w:rPr>
          <w:rFonts w:ascii="Times New Roman" w:hAnsi="Times New Roman" w:cs="Times New Roman"/>
          <w:color w:val="000000"/>
        </w:rPr>
        <w:t xml:space="preserve"> </w:t>
      </w:r>
      <w:r w:rsidRPr="005D2AA3">
        <w:rPr>
          <w:rFonts w:ascii="Times New Roman" w:hAnsi="Times New Roman" w:cs="Times New Roman"/>
          <w:color w:val="000000"/>
        </w:rPr>
        <w:t>documented.</w:t>
      </w:r>
    </w:p>
    <w:p w14:paraId="7C655377" w14:textId="77777777" w:rsidR="009A6BF4" w:rsidRPr="005D2AA3" w:rsidRDefault="009A6BF4" w:rsidP="00400FE9">
      <w:pPr>
        <w:tabs>
          <w:tab w:val="left" w:pos="1800"/>
        </w:tabs>
        <w:spacing w:after="0" w:line="240" w:lineRule="auto"/>
        <w:ind w:left="2340" w:hanging="2340"/>
        <w:rPr>
          <w:rFonts w:ascii="Times New Roman" w:hAnsi="Times New Roman" w:cs="Times New Roman"/>
          <w:color w:val="000000"/>
        </w:rPr>
      </w:pPr>
    </w:p>
    <w:p w14:paraId="549EE926" w14:textId="76A9FD5D" w:rsidR="009A6BF4" w:rsidRPr="005D2AA3" w:rsidRDefault="009A6BF4" w:rsidP="00400FE9">
      <w:pPr>
        <w:pStyle w:val="ListParagraph"/>
        <w:numPr>
          <w:ilvl w:val="0"/>
          <w:numId w:val="70"/>
        </w:numPr>
        <w:tabs>
          <w:tab w:val="left" w:pos="1800"/>
        </w:tabs>
        <w:spacing w:after="0" w:line="240" w:lineRule="auto"/>
        <w:rPr>
          <w:rFonts w:ascii="Times New Roman" w:hAnsi="Times New Roman" w:cs="Times New Roman"/>
          <w:color w:val="000000"/>
        </w:rPr>
      </w:pPr>
      <w:r w:rsidRPr="005D2AA3">
        <w:rPr>
          <w:rFonts w:ascii="Times New Roman" w:hAnsi="Times New Roman" w:cs="Times New Roman"/>
          <w:color w:val="000000"/>
        </w:rPr>
        <w:t>Written Progress Notes for the Service Coordination Agency must contain:</w:t>
      </w:r>
      <w:r w:rsidR="007C4DBA" w:rsidRPr="005D2AA3">
        <w:rPr>
          <w:rFonts w:ascii="Times New Roman" w:hAnsi="Times New Roman" w:cs="Times New Roman"/>
          <w:color w:val="000000"/>
        </w:rPr>
        <w:t xml:space="preserve"> </w:t>
      </w:r>
      <w:r w:rsidRPr="005D2AA3">
        <w:rPr>
          <w:rFonts w:ascii="Times New Roman" w:hAnsi="Times New Roman" w:cs="Times New Roman"/>
          <w:color w:val="000000"/>
        </w:rPr>
        <w:t xml:space="preserve">Date and time of every contact with the </w:t>
      </w:r>
      <w:r w:rsidR="00616C1E" w:rsidRPr="005D2AA3">
        <w:rPr>
          <w:rFonts w:ascii="Times New Roman" w:hAnsi="Times New Roman" w:cs="Times New Roman"/>
          <w:color w:val="000000"/>
        </w:rPr>
        <w:t>m</w:t>
      </w:r>
      <w:r w:rsidRPr="005D2AA3">
        <w:rPr>
          <w:rFonts w:ascii="Times New Roman" w:hAnsi="Times New Roman" w:cs="Times New Roman"/>
          <w:color w:val="000000"/>
        </w:rPr>
        <w:t>ember and by whom</w:t>
      </w:r>
      <w:r w:rsidR="00616C1E" w:rsidRPr="005D2AA3">
        <w:rPr>
          <w:rFonts w:ascii="Times New Roman" w:hAnsi="Times New Roman" w:cs="Times New Roman"/>
          <w:color w:val="000000"/>
        </w:rPr>
        <w:t>,</w:t>
      </w:r>
      <w:r w:rsidRPr="005D2AA3">
        <w:rPr>
          <w:rFonts w:ascii="Times New Roman" w:hAnsi="Times New Roman" w:cs="Times New Roman"/>
          <w:color w:val="000000"/>
        </w:rPr>
        <w:t xml:space="preserve"> and progress toward the achievement of long</w:t>
      </w:r>
      <w:r w:rsidR="00616C1E" w:rsidRPr="005D2AA3">
        <w:rPr>
          <w:rFonts w:ascii="Times New Roman" w:hAnsi="Times New Roman" w:cs="Times New Roman"/>
          <w:color w:val="000000"/>
        </w:rPr>
        <w:t>-</w:t>
      </w:r>
      <w:r w:rsidRPr="005D2AA3">
        <w:rPr>
          <w:rFonts w:ascii="Times New Roman" w:hAnsi="Times New Roman" w:cs="Times New Roman"/>
          <w:color w:val="000000"/>
        </w:rPr>
        <w:t xml:space="preserve"> and short</w:t>
      </w:r>
      <w:r w:rsidR="00616C1E" w:rsidRPr="005D2AA3">
        <w:rPr>
          <w:rFonts w:ascii="Times New Roman" w:hAnsi="Times New Roman" w:cs="Times New Roman"/>
          <w:color w:val="000000"/>
        </w:rPr>
        <w:t>-</w:t>
      </w:r>
      <w:r w:rsidRPr="005D2AA3">
        <w:rPr>
          <w:rFonts w:ascii="Times New Roman" w:hAnsi="Times New Roman" w:cs="Times New Roman"/>
          <w:color w:val="000000"/>
        </w:rPr>
        <w:t xml:space="preserve">range goals. Include explanation when the goals are not met as expected; signature and date of the Service Coordination Agency staff </w:t>
      </w:r>
      <w:r w:rsidR="00616C1E" w:rsidRPr="005D2AA3">
        <w:rPr>
          <w:rFonts w:ascii="Times New Roman" w:hAnsi="Times New Roman" w:cs="Times New Roman"/>
          <w:color w:val="000000"/>
        </w:rPr>
        <w:t>m</w:t>
      </w:r>
      <w:r w:rsidRPr="005D2AA3">
        <w:rPr>
          <w:rFonts w:ascii="Times New Roman" w:hAnsi="Times New Roman" w:cs="Times New Roman"/>
          <w:color w:val="000000"/>
        </w:rPr>
        <w:t>ember entering the note; full account of any unusual condition or unexpected event, dated and documented; and all entries must be signed by the individual who performed the service. Authorized and valid electronic signatures are acceptable.</w:t>
      </w:r>
    </w:p>
    <w:p w14:paraId="7866E7D8" w14:textId="77777777" w:rsidR="009A6BF4" w:rsidRPr="005D2AA3" w:rsidRDefault="009A6BF4" w:rsidP="00400FE9">
      <w:pPr>
        <w:spacing w:line="240" w:lineRule="auto"/>
        <w:rPr>
          <w:rFonts w:ascii="Times New Roman" w:hAnsi="Times New Roman" w:cs="Times New Roman"/>
        </w:rPr>
      </w:pPr>
    </w:p>
    <w:p w14:paraId="6B346EC2" w14:textId="160B2236" w:rsidR="005A5B14" w:rsidRPr="005D2AA3" w:rsidRDefault="005A5B14" w:rsidP="00400FE9">
      <w:pPr>
        <w:pStyle w:val="Heading4"/>
        <w:spacing w:line="240" w:lineRule="auto"/>
        <w:rPr>
          <w:rFonts w:ascii="Times New Roman" w:hAnsi="Times New Roman" w:cs="Times New Roman"/>
        </w:rPr>
      </w:pPr>
      <w:r w:rsidRPr="005D2AA3">
        <w:rPr>
          <w:rFonts w:ascii="Times New Roman" w:hAnsi="Times New Roman" w:cs="Times New Roman"/>
        </w:rPr>
        <w:t>For Ch II, Section 109 Speech and Hearing Services (109.09 MBM)</w:t>
      </w:r>
    </w:p>
    <w:p w14:paraId="5589FC64" w14:textId="77777777" w:rsidR="005A5B14" w:rsidRPr="005D2AA3" w:rsidRDefault="005A5B14" w:rsidP="00400FE9">
      <w:pPr>
        <w:pStyle w:val="ListParagraph"/>
        <w:numPr>
          <w:ilvl w:val="0"/>
          <w:numId w:val="42"/>
        </w:numPr>
        <w:spacing w:line="240" w:lineRule="auto"/>
        <w:rPr>
          <w:rFonts w:ascii="Times New Roman" w:hAnsi="Times New Roman" w:cs="Times New Roman"/>
          <w:bCs/>
        </w:rPr>
      </w:pPr>
      <w:r w:rsidRPr="005D2AA3">
        <w:rPr>
          <w:rFonts w:ascii="Times New Roman" w:hAnsi="Times New Roman" w:cs="Times New Roman"/>
        </w:rPr>
        <w:t>Progress notes written regularly (at least quarterly), which state the progress which the member has made in relation to the plan of care.</w:t>
      </w:r>
    </w:p>
    <w:p w14:paraId="5C37A8AF" w14:textId="77777777" w:rsidR="001A2411" w:rsidRPr="005D2AA3" w:rsidRDefault="001A2411" w:rsidP="00400FE9">
      <w:pPr>
        <w:spacing w:line="240" w:lineRule="auto"/>
        <w:rPr>
          <w:rFonts w:ascii="Times New Roman" w:eastAsiaTheme="majorEastAsia" w:hAnsi="Times New Roman" w:cs="Times New Roman"/>
          <w:b/>
          <w:bCs/>
          <w:color w:val="4F81BD" w:themeColor="accent1"/>
        </w:rPr>
      </w:pPr>
      <w:r w:rsidRPr="005D2AA3">
        <w:rPr>
          <w:rFonts w:ascii="Times New Roman" w:hAnsi="Times New Roman" w:cs="Times New Roman"/>
        </w:rPr>
        <w:br w:type="page"/>
      </w:r>
    </w:p>
    <w:p w14:paraId="29A4622B" w14:textId="610A1E42" w:rsidR="005A5B14" w:rsidRPr="00A15F4F" w:rsidRDefault="005A5B14" w:rsidP="00400FE9">
      <w:pPr>
        <w:pStyle w:val="Heading3"/>
        <w:spacing w:line="240" w:lineRule="auto"/>
        <w:jc w:val="center"/>
        <w:rPr>
          <w:rFonts w:ascii="Times New Roman" w:hAnsi="Times New Roman" w:cs="Times New Roman"/>
          <w:color w:val="000000" w:themeColor="text1"/>
          <w:sz w:val="28"/>
          <w:szCs w:val="28"/>
        </w:rPr>
      </w:pPr>
      <w:bookmarkStart w:id="115" w:name="_Toc13484551"/>
      <w:r w:rsidRPr="00A15F4F">
        <w:rPr>
          <w:rFonts w:ascii="Times New Roman" w:hAnsi="Times New Roman" w:cs="Times New Roman"/>
          <w:color w:val="000000" w:themeColor="text1"/>
          <w:sz w:val="28"/>
          <w:szCs w:val="28"/>
        </w:rPr>
        <w:lastRenderedPageBreak/>
        <w:t>Member Written Record</w:t>
      </w:r>
      <w:bookmarkEnd w:id="115"/>
    </w:p>
    <w:p w14:paraId="2256DD4C" w14:textId="77777777" w:rsidR="005A5B14" w:rsidRPr="005D2AA3" w:rsidRDefault="005A5B14" w:rsidP="00400FE9">
      <w:pPr>
        <w:pStyle w:val="Heading4"/>
        <w:spacing w:line="240" w:lineRule="auto"/>
        <w:rPr>
          <w:rFonts w:ascii="Times New Roman" w:hAnsi="Times New Roman" w:cs="Times New Roman"/>
        </w:rPr>
      </w:pPr>
      <w:r w:rsidRPr="005D2AA3">
        <w:rPr>
          <w:rFonts w:ascii="Times New Roman" w:hAnsi="Times New Roman" w:cs="Times New Roman"/>
        </w:rPr>
        <w:t>For Section 28 Rehabilitative and Community Support Services for Children with Cognitive Impairments and Functional Limitations (28.05-1 MBM)</w:t>
      </w:r>
    </w:p>
    <w:p w14:paraId="79745FA2" w14:textId="77777777" w:rsidR="005A5B14" w:rsidRPr="005D2AA3" w:rsidRDefault="005A5B14" w:rsidP="00400FE9">
      <w:pPr>
        <w:tabs>
          <w:tab w:val="left" w:pos="1620"/>
        </w:tabs>
        <w:spacing w:after="0" w:line="240" w:lineRule="auto"/>
        <w:rPr>
          <w:rFonts w:ascii="Times New Roman" w:hAnsi="Times New Roman" w:cs="Times New Roman"/>
        </w:rPr>
      </w:pPr>
    </w:p>
    <w:p w14:paraId="0085BE72" w14:textId="77777777" w:rsidR="005A5B14" w:rsidRPr="005D2AA3" w:rsidRDefault="005A5B14" w:rsidP="00400FE9">
      <w:pPr>
        <w:pStyle w:val="ListParagraph"/>
        <w:numPr>
          <w:ilvl w:val="0"/>
          <w:numId w:val="16"/>
        </w:numPr>
        <w:spacing w:after="0" w:line="240" w:lineRule="auto"/>
        <w:rPr>
          <w:rFonts w:ascii="Times New Roman" w:hAnsi="Times New Roman" w:cs="Times New Roman"/>
        </w:rPr>
      </w:pPr>
      <w:r w:rsidRPr="005D2AA3">
        <w:rPr>
          <w:rFonts w:ascii="Times New Roman" w:hAnsi="Times New Roman" w:cs="Times New Roman"/>
        </w:rPr>
        <w:t>The provider must keep a specific written record for each member, which must include:</w:t>
      </w:r>
    </w:p>
    <w:p w14:paraId="25E7C0CE" w14:textId="77777777" w:rsidR="005A5B14" w:rsidRPr="005D2AA3" w:rsidRDefault="005A5B14" w:rsidP="00400FE9">
      <w:pPr>
        <w:pStyle w:val="ListParagraph"/>
        <w:numPr>
          <w:ilvl w:val="1"/>
          <w:numId w:val="34"/>
        </w:numPr>
        <w:tabs>
          <w:tab w:val="left" w:pos="1440"/>
        </w:tabs>
        <w:spacing w:after="0" w:line="240" w:lineRule="auto"/>
        <w:ind w:left="2700" w:hanging="1620"/>
        <w:rPr>
          <w:rFonts w:ascii="Times New Roman" w:hAnsi="Times New Roman" w:cs="Times New Roman"/>
        </w:rPr>
      </w:pPr>
      <w:r w:rsidRPr="005D2AA3">
        <w:rPr>
          <w:rFonts w:ascii="Times New Roman" w:hAnsi="Times New Roman" w:cs="Times New Roman"/>
        </w:rPr>
        <w:t>Member’s name, address, birth date, and MaineCare ID number;</w:t>
      </w:r>
    </w:p>
    <w:p w14:paraId="46DC6AD0" w14:textId="77777777" w:rsidR="005A5B14" w:rsidRPr="005D2AA3" w:rsidRDefault="005A5B14" w:rsidP="00400FE9">
      <w:pPr>
        <w:pStyle w:val="ListParagraph"/>
        <w:numPr>
          <w:ilvl w:val="1"/>
          <w:numId w:val="34"/>
        </w:numPr>
        <w:tabs>
          <w:tab w:val="left" w:pos="1440"/>
        </w:tabs>
        <w:spacing w:after="0" w:line="240" w:lineRule="auto"/>
        <w:ind w:left="2700" w:hanging="1620"/>
        <w:rPr>
          <w:rFonts w:ascii="Times New Roman" w:hAnsi="Times New Roman" w:cs="Times New Roman"/>
          <w:b/>
          <w:u w:val="single"/>
        </w:rPr>
      </w:pPr>
      <w:r w:rsidRPr="005D2AA3">
        <w:rPr>
          <w:rFonts w:ascii="Times New Roman" w:hAnsi="Times New Roman" w:cs="Times New Roman"/>
        </w:rPr>
        <w:t>A written copy of the member’s comprehensive assessment;</w:t>
      </w:r>
    </w:p>
    <w:p w14:paraId="10FA99F3" w14:textId="77777777" w:rsidR="005A5B14" w:rsidRPr="005D2AA3" w:rsidRDefault="005A5B14" w:rsidP="00400FE9">
      <w:pPr>
        <w:pStyle w:val="ListParagraph"/>
        <w:numPr>
          <w:ilvl w:val="1"/>
          <w:numId w:val="34"/>
        </w:numPr>
        <w:tabs>
          <w:tab w:val="left" w:pos="1440"/>
        </w:tabs>
        <w:spacing w:after="0" w:line="240" w:lineRule="auto"/>
        <w:ind w:left="2700" w:hanging="1620"/>
        <w:rPr>
          <w:rFonts w:ascii="Times New Roman" w:hAnsi="Times New Roman" w:cs="Times New Roman"/>
        </w:rPr>
      </w:pPr>
      <w:r w:rsidRPr="005D2AA3">
        <w:rPr>
          <w:rFonts w:ascii="Times New Roman" w:hAnsi="Times New Roman" w:cs="Times New Roman"/>
        </w:rPr>
        <w:t>Individual Treatment plan (ITP), including the strengths and needs identified in the planning process;</w:t>
      </w:r>
    </w:p>
    <w:p w14:paraId="78F0BC1E" w14:textId="77777777" w:rsidR="005A5B14" w:rsidRPr="005D2AA3" w:rsidRDefault="005A5B14" w:rsidP="00400FE9">
      <w:pPr>
        <w:pStyle w:val="ListParagraph"/>
        <w:numPr>
          <w:ilvl w:val="1"/>
          <w:numId w:val="34"/>
        </w:numPr>
        <w:tabs>
          <w:tab w:val="left" w:pos="1440"/>
        </w:tabs>
        <w:spacing w:after="0" w:line="240" w:lineRule="auto"/>
        <w:rPr>
          <w:rFonts w:ascii="Times New Roman" w:hAnsi="Times New Roman" w:cs="Times New Roman"/>
        </w:rPr>
      </w:pPr>
      <w:r w:rsidRPr="005D2AA3">
        <w:rPr>
          <w:rFonts w:ascii="Times New Roman" w:hAnsi="Times New Roman" w:cs="Times New Roman"/>
        </w:rPr>
        <w:t>Written, signed, credentialed with licensure or certification, if applicable, and dated progress notes, kept in the member’s records;</w:t>
      </w:r>
    </w:p>
    <w:p w14:paraId="466DB79F" w14:textId="77777777" w:rsidR="005A5B14" w:rsidRPr="005D2AA3" w:rsidRDefault="005A5B14" w:rsidP="00400FE9">
      <w:pPr>
        <w:pStyle w:val="ListParagraph"/>
        <w:numPr>
          <w:ilvl w:val="1"/>
          <w:numId w:val="34"/>
        </w:numPr>
        <w:tabs>
          <w:tab w:val="left" w:pos="1440"/>
          <w:tab w:val="right" w:pos="1620"/>
          <w:tab w:val="right" w:pos="2250"/>
        </w:tabs>
        <w:spacing w:after="0" w:line="240" w:lineRule="auto"/>
        <w:rPr>
          <w:rFonts w:ascii="Times New Roman" w:hAnsi="Times New Roman" w:cs="Times New Roman"/>
        </w:rPr>
      </w:pPr>
      <w:r w:rsidRPr="005D2AA3">
        <w:rPr>
          <w:rFonts w:ascii="Times New Roman" w:hAnsi="Times New Roman" w:cs="Times New Roman"/>
        </w:rPr>
        <w:t>DHHS, or its authorized agent, must approve changes regarding intensity and duration of treatment services provided. The Provider must document the approval of the changes in the ITP and in the member’s record.</w:t>
      </w:r>
    </w:p>
    <w:p w14:paraId="7A2A17D0" w14:textId="77777777" w:rsidR="005A5B14" w:rsidRPr="005D2AA3" w:rsidRDefault="005A5B14" w:rsidP="00400FE9">
      <w:pPr>
        <w:pStyle w:val="Heading4"/>
        <w:spacing w:line="240" w:lineRule="auto"/>
        <w:rPr>
          <w:rFonts w:ascii="Times New Roman" w:hAnsi="Times New Roman" w:cs="Times New Roman"/>
        </w:rPr>
      </w:pPr>
      <w:r w:rsidRPr="005D2AA3">
        <w:rPr>
          <w:rFonts w:ascii="Times New Roman" w:hAnsi="Times New Roman" w:cs="Times New Roman"/>
        </w:rPr>
        <w:t>For Ch II, Section 65 Behavioral Health Services (65.09-4 MBM)</w:t>
      </w:r>
    </w:p>
    <w:p w14:paraId="3BE08A96" w14:textId="77777777" w:rsidR="005A5B14" w:rsidRPr="005D2AA3" w:rsidRDefault="005A5B14" w:rsidP="00400FE9">
      <w:pPr>
        <w:pStyle w:val="ListParagraph"/>
        <w:numPr>
          <w:ilvl w:val="0"/>
          <w:numId w:val="16"/>
        </w:numPr>
        <w:tabs>
          <w:tab w:val="right" w:pos="1620"/>
          <w:tab w:val="right" w:pos="2250"/>
          <w:tab w:val="left" w:pos="2700"/>
        </w:tabs>
        <w:spacing w:after="0" w:line="240" w:lineRule="auto"/>
        <w:rPr>
          <w:rFonts w:ascii="Times New Roman" w:hAnsi="Times New Roman" w:cs="Times New Roman"/>
        </w:rPr>
      </w:pPr>
      <w:r w:rsidRPr="005D2AA3">
        <w:rPr>
          <w:rFonts w:ascii="Times New Roman" w:hAnsi="Times New Roman" w:cs="Times New Roman"/>
          <w:color w:val="000000"/>
        </w:rPr>
        <w:t xml:space="preserve">A member’s record must contain written documentation of a Comprehensive Assessment, an Individual Treatment Plan and progress notes. </w:t>
      </w:r>
    </w:p>
    <w:p w14:paraId="3031786E" w14:textId="77777777" w:rsidR="005A5B14" w:rsidRPr="005D2AA3" w:rsidRDefault="005A5B14" w:rsidP="00400FE9">
      <w:pPr>
        <w:pStyle w:val="ListParagraph"/>
        <w:tabs>
          <w:tab w:val="right" w:pos="1620"/>
          <w:tab w:val="right" w:pos="2250"/>
          <w:tab w:val="left" w:pos="2700"/>
        </w:tabs>
        <w:spacing w:after="0" w:line="240" w:lineRule="auto"/>
        <w:rPr>
          <w:rFonts w:ascii="Times New Roman" w:hAnsi="Times New Roman" w:cs="Times New Roman"/>
          <w:color w:val="000000"/>
        </w:rPr>
      </w:pPr>
    </w:p>
    <w:p w14:paraId="74E5E8ED" w14:textId="77777777" w:rsidR="005A5B14" w:rsidRPr="005D2AA3" w:rsidRDefault="005A5B14" w:rsidP="00400FE9">
      <w:pPr>
        <w:pStyle w:val="ListParagraph"/>
        <w:tabs>
          <w:tab w:val="right" w:pos="1620"/>
          <w:tab w:val="right" w:pos="2250"/>
          <w:tab w:val="left" w:pos="2700"/>
        </w:tabs>
        <w:spacing w:after="0" w:line="240" w:lineRule="auto"/>
        <w:rPr>
          <w:rFonts w:ascii="Times New Roman" w:hAnsi="Times New Roman" w:cs="Times New Roman"/>
        </w:rPr>
      </w:pPr>
      <w:r w:rsidRPr="005D2AA3">
        <w:rPr>
          <w:rFonts w:ascii="Times New Roman" w:hAnsi="Times New Roman" w:cs="Times New Roman"/>
          <w:color w:val="000000"/>
        </w:rPr>
        <w:t>The Comprehensive Assessment process determines the intensity and frequency of medically necessary services and includes utilization of instruments as may be approved or required by DHHS. Individual Treatment Plans are the plans of care developed by the clinician or the treatment team with the member and in consultation with the parent or guardian, if appropriate, based on a Comprehensive Assessment of the member. Individualized plans include the Individual Treatment Plan, the Crisis/Safety Plan (where indicated by the Covered Service), and the Discharge Plan.</w:t>
      </w:r>
    </w:p>
    <w:p w14:paraId="3325CB8D" w14:textId="77777777" w:rsidR="005A5B14" w:rsidRPr="005D2AA3" w:rsidRDefault="005A5B14" w:rsidP="00400FE9">
      <w:pPr>
        <w:tabs>
          <w:tab w:val="right" w:pos="1620"/>
          <w:tab w:val="right" w:pos="2250"/>
          <w:tab w:val="left" w:pos="2700"/>
        </w:tabs>
        <w:spacing w:after="0" w:line="240" w:lineRule="auto"/>
        <w:rPr>
          <w:rFonts w:ascii="Times New Roman" w:hAnsi="Times New Roman" w:cs="Times New Roman"/>
        </w:rPr>
      </w:pPr>
    </w:p>
    <w:p w14:paraId="2A48A8F8" w14:textId="77777777" w:rsidR="005A5B14" w:rsidRPr="005D2AA3" w:rsidRDefault="005A5B14" w:rsidP="00400FE9">
      <w:pPr>
        <w:pStyle w:val="Heading4"/>
        <w:spacing w:line="240" w:lineRule="auto"/>
        <w:rPr>
          <w:rFonts w:ascii="Times New Roman" w:hAnsi="Times New Roman" w:cs="Times New Roman"/>
        </w:rPr>
      </w:pPr>
      <w:r w:rsidRPr="005D2AA3">
        <w:rPr>
          <w:rFonts w:ascii="Times New Roman" w:hAnsi="Times New Roman" w:cs="Times New Roman"/>
        </w:rPr>
        <w:t>For Ch II, Section 68 Occupational Therapy Services 68.09-2</w:t>
      </w:r>
    </w:p>
    <w:p w14:paraId="4086FB13" w14:textId="77777777" w:rsidR="005A5B14" w:rsidRPr="005D2AA3" w:rsidRDefault="005A5B14" w:rsidP="00400FE9">
      <w:pPr>
        <w:pStyle w:val="ListParagraph"/>
        <w:numPr>
          <w:ilvl w:val="0"/>
          <w:numId w:val="16"/>
        </w:numPr>
        <w:spacing w:after="0" w:line="240" w:lineRule="auto"/>
        <w:rPr>
          <w:rFonts w:ascii="Times New Roman" w:hAnsi="Times New Roman" w:cs="Times New Roman"/>
        </w:rPr>
      </w:pPr>
      <w:r w:rsidRPr="005D2AA3">
        <w:rPr>
          <w:rFonts w:ascii="Times New Roman" w:hAnsi="Times New Roman" w:cs="Times New Roman"/>
        </w:rPr>
        <w:t>Providers must maintain a specific record for each member, which shall include, but not necessarily be limited to:</w:t>
      </w:r>
    </w:p>
    <w:p w14:paraId="155ADE99" w14:textId="77777777" w:rsidR="005A5B14" w:rsidRPr="005D2AA3" w:rsidRDefault="005A5B14" w:rsidP="00400FE9">
      <w:pPr>
        <w:pStyle w:val="ListParagraph"/>
        <w:spacing w:after="0" w:line="240" w:lineRule="auto"/>
        <w:rPr>
          <w:rFonts w:ascii="Times New Roman" w:hAnsi="Times New Roman" w:cs="Times New Roman"/>
        </w:rPr>
      </w:pPr>
    </w:p>
    <w:p w14:paraId="5A1A4D20" w14:textId="77777777" w:rsidR="005A5B14" w:rsidRPr="005D2AA3" w:rsidRDefault="005A5B14" w:rsidP="00400FE9">
      <w:pPr>
        <w:pStyle w:val="ListParagraph"/>
        <w:numPr>
          <w:ilvl w:val="0"/>
          <w:numId w:val="33"/>
        </w:numPr>
        <w:spacing w:after="0" w:line="240" w:lineRule="auto"/>
        <w:ind w:left="1440"/>
        <w:rPr>
          <w:rFonts w:ascii="Times New Roman" w:hAnsi="Times New Roman" w:cs="Times New Roman"/>
        </w:rPr>
      </w:pPr>
      <w:r w:rsidRPr="005D2AA3">
        <w:rPr>
          <w:rFonts w:ascii="Times New Roman" w:hAnsi="Times New Roman" w:cs="Times New Roman"/>
        </w:rPr>
        <w:t>Member’s name, address, birthdate, and MaineCare ID number;</w:t>
      </w:r>
    </w:p>
    <w:p w14:paraId="3E0DB1A5" w14:textId="77777777" w:rsidR="005A5B14" w:rsidRPr="005D2AA3" w:rsidRDefault="005A5B14" w:rsidP="00400FE9">
      <w:pPr>
        <w:pStyle w:val="ListParagraph"/>
        <w:numPr>
          <w:ilvl w:val="0"/>
          <w:numId w:val="33"/>
        </w:numPr>
        <w:spacing w:after="0" w:line="240" w:lineRule="auto"/>
        <w:ind w:left="1440"/>
        <w:rPr>
          <w:rFonts w:ascii="Times New Roman" w:hAnsi="Times New Roman" w:cs="Times New Roman"/>
        </w:rPr>
      </w:pPr>
      <w:r w:rsidRPr="005D2AA3">
        <w:rPr>
          <w:rFonts w:ascii="Times New Roman" w:hAnsi="Times New Roman" w:cs="Times New Roman"/>
        </w:rPr>
        <w:t>The member’s social and medical history, and medical diagnoses indicating the medical necessity of the service or services;</w:t>
      </w:r>
    </w:p>
    <w:p w14:paraId="2E64EBCC" w14:textId="77777777" w:rsidR="005A5B14" w:rsidRPr="005D2AA3" w:rsidRDefault="005A5B14" w:rsidP="00400FE9">
      <w:pPr>
        <w:pStyle w:val="ListParagraph"/>
        <w:numPr>
          <w:ilvl w:val="0"/>
          <w:numId w:val="33"/>
        </w:numPr>
        <w:spacing w:after="0" w:line="240" w:lineRule="auto"/>
        <w:ind w:left="1440"/>
        <w:rPr>
          <w:rFonts w:ascii="Times New Roman" w:hAnsi="Times New Roman" w:cs="Times New Roman"/>
        </w:rPr>
      </w:pPr>
      <w:r w:rsidRPr="005D2AA3">
        <w:rPr>
          <w:rFonts w:ascii="Times New Roman" w:hAnsi="Times New Roman" w:cs="Times New Roman"/>
        </w:rPr>
        <w:t xml:space="preserve">A personalized plan of service </w:t>
      </w:r>
    </w:p>
    <w:p w14:paraId="70B6B751" w14:textId="77777777" w:rsidR="005A5B14" w:rsidRPr="005D2AA3" w:rsidRDefault="005A5B14" w:rsidP="00400FE9">
      <w:pPr>
        <w:pStyle w:val="ListParagraph"/>
        <w:numPr>
          <w:ilvl w:val="0"/>
          <w:numId w:val="33"/>
        </w:numPr>
        <w:spacing w:after="0" w:line="240" w:lineRule="auto"/>
        <w:ind w:left="1440"/>
        <w:rPr>
          <w:rFonts w:ascii="Times New Roman" w:hAnsi="Times New Roman" w:cs="Times New Roman"/>
        </w:rPr>
      </w:pPr>
      <w:r w:rsidRPr="005D2AA3">
        <w:rPr>
          <w:rFonts w:ascii="Times New Roman" w:hAnsi="Times New Roman" w:cs="Times New Roman"/>
        </w:rPr>
        <w:t>Written progress notes</w:t>
      </w:r>
    </w:p>
    <w:p w14:paraId="176BED51" w14:textId="77777777" w:rsidR="005A5B14" w:rsidRPr="005D2AA3" w:rsidRDefault="005A5B14" w:rsidP="00400FE9">
      <w:pPr>
        <w:pStyle w:val="Heading4"/>
        <w:spacing w:line="240" w:lineRule="auto"/>
        <w:rPr>
          <w:rFonts w:ascii="Times New Roman" w:hAnsi="Times New Roman" w:cs="Times New Roman"/>
        </w:rPr>
      </w:pPr>
      <w:r w:rsidRPr="005D2AA3">
        <w:rPr>
          <w:rFonts w:ascii="Times New Roman" w:hAnsi="Times New Roman" w:cs="Times New Roman"/>
        </w:rPr>
        <w:t>For Ch II, Section 85 Physical Therapy Services (MBM 85.09 MBM)</w:t>
      </w:r>
    </w:p>
    <w:p w14:paraId="227BF539" w14:textId="77777777" w:rsidR="005A5B14" w:rsidRPr="005D2AA3" w:rsidRDefault="005A5B14" w:rsidP="00400FE9">
      <w:pPr>
        <w:pStyle w:val="ListParagraph"/>
        <w:numPr>
          <w:ilvl w:val="0"/>
          <w:numId w:val="16"/>
        </w:numPr>
        <w:spacing w:line="240" w:lineRule="auto"/>
        <w:rPr>
          <w:rFonts w:ascii="Times New Roman" w:hAnsi="Times New Roman" w:cs="Times New Roman"/>
        </w:rPr>
      </w:pPr>
      <w:r w:rsidRPr="005D2AA3">
        <w:rPr>
          <w:rFonts w:ascii="Times New Roman" w:hAnsi="Times New Roman" w:cs="Times New Roman"/>
        </w:rPr>
        <w:t>Providers must maintain a specific record for each member, which shall include, but not necessarily be limited to:</w:t>
      </w:r>
    </w:p>
    <w:p w14:paraId="087B5969" w14:textId="77777777" w:rsidR="005A5B14" w:rsidRPr="005D2AA3" w:rsidRDefault="005A5B14" w:rsidP="00400FE9">
      <w:pPr>
        <w:tabs>
          <w:tab w:val="left" w:pos="1440"/>
        </w:tabs>
        <w:spacing w:after="0" w:line="240" w:lineRule="auto"/>
        <w:ind w:left="2700" w:hanging="1620"/>
        <w:rPr>
          <w:rFonts w:ascii="Times New Roman" w:hAnsi="Times New Roman" w:cs="Times New Roman"/>
        </w:rPr>
      </w:pPr>
      <w:r w:rsidRPr="005D2AA3">
        <w:rPr>
          <w:rFonts w:ascii="Times New Roman" w:hAnsi="Times New Roman" w:cs="Times New Roman"/>
        </w:rPr>
        <w:t>1.</w:t>
      </w:r>
      <w:r w:rsidRPr="005D2AA3">
        <w:rPr>
          <w:rFonts w:ascii="Times New Roman" w:hAnsi="Times New Roman" w:cs="Times New Roman"/>
        </w:rPr>
        <w:tab/>
        <w:t>Member’s name, address, birthdate, and MaineCare ID number</w:t>
      </w:r>
    </w:p>
    <w:p w14:paraId="7F21D27A" w14:textId="77777777" w:rsidR="005A5B14" w:rsidRPr="005D2AA3" w:rsidRDefault="005A5B14" w:rsidP="00400FE9">
      <w:pPr>
        <w:tabs>
          <w:tab w:val="left" w:pos="1440"/>
        </w:tabs>
        <w:spacing w:after="0" w:line="240" w:lineRule="auto"/>
        <w:ind w:left="1440" w:hanging="360"/>
        <w:rPr>
          <w:rFonts w:ascii="Times New Roman" w:hAnsi="Times New Roman" w:cs="Times New Roman"/>
        </w:rPr>
      </w:pPr>
      <w:r w:rsidRPr="005D2AA3">
        <w:rPr>
          <w:rFonts w:ascii="Times New Roman" w:hAnsi="Times New Roman" w:cs="Times New Roman"/>
        </w:rPr>
        <w:t>2.</w:t>
      </w:r>
      <w:r w:rsidRPr="005D2AA3">
        <w:rPr>
          <w:rFonts w:ascii="Times New Roman" w:hAnsi="Times New Roman" w:cs="Times New Roman"/>
        </w:rPr>
        <w:tab/>
        <w:t>The member’s social and medical history and medical diagnoses indicating the medical necessity of the service or services</w:t>
      </w:r>
    </w:p>
    <w:p w14:paraId="4F94A182" w14:textId="77777777" w:rsidR="005A5B14" w:rsidRPr="005D2AA3" w:rsidRDefault="005A5B14" w:rsidP="00400FE9">
      <w:pPr>
        <w:tabs>
          <w:tab w:val="left" w:pos="1440"/>
          <w:tab w:val="left" w:pos="2700"/>
        </w:tabs>
        <w:spacing w:after="0" w:line="240" w:lineRule="auto"/>
        <w:ind w:left="2700" w:hanging="1620"/>
        <w:rPr>
          <w:rFonts w:ascii="Times New Roman" w:hAnsi="Times New Roman" w:cs="Times New Roman"/>
        </w:rPr>
      </w:pPr>
      <w:r w:rsidRPr="005D2AA3">
        <w:rPr>
          <w:rFonts w:ascii="Times New Roman" w:hAnsi="Times New Roman" w:cs="Times New Roman"/>
        </w:rPr>
        <w:t>3.</w:t>
      </w:r>
      <w:r w:rsidRPr="005D2AA3">
        <w:rPr>
          <w:rFonts w:ascii="Times New Roman" w:hAnsi="Times New Roman" w:cs="Times New Roman"/>
        </w:rPr>
        <w:tab/>
        <w:t xml:space="preserve">A personalized plan of service </w:t>
      </w:r>
    </w:p>
    <w:p w14:paraId="1404D690" w14:textId="4B87F056" w:rsidR="005A5B14" w:rsidRPr="005D2AA3" w:rsidRDefault="005A5B14" w:rsidP="00400FE9">
      <w:pPr>
        <w:tabs>
          <w:tab w:val="left" w:pos="1080"/>
        </w:tabs>
        <w:spacing w:line="240" w:lineRule="auto"/>
        <w:ind w:firstLine="990"/>
        <w:rPr>
          <w:rFonts w:ascii="Times New Roman" w:hAnsi="Times New Roman" w:cs="Times New Roman"/>
        </w:rPr>
      </w:pPr>
      <w:r w:rsidRPr="005D2AA3">
        <w:rPr>
          <w:rFonts w:ascii="Times New Roman" w:hAnsi="Times New Roman" w:cs="Times New Roman"/>
        </w:rPr>
        <w:tab/>
        <w:t>4.</w:t>
      </w:r>
      <w:r w:rsidRPr="005D2AA3">
        <w:rPr>
          <w:rFonts w:ascii="Times New Roman" w:hAnsi="Times New Roman" w:cs="Times New Roman"/>
        </w:rPr>
        <w:tab/>
        <w:t>Written progress notes each day the member is seen (</w:t>
      </w:r>
      <w:r w:rsidR="00616C1E" w:rsidRPr="005D2AA3">
        <w:rPr>
          <w:rFonts w:ascii="Times New Roman" w:hAnsi="Times New Roman" w:cs="Times New Roman"/>
        </w:rPr>
        <w:t>also</w:t>
      </w:r>
      <w:r w:rsidRPr="005D2AA3">
        <w:rPr>
          <w:rFonts w:ascii="Times New Roman" w:hAnsi="Times New Roman" w:cs="Times New Roman"/>
        </w:rPr>
        <w:t xml:space="preserve"> referred to as the treatment or session note)</w:t>
      </w:r>
      <w:r w:rsidR="00FA3F4F" w:rsidRPr="005D2AA3">
        <w:rPr>
          <w:rFonts w:ascii="Times New Roman" w:hAnsi="Times New Roman" w:cs="Times New Roman"/>
        </w:rPr>
        <w:t>.</w:t>
      </w:r>
      <w:r w:rsidRPr="005D2AA3">
        <w:rPr>
          <w:rFonts w:ascii="Times New Roman" w:hAnsi="Times New Roman" w:cs="Times New Roman"/>
        </w:rPr>
        <w:t xml:space="preserve"> </w:t>
      </w:r>
    </w:p>
    <w:p w14:paraId="04A97D7B" w14:textId="20374A98" w:rsidR="00AB1ED9" w:rsidRPr="005D2AA3" w:rsidRDefault="00AB1ED9" w:rsidP="00400FE9">
      <w:pPr>
        <w:pStyle w:val="Heading4"/>
        <w:spacing w:line="240" w:lineRule="auto"/>
        <w:rPr>
          <w:rFonts w:ascii="Times New Roman" w:hAnsi="Times New Roman" w:cs="Times New Roman"/>
        </w:rPr>
      </w:pPr>
      <w:r w:rsidRPr="005D2AA3">
        <w:rPr>
          <w:rFonts w:ascii="Times New Roman" w:hAnsi="Times New Roman" w:cs="Times New Roman"/>
        </w:rPr>
        <w:t>For C</w:t>
      </w:r>
      <w:r w:rsidR="008F2226" w:rsidRPr="005D2AA3">
        <w:rPr>
          <w:rFonts w:ascii="Times New Roman" w:hAnsi="Times New Roman" w:cs="Times New Roman"/>
        </w:rPr>
        <w:t>h</w:t>
      </w:r>
      <w:r w:rsidRPr="005D2AA3">
        <w:rPr>
          <w:rFonts w:ascii="Times New Roman" w:hAnsi="Times New Roman" w:cs="Times New Roman"/>
        </w:rPr>
        <w:t xml:space="preserve"> II, Section 96, Private Duty Nursing (MBM 96.07-7)</w:t>
      </w:r>
    </w:p>
    <w:p w14:paraId="457FD390" w14:textId="550544BF" w:rsidR="00AB1ED9" w:rsidRPr="005D2AA3" w:rsidRDefault="00AB1ED9" w:rsidP="00400FE9">
      <w:pPr>
        <w:spacing w:after="0" w:line="240" w:lineRule="auto"/>
        <w:rPr>
          <w:rFonts w:ascii="Times New Roman" w:hAnsi="Times New Roman" w:cs="Times New Roman"/>
          <w:color w:val="000000"/>
        </w:rPr>
      </w:pPr>
      <w:r w:rsidRPr="005D2AA3">
        <w:rPr>
          <w:rFonts w:ascii="Times New Roman" w:hAnsi="Times New Roman" w:cs="Times New Roman"/>
          <w:color w:val="000000"/>
        </w:rPr>
        <w:t xml:space="preserve">There shall be a specific record for each </w:t>
      </w:r>
      <w:r w:rsidR="00616C1E" w:rsidRPr="005D2AA3">
        <w:rPr>
          <w:rFonts w:ascii="Times New Roman" w:hAnsi="Times New Roman" w:cs="Times New Roman"/>
          <w:color w:val="000000"/>
        </w:rPr>
        <w:t>m</w:t>
      </w:r>
      <w:r w:rsidRPr="005D2AA3">
        <w:rPr>
          <w:rFonts w:ascii="Times New Roman" w:hAnsi="Times New Roman" w:cs="Times New Roman"/>
          <w:color w:val="000000"/>
        </w:rPr>
        <w:t>ember which shall include the following:</w:t>
      </w:r>
    </w:p>
    <w:p w14:paraId="373A2DAF" w14:textId="77777777" w:rsidR="00FA3F4F" w:rsidRPr="005D2AA3" w:rsidRDefault="00FA3F4F" w:rsidP="00400FE9">
      <w:pPr>
        <w:spacing w:after="0" w:line="240" w:lineRule="auto"/>
        <w:ind w:left="2340" w:firstLine="360"/>
        <w:rPr>
          <w:rFonts w:ascii="Times New Roman" w:hAnsi="Times New Roman" w:cs="Times New Roman"/>
          <w:color w:val="000000"/>
        </w:rPr>
      </w:pPr>
    </w:p>
    <w:p w14:paraId="6EDB988C" w14:textId="77777777" w:rsidR="00AB1ED9" w:rsidRPr="005D2AA3" w:rsidRDefault="00AB1ED9" w:rsidP="00400FE9">
      <w:pPr>
        <w:spacing w:after="0" w:line="240" w:lineRule="auto"/>
        <w:ind w:left="1440" w:hanging="360"/>
        <w:rPr>
          <w:rFonts w:ascii="Times New Roman" w:hAnsi="Times New Roman" w:cs="Times New Roman"/>
          <w:color w:val="000000"/>
        </w:rPr>
      </w:pPr>
      <w:r w:rsidRPr="005D2AA3">
        <w:rPr>
          <w:rFonts w:ascii="Times New Roman" w:hAnsi="Times New Roman" w:cs="Times New Roman"/>
          <w:color w:val="000000"/>
        </w:rPr>
        <w:t>1.</w:t>
      </w:r>
      <w:r w:rsidRPr="005D2AA3">
        <w:rPr>
          <w:rFonts w:ascii="Times New Roman" w:hAnsi="Times New Roman" w:cs="Times New Roman"/>
          <w:color w:val="000000"/>
        </w:rPr>
        <w:tab/>
        <w:t>Member's name, address, phone number, emergency contact, birth date;</w:t>
      </w:r>
    </w:p>
    <w:p w14:paraId="0FB3E7F2" w14:textId="006D4784" w:rsidR="00AB1ED9" w:rsidRPr="005D2AA3" w:rsidRDefault="00AB1ED9" w:rsidP="00400FE9">
      <w:pPr>
        <w:tabs>
          <w:tab w:val="left" w:pos="1440"/>
        </w:tabs>
        <w:spacing w:after="0" w:line="240" w:lineRule="auto"/>
        <w:ind w:left="1440" w:hanging="360"/>
        <w:rPr>
          <w:rFonts w:ascii="Times New Roman" w:hAnsi="Times New Roman" w:cs="Times New Roman"/>
          <w:color w:val="000000"/>
        </w:rPr>
      </w:pPr>
      <w:r w:rsidRPr="005D2AA3">
        <w:rPr>
          <w:rFonts w:ascii="Times New Roman" w:hAnsi="Times New Roman" w:cs="Times New Roman"/>
          <w:color w:val="000000"/>
        </w:rPr>
        <w:t>2.</w:t>
      </w:r>
      <w:r w:rsidRPr="005D2AA3">
        <w:rPr>
          <w:rFonts w:ascii="Times New Roman" w:hAnsi="Times New Roman" w:cs="Times New Roman"/>
          <w:color w:val="000000"/>
        </w:rPr>
        <w:tab/>
        <w:t xml:space="preserve">The </w:t>
      </w:r>
      <w:r w:rsidR="00616C1E" w:rsidRPr="005D2AA3">
        <w:rPr>
          <w:rFonts w:ascii="Times New Roman" w:hAnsi="Times New Roman" w:cs="Times New Roman"/>
          <w:color w:val="000000"/>
        </w:rPr>
        <w:t>m</w:t>
      </w:r>
      <w:r w:rsidRPr="005D2AA3">
        <w:rPr>
          <w:rFonts w:ascii="Times New Roman" w:hAnsi="Times New Roman" w:cs="Times New Roman"/>
          <w:color w:val="000000"/>
        </w:rPr>
        <w:t xml:space="preserve">ember's medical eligibility determination form, release of information, authorized plan of care and copies of the eligibility determination notice and service authorizations issued by the Service Coordination Agency for </w:t>
      </w:r>
      <w:r w:rsidR="00616C1E" w:rsidRPr="005D2AA3">
        <w:rPr>
          <w:rFonts w:ascii="Times New Roman" w:hAnsi="Times New Roman" w:cs="Times New Roman"/>
          <w:color w:val="000000"/>
        </w:rPr>
        <w:t>m</w:t>
      </w:r>
      <w:r w:rsidRPr="005D2AA3">
        <w:rPr>
          <w:rFonts w:ascii="Times New Roman" w:hAnsi="Times New Roman" w:cs="Times New Roman"/>
          <w:color w:val="000000"/>
        </w:rPr>
        <w:t>embers over age 21;</w:t>
      </w:r>
    </w:p>
    <w:p w14:paraId="3A86F2C7" w14:textId="24E328A1" w:rsidR="00AB1ED9" w:rsidRPr="005D2AA3" w:rsidRDefault="00AB1ED9" w:rsidP="00400FE9">
      <w:pPr>
        <w:tabs>
          <w:tab w:val="left" w:pos="1080"/>
          <w:tab w:val="left" w:pos="1170"/>
          <w:tab w:val="left" w:pos="2160"/>
        </w:tabs>
        <w:spacing w:after="0" w:line="240" w:lineRule="auto"/>
        <w:ind w:left="1440" w:hanging="360"/>
        <w:rPr>
          <w:rFonts w:ascii="Times New Roman" w:hAnsi="Times New Roman" w:cs="Times New Roman"/>
          <w:color w:val="000000"/>
        </w:rPr>
      </w:pPr>
      <w:r w:rsidRPr="005D2AA3">
        <w:rPr>
          <w:rFonts w:ascii="Times New Roman" w:hAnsi="Times New Roman" w:cs="Times New Roman"/>
          <w:color w:val="000000"/>
        </w:rPr>
        <w:lastRenderedPageBreak/>
        <w:t>3.</w:t>
      </w:r>
      <w:r w:rsidRPr="005D2AA3">
        <w:rPr>
          <w:rFonts w:ascii="Times New Roman" w:hAnsi="Times New Roman" w:cs="Times New Roman"/>
          <w:color w:val="000000"/>
        </w:rPr>
        <w:tab/>
        <w:t>Names and telephone numbers of the persons to call in case of an emergency or for advice or information. This information must be readily available to the HHAs, CNAs, PSSs, CRMAs and other in-home care workers;</w:t>
      </w:r>
    </w:p>
    <w:p w14:paraId="6E73EDA8" w14:textId="4307EB48" w:rsidR="00AB1ED9" w:rsidRPr="005D2AA3" w:rsidRDefault="00AB1ED9" w:rsidP="00400FE9">
      <w:pPr>
        <w:tabs>
          <w:tab w:val="left" w:pos="1080"/>
        </w:tabs>
        <w:spacing w:after="0" w:line="240" w:lineRule="auto"/>
        <w:ind w:left="1440" w:hanging="2070"/>
        <w:rPr>
          <w:rFonts w:ascii="Times New Roman" w:hAnsi="Times New Roman" w:cs="Times New Roman"/>
        </w:rPr>
      </w:pPr>
      <w:r w:rsidRPr="005D2AA3">
        <w:rPr>
          <w:rFonts w:ascii="Times New Roman" w:hAnsi="Times New Roman" w:cs="Times New Roman"/>
          <w:color w:val="000000"/>
        </w:rPr>
        <w:tab/>
        <w:t>4.</w:t>
      </w:r>
      <w:r w:rsidRPr="005D2AA3">
        <w:rPr>
          <w:rFonts w:ascii="Times New Roman" w:hAnsi="Times New Roman" w:cs="Times New Roman"/>
          <w:color w:val="000000"/>
        </w:rPr>
        <w:tab/>
        <w:t xml:space="preserve">The plan of care which specifies the tasks and the schedule of tasks to be completed by the PSS, CNA, HHA or CRMA and authorized services. </w:t>
      </w:r>
      <w:r w:rsidRPr="005D2AA3">
        <w:rPr>
          <w:rFonts w:ascii="Times New Roman" w:hAnsi="Times New Roman" w:cs="Times New Roman"/>
        </w:rPr>
        <w:t>Whenever a RN or LPN delivers services to more than one patient in the same setting during the same visit (see Section 96.04(F) multiple patient nursing services)</w:t>
      </w:r>
      <w:r w:rsidR="00616C1E" w:rsidRPr="005D2AA3">
        <w:rPr>
          <w:rFonts w:ascii="Times New Roman" w:hAnsi="Times New Roman" w:cs="Times New Roman"/>
        </w:rPr>
        <w:t>,</w:t>
      </w:r>
      <w:r w:rsidRPr="005D2AA3">
        <w:rPr>
          <w:rFonts w:ascii="Times New Roman" w:hAnsi="Times New Roman" w:cs="Times New Roman"/>
        </w:rPr>
        <w:t xml:space="preserve"> then this service must be described and documented in each </w:t>
      </w:r>
      <w:r w:rsidR="00616C1E" w:rsidRPr="005D2AA3">
        <w:rPr>
          <w:rFonts w:ascii="Times New Roman" w:hAnsi="Times New Roman" w:cs="Times New Roman"/>
        </w:rPr>
        <w:t>m</w:t>
      </w:r>
      <w:r w:rsidRPr="005D2AA3">
        <w:rPr>
          <w:rFonts w:ascii="Times New Roman" w:hAnsi="Times New Roman" w:cs="Times New Roman"/>
        </w:rPr>
        <w:t>ember’s plan of care;</w:t>
      </w:r>
    </w:p>
    <w:p w14:paraId="404D8F69" w14:textId="53CE6A2A" w:rsidR="00AB1ED9" w:rsidRPr="005D2AA3" w:rsidRDefault="00AB1ED9" w:rsidP="00400FE9">
      <w:pPr>
        <w:tabs>
          <w:tab w:val="left" w:pos="1080"/>
          <w:tab w:val="left" w:pos="1260"/>
        </w:tabs>
        <w:spacing w:after="0" w:line="240" w:lineRule="auto"/>
        <w:ind w:left="1440" w:hanging="630"/>
        <w:rPr>
          <w:rFonts w:ascii="Times New Roman" w:hAnsi="Times New Roman" w:cs="Times New Roman"/>
          <w:color w:val="000000"/>
        </w:rPr>
      </w:pPr>
      <w:r w:rsidRPr="005D2AA3">
        <w:rPr>
          <w:rFonts w:ascii="Times New Roman" w:hAnsi="Times New Roman" w:cs="Times New Roman"/>
          <w:color w:val="000000"/>
        </w:rPr>
        <w:tab/>
        <w:t>5.</w:t>
      </w:r>
      <w:r w:rsidRPr="005D2AA3">
        <w:rPr>
          <w:rFonts w:ascii="Times New Roman" w:hAnsi="Times New Roman" w:cs="Times New Roman"/>
          <w:color w:val="000000"/>
        </w:rPr>
        <w:tab/>
      </w:r>
      <w:r w:rsidR="00A15F4F">
        <w:rPr>
          <w:rFonts w:ascii="Times New Roman" w:hAnsi="Times New Roman" w:cs="Times New Roman"/>
          <w:color w:val="000000"/>
        </w:rPr>
        <w:tab/>
      </w:r>
      <w:r w:rsidRPr="005D2AA3">
        <w:rPr>
          <w:rFonts w:ascii="Times New Roman" w:hAnsi="Times New Roman" w:cs="Times New Roman"/>
          <w:color w:val="000000"/>
        </w:rPr>
        <w:t>Entrance and exit times, and total hours spent in the home for each visit by each nurse, PSS, HHA, and CNA;</w:t>
      </w:r>
    </w:p>
    <w:p w14:paraId="4926C485" w14:textId="4D22D55B" w:rsidR="00AB1ED9" w:rsidRPr="005D2AA3" w:rsidRDefault="00AB1ED9" w:rsidP="00400FE9">
      <w:pPr>
        <w:tabs>
          <w:tab w:val="left" w:pos="1170"/>
          <w:tab w:val="left" w:pos="1440"/>
        </w:tabs>
        <w:spacing w:after="0" w:line="240" w:lineRule="auto"/>
        <w:ind w:left="2700" w:hanging="1620"/>
        <w:rPr>
          <w:rFonts w:ascii="Times New Roman" w:hAnsi="Times New Roman" w:cs="Times New Roman"/>
          <w:color w:val="000000"/>
        </w:rPr>
      </w:pPr>
      <w:r w:rsidRPr="005D2AA3">
        <w:rPr>
          <w:rFonts w:ascii="Times New Roman" w:hAnsi="Times New Roman" w:cs="Times New Roman"/>
          <w:color w:val="000000"/>
        </w:rPr>
        <w:t>6.</w:t>
      </w:r>
      <w:r w:rsidRPr="005D2AA3">
        <w:rPr>
          <w:rFonts w:ascii="Times New Roman" w:hAnsi="Times New Roman" w:cs="Times New Roman"/>
          <w:color w:val="000000"/>
        </w:rPr>
        <w:tab/>
        <w:t xml:space="preserve">The number of </w:t>
      </w:r>
      <w:proofErr w:type="gramStart"/>
      <w:r w:rsidRPr="005D2AA3">
        <w:rPr>
          <w:rFonts w:ascii="Times New Roman" w:hAnsi="Times New Roman" w:cs="Times New Roman"/>
          <w:color w:val="000000"/>
        </w:rPr>
        <w:t>medication</w:t>
      </w:r>
      <w:proofErr w:type="gramEnd"/>
      <w:r w:rsidRPr="005D2AA3">
        <w:rPr>
          <w:rFonts w:ascii="Times New Roman" w:hAnsi="Times New Roman" w:cs="Times New Roman"/>
          <w:color w:val="000000"/>
        </w:rPr>
        <w:t xml:space="preserve"> passes performed by the CRMA for each Member under Level IX; and</w:t>
      </w:r>
    </w:p>
    <w:p w14:paraId="4D5F2A41" w14:textId="4C1B233B" w:rsidR="00AB1ED9" w:rsidRPr="005D2AA3" w:rsidRDefault="00AB1ED9" w:rsidP="00400FE9">
      <w:pPr>
        <w:tabs>
          <w:tab w:val="left" w:pos="2160"/>
        </w:tabs>
        <w:spacing w:after="0" w:line="240" w:lineRule="auto"/>
        <w:ind w:left="1440" w:hanging="360"/>
        <w:rPr>
          <w:rFonts w:ascii="Times New Roman" w:hAnsi="Times New Roman" w:cs="Times New Roman"/>
          <w:color w:val="000000"/>
        </w:rPr>
      </w:pPr>
      <w:r w:rsidRPr="005D2AA3">
        <w:rPr>
          <w:rFonts w:ascii="Times New Roman" w:hAnsi="Times New Roman" w:cs="Times New Roman"/>
          <w:color w:val="000000"/>
        </w:rPr>
        <w:t>7.    Progress notes reflecting changes in the Member’s condition, needs, communications with the Member,</w:t>
      </w:r>
      <w:r w:rsidR="00A15F4F">
        <w:rPr>
          <w:rFonts w:ascii="Times New Roman" w:hAnsi="Times New Roman" w:cs="Times New Roman"/>
          <w:color w:val="000000"/>
        </w:rPr>
        <w:t xml:space="preserve"> </w:t>
      </w:r>
      <w:r w:rsidRPr="005D2AA3">
        <w:rPr>
          <w:rFonts w:ascii="Times New Roman" w:hAnsi="Times New Roman" w:cs="Times New Roman"/>
          <w:color w:val="000000"/>
        </w:rPr>
        <w:t>other information about the Member, and contacts with other involved agencies. Progress notes must be signed and dated by the person entering the note.</w:t>
      </w:r>
    </w:p>
    <w:p w14:paraId="4E13757E" w14:textId="77777777" w:rsidR="00AB1ED9" w:rsidRPr="005D2AA3" w:rsidRDefault="00AB1ED9" w:rsidP="00400FE9">
      <w:pPr>
        <w:spacing w:line="240" w:lineRule="auto"/>
        <w:rPr>
          <w:rFonts w:ascii="Times New Roman" w:hAnsi="Times New Roman" w:cs="Times New Roman"/>
        </w:rPr>
      </w:pPr>
    </w:p>
    <w:p w14:paraId="04E3DAAA" w14:textId="77777777" w:rsidR="005A5B14" w:rsidRPr="005D2AA3" w:rsidRDefault="005A5B14" w:rsidP="00400FE9">
      <w:pPr>
        <w:pStyle w:val="Heading4"/>
        <w:spacing w:line="240" w:lineRule="auto"/>
        <w:rPr>
          <w:rFonts w:ascii="Times New Roman" w:hAnsi="Times New Roman" w:cs="Times New Roman"/>
        </w:rPr>
      </w:pPr>
      <w:r w:rsidRPr="005D2AA3">
        <w:rPr>
          <w:rFonts w:ascii="Times New Roman" w:hAnsi="Times New Roman" w:cs="Times New Roman"/>
        </w:rPr>
        <w:t>For Ch II, Section 109 Speech and Hearing Services (109.09-1)</w:t>
      </w:r>
    </w:p>
    <w:p w14:paraId="34486A19" w14:textId="77777777" w:rsidR="005A5B14" w:rsidRPr="005D2AA3" w:rsidRDefault="005A5B14" w:rsidP="00400FE9">
      <w:pPr>
        <w:pStyle w:val="ListParagraph"/>
        <w:numPr>
          <w:ilvl w:val="0"/>
          <w:numId w:val="16"/>
        </w:numPr>
        <w:spacing w:after="0" w:line="240" w:lineRule="auto"/>
        <w:rPr>
          <w:rFonts w:ascii="Times New Roman" w:hAnsi="Times New Roman" w:cs="Times New Roman"/>
        </w:rPr>
      </w:pPr>
      <w:r w:rsidRPr="005D2AA3">
        <w:rPr>
          <w:rFonts w:ascii="Times New Roman" w:hAnsi="Times New Roman" w:cs="Times New Roman"/>
        </w:rPr>
        <w:t>The provider will maintain an individual record for each member eligible for MaineCare reimbursement, including but not limited to:</w:t>
      </w:r>
    </w:p>
    <w:p w14:paraId="591B1FB7" w14:textId="77777777" w:rsidR="005A5B14" w:rsidRPr="005D2AA3" w:rsidRDefault="005A5B14" w:rsidP="00400FE9">
      <w:pPr>
        <w:spacing w:after="0" w:line="240" w:lineRule="auto"/>
        <w:rPr>
          <w:rFonts w:ascii="Times New Roman" w:hAnsi="Times New Roman" w:cs="Times New Roman"/>
        </w:rPr>
      </w:pPr>
    </w:p>
    <w:p w14:paraId="009C9922" w14:textId="77777777" w:rsidR="005A5B14" w:rsidRPr="005D2AA3" w:rsidRDefault="005A5B14" w:rsidP="00400FE9">
      <w:pPr>
        <w:pStyle w:val="ListParagraph"/>
        <w:numPr>
          <w:ilvl w:val="0"/>
          <w:numId w:val="45"/>
        </w:numPr>
        <w:spacing w:after="0" w:line="240" w:lineRule="auto"/>
        <w:ind w:left="1440"/>
        <w:rPr>
          <w:rFonts w:ascii="Times New Roman" w:hAnsi="Times New Roman" w:cs="Times New Roman"/>
        </w:rPr>
      </w:pPr>
      <w:r w:rsidRPr="005D2AA3">
        <w:rPr>
          <w:rFonts w:ascii="Times New Roman" w:hAnsi="Times New Roman" w:cs="Times New Roman"/>
        </w:rPr>
        <w:t>Name, birthdate, MaineCare ID Number.</w:t>
      </w:r>
    </w:p>
    <w:p w14:paraId="12AB652D" w14:textId="77777777" w:rsidR="005A5B14" w:rsidRPr="005D2AA3" w:rsidRDefault="005A5B14" w:rsidP="00400FE9">
      <w:pPr>
        <w:pStyle w:val="BodyTextIndent2"/>
        <w:numPr>
          <w:ilvl w:val="0"/>
          <w:numId w:val="45"/>
        </w:numPr>
        <w:tabs>
          <w:tab w:val="left" w:pos="1440"/>
        </w:tabs>
        <w:spacing w:after="0" w:line="240" w:lineRule="auto"/>
        <w:ind w:left="1440"/>
        <w:rPr>
          <w:rFonts w:ascii="Times New Roman" w:hAnsi="Times New Roman" w:cs="Times New Roman"/>
        </w:rPr>
      </w:pPr>
      <w:r w:rsidRPr="005D2AA3">
        <w:rPr>
          <w:rFonts w:ascii="Times New Roman" w:hAnsi="Times New Roman" w:cs="Times New Roman"/>
        </w:rPr>
        <w:t>Referral from a practitioner of the healing arts as allowed by the respective licensing authority and his or her scope of practice, made in writing or by telephone prior to the delivery of service. Written referral confirming a telephone referral must be included in the record within thirty (30) days of the original order.</w:t>
      </w:r>
    </w:p>
    <w:p w14:paraId="54552F30" w14:textId="77777777" w:rsidR="005A5B14" w:rsidRPr="005D2AA3" w:rsidRDefault="005A5B14" w:rsidP="00400FE9">
      <w:pPr>
        <w:pStyle w:val="ListParagraph"/>
        <w:numPr>
          <w:ilvl w:val="0"/>
          <w:numId w:val="45"/>
        </w:numPr>
        <w:spacing w:after="0" w:line="240" w:lineRule="auto"/>
        <w:ind w:left="1440"/>
        <w:rPr>
          <w:rFonts w:ascii="Times New Roman" w:hAnsi="Times New Roman" w:cs="Times New Roman"/>
        </w:rPr>
      </w:pPr>
      <w:r w:rsidRPr="005D2AA3">
        <w:rPr>
          <w:rFonts w:ascii="Times New Roman" w:hAnsi="Times New Roman" w:cs="Times New Roman"/>
        </w:rPr>
        <w:t>Pertinent medical information, as available, regarding the member's condition.</w:t>
      </w:r>
    </w:p>
    <w:p w14:paraId="6300207C" w14:textId="77777777" w:rsidR="005A5B14" w:rsidRPr="005D2AA3" w:rsidRDefault="005A5B14" w:rsidP="00400FE9">
      <w:pPr>
        <w:pStyle w:val="ListParagraph"/>
        <w:numPr>
          <w:ilvl w:val="0"/>
          <w:numId w:val="45"/>
        </w:numPr>
        <w:tabs>
          <w:tab w:val="left" w:pos="1440"/>
        </w:tabs>
        <w:spacing w:after="0" w:line="240" w:lineRule="auto"/>
        <w:ind w:left="2700" w:hanging="1620"/>
        <w:rPr>
          <w:rFonts w:ascii="Times New Roman" w:hAnsi="Times New Roman" w:cs="Times New Roman"/>
        </w:rPr>
      </w:pPr>
      <w:r w:rsidRPr="005D2AA3">
        <w:rPr>
          <w:rFonts w:ascii="Times New Roman" w:hAnsi="Times New Roman" w:cs="Times New Roman"/>
        </w:rPr>
        <w:t>Appropriate hearing and/or speech-language evaluation and diagnosis.</w:t>
      </w:r>
    </w:p>
    <w:p w14:paraId="16EB27B1" w14:textId="77777777" w:rsidR="005A5B14" w:rsidRPr="005D2AA3" w:rsidRDefault="005A5B14" w:rsidP="00400FE9">
      <w:pPr>
        <w:pStyle w:val="ListParagraph"/>
        <w:numPr>
          <w:ilvl w:val="0"/>
          <w:numId w:val="45"/>
        </w:numPr>
        <w:spacing w:after="0" w:line="240" w:lineRule="auto"/>
        <w:ind w:left="1440"/>
        <w:rPr>
          <w:rFonts w:ascii="Times New Roman" w:hAnsi="Times New Roman" w:cs="Times New Roman"/>
          <w:bCs/>
        </w:rPr>
      </w:pPr>
      <w:r w:rsidRPr="005D2AA3">
        <w:rPr>
          <w:rFonts w:ascii="Times New Roman" w:hAnsi="Times New Roman" w:cs="Times New Roman"/>
        </w:rPr>
        <w:t>A plan of care which includes identified problems, treatment in relation to the problems, and obtainable goals. This plan shall be updated in relation to the member's progress in reaching the goals.</w:t>
      </w:r>
    </w:p>
    <w:p w14:paraId="565E6154" w14:textId="21DA0E16" w:rsidR="005A5B14" w:rsidRPr="005D2AA3" w:rsidRDefault="00846F3D" w:rsidP="00400FE9">
      <w:pPr>
        <w:pStyle w:val="ListParagraph"/>
        <w:numPr>
          <w:ilvl w:val="0"/>
          <w:numId w:val="45"/>
        </w:numPr>
        <w:spacing w:after="0" w:line="240" w:lineRule="auto"/>
        <w:ind w:left="1440"/>
        <w:rPr>
          <w:rFonts w:ascii="Times New Roman" w:hAnsi="Times New Roman" w:cs="Times New Roman"/>
          <w:bCs/>
        </w:rPr>
      </w:pPr>
      <w:r w:rsidRPr="005D2AA3">
        <w:rPr>
          <w:rFonts w:ascii="Times New Roman" w:hAnsi="Times New Roman" w:cs="Times New Roman"/>
        </w:rPr>
        <w:t>Documentation</w:t>
      </w:r>
      <w:r w:rsidR="005A5B14" w:rsidRPr="005D2AA3">
        <w:rPr>
          <w:rFonts w:ascii="Times New Roman" w:hAnsi="Times New Roman" w:cs="Times New Roman"/>
        </w:rPr>
        <w:t xml:space="preserve"> of each visit, showing the date of service, the service performed, the start time and stop time of the service, indicating the total time spent in delivering the service, and the signature of the individual performing the service.</w:t>
      </w:r>
    </w:p>
    <w:p w14:paraId="7DC8BDE9" w14:textId="77777777" w:rsidR="005A5B14" w:rsidRPr="005D2AA3" w:rsidRDefault="005A5B14" w:rsidP="00400FE9">
      <w:pPr>
        <w:pStyle w:val="ListParagraph"/>
        <w:numPr>
          <w:ilvl w:val="0"/>
          <w:numId w:val="45"/>
        </w:numPr>
        <w:spacing w:after="0" w:line="240" w:lineRule="auto"/>
        <w:ind w:left="1440"/>
        <w:rPr>
          <w:rFonts w:ascii="Times New Roman" w:hAnsi="Times New Roman" w:cs="Times New Roman"/>
          <w:bCs/>
        </w:rPr>
      </w:pPr>
      <w:r w:rsidRPr="005D2AA3">
        <w:rPr>
          <w:rFonts w:ascii="Times New Roman" w:hAnsi="Times New Roman" w:cs="Times New Roman"/>
        </w:rPr>
        <w:t>Progress notes written regularly (at least quarterly), which state the progress which the member has made in relation to the plan of care.</w:t>
      </w:r>
    </w:p>
    <w:p w14:paraId="192A9127" w14:textId="77777777" w:rsidR="005A5B14" w:rsidRPr="005D2AA3" w:rsidRDefault="005A5B14" w:rsidP="00400FE9">
      <w:pPr>
        <w:pStyle w:val="ListParagraph"/>
        <w:numPr>
          <w:ilvl w:val="0"/>
          <w:numId w:val="45"/>
        </w:numPr>
        <w:spacing w:after="0" w:line="240" w:lineRule="auto"/>
        <w:ind w:left="1440"/>
        <w:rPr>
          <w:rFonts w:ascii="Times New Roman" w:hAnsi="Times New Roman" w:cs="Times New Roman"/>
        </w:rPr>
      </w:pPr>
      <w:r w:rsidRPr="005D2AA3">
        <w:rPr>
          <w:rFonts w:ascii="Times New Roman" w:hAnsi="Times New Roman" w:cs="Times New Roman"/>
        </w:rPr>
        <w:t>A discharge summary with a copy sent to the referring practitioner of the healing arts.</w:t>
      </w:r>
    </w:p>
    <w:p w14:paraId="110F423D" w14:textId="77777777" w:rsidR="005A5B14" w:rsidRPr="005D2AA3" w:rsidRDefault="005A5B14" w:rsidP="00400FE9">
      <w:pPr>
        <w:pStyle w:val="ListParagraph"/>
        <w:numPr>
          <w:ilvl w:val="0"/>
          <w:numId w:val="45"/>
        </w:numPr>
        <w:spacing w:after="0" w:line="240" w:lineRule="auto"/>
        <w:ind w:left="1440"/>
        <w:rPr>
          <w:rFonts w:ascii="Times New Roman" w:hAnsi="Times New Roman" w:cs="Times New Roman"/>
        </w:rPr>
      </w:pPr>
      <w:r w:rsidRPr="005D2AA3">
        <w:rPr>
          <w:rFonts w:ascii="Times New Roman" w:hAnsi="Times New Roman" w:cs="Times New Roman"/>
        </w:rPr>
        <w:t>Copies of prior authorization or any other pertinent information concerning the member.</w:t>
      </w:r>
    </w:p>
    <w:p w14:paraId="116CD310" w14:textId="77777777" w:rsidR="005A5B14" w:rsidRPr="005D2AA3" w:rsidRDefault="005A5B14" w:rsidP="00400FE9">
      <w:pPr>
        <w:spacing w:after="0" w:line="240" w:lineRule="auto"/>
        <w:ind w:left="2700"/>
        <w:rPr>
          <w:rFonts w:ascii="Times New Roman" w:hAnsi="Times New Roman" w:cs="Times New Roman"/>
        </w:rPr>
      </w:pPr>
    </w:p>
    <w:p w14:paraId="16E9C96F" w14:textId="77777777" w:rsidR="005A5B14" w:rsidRPr="005D2AA3" w:rsidRDefault="005A5B14" w:rsidP="00400FE9">
      <w:pPr>
        <w:pStyle w:val="ListParagraph"/>
        <w:numPr>
          <w:ilvl w:val="0"/>
          <w:numId w:val="16"/>
        </w:numPr>
        <w:spacing w:after="0" w:line="240" w:lineRule="auto"/>
        <w:rPr>
          <w:rFonts w:ascii="Times New Roman" w:hAnsi="Times New Roman" w:cs="Times New Roman"/>
        </w:rPr>
      </w:pPr>
      <w:r w:rsidRPr="005D2AA3">
        <w:rPr>
          <w:rFonts w:ascii="Times New Roman" w:hAnsi="Times New Roman" w:cs="Times New Roman"/>
        </w:rPr>
        <w:t>Members' records will be kept current and available to the Department as documentation of services included on invoices.</w:t>
      </w:r>
    </w:p>
    <w:p w14:paraId="299CD91E" w14:textId="77777777" w:rsidR="00B37153" w:rsidRDefault="00B37153" w:rsidP="00400FE9">
      <w:pPr>
        <w:spacing w:line="240" w:lineRule="auto"/>
        <w:rPr>
          <w:rFonts w:ascii="Times New Roman" w:eastAsiaTheme="majorEastAsia" w:hAnsi="Times New Roman" w:cs="Times New Roman"/>
          <w:b/>
          <w:bCs/>
          <w:color w:val="000000" w:themeColor="text1"/>
          <w:sz w:val="28"/>
          <w:szCs w:val="28"/>
        </w:rPr>
      </w:pPr>
      <w:r>
        <w:rPr>
          <w:rFonts w:ascii="Times New Roman" w:hAnsi="Times New Roman" w:cs="Times New Roman"/>
          <w:color w:val="000000" w:themeColor="text1"/>
        </w:rPr>
        <w:br w:type="page"/>
      </w:r>
    </w:p>
    <w:p w14:paraId="518A567F" w14:textId="734E9AFD" w:rsidR="00A92BEE" w:rsidRPr="00A15F4F" w:rsidRDefault="00A92BEE" w:rsidP="00400FE9">
      <w:pPr>
        <w:pStyle w:val="Heading1"/>
        <w:spacing w:line="240" w:lineRule="auto"/>
        <w:jc w:val="center"/>
        <w:rPr>
          <w:rFonts w:ascii="Times New Roman" w:hAnsi="Times New Roman" w:cs="Times New Roman"/>
          <w:color w:val="000000" w:themeColor="text1"/>
        </w:rPr>
      </w:pPr>
      <w:bookmarkStart w:id="116" w:name="_Toc13484552"/>
      <w:r w:rsidRPr="00A15F4F">
        <w:rPr>
          <w:rFonts w:ascii="Times New Roman" w:hAnsi="Times New Roman" w:cs="Times New Roman"/>
          <w:color w:val="000000" w:themeColor="text1"/>
        </w:rPr>
        <w:lastRenderedPageBreak/>
        <w:t xml:space="preserve">Additional </w:t>
      </w:r>
      <w:r w:rsidR="00531C5A" w:rsidRPr="00A15F4F">
        <w:rPr>
          <w:rFonts w:ascii="Times New Roman" w:hAnsi="Times New Roman" w:cs="Times New Roman"/>
          <w:color w:val="000000" w:themeColor="text1"/>
        </w:rPr>
        <w:t>Information</w:t>
      </w:r>
      <w:bookmarkEnd w:id="116"/>
    </w:p>
    <w:p w14:paraId="47CF30F8" w14:textId="5B0B09F8" w:rsidR="007B0641" w:rsidRPr="00394CC3" w:rsidRDefault="007B0641" w:rsidP="00400FE9">
      <w:pPr>
        <w:pStyle w:val="Heading3"/>
        <w:spacing w:line="240" w:lineRule="auto"/>
        <w:rPr>
          <w:rFonts w:ascii="Times New Roman" w:hAnsi="Times New Roman" w:cs="Times New Roman"/>
          <w:sz w:val="28"/>
          <w:szCs w:val="28"/>
        </w:rPr>
      </w:pPr>
      <w:bookmarkStart w:id="117" w:name="_Toc13484553"/>
      <w:r w:rsidRPr="00394CC3">
        <w:rPr>
          <w:rFonts w:ascii="Times New Roman" w:hAnsi="Times New Roman" w:cs="Times New Roman"/>
          <w:sz w:val="28"/>
          <w:szCs w:val="28"/>
        </w:rPr>
        <w:t>Record Retention</w:t>
      </w:r>
      <w:bookmarkEnd w:id="117"/>
    </w:p>
    <w:p w14:paraId="72966E89" w14:textId="234F1605" w:rsidR="007B0641" w:rsidRPr="005D2AA3" w:rsidRDefault="007B0641" w:rsidP="00400FE9">
      <w:pPr>
        <w:pStyle w:val="ListParagraph"/>
        <w:widowControl w:val="0"/>
        <w:numPr>
          <w:ilvl w:val="0"/>
          <w:numId w:val="16"/>
        </w:numPr>
        <w:tabs>
          <w:tab w:val="left" w:pos="3060"/>
          <w:tab w:val="left" w:pos="3600"/>
          <w:tab w:val="left" w:pos="4320"/>
        </w:tabs>
        <w:spacing w:line="240" w:lineRule="auto"/>
        <w:ind w:right="-216"/>
        <w:rPr>
          <w:rFonts w:ascii="Times New Roman" w:hAnsi="Times New Roman" w:cs="Times New Roman"/>
        </w:rPr>
      </w:pPr>
      <w:r w:rsidRPr="005D2AA3">
        <w:rPr>
          <w:rFonts w:ascii="Times New Roman" w:hAnsi="Times New Roman" w:cs="Times New Roman"/>
        </w:rPr>
        <w:t xml:space="preserve">Records must be consistent with the unit of service specified in the applicable policy covering that service. Records must include, but are not limited to all required signatures, treatment plans, progress notes, discharge summaries, date and nature of services, duration of services, titles of persons providing the services, all service/product orders, verification of delivery of service/product quantity, and applicable acquisition cost invoices. Providers must make a notation in the record for each service billed. For example, if a service is billed on a per diem basis the provider must make a notation for each day billed. If a service is billed on a </w:t>
      </w:r>
      <w:proofErr w:type="gramStart"/>
      <w:r w:rsidRPr="005D2AA3">
        <w:rPr>
          <w:rFonts w:ascii="Times New Roman" w:hAnsi="Times New Roman" w:cs="Times New Roman"/>
        </w:rPr>
        <w:t>fifteen minute</w:t>
      </w:r>
      <w:proofErr w:type="gramEnd"/>
      <w:r w:rsidRPr="005D2AA3">
        <w:rPr>
          <w:rFonts w:ascii="Times New Roman" w:hAnsi="Times New Roman" w:cs="Times New Roman"/>
        </w:rPr>
        <w:t xml:space="preserve"> unit basis, a notation for each visit is sufficient.</w:t>
      </w:r>
    </w:p>
    <w:p w14:paraId="101B72D0" w14:textId="2C0C88BF" w:rsidR="007B0641" w:rsidRPr="005D2AA3" w:rsidRDefault="007B0641" w:rsidP="00400FE9">
      <w:pPr>
        <w:pStyle w:val="ListParagraph"/>
        <w:widowControl w:val="0"/>
        <w:numPr>
          <w:ilvl w:val="0"/>
          <w:numId w:val="16"/>
        </w:numPr>
        <w:tabs>
          <w:tab w:val="left" w:pos="3060"/>
          <w:tab w:val="left" w:pos="3600"/>
          <w:tab w:val="left" w:pos="4320"/>
        </w:tabs>
        <w:spacing w:line="240" w:lineRule="auto"/>
        <w:ind w:right="-216"/>
        <w:rPr>
          <w:rFonts w:ascii="Times New Roman" w:hAnsi="Times New Roman" w:cs="Times New Roman"/>
        </w:rPr>
      </w:pPr>
      <w:r w:rsidRPr="005D2AA3">
        <w:rPr>
          <w:rFonts w:ascii="Times New Roman" w:hAnsi="Times New Roman" w:cs="Times New Roman"/>
        </w:rPr>
        <w:t>Records must be kept in chronological order with like information together as appropriate. For MaineCare purposes</w:t>
      </w:r>
      <w:r w:rsidR="00846F3D" w:rsidRPr="005D2AA3">
        <w:rPr>
          <w:rFonts w:ascii="Times New Roman" w:hAnsi="Times New Roman" w:cs="Times New Roman"/>
        </w:rPr>
        <w:t>,</w:t>
      </w:r>
      <w:r w:rsidRPr="005D2AA3">
        <w:rPr>
          <w:rFonts w:ascii="Times New Roman" w:hAnsi="Times New Roman" w:cs="Times New Roman"/>
        </w:rPr>
        <w:t xml:space="preserve"> such records must be retained for a period of not less than five years from the date of service or longer if necessary to meet other statutory requirements. If an audit is initiated within the required retention period, the records must be retained until the audit is completed and a settlement has been made.</w:t>
      </w:r>
    </w:p>
    <w:p w14:paraId="08103E8D" w14:textId="77777777" w:rsidR="007B0641" w:rsidRPr="005D2AA3" w:rsidRDefault="007B0641" w:rsidP="00400FE9">
      <w:pPr>
        <w:pStyle w:val="ListParagraph"/>
        <w:widowControl w:val="0"/>
        <w:tabs>
          <w:tab w:val="left" w:pos="3060"/>
          <w:tab w:val="left" w:pos="3600"/>
          <w:tab w:val="left" w:pos="4320"/>
        </w:tabs>
        <w:spacing w:line="240" w:lineRule="auto"/>
        <w:ind w:right="-216"/>
        <w:rPr>
          <w:rFonts w:ascii="Times New Roman" w:hAnsi="Times New Roman" w:cs="Times New Roman"/>
        </w:rPr>
      </w:pPr>
    </w:p>
    <w:p w14:paraId="723C6868" w14:textId="77777777" w:rsidR="007B0641" w:rsidRPr="005D2AA3" w:rsidRDefault="007B0641" w:rsidP="00400FE9">
      <w:pPr>
        <w:widowControl w:val="0"/>
        <w:tabs>
          <w:tab w:val="left" w:pos="3060"/>
          <w:tab w:val="left" w:pos="3600"/>
          <w:tab w:val="left" w:pos="4320"/>
        </w:tabs>
        <w:spacing w:line="240" w:lineRule="auto"/>
        <w:ind w:right="-216"/>
        <w:rPr>
          <w:rFonts w:ascii="Times New Roman" w:hAnsi="Times New Roman" w:cs="Times New Roman"/>
        </w:rPr>
      </w:pPr>
      <w:r w:rsidRPr="005D2AA3">
        <w:rPr>
          <w:rFonts w:ascii="Times New Roman" w:hAnsi="Times New Roman" w:cs="Times New Roman"/>
        </w:rPr>
        <w:t>For a list of complete regulations related to MaineCare records, please see “Requirements of Provider Participation” as listed in MaineCare Benefits Manual (MBM) 1.03-8.</w:t>
      </w:r>
    </w:p>
    <w:p w14:paraId="59656D34" w14:textId="77777777" w:rsidR="00A92BEE" w:rsidRPr="005D2AA3" w:rsidRDefault="00A92BEE" w:rsidP="00400FE9">
      <w:pPr>
        <w:pStyle w:val="Heading3"/>
        <w:spacing w:line="240" w:lineRule="auto"/>
        <w:rPr>
          <w:rFonts w:ascii="Times New Roman" w:hAnsi="Times New Roman" w:cs="Times New Roman"/>
        </w:rPr>
      </w:pPr>
      <w:bookmarkStart w:id="118" w:name="_Toc459370702"/>
      <w:bookmarkStart w:id="119" w:name="_Toc459377057"/>
    </w:p>
    <w:p w14:paraId="0E3A37ED" w14:textId="2A494EEC" w:rsidR="009160ED" w:rsidRPr="00394CC3" w:rsidRDefault="009160ED" w:rsidP="00400FE9">
      <w:pPr>
        <w:pStyle w:val="Heading3"/>
        <w:spacing w:line="240" w:lineRule="auto"/>
        <w:rPr>
          <w:rFonts w:ascii="Times New Roman" w:hAnsi="Times New Roman" w:cs="Times New Roman"/>
          <w:sz w:val="28"/>
          <w:szCs w:val="28"/>
        </w:rPr>
      </w:pPr>
      <w:bookmarkStart w:id="120" w:name="_Toc13484554"/>
      <w:r w:rsidRPr="00394CC3">
        <w:rPr>
          <w:rFonts w:ascii="Times New Roman" w:hAnsi="Times New Roman" w:cs="Times New Roman"/>
          <w:sz w:val="28"/>
          <w:szCs w:val="28"/>
        </w:rPr>
        <w:t>Review and Submission of Claims</w:t>
      </w:r>
      <w:bookmarkEnd w:id="120"/>
    </w:p>
    <w:p w14:paraId="6A8041C8" w14:textId="77777777" w:rsidR="009160ED" w:rsidRPr="005D2AA3" w:rsidRDefault="009160ED" w:rsidP="00400FE9">
      <w:pPr>
        <w:spacing w:after="0" w:line="240" w:lineRule="auto"/>
        <w:rPr>
          <w:rFonts w:ascii="Times New Roman" w:hAnsi="Times New Roman" w:cs="Times New Roman"/>
        </w:rPr>
      </w:pPr>
      <w:r w:rsidRPr="005D2AA3">
        <w:rPr>
          <w:rFonts w:ascii="Times New Roman" w:hAnsi="Times New Roman" w:cs="Times New Roman"/>
        </w:rPr>
        <w:t xml:space="preserve">MaineCare claims are electronically processed and not always reviewed by medical claim experts prior to payment to determine if the services provided were appropriately billed. Although the claims system can detect and deny some erroneous claims, there are claim errors which it cannot detect. For this reason, payment of a claim does not confirm that the service was correctly billed or the payment to the provider was correct. Periodic retrospective reviews will be performed which may lead to the discovery of incorrect billing or payment issues. If a claim is paid and the Department later discovers that the service was incorrectly </w:t>
      </w:r>
      <w:proofErr w:type="gramStart"/>
      <w:r w:rsidRPr="005D2AA3">
        <w:rPr>
          <w:rFonts w:ascii="Times New Roman" w:hAnsi="Times New Roman" w:cs="Times New Roman"/>
        </w:rPr>
        <w:t>billed</w:t>
      </w:r>
      <w:proofErr w:type="gramEnd"/>
      <w:r w:rsidRPr="005D2AA3">
        <w:rPr>
          <w:rFonts w:ascii="Times New Roman" w:hAnsi="Times New Roman" w:cs="Times New Roman"/>
        </w:rPr>
        <w:t xml:space="preserve"> or the claim was erroneous in some other way, the Department is required by federal regulations to recover any overpayment.</w:t>
      </w:r>
    </w:p>
    <w:p w14:paraId="556888D2" w14:textId="77777777" w:rsidR="009160ED" w:rsidRPr="005D2AA3" w:rsidRDefault="009160ED" w:rsidP="00400FE9">
      <w:pPr>
        <w:spacing w:after="0" w:line="240" w:lineRule="auto"/>
        <w:rPr>
          <w:rFonts w:ascii="Times New Roman" w:hAnsi="Times New Roman" w:cs="Times New Roman"/>
        </w:rPr>
      </w:pPr>
    </w:p>
    <w:p w14:paraId="2655C119" w14:textId="77777777" w:rsidR="009160ED" w:rsidRPr="005D2AA3" w:rsidRDefault="009160ED" w:rsidP="00400FE9">
      <w:pPr>
        <w:spacing w:line="240" w:lineRule="auto"/>
        <w:rPr>
          <w:rFonts w:ascii="Times New Roman" w:hAnsi="Times New Roman" w:cs="Times New Roman"/>
        </w:rPr>
      </w:pPr>
      <w:r w:rsidRPr="005D2AA3">
        <w:rPr>
          <w:rFonts w:ascii="Times New Roman" w:hAnsi="Times New Roman" w:cs="Times New Roman"/>
        </w:rPr>
        <w:t>Claims may be filed using Direct Data Entry on the MaineCare portal. This is the preferred method of billing.</w:t>
      </w:r>
    </w:p>
    <w:p w14:paraId="42DDA9A2" w14:textId="77777777" w:rsidR="009160ED" w:rsidRPr="005D2AA3" w:rsidRDefault="009160ED" w:rsidP="00400FE9">
      <w:pPr>
        <w:spacing w:after="0" w:line="240" w:lineRule="auto"/>
        <w:rPr>
          <w:rFonts w:ascii="Times New Roman" w:hAnsi="Times New Roman" w:cs="Times New Roman"/>
        </w:rPr>
      </w:pPr>
      <w:r w:rsidRPr="005D2AA3">
        <w:rPr>
          <w:rFonts w:ascii="Times New Roman" w:hAnsi="Times New Roman" w:cs="Times New Roman"/>
        </w:rPr>
        <w:t>Paper claims may be mailed to:  MaineCare Claims Processing, M-5500, Augusta, ME  04333.</w:t>
      </w:r>
    </w:p>
    <w:p w14:paraId="4CC1859D" w14:textId="77777777" w:rsidR="009160ED" w:rsidRPr="005D2AA3" w:rsidRDefault="009160ED" w:rsidP="00400FE9">
      <w:pPr>
        <w:spacing w:after="0" w:line="240" w:lineRule="auto"/>
        <w:jc w:val="both"/>
        <w:rPr>
          <w:rFonts w:ascii="Times New Roman" w:hAnsi="Times New Roman" w:cs="Times New Roman"/>
        </w:rPr>
      </w:pPr>
    </w:p>
    <w:p w14:paraId="372FC91A" w14:textId="77777777" w:rsidR="009160ED" w:rsidRPr="005D2AA3" w:rsidRDefault="009160ED" w:rsidP="00400FE9">
      <w:pPr>
        <w:spacing w:after="0" w:line="240" w:lineRule="auto"/>
        <w:jc w:val="both"/>
        <w:rPr>
          <w:rFonts w:ascii="Times New Roman" w:hAnsi="Times New Roman" w:cs="Times New Roman"/>
        </w:rPr>
      </w:pPr>
      <w:r w:rsidRPr="005D2AA3">
        <w:rPr>
          <w:rFonts w:ascii="Times New Roman" w:hAnsi="Times New Roman" w:cs="Times New Roman"/>
        </w:rPr>
        <w:t xml:space="preserve">The Maine Integrated Health Management Solution (MIHMS) website is available at </w:t>
      </w:r>
    </w:p>
    <w:p w14:paraId="3F42C7F5" w14:textId="77777777" w:rsidR="009160ED" w:rsidRPr="005D2AA3" w:rsidRDefault="002C590C" w:rsidP="00400FE9">
      <w:pPr>
        <w:spacing w:after="0" w:line="240" w:lineRule="auto"/>
        <w:jc w:val="both"/>
        <w:rPr>
          <w:rFonts w:ascii="Times New Roman" w:hAnsi="Times New Roman" w:cs="Times New Roman"/>
        </w:rPr>
      </w:pPr>
      <w:hyperlink r:id="rId45" w:history="1">
        <w:r w:rsidR="009160ED" w:rsidRPr="005D2AA3">
          <w:rPr>
            <w:rStyle w:val="Hyperlink"/>
            <w:rFonts w:ascii="Times New Roman" w:hAnsi="Times New Roman" w:cs="Times New Roman"/>
          </w:rPr>
          <w:t>https://mainecare.maine.gov/ProviderHomePage.aspx</w:t>
        </w:r>
      </w:hyperlink>
      <w:r w:rsidR="009160ED" w:rsidRPr="005D2AA3">
        <w:rPr>
          <w:rFonts w:ascii="Times New Roman" w:hAnsi="Times New Roman" w:cs="Times New Roman"/>
        </w:rPr>
        <w:t xml:space="preserve"> for:</w:t>
      </w:r>
    </w:p>
    <w:p w14:paraId="7FFDCFDA" w14:textId="77777777" w:rsidR="009160ED" w:rsidRPr="005D2AA3" w:rsidRDefault="009160ED" w:rsidP="00400FE9">
      <w:pPr>
        <w:pStyle w:val="ListParagraph"/>
        <w:numPr>
          <w:ilvl w:val="0"/>
          <w:numId w:val="1"/>
        </w:numPr>
        <w:spacing w:after="0" w:line="240" w:lineRule="auto"/>
        <w:rPr>
          <w:rFonts w:ascii="Times New Roman" w:hAnsi="Times New Roman" w:cs="Times New Roman"/>
        </w:rPr>
      </w:pPr>
      <w:r w:rsidRPr="005D2AA3">
        <w:rPr>
          <w:rFonts w:ascii="Times New Roman" w:hAnsi="Times New Roman" w:cs="Times New Roman"/>
        </w:rPr>
        <w:t>Claims and billing</w:t>
      </w:r>
    </w:p>
    <w:p w14:paraId="471BD3D5" w14:textId="77777777" w:rsidR="009160ED" w:rsidRPr="005D2AA3" w:rsidRDefault="009160ED" w:rsidP="00400FE9">
      <w:pPr>
        <w:pStyle w:val="ListParagraph"/>
        <w:numPr>
          <w:ilvl w:val="0"/>
          <w:numId w:val="1"/>
        </w:numPr>
        <w:spacing w:after="0" w:line="240" w:lineRule="auto"/>
        <w:rPr>
          <w:rFonts w:ascii="Times New Roman" w:hAnsi="Times New Roman" w:cs="Times New Roman"/>
        </w:rPr>
      </w:pPr>
      <w:r w:rsidRPr="005D2AA3">
        <w:rPr>
          <w:rFonts w:ascii="Times New Roman" w:hAnsi="Times New Roman" w:cs="Times New Roman"/>
        </w:rPr>
        <w:t>Excluded providers</w:t>
      </w:r>
    </w:p>
    <w:p w14:paraId="119A731D" w14:textId="77777777" w:rsidR="009160ED" w:rsidRPr="005D2AA3" w:rsidRDefault="009160ED" w:rsidP="00400FE9">
      <w:pPr>
        <w:pStyle w:val="ListParagraph"/>
        <w:numPr>
          <w:ilvl w:val="0"/>
          <w:numId w:val="1"/>
        </w:numPr>
        <w:spacing w:after="0" w:line="240" w:lineRule="auto"/>
        <w:rPr>
          <w:rFonts w:ascii="Times New Roman" w:hAnsi="Times New Roman" w:cs="Times New Roman"/>
        </w:rPr>
      </w:pPr>
      <w:r w:rsidRPr="005D2AA3">
        <w:rPr>
          <w:rFonts w:ascii="Times New Roman" w:hAnsi="Times New Roman" w:cs="Times New Roman"/>
        </w:rPr>
        <w:t>Prior Authorization (PA)</w:t>
      </w:r>
    </w:p>
    <w:p w14:paraId="6D3EE61D" w14:textId="77777777" w:rsidR="009160ED" w:rsidRPr="005D2AA3" w:rsidRDefault="009160ED" w:rsidP="00400FE9">
      <w:pPr>
        <w:pStyle w:val="ListParagraph"/>
        <w:numPr>
          <w:ilvl w:val="0"/>
          <w:numId w:val="1"/>
        </w:numPr>
        <w:spacing w:after="0" w:line="240" w:lineRule="auto"/>
        <w:rPr>
          <w:rFonts w:ascii="Times New Roman" w:hAnsi="Times New Roman" w:cs="Times New Roman"/>
        </w:rPr>
      </w:pPr>
      <w:r w:rsidRPr="005D2AA3">
        <w:rPr>
          <w:rFonts w:ascii="Times New Roman" w:hAnsi="Times New Roman" w:cs="Times New Roman"/>
        </w:rPr>
        <w:t>Provider enrollment</w:t>
      </w:r>
    </w:p>
    <w:p w14:paraId="210EEAC9" w14:textId="77777777" w:rsidR="009160ED" w:rsidRPr="005D2AA3" w:rsidRDefault="009160ED" w:rsidP="00400FE9">
      <w:pPr>
        <w:pStyle w:val="ListParagraph"/>
        <w:numPr>
          <w:ilvl w:val="0"/>
          <w:numId w:val="1"/>
        </w:numPr>
        <w:spacing w:after="0" w:line="240" w:lineRule="auto"/>
        <w:rPr>
          <w:rFonts w:ascii="Times New Roman" w:hAnsi="Times New Roman" w:cs="Times New Roman"/>
        </w:rPr>
      </w:pPr>
      <w:r w:rsidRPr="005D2AA3">
        <w:rPr>
          <w:rFonts w:ascii="Times New Roman" w:hAnsi="Times New Roman" w:cs="Times New Roman"/>
        </w:rPr>
        <w:t>Referrals</w:t>
      </w:r>
    </w:p>
    <w:p w14:paraId="5451EB6C" w14:textId="77777777" w:rsidR="009160ED" w:rsidRPr="005D2AA3" w:rsidRDefault="009160ED" w:rsidP="00400FE9">
      <w:pPr>
        <w:spacing w:after="0" w:line="240" w:lineRule="auto"/>
        <w:rPr>
          <w:rFonts w:ascii="Times New Roman" w:hAnsi="Times New Roman" w:cs="Times New Roman"/>
        </w:rPr>
      </w:pPr>
    </w:p>
    <w:p w14:paraId="65C1763C" w14:textId="77777777" w:rsidR="009160ED" w:rsidRPr="005D2AA3" w:rsidRDefault="002C590C" w:rsidP="00400FE9">
      <w:pPr>
        <w:spacing w:after="0" w:line="240" w:lineRule="auto"/>
        <w:rPr>
          <w:rFonts w:ascii="Times New Roman" w:hAnsi="Times New Roman" w:cs="Times New Roman"/>
        </w:rPr>
      </w:pPr>
      <w:hyperlink r:id="rId46" w:history="1">
        <w:r w:rsidR="009160ED" w:rsidRPr="005D2AA3">
          <w:rPr>
            <w:rStyle w:val="Hyperlink"/>
            <w:rFonts w:ascii="Times New Roman" w:hAnsi="Times New Roman" w:cs="Times New Roman"/>
          </w:rPr>
          <w:t>https://mainecare.maine.gov/Default.aspx</w:t>
        </w:r>
      </w:hyperlink>
    </w:p>
    <w:p w14:paraId="49E1BA22" w14:textId="45E122B5" w:rsidR="00A265DB" w:rsidRDefault="009160ED" w:rsidP="00400FE9">
      <w:pPr>
        <w:spacing w:after="0" w:line="240" w:lineRule="auto"/>
        <w:rPr>
          <w:rFonts w:ascii="Times New Roman" w:hAnsi="Times New Roman" w:cs="Times New Roman"/>
        </w:rPr>
      </w:pPr>
      <w:r w:rsidRPr="005D2AA3">
        <w:rPr>
          <w:rFonts w:ascii="Times New Roman" w:hAnsi="Times New Roman" w:cs="Times New Roman"/>
        </w:rPr>
        <w:t>Through this link you can access the MIHMS portal, known as Health PAS-Online. From here, you can access your Trading Partner Account, check the status of claims, member eligibility, billing instructions, and complete Direct Data Entry (DDE). This portal also provides you with any up-to-date additional information on the MIHMS system.</w:t>
      </w:r>
    </w:p>
    <w:p w14:paraId="68FD53AA" w14:textId="77777777" w:rsidR="00A265DB" w:rsidRDefault="00A265DB">
      <w:pPr>
        <w:rPr>
          <w:rFonts w:ascii="Times New Roman" w:hAnsi="Times New Roman" w:cs="Times New Roman"/>
        </w:rPr>
      </w:pPr>
      <w:r>
        <w:rPr>
          <w:rFonts w:ascii="Times New Roman" w:hAnsi="Times New Roman" w:cs="Times New Roman"/>
        </w:rPr>
        <w:br w:type="page"/>
      </w:r>
    </w:p>
    <w:p w14:paraId="42CEF84D" w14:textId="77777777" w:rsidR="00A15F4F" w:rsidRDefault="00A15F4F" w:rsidP="00400FE9">
      <w:pPr>
        <w:pStyle w:val="Heading3"/>
        <w:spacing w:before="0" w:line="240" w:lineRule="auto"/>
        <w:rPr>
          <w:rFonts w:ascii="Times New Roman" w:hAnsi="Times New Roman" w:cs="Times New Roman"/>
          <w:sz w:val="28"/>
          <w:szCs w:val="28"/>
        </w:rPr>
      </w:pPr>
    </w:p>
    <w:p w14:paraId="791DEE0D" w14:textId="328C1358" w:rsidR="00394CC3" w:rsidRDefault="009160ED" w:rsidP="00400FE9">
      <w:pPr>
        <w:pStyle w:val="Heading3"/>
        <w:spacing w:before="0" w:line="240" w:lineRule="auto"/>
        <w:rPr>
          <w:rFonts w:ascii="Times New Roman" w:hAnsi="Times New Roman" w:cs="Times New Roman"/>
          <w:sz w:val="28"/>
          <w:szCs w:val="28"/>
        </w:rPr>
      </w:pPr>
      <w:bookmarkStart w:id="121" w:name="_Toc13484555"/>
      <w:r w:rsidRPr="00394CC3">
        <w:rPr>
          <w:rFonts w:ascii="Times New Roman" w:hAnsi="Times New Roman" w:cs="Times New Roman"/>
          <w:sz w:val="28"/>
          <w:szCs w:val="28"/>
        </w:rPr>
        <w:t>Providers of Services to Child Members:</w:t>
      </w:r>
      <w:bookmarkEnd w:id="121"/>
    </w:p>
    <w:p w14:paraId="73AE7820" w14:textId="76000071" w:rsidR="009160ED" w:rsidRPr="00394CC3" w:rsidRDefault="009160ED" w:rsidP="00400FE9">
      <w:pPr>
        <w:pStyle w:val="Heading3"/>
        <w:spacing w:before="0" w:line="240" w:lineRule="auto"/>
        <w:rPr>
          <w:rFonts w:ascii="Times New Roman" w:hAnsi="Times New Roman" w:cs="Times New Roman"/>
          <w:sz w:val="28"/>
          <w:szCs w:val="28"/>
        </w:rPr>
      </w:pPr>
      <w:bookmarkStart w:id="122" w:name="_Toc13484556"/>
      <w:r w:rsidRPr="00394CC3">
        <w:rPr>
          <w:rFonts w:ascii="Times New Roman" w:hAnsi="Times New Roman" w:cs="Times New Roman"/>
          <w:sz w:val="28"/>
          <w:szCs w:val="28"/>
        </w:rPr>
        <w:t>School-Based vs. Non-School-Based Claim Submissions</w:t>
      </w:r>
      <w:bookmarkEnd w:id="122"/>
    </w:p>
    <w:p w14:paraId="0743524C" w14:textId="77777777" w:rsidR="009160ED" w:rsidRPr="005D2AA3" w:rsidRDefault="009160ED" w:rsidP="00400FE9">
      <w:pPr>
        <w:spacing w:after="0" w:line="240" w:lineRule="auto"/>
        <w:rPr>
          <w:rFonts w:ascii="Times New Roman" w:hAnsi="Times New Roman" w:cs="Times New Roman"/>
        </w:rPr>
      </w:pPr>
    </w:p>
    <w:p w14:paraId="3CB8EC06" w14:textId="77777777" w:rsidR="009160ED" w:rsidRPr="005D2AA3" w:rsidRDefault="009160ED" w:rsidP="00400FE9">
      <w:pPr>
        <w:spacing w:line="240" w:lineRule="auto"/>
        <w:rPr>
          <w:rFonts w:ascii="Times New Roman" w:hAnsi="Times New Roman" w:cs="Times New Roman"/>
          <w:color w:val="000000" w:themeColor="text1"/>
        </w:rPr>
      </w:pPr>
      <w:r w:rsidRPr="005D2AA3">
        <w:rPr>
          <w:rFonts w:ascii="Times New Roman" w:hAnsi="Times New Roman" w:cs="Times New Roman"/>
          <w:color w:val="000000" w:themeColor="text1"/>
        </w:rPr>
        <w:t xml:space="preserve">As long as there is clear documentation for each session, showing that separate services are being provided, and as long as overall limits for services are not exceeded (even if services are provided by the same person/agency), concurrent billing is allowable when a member is provided services in more than one setting, on the same day. </w:t>
      </w:r>
    </w:p>
    <w:p w14:paraId="1D4387C9" w14:textId="77777777" w:rsidR="009160ED" w:rsidRPr="005D2AA3" w:rsidRDefault="009160ED" w:rsidP="00400FE9">
      <w:pPr>
        <w:spacing w:line="240" w:lineRule="auto"/>
        <w:rPr>
          <w:rFonts w:ascii="Times New Roman" w:hAnsi="Times New Roman" w:cs="Times New Roman"/>
          <w:color w:val="000000" w:themeColor="text1"/>
        </w:rPr>
      </w:pPr>
      <w:r w:rsidRPr="005D2AA3">
        <w:rPr>
          <w:rFonts w:ascii="Times New Roman" w:hAnsi="Times New Roman" w:cs="Times New Roman"/>
          <w:color w:val="000000" w:themeColor="text1"/>
        </w:rPr>
        <w:t xml:space="preserve">Providers are able to provide services in more than one setting, pursuant to any limitations on the service outlined in the MaineCare Benefits Manual.  </w:t>
      </w:r>
    </w:p>
    <w:p w14:paraId="42BCE92F" w14:textId="77777777" w:rsidR="009160ED" w:rsidRPr="005D2AA3" w:rsidRDefault="009160ED" w:rsidP="00400FE9">
      <w:pPr>
        <w:spacing w:line="240" w:lineRule="auto"/>
        <w:rPr>
          <w:rFonts w:ascii="Times New Roman" w:hAnsi="Times New Roman" w:cs="Times New Roman"/>
          <w:color w:val="000000" w:themeColor="text1"/>
        </w:rPr>
      </w:pPr>
      <w:r w:rsidRPr="005D2AA3">
        <w:rPr>
          <w:rFonts w:ascii="Times New Roman" w:hAnsi="Times New Roman" w:cs="Times New Roman"/>
          <w:color w:val="000000" w:themeColor="text1"/>
        </w:rPr>
        <w:t>For example: If a member received speech services at school, they can also still access speech services after school with a different provider, on the same day.</w:t>
      </w:r>
    </w:p>
    <w:p w14:paraId="644A8EA2" w14:textId="77777777" w:rsidR="009160ED" w:rsidRPr="005D2AA3" w:rsidRDefault="009160ED" w:rsidP="00400FE9">
      <w:pPr>
        <w:spacing w:line="240" w:lineRule="auto"/>
        <w:rPr>
          <w:rFonts w:ascii="Times New Roman" w:hAnsi="Times New Roman" w:cs="Times New Roman"/>
          <w:color w:val="000000" w:themeColor="text1"/>
        </w:rPr>
      </w:pPr>
      <w:r w:rsidRPr="005D2AA3">
        <w:rPr>
          <w:rFonts w:ascii="Times New Roman" w:hAnsi="Times New Roman" w:cs="Times New Roman"/>
          <w:color w:val="000000" w:themeColor="text1"/>
        </w:rPr>
        <w:t xml:space="preserve">Claims submitted for school-based services provided in connection with an IFSP or an IEP must indicate the correct Place of Service Code as “03,” along with a modifier of either TL or TM in order for us to differentiate between the school and the non-school-based service provided. </w:t>
      </w:r>
    </w:p>
    <w:p w14:paraId="6BDBF1E4" w14:textId="77777777" w:rsidR="009160ED" w:rsidRPr="00394CC3" w:rsidRDefault="009160ED" w:rsidP="00400FE9">
      <w:pPr>
        <w:pStyle w:val="Heading3"/>
        <w:spacing w:line="240" w:lineRule="auto"/>
        <w:rPr>
          <w:rFonts w:ascii="Times New Roman" w:hAnsi="Times New Roman" w:cs="Times New Roman"/>
          <w:sz w:val="28"/>
          <w:szCs w:val="28"/>
        </w:rPr>
      </w:pPr>
      <w:bookmarkStart w:id="123" w:name="_Toc13484557"/>
      <w:r w:rsidRPr="00394CC3">
        <w:rPr>
          <w:rFonts w:ascii="Times New Roman" w:hAnsi="Times New Roman" w:cs="Times New Roman"/>
          <w:sz w:val="28"/>
          <w:szCs w:val="28"/>
        </w:rPr>
        <w:t>Modifiers</w:t>
      </w:r>
      <w:bookmarkEnd w:id="123"/>
    </w:p>
    <w:p w14:paraId="6FDBA991" w14:textId="77777777" w:rsidR="009160ED" w:rsidRPr="005D2AA3" w:rsidRDefault="009160ED" w:rsidP="00400FE9">
      <w:pPr>
        <w:tabs>
          <w:tab w:val="left" w:pos="360"/>
        </w:tabs>
        <w:spacing w:after="0" w:line="240" w:lineRule="auto"/>
        <w:contextualSpacing/>
        <w:rPr>
          <w:rFonts w:ascii="Times New Roman" w:hAnsi="Times New Roman" w:cs="Times New Roman"/>
        </w:rPr>
      </w:pPr>
      <w:r w:rsidRPr="005D2AA3">
        <w:rPr>
          <w:rFonts w:ascii="Times New Roman" w:hAnsi="Times New Roman" w:cs="Times New Roman"/>
        </w:rPr>
        <w:t>For OT, PT, Speech, and Section 65 services, providers are required to utilize the modifiers below for school-based claims. This indicates which claims should match a student’s IFSP or IEP. Modifiers do not need to be used for the prior authorization; however, they do need to be included when the claim is submitted.</w:t>
      </w:r>
    </w:p>
    <w:p w14:paraId="590515B0" w14:textId="77777777" w:rsidR="009160ED" w:rsidRPr="005D2AA3" w:rsidRDefault="009160ED" w:rsidP="00400FE9">
      <w:pPr>
        <w:tabs>
          <w:tab w:val="left" w:pos="360"/>
        </w:tabs>
        <w:spacing w:after="0" w:line="240" w:lineRule="auto"/>
        <w:contextualSpacing/>
        <w:rPr>
          <w:rFonts w:ascii="Times New Roman" w:hAnsi="Times New Roman" w:cs="Times New Roman"/>
        </w:rPr>
      </w:pPr>
    </w:p>
    <w:p w14:paraId="331DDE13" w14:textId="77777777" w:rsidR="009160ED" w:rsidRPr="005D2AA3" w:rsidRDefault="009160ED" w:rsidP="00400FE9">
      <w:pPr>
        <w:tabs>
          <w:tab w:val="left" w:pos="360"/>
        </w:tabs>
        <w:spacing w:after="0" w:line="240" w:lineRule="auto"/>
        <w:contextualSpacing/>
        <w:rPr>
          <w:rFonts w:ascii="Times New Roman" w:hAnsi="Times New Roman" w:cs="Times New Roman"/>
        </w:rPr>
      </w:pPr>
      <w:r w:rsidRPr="005D2AA3">
        <w:rPr>
          <w:rFonts w:ascii="Times New Roman" w:hAnsi="Times New Roman" w:cs="Times New Roman"/>
        </w:rPr>
        <w:t>“TL” - Services delivered under an Individualized Family Service Plan (IFSP)</w:t>
      </w:r>
    </w:p>
    <w:p w14:paraId="1BDD5047" w14:textId="77777777" w:rsidR="009160ED" w:rsidRPr="005D2AA3" w:rsidRDefault="009160ED" w:rsidP="00400FE9">
      <w:pPr>
        <w:tabs>
          <w:tab w:val="left" w:pos="360"/>
        </w:tabs>
        <w:spacing w:after="0" w:line="240" w:lineRule="auto"/>
        <w:contextualSpacing/>
        <w:rPr>
          <w:rFonts w:ascii="Times New Roman" w:hAnsi="Times New Roman" w:cs="Times New Roman"/>
        </w:rPr>
      </w:pPr>
      <w:r w:rsidRPr="005D2AA3">
        <w:rPr>
          <w:rFonts w:ascii="Times New Roman" w:hAnsi="Times New Roman" w:cs="Times New Roman"/>
        </w:rPr>
        <w:t>“TM” - Services delivered under an Individualized Education Plan (IEP) with MaineCare addendum denoting medical necessity of the service.</w:t>
      </w:r>
    </w:p>
    <w:p w14:paraId="196CD26A" w14:textId="77777777" w:rsidR="00B907D8" w:rsidRPr="00394CC3" w:rsidRDefault="00B907D8" w:rsidP="00400FE9">
      <w:pPr>
        <w:pStyle w:val="Heading3"/>
        <w:spacing w:line="240" w:lineRule="auto"/>
        <w:rPr>
          <w:rFonts w:ascii="Times New Roman" w:hAnsi="Times New Roman" w:cs="Times New Roman"/>
          <w:sz w:val="28"/>
          <w:szCs w:val="28"/>
        </w:rPr>
      </w:pPr>
      <w:bookmarkStart w:id="124" w:name="_Toc13484558"/>
      <w:r w:rsidRPr="00394CC3">
        <w:rPr>
          <w:rFonts w:ascii="Times New Roman" w:hAnsi="Times New Roman" w:cs="Times New Roman"/>
          <w:sz w:val="28"/>
          <w:szCs w:val="28"/>
        </w:rPr>
        <w:t>Place of Service Code</w:t>
      </w:r>
      <w:bookmarkEnd w:id="124"/>
    </w:p>
    <w:p w14:paraId="7ED0F243" w14:textId="77777777" w:rsidR="00B907D8" w:rsidRPr="005D2AA3" w:rsidRDefault="00B907D8" w:rsidP="00400FE9">
      <w:pPr>
        <w:spacing w:after="0" w:line="240" w:lineRule="auto"/>
        <w:rPr>
          <w:rFonts w:ascii="Times New Roman" w:hAnsi="Times New Roman" w:cs="Times New Roman"/>
        </w:rPr>
      </w:pPr>
      <w:r w:rsidRPr="005D2AA3">
        <w:rPr>
          <w:rFonts w:ascii="Times New Roman" w:hAnsi="Times New Roman" w:cs="Times New Roman"/>
        </w:rPr>
        <w:t xml:space="preserve">All schools will need to make sure that the Place of Service Code is “03” when a school-based claim is submitted.  </w:t>
      </w:r>
    </w:p>
    <w:p w14:paraId="30EAF8AA" w14:textId="77777777" w:rsidR="00B907D8" w:rsidRPr="005D2AA3" w:rsidRDefault="00B907D8" w:rsidP="00400FE9">
      <w:pPr>
        <w:spacing w:after="0" w:line="240" w:lineRule="auto"/>
        <w:rPr>
          <w:rFonts w:ascii="Times New Roman" w:hAnsi="Times New Roman" w:cs="Times New Roman"/>
        </w:rPr>
      </w:pPr>
      <w:r w:rsidRPr="005D2AA3">
        <w:rPr>
          <w:rFonts w:ascii="Times New Roman" w:hAnsi="Times New Roman" w:cs="Times New Roman"/>
        </w:rPr>
        <w:t xml:space="preserve">Providers who perform services in a school that not directed by and IFSP or IEP as described above may remain eligible to bill for services and must also use the Place of Service Code “03” when providing a service in a school. </w:t>
      </w:r>
    </w:p>
    <w:bookmarkEnd w:id="118"/>
    <w:bookmarkEnd w:id="119"/>
    <w:p w14:paraId="5FD0C268" w14:textId="10B4ACBE" w:rsidR="009160ED" w:rsidRPr="005D2AA3" w:rsidRDefault="009160ED" w:rsidP="00400FE9">
      <w:pPr>
        <w:spacing w:line="240" w:lineRule="auto"/>
        <w:rPr>
          <w:rFonts w:ascii="Times New Roman" w:eastAsiaTheme="majorEastAsia" w:hAnsi="Times New Roman" w:cs="Times New Roman"/>
          <w:b/>
          <w:bCs/>
          <w:i/>
          <w:iCs/>
          <w:color w:val="4F81BD" w:themeColor="accent1"/>
        </w:rPr>
      </w:pPr>
    </w:p>
    <w:sectPr w:rsidR="009160ED" w:rsidRPr="005D2AA3" w:rsidSect="00A63E5C">
      <w:footerReference w:type="default" r:id="rId47"/>
      <w:footerReference w:type="first" r:id="rId48"/>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93A8F" w14:textId="77777777" w:rsidR="00AE4612" w:rsidRDefault="00AE4612" w:rsidP="00CE66A8">
      <w:pPr>
        <w:spacing w:after="0" w:line="240" w:lineRule="auto"/>
      </w:pPr>
      <w:r>
        <w:separator/>
      </w:r>
    </w:p>
  </w:endnote>
  <w:endnote w:type="continuationSeparator" w:id="0">
    <w:p w14:paraId="26DB27A9" w14:textId="77777777" w:rsidR="00AE4612" w:rsidRDefault="00AE4612" w:rsidP="00CE66A8">
      <w:pPr>
        <w:spacing w:after="0" w:line="240" w:lineRule="auto"/>
      </w:pPr>
      <w:r>
        <w:continuationSeparator/>
      </w:r>
    </w:p>
  </w:endnote>
  <w:endnote w:type="continuationNotice" w:id="1">
    <w:p w14:paraId="05AD7372" w14:textId="77777777" w:rsidR="00AE4612" w:rsidRDefault="00AE46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947494"/>
      <w:docPartObj>
        <w:docPartGallery w:val="Page Numbers (Bottom of Page)"/>
        <w:docPartUnique/>
      </w:docPartObj>
    </w:sdtPr>
    <w:sdtEndPr>
      <w:rPr>
        <w:noProof/>
      </w:rPr>
    </w:sdtEndPr>
    <w:sdtContent>
      <w:p w14:paraId="276C14D1" w14:textId="2FB6AC3A" w:rsidR="00AE4612" w:rsidRDefault="00AE46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FD1A79" w14:textId="77777777" w:rsidR="00AE4612" w:rsidRDefault="00AE4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08BC3" w14:textId="1BB26D56" w:rsidR="00AE4612" w:rsidRDefault="00AE4612">
    <w:pPr>
      <w:pStyle w:val="Footer"/>
      <w:jc w:val="center"/>
    </w:pPr>
  </w:p>
  <w:p w14:paraId="727C1998" w14:textId="77777777" w:rsidR="00AE4612" w:rsidRDefault="00AE46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9D606" w14:textId="77777777" w:rsidR="00AE4612" w:rsidRDefault="00AE4612">
    <w:pPr>
      <w:pStyle w:val="Footer"/>
      <w:jc w:val="center"/>
    </w:pPr>
  </w:p>
  <w:p w14:paraId="0B445BEE" w14:textId="77777777" w:rsidR="00AE4612" w:rsidRDefault="00AE46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590253"/>
      <w:docPartObj>
        <w:docPartGallery w:val="Page Numbers (Bottom of Page)"/>
        <w:docPartUnique/>
      </w:docPartObj>
    </w:sdtPr>
    <w:sdtEndPr>
      <w:rPr>
        <w:rFonts w:ascii="Times New Roman" w:hAnsi="Times New Roman" w:cs="Times New Roman"/>
        <w:noProof/>
      </w:rPr>
    </w:sdtEndPr>
    <w:sdtContent>
      <w:p w14:paraId="09C62404" w14:textId="77777777" w:rsidR="00AE4612" w:rsidRPr="00A63E5C" w:rsidRDefault="00AE4612">
        <w:pPr>
          <w:pStyle w:val="Footer"/>
          <w:jc w:val="center"/>
          <w:rPr>
            <w:rFonts w:ascii="Times New Roman" w:hAnsi="Times New Roman" w:cs="Times New Roman"/>
          </w:rPr>
        </w:pPr>
        <w:r w:rsidRPr="00A63E5C">
          <w:rPr>
            <w:rFonts w:ascii="Times New Roman" w:hAnsi="Times New Roman" w:cs="Times New Roman"/>
          </w:rPr>
          <w:fldChar w:fldCharType="begin"/>
        </w:r>
        <w:r w:rsidRPr="00A63E5C">
          <w:rPr>
            <w:rFonts w:ascii="Times New Roman" w:hAnsi="Times New Roman" w:cs="Times New Roman"/>
          </w:rPr>
          <w:instrText xml:space="preserve"> PAGE   \* MERGEFORMAT </w:instrText>
        </w:r>
        <w:r w:rsidRPr="00A63E5C">
          <w:rPr>
            <w:rFonts w:ascii="Times New Roman" w:hAnsi="Times New Roman" w:cs="Times New Roman"/>
          </w:rPr>
          <w:fldChar w:fldCharType="separate"/>
        </w:r>
        <w:r w:rsidRPr="00A63E5C">
          <w:rPr>
            <w:rFonts w:ascii="Times New Roman" w:hAnsi="Times New Roman" w:cs="Times New Roman"/>
            <w:noProof/>
          </w:rPr>
          <w:t>2</w:t>
        </w:r>
        <w:r w:rsidRPr="00A63E5C">
          <w:rPr>
            <w:rFonts w:ascii="Times New Roman" w:hAnsi="Times New Roman" w:cs="Times New Roman"/>
            <w:noProof/>
          </w:rPr>
          <w:fldChar w:fldCharType="end"/>
        </w:r>
      </w:p>
    </w:sdtContent>
  </w:sdt>
  <w:p w14:paraId="11606A13" w14:textId="77777777" w:rsidR="00AE4612" w:rsidRDefault="00AE461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885864"/>
      <w:docPartObj>
        <w:docPartGallery w:val="Page Numbers (Bottom of Page)"/>
        <w:docPartUnique/>
      </w:docPartObj>
    </w:sdtPr>
    <w:sdtEndPr>
      <w:rPr>
        <w:rFonts w:ascii="Times New Roman" w:hAnsi="Times New Roman" w:cs="Times New Roman"/>
        <w:noProof/>
      </w:rPr>
    </w:sdtEndPr>
    <w:sdtContent>
      <w:p w14:paraId="1E9EE075" w14:textId="77777777" w:rsidR="00AE4612" w:rsidRPr="00A63E5C" w:rsidRDefault="00AE4612">
        <w:pPr>
          <w:pStyle w:val="Footer"/>
          <w:jc w:val="center"/>
          <w:rPr>
            <w:rFonts w:ascii="Times New Roman" w:hAnsi="Times New Roman" w:cs="Times New Roman"/>
          </w:rPr>
        </w:pPr>
        <w:r w:rsidRPr="00A63E5C">
          <w:rPr>
            <w:rFonts w:ascii="Times New Roman" w:hAnsi="Times New Roman" w:cs="Times New Roman"/>
          </w:rPr>
          <w:fldChar w:fldCharType="begin"/>
        </w:r>
        <w:r w:rsidRPr="00A63E5C">
          <w:rPr>
            <w:rFonts w:ascii="Times New Roman" w:hAnsi="Times New Roman" w:cs="Times New Roman"/>
          </w:rPr>
          <w:instrText xml:space="preserve"> PAGE   \* MERGEFORMAT </w:instrText>
        </w:r>
        <w:r w:rsidRPr="00A63E5C">
          <w:rPr>
            <w:rFonts w:ascii="Times New Roman" w:hAnsi="Times New Roman" w:cs="Times New Roman"/>
          </w:rPr>
          <w:fldChar w:fldCharType="separate"/>
        </w:r>
        <w:r w:rsidRPr="00A63E5C">
          <w:rPr>
            <w:rFonts w:ascii="Times New Roman" w:hAnsi="Times New Roman" w:cs="Times New Roman"/>
            <w:noProof/>
          </w:rPr>
          <w:t>2</w:t>
        </w:r>
        <w:r w:rsidRPr="00A63E5C">
          <w:rPr>
            <w:rFonts w:ascii="Times New Roman" w:hAnsi="Times New Roman" w:cs="Times New Roman"/>
            <w:noProof/>
          </w:rPr>
          <w:fldChar w:fldCharType="end"/>
        </w:r>
      </w:p>
    </w:sdtContent>
  </w:sdt>
  <w:p w14:paraId="5015B6CE" w14:textId="77777777" w:rsidR="00AE4612" w:rsidRDefault="00AE461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151469"/>
      <w:docPartObj>
        <w:docPartGallery w:val="Page Numbers (Bottom of Page)"/>
        <w:docPartUnique/>
      </w:docPartObj>
    </w:sdtPr>
    <w:sdtEndPr>
      <w:rPr>
        <w:rFonts w:ascii="Times New Roman" w:hAnsi="Times New Roman" w:cs="Times New Roman"/>
        <w:noProof/>
      </w:rPr>
    </w:sdtEndPr>
    <w:sdtContent>
      <w:p w14:paraId="1C0F213F" w14:textId="77777777" w:rsidR="00A63E5C" w:rsidRDefault="00A63E5C" w:rsidP="00A63E5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Office of MaineCare Services - Policy Division – MaineCare in Education (Revised 08/2019)</w:t>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ptab w:relativeTo="margin" w:alignment="right" w:leader="none"/>
        </w:r>
        <w:r>
          <w:rPr>
            <w:rFonts w:asciiTheme="majorHAnsi" w:eastAsiaTheme="majorEastAsia" w:hAnsiTheme="majorHAnsi" w:cstheme="majorBidi"/>
            <w:noProof/>
          </w:rPr>
          <w:t xml:space="preserve"> </w:t>
        </w:r>
      </w:p>
      <w:p w14:paraId="358ACFDE" w14:textId="77777777" w:rsidR="00A63E5C" w:rsidRDefault="00A63E5C">
        <w:pPr>
          <w:pStyle w:val="Footer"/>
          <w:jc w:val="center"/>
          <w:rPr>
            <w:rFonts w:ascii="Times New Roman" w:hAnsi="Times New Roman" w:cs="Times New Roman"/>
          </w:rPr>
        </w:pPr>
      </w:p>
      <w:p w14:paraId="5E96EF6E" w14:textId="6097AB13" w:rsidR="00A63E5C" w:rsidRPr="00A63E5C" w:rsidRDefault="00A63E5C">
        <w:pPr>
          <w:pStyle w:val="Footer"/>
          <w:jc w:val="center"/>
          <w:rPr>
            <w:rFonts w:ascii="Times New Roman" w:hAnsi="Times New Roman" w:cs="Times New Roman"/>
          </w:rPr>
        </w:pPr>
        <w:r w:rsidRPr="00A63E5C">
          <w:rPr>
            <w:rFonts w:ascii="Times New Roman" w:hAnsi="Times New Roman" w:cs="Times New Roman"/>
          </w:rPr>
          <w:fldChar w:fldCharType="begin"/>
        </w:r>
        <w:r w:rsidRPr="00A63E5C">
          <w:rPr>
            <w:rFonts w:ascii="Times New Roman" w:hAnsi="Times New Roman" w:cs="Times New Roman"/>
          </w:rPr>
          <w:instrText xml:space="preserve"> PAGE   \* MERGEFORMAT </w:instrText>
        </w:r>
        <w:r w:rsidRPr="00A63E5C">
          <w:rPr>
            <w:rFonts w:ascii="Times New Roman" w:hAnsi="Times New Roman" w:cs="Times New Roman"/>
          </w:rPr>
          <w:fldChar w:fldCharType="separate"/>
        </w:r>
        <w:r w:rsidRPr="00A63E5C">
          <w:rPr>
            <w:rFonts w:ascii="Times New Roman" w:hAnsi="Times New Roman" w:cs="Times New Roman"/>
            <w:noProof/>
          </w:rPr>
          <w:t>2</w:t>
        </w:r>
        <w:r w:rsidRPr="00A63E5C">
          <w:rPr>
            <w:rFonts w:ascii="Times New Roman" w:hAnsi="Times New Roman" w:cs="Times New Roman"/>
            <w:noProof/>
          </w:rPr>
          <w:fldChar w:fldCharType="end"/>
        </w:r>
      </w:p>
    </w:sdtContent>
  </w:sdt>
  <w:p w14:paraId="45DEC7DB" w14:textId="77777777" w:rsidR="00A63E5C" w:rsidRDefault="00A63E5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642615"/>
      <w:docPartObj>
        <w:docPartGallery w:val="Page Numbers (Bottom of Page)"/>
        <w:docPartUnique/>
      </w:docPartObj>
    </w:sdtPr>
    <w:sdtEndPr>
      <w:rPr>
        <w:rFonts w:ascii="Times New Roman" w:hAnsi="Times New Roman" w:cs="Times New Roman"/>
        <w:noProof/>
      </w:rPr>
    </w:sdtEndPr>
    <w:sdtContent>
      <w:p w14:paraId="6920DDD1" w14:textId="77777777" w:rsidR="00203E1B" w:rsidRDefault="00203E1B" w:rsidP="00203E1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Office of MaineCare Services - Policy Division – MaineCare in Education (Revised 08/2019)</w:t>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ptab w:relativeTo="margin" w:alignment="right" w:leader="none"/>
        </w:r>
        <w:r>
          <w:rPr>
            <w:rFonts w:asciiTheme="majorHAnsi" w:eastAsiaTheme="majorEastAsia" w:hAnsiTheme="majorHAnsi" w:cstheme="majorBidi"/>
            <w:noProof/>
          </w:rPr>
          <w:t xml:space="preserve"> </w:t>
        </w:r>
      </w:p>
      <w:p w14:paraId="08CA0890" w14:textId="77777777" w:rsidR="00A63E5C" w:rsidRDefault="00A63E5C">
        <w:pPr>
          <w:pStyle w:val="Footer"/>
          <w:jc w:val="center"/>
          <w:rPr>
            <w:rFonts w:ascii="Times New Roman" w:hAnsi="Times New Roman" w:cs="Times New Roman"/>
          </w:rPr>
        </w:pPr>
      </w:p>
      <w:p w14:paraId="5CDC94B3" w14:textId="18AEE669" w:rsidR="00A63E5C" w:rsidRPr="00A63E5C" w:rsidRDefault="00A63E5C">
        <w:pPr>
          <w:pStyle w:val="Footer"/>
          <w:jc w:val="center"/>
          <w:rPr>
            <w:rFonts w:ascii="Times New Roman" w:hAnsi="Times New Roman" w:cs="Times New Roman"/>
          </w:rPr>
        </w:pPr>
        <w:r w:rsidRPr="00A63E5C">
          <w:rPr>
            <w:rFonts w:ascii="Times New Roman" w:hAnsi="Times New Roman" w:cs="Times New Roman"/>
          </w:rPr>
          <w:fldChar w:fldCharType="begin"/>
        </w:r>
        <w:r w:rsidRPr="00A63E5C">
          <w:rPr>
            <w:rFonts w:ascii="Times New Roman" w:hAnsi="Times New Roman" w:cs="Times New Roman"/>
          </w:rPr>
          <w:instrText xml:space="preserve"> PAGE   \* MERGEFORMAT </w:instrText>
        </w:r>
        <w:r w:rsidRPr="00A63E5C">
          <w:rPr>
            <w:rFonts w:ascii="Times New Roman" w:hAnsi="Times New Roman" w:cs="Times New Roman"/>
          </w:rPr>
          <w:fldChar w:fldCharType="separate"/>
        </w:r>
        <w:r w:rsidRPr="00A63E5C">
          <w:rPr>
            <w:rFonts w:ascii="Times New Roman" w:hAnsi="Times New Roman" w:cs="Times New Roman"/>
            <w:noProof/>
          </w:rPr>
          <w:t>2</w:t>
        </w:r>
        <w:r w:rsidRPr="00A63E5C">
          <w:rPr>
            <w:rFonts w:ascii="Times New Roman" w:hAnsi="Times New Roman" w:cs="Times New Roman"/>
            <w:noProof/>
          </w:rPr>
          <w:fldChar w:fldCharType="end"/>
        </w:r>
      </w:p>
    </w:sdtContent>
  </w:sdt>
  <w:p w14:paraId="15417A16" w14:textId="77777777" w:rsidR="00A63E5C" w:rsidRDefault="00A63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1ED8F" w14:textId="77777777" w:rsidR="00AE4612" w:rsidRDefault="00AE4612" w:rsidP="00CE66A8">
      <w:pPr>
        <w:spacing w:after="0" w:line="240" w:lineRule="auto"/>
      </w:pPr>
      <w:r>
        <w:separator/>
      </w:r>
    </w:p>
  </w:footnote>
  <w:footnote w:type="continuationSeparator" w:id="0">
    <w:p w14:paraId="6804AC56" w14:textId="77777777" w:rsidR="00AE4612" w:rsidRDefault="00AE4612" w:rsidP="00CE66A8">
      <w:pPr>
        <w:spacing w:after="0" w:line="240" w:lineRule="auto"/>
      </w:pPr>
      <w:r>
        <w:continuationSeparator/>
      </w:r>
    </w:p>
  </w:footnote>
  <w:footnote w:type="continuationNotice" w:id="1">
    <w:p w14:paraId="3988DC02" w14:textId="77777777" w:rsidR="00AE4612" w:rsidRDefault="00AE46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1B25E" w14:textId="791FCE1F" w:rsidR="00AE4612" w:rsidRDefault="00AE4612" w:rsidP="00060A7E">
    <w:pPr>
      <w:pStyle w:val="Header"/>
      <w:tabs>
        <w:tab w:val="clear" w:pos="4680"/>
        <w:tab w:val="clear" w:pos="9360"/>
        <w:tab w:val="left" w:pos="94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4E67"/>
    <w:multiLevelType w:val="hybridMultilevel"/>
    <w:tmpl w:val="499EAE3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16D5248"/>
    <w:multiLevelType w:val="hybridMultilevel"/>
    <w:tmpl w:val="474EE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7367B"/>
    <w:multiLevelType w:val="hybridMultilevel"/>
    <w:tmpl w:val="1D5802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358F7"/>
    <w:multiLevelType w:val="hybridMultilevel"/>
    <w:tmpl w:val="A95486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9337B"/>
    <w:multiLevelType w:val="hybridMultilevel"/>
    <w:tmpl w:val="1B029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7517A"/>
    <w:multiLevelType w:val="hybridMultilevel"/>
    <w:tmpl w:val="510A7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1853AC"/>
    <w:multiLevelType w:val="hybridMultilevel"/>
    <w:tmpl w:val="6BAE8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753013"/>
    <w:multiLevelType w:val="hybridMultilevel"/>
    <w:tmpl w:val="EE46B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DA452A"/>
    <w:multiLevelType w:val="hybridMultilevel"/>
    <w:tmpl w:val="3F3E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205327"/>
    <w:multiLevelType w:val="hybridMultilevel"/>
    <w:tmpl w:val="847C1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66293B"/>
    <w:multiLevelType w:val="hybridMultilevel"/>
    <w:tmpl w:val="6C10FB48"/>
    <w:lvl w:ilvl="0" w:tplc="B3A2C1A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B1500D"/>
    <w:multiLevelType w:val="hybridMultilevel"/>
    <w:tmpl w:val="D2D27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A65627"/>
    <w:multiLevelType w:val="hybridMultilevel"/>
    <w:tmpl w:val="971A42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0E68613E"/>
    <w:multiLevelType w:val="hybridMultilevel"/>
    <w:tmpl w:val="A5567D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30292D"/>
    <w:multiLevelType w:val="hybridMultilevel"/>
    <w:tmpl w:val="77A80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3739D6"/>
    <w:multiLevelType w:val="hybridMultilevel"/>
    <w:tmpl w:val="104CB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363849"/>
    <w:multiLevelType w:val="hybridMultilevel"/>
    <w:tmpl w:val="F6083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AE7F35"/>
    <w:multiLevelType w:val="hybridMultilevel"/>
    <w:tmpl w:val="DEE47B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D559AA"/>
    <w:multiLevelType w:val="hybridMultilevel"/>
    <w:tmpl w:val="EC8C7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4933C2"/>
    <w:multiLevelType w:val="hybridMultilevel"/>
    <w:tmpl w:val="CF160710"/>
    <w:lvl w:ilvl="0" w:tplc="0409000B">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15:restartNumberingAfterBreak="0">
    <w:nsid w:val="1C8250E1"/>
    <w:multiLevelType w:val="hybridMultilevel"/>
    <w:tmpl w:val="F6F6ECB2"/>
    <w:lvl w:ilvl="0" w:tplc="0088CF8E">
      <w:start w:val="6"/>
      <w:numFmt w:val="upperLetter"/>
      <w:lvlText w:val="%1."/>
      <w:lvlJc w:val="left"/>
      <w:pPr>
        <w:tabs>
          <w:tab w:val="num" w:pos="2160"/>
        </w:tabs>
        <w:ind w:left="2160" w:hanging="54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1C867D00"/>
    <w:multiLevelType w:val="hybridMultilevel"/>
    <w:tmpl w:val="4B9AAE14"/>
    <w:lvl w:ilvl="0" w:tplc="E886FB8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70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CD95CE1"/>
    <w:multiLevelType w:val="hybridMultilevel"/>
    <w:tmpl w:val="FD6E157C"/>
    <w:lvl w:ilvl="0" w:tplc="D5DAC104">
      <w:start w:val="1"/>
      <w:numFmt w:val="upperLetter"/>
      <w:lvlText w:val="%1."/>
      <w:lvlJc w:val="left"/>
      <w:pPr>
        <w:ind w:left="1980" w:hanging="360"/>
      </w:pPr>
      <w:rPr>
        <w:rFonts w:cs="Times New Roman" w:hint="default"/>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23" w15:restartNumberingAfterBreak="0">
    <w:nsid w:val="1D213664"/>
    <w:multiLevelType w:val="hybridMultilevel"/>
    <w:tmpl w:val="B3EAA6A6"/>
    <w:lvl w:ilvl="0" w:tplc="E0245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550C26"/>
    <w:multiLevelType w:val="hybridMultilevel"/>
    <w:tmpl w:val="A13C044E"/>
    <w:lvl w:ilvl="0" w:tplc="E51AB9DC">
      <w:start w:val="6"/>
      <w:numFmt w:val="decimal"/>
      <w:lvlText w:val="%1."/>
      <w:lvlJc w:val="left"/>
      <w:pPr>
        <w:tabs>
          <w:tab w:val="num" w:pos="2700"/>
        </w:tabs>
        <w:ind w:left="2700" w:hanging="360"/>
      </w:pPr>
      <w:rPr>
        <w:rFonts w:cs="Times New Roman" w:hint="default"/>
      </w:rPr>
    </w:lvl>
    <w:lvl w:ilvl="1" w:tplc="04090019" w:tentative="1">
      <w:start w:val="1"/>
      <w:numFmt w:val="lowerLetter"/>
      <w:lvlText w:val="%2."/>
      <w:lvlJc w:val="left"/>
      <w:pPr>
        <w:tabs>
          <w:tab w:val="num" w:pos="3420"/>
        </w:tabs>
        <w:ind w:left="3420" w:hanging="360"/>
      </w:pPr>
      <w:rPr>
        <w:rFonts w:cs="Times New Roman"/>
      </w:rPr>
    </w:lvl>
    <w:lvl w:ilvl="2" w:tplc="0409001B" w:tentative="1">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25" w15:restartNumberingAfterBreak="0">
    <w:nsid w:val="21FC79DB"/>
    <w:multiLevelType w:val="hybridMultilevel"/>
    <w:tmpl w:val="F5404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257AC9"/>
    <w:multiLevelType w:val="hybridMultilevel"/>
    <w:tmpl w:val="2C1817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3B2D97"/>
    <w:multiLevelType w:val="hybridMultilevel"/>
    <w:tmpl w:val="5094C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032E19"/>
    <w:multiLevelType w:val="hybridMultilevel"/>
    <w:tmpl w:val="8C1CB958"/>
    <w:lvl w:ilvl="0" w:tplc="EE40B2BA">
      <w:start w:val="1"/>
      <w:numFmt w:val="decimal"/>
      <w:lvlText w:val="%1."/>
      <w:lvlJc w:val="left"/>
      <w:pPr>
        <w:ind w:left="720" w:hanging="360"/>
      </w:pPr>
      <w:rPr>
        <w:rFonts w:asciiTheme="minorHAnsi"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2BB57715"/>
    <w:multiLevelType w:val="hybridMultilevel"/>
    <w:tmpl w:val="0D3AE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3D69DE"/>
    <w:multiLevelType w:val="hybridMultilevel"/>
    <w:tmpl w:val="4B3A77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683472"/>
    <w:multiLevelType w:val="hybridMultilevel"/>
    <w:tmpl w:val="6CCC3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BF5138"/>
    <w:multiLevelType w:val="hybridMultilevel"/>
    <w:tmpl w:val="55620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F36B9B"/>
    <w:multiLevelType w:val="hybridMultilevel"/>
    <w:tmpl w:val="DC24CF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173203"/>
    <w:multiLevelType w:val="hybridMultilevel"/>
    <w:tmpl w:val="482E95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42B0EF1"/>
    <w:multiLevelType w:val="hybridMultilevel"/>
    <w:tmpl w:val="C7DE3C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305999"/>
    <w:multiLevelType w:val="hybridMultilevel"/>
    <w:tmpl w:val="9C38A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B95766"/>
    <w:multiLevelType w:val="hybridMultilevel"/>
    <w:tmpl w:val="5A283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5F0019E"/>
    <w:multiLevelType w:val="hybridMultilevel"/>
    <w:tmpl w:val="AB3EE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DD1E20"/>
    <w:multiLevelType w:val="hybridMultilevel"/>
    <w:tmpl w:val="0CDEE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395172"/>
    <w:multiLevelType w:val="hybridMultilevel"/>
    <w:tmpl w:val="B42A1E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DC2EFE"/>
    <w:multiLevelType w:val="hybridMultilevel"/>
    <w:tmpl w:val="2162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7859EA"/>
    <w:multiLevelType w:val="hybridMultilevel"/>
    <w:tmpl w:val="6AE8A538"/>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2C6993"/>
    <w:multiLevelType w:val="hybridMultilevel"/>
    <w:tmpl w:val="2738F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863BC4"/>
    <w:multiLevelType w:val="hybridMultilevel"/>
    <w:tmpl w:val="26C26D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41005CBC"/>
    <w:multiLevelType w:val="hybridMultilevel"/>
    <w:tmpl w:val="C1740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2231B1"/>
    <w:multiLevelType w:val="hybridMultilevel"/>
    <w:tmpl w:val="A002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DA4AC9"/>
    <w:multiLevelType w:val="hybridMultilevel"/>
    <w:tmpl w:val="16CCF4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E577F8"/>
    <w:multiLevelType w:val="hybridMultilevel"/>
    <w:tmpl w:val="A8DA4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DA7A1A"/>
    <w:multiLevelType w:val="hybridMultilevel"/>
    <w:tmpl w:val="D8ACBC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3D713E"/>
    <w:multiLevelType w:val="hybridMultilevel"/>
    <w:tmpl w:val="55643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4204F6"/>
    <w:multiLevelType w:val="hybridMultilevel"/>
    <w:tmpl w:val="0B16AA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8410CD"/>
    <w:multiLevelType w:val="hybridMultilevel"/>
    <w:tmpl w:val="C5C6EA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1B859A7"/>
    <w:multiLevelType w:val="hybridMultilevel"/>
    <w:tmpl w:val="2632A1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1D76858"/>
    <w:multiLevelType w:val="hybridMultilevel"/>
    <w:tmpl w:val="B0DE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1DF229D"/>
    <w:multiLevelType w:val="hybridMultilevel"/>
    <w:tmpl w:val="1430C3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2932116"/>
    <w:multiLevelType w:val="hybridMultilevel"/>
    <w:tmpl w:val="CFE2B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361722F"/>
    <w:multiLevelType w:val="hybridMultilevel"/>
    <w:tmpl w:val="2D92C654"/>
    <w:lvl w:ilvl="0" w:tplc="0409000F">
      <w:start w:val="1"/>
      <w:numFmt w:val="decimal"/>
      <w:lvlText w:val="%1."/>
      <w:lvlJc w:val="left"/>
      <w:pPr>
        <w:ind w:left="720" w:hanging="360"/>
      </w:pPr>
      <w:rPr>
        <w:rFonts w:hint="default"/>
        <w:b w:val="0"/>
      </w:rPr>
    </w:lvl>
    <w:lvl w:ilvl="1" w:tplc="316C7638">
      <w:start w:val="1"/>
      <w:numFmt w:val="upp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3A659B4"/>
    <w:multiLevelType w:val="hybridMultilevel"/>
    <w:tmpl w:val="3216F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4335E03"/>
    <w:multiLevelType w:val="hybridMultilevel"/>
    <w:tmpl w:val="6F64F0CC"/>
    <w:lvl w:ilvl="0" w:tplc="59EAF71C">
      <w:start w:val="1"/>
      <w:numFmt w:val="decimal"/>
      <w:lvlText w:val="%1."/>
      <w:lvlJc w:val="left"/>
      <w:pPr>
        <w:ind w:left="720" w:hanging="360"/>
      </w:pPr>
      <w:rPr>
        <w:rFonts w:asciiTheme="minorHAnsi" w:hAnsiTheme="minorHAnsi"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56135F34"/>
    <w:multiLevelType w:val="hybridMultilevel"/>
    <w:tmpl w:val="EE1AEA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DE3AF6"/>
    <w:multiLevelType w:val="hybridMultilevel"/>
    <w:tmpl w:val="2B282050"/>
    <w:lvl w:ilvl="0" w:tplc="05F4B71C">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CA44BA8"/>
    <w:multiLevelType w:val="hybridMultilevel"/>
    <w:tmpl w:val="8954E3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2164100"/>
    <w:multiLevelType w:val="hybridMultilevel"/>
    <w:tmpl w:val="A364AB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22F662F"/>
    <w:multiLevelType w:val="hybridMultilevel"/>
    <w:tmpl w:val="BFC45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4310130"/>
    <w:multiLevelType w:val="hybridMultilevel"/>
    <w:tmpl w:val="D77C2ACA"/>
    <w:lvl w:ilvl="0" w:tplc="D738209E">
      <w:start w:val="1"/>
      <w:numFmt w:val="upperLetter"/>
      <w:lvlText w:val="%1."/>
      <w:lvlJc w:val="left"/>
      <w:pPr>
        <w:tabs>
          <w:tab w:val="num" w:pos="2880"/>
        </w:tabs>
        <w:ind w:left="2880" w:hanging="12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6" w15:restartNumberingAfterBreak="0">
    <w:nsid w:val="657B7EAC"/>
    <w:multiLevelType w:val="multilevel"/>
    <w:tmpl w:val="A2122AFC"/>
    <w:lvl w:ilvl="0">
      <w:start w:val="85"/>
      <w:numFmt w:val="decimal"/>
      <w:lvlText w:val="%1"/>
      <w:lvlJc w:val="left"/>
      <w:pPr>
        <w:ind w:left="492" w:hanging="492"/>
      </w:pPr>
      <w:rPr>
        <w:rFonts w:hint="default"/>
      </w:rPr>
    </w:lvl>
    <w:lvl w:ilvl="1">
      <w:start w:val="9"/>
      <w:numFmt w:val="decimalZero"/>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674E733D"/>
    <w:multiLevelType w:val="hybridMultilevel"/>
    <w:tmpl w:val="7DF47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7794FAB"/>
    <w:multiLevelType w:val="hybridMultilevel"/>
    <w:tmpl w:val="F9CEFF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BEB5D09"/>
    <w:multiLevelType w:val="hybridMultilevel"/>
    <w:tmpl w:val="36884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E1D28AA"/>
    <w:multiLevelType w:val="hybridMultilevel"/>
    <w:tmpl w:val="331C214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6EE811E7"/>
    <w:multiLevelType w:val="hybridMultilevel"/>
    <w:tmpl w:val="0792D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1AD4E3F"/>
    <w:multiLevelType w:val="hybridMultilevel"/>
    <w:tmpl w:val="FA6E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34A3E39"/>
    <w:multiLevelType w:val="hybridMultilevel"/>
    <w:tmpl w:val="E6087BAE"/>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4" w15:restartNumberingAfterBreak="0">
    <w:nsid w:val="74ED7E84"/>
    <w:multiLevelType w:val="hybridMultilevel"/>
    <w:tmpl w:val="A5506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6206CF9"/>
    <w:multiLevelType w:val="hybridMultilevel"/>
    <w:tmpl w:val="CA5EFD4E"/>
    <w:lvl w:ilvl="0" w:tplc="0409000F">
      <w:start w:val="1"/>
      <w:numFmt w:val="decimal"/>
      <w:lvlText w:val="%1."/>
      <w:lvlJc w:val="left"/>
      <w:pPr>
        <w:ind w:left="720" w:hanging="360"/>
      </w:pPr>
    </w:lvl>
    <w:lvl w:ilvl="1" w:tplc="3CE20AB8">
      <w:start w:val="1"/>
      <w:numFmt w:val="decimal"/>
      <w:lvlText w:val="%2."/>
      <w:lvlJc w:val="left"/>
      <w:pPr>
        <w:ind w:left="1440" w:hanging="360"/>
      </w:pPr>
      <w:rPr>
        <w:rFonts w:ascii="Times New Roman" w:eastAsiaTheme="minorHAnsi" w:hAnsi="Times New Roman" w:cstheme="minorBidi"/>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A30521F"/>
    <w:multiLevelType w:val="hybridMultilevel"/>
    <w:tmpl w:val="782C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CB212B4"/>
    <w:multiLevelType w:val="hybridMultilevel"/>
    <w:tmpl w:val="50703E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5"/>
  </w:num>
  <w:num w:numId="3">
    <w:abstractNumId w:val="73"/>
  </w:num>
  <w:num w:numId="4">
    <w:abstractNumId w:val="23"/>
  </w:num>
  <w:num w:numId="5">
    <w:abstractNumId w:val="16"/>
  </w:num>
  <w:num w:numId="6">
    <w:abstractNumId w:val="39"/>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5"/>
  </w:num>
  <w:num w:numId="10">
    <w:abstractNumId w:val="10"/>
  </w:num>
  <w:num w:numId="11">
    <w:abstractNumId w:val="76"/>
  </w:num>
  <w:num w:numId="12">
    <w:abstractNumId w:val="41"/>
  </w:num>
  <w:num w:numId="13">
    <w:abstractNumId w:val="13"/>
  </w:num>
  <w:num w:numId="14">
    <w:abstractNumId w:val="62"/>
  </w:num>
  <w:num w:numId="15">
    <w:abstractNumId w:val="51"/>
  </w:num>
  <w:num w:numId="16">
    <w:abstractNumId w:val="68"/>
  </w:num>
  <w:num w:numId="17">
    <w:abstractNumId w:val="36"/>
  </w:num>
  <w:num w:numId="18">
    <w:abstractNumId w:val="31"/>
  </w:num>
  <w:num w:numId="19">
    <w:abstractNumId w:val="27"/>
  </w:num>
  <w:num w:numId="20">
    <w:abstractNumId w:val="4"/>
  </w:num>
  <w:num w:numId="21">
    <w:abstractNumId w:val="40"/>
  </w:num>
  <w:num w:numId="22">
    <w:abstractNumId w:val="48"/>
  </w:num>
  <w:num w:numId="23">
    <w:abstractNumId w:val="50"/>
  </w:num>
  <w:num w:numId="24">
    <w:abstractNumId w:val="47"/>
  </w:num>
  <w:num w:numId="25">
    <w:abstractNumId w:val="55"/>
  </w:num>
  <w:num w:numId="26">
    <w:abstractNumId w:val="57"/>
  </w:num>
  <w:num w:numId="27">
    <w:abstractNumId w:val="52"/>
  </w:num>
  <w:num w:numId="28">
    <w:abstractNumId w:val="18"/>
  </w:num>
  <w:num w:numId="29">
    <w:abstractNumId w:val="60"/>
  </w:num>
  <w:num w:numId="30">
    <w:abstractNumId w:val="33"/>
  </w:num>
  <w:num w:numId="31">
    <w:abstractNumId w:val="49"/>
  </w:num>
  <w:num w:numId="32">
    <w:abstractNumId w:val="42"/>
  </w:num>
  <w:num w:numId="33">
    <w:abstractNumId w:val="11"/>
  </w:num>
  <w:num w:numId="34">
    <w:abstractNumId w:val="75"/>
  </w:num>
  <w:num w:numId="35">
    <w:abstractNumId w:val="29"/>
  </w:num>
  <w:num w:numId="36">
    <w:abstractNumId w:val="19"/>
  </w:num>
  <w:num w:numId="37">
    <w:abstractNumId w:val="66"/>
  </w:num>
  <w:num w:numId="38">
    <w:abstractNumId w:val="26"/>
  </w:num>
  <w:num w:numId="39">
    <w:abstractNumId w:val="1"/>
  </w:num>
  <w:num w:numId="40">
    <w:abstractNumId w:val="22"/>
  </w:num>
  <w:num w:numId="41">
    <w:abstractNumId w:val="2"/>
  </w:num>
  <w:num w:numId="42">
    <w:abstractNumId w:val="64"/>
  </w:num>
  <w:num w:numId="43">
    <w:abstractNumId w:val="38"/>
  </w:num>
  <w:num w:numId="44">
    <w:abstractNumId w:val="20"/>
  </w:num>
  <w:num w:numId="45">
    <w:abstractNumId w:val="9"/>
  </w:num>
  <w:num w:numId="46">
    <w:abstractNumId w:val="65"/>
  </w:num>
  <w:num w:numId="47">
    <w:abstractNumId w:val="34"/>
  </w:num>
  <w:num w:numId="48">
    <w:abstractNumId w:val="3"/>
  </w:num>
  <w:num w:numId="49">
    <w:abstractNumId w:val="61"/>
  </w:num>
  <w:num w:numId="50">
    <w:abstractNumId w:val="12"/>
  </w:num>
  <w:num w:numId="51">
    <w:abstractNumId w:val="46"/>
  </w:num>
  <w:num w:numId="52">
    <w:abstractNumId w:val="54"/>
  </w:num>
  <w:num w:numId="53">
    <w:abstractNumId w:val="72"/>
  </w:num>
  <w:num w:numId="54">
    <w:abstractNumId w:val="74"/>
  </w:num>
  <w:num w:numId="55">
    <w:abstractNumId w:val="17"/>
  </w:num>
  <w:num w:numId="56">
    <w:abstractNumId w:val="6"/>
  </w:num>
  <w:num w:numId="57">
    <w:abstractNumId w:val="43"/>
  </w:num>
  <w:num w:numId="58">
    <w:abstractNumId w:val="63"/>
  </w:num>
  <w:num w:numId="59">
    <w:abstractNumId w:val="77"/>
  </w:num>
  <w:num w:numId="60">
    <w:abstractNumId w:val="0"/>
  </w:num>
  <w:num w:numId="61">
    <w:abstractNumId w:val="35"/>
  </w:num>
  <w:num w:numId="62">
    <w:abstractNumId w:val="70"/>
  </w:num>
  <w:num w:numId="63">
    <w:abstractNumId w:val="7"/>
  </w:num>
  <w:num w:numId="64">
    <w:abstractNumId w:val="53"/>
  </w:num>
  <w:num w:numId="65">
    <w:abstractNumId w:val="69"/>
  </w:num>
  <w:num w:numId="66">
    <w:abstractNumId w:val="67"/>
  </w:num>
  <w:num w:numId="67">
    <w:abstractNumId w:val="24"/>
  </w:num>
  <w:num w:numId="68">
    <w:abstractNumId w:val="32"/>
  </w:num>
  <w:num w:numId="69">
    <w:abstractNumId w:val="5"/>
  </w:num>
  <w:num w:numId="70">
    <w:abstractNumId w:val="30"/>
  </w:num>
  <w:num w:numId="71">
    <w:abstractNumId w:val="71"/>
  </w:num>
  <w:num w:numId="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7"/>
  </w:num>
  <w:num w:numId="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4"/>
  </w:num>
  <w:num w:numId="76">
    <w:abstractNumId w:val="25"/>
  </w:num>
  <w:num w:numId="77">
    <w:abstractNumId w:val="58"/>
  </w:num>
  <w:num w:numId="78">
    <w:abstractNumId w:val="5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0" w:nlCheck="1" w:checkStyle="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E78"/>
    <w:rsid w:val="000033DF"/>
    <w:rsid w:val="000044AF"/>
    <w:rsid w:val="00005482"/>
    <w:rsid w:val="00005D61"/>
    <w:rsid w:val="00005FE5"/>
    <w:rsid w:val="00010C98"/>
    <w:rsid w:val="00013F92"/>
    <w:rsid w:val="000150A1"/>
    <w:rsid w:val="0002025F"/>
    <w:rsid w:val="0002402E"/>
    <w:rsid w:val="00024D73"/>
    <w:rsid w:val="000251C3"/>
    <w:rsid w:val="00025490"/>
    <w:rsid w:val="00026EB7"/>
    <w:rsid w:val="00034F6E"/>
    <w:rsid w:val="0004450E"/>
    <w:rsid w:val="000448D8"/>
    <w:rsid w:val="00052672"/>
    <w:rsid w:val="00053629"/>
    <w:rsid w:val="00053A17"/>
    <w:rsid w:val="00055B62"/>
    <w:rsid w:val="0005696D"/>
    <w:rsid w:val="00057B86"/>
    <w:rsid w:val="000605D2"/>
    <w:rsid w:val="00060A7E"/>
    <w:rsid w:val="00062014"/>
    <w:rsid w:val="000626C3"/>
    <w:rsid w:val="00063DB0"/>
    <w:rsid w:val="00064392"/>
    <w:rsid w:val="00070A20"/>
    <w:rsid w:val="000725BA"/>
    <w:rsid w:val="0007705C"/>
    <w:rsid w:val="00080362"/>
    <w:rsid w:val="000803F3"/>
    <w:rsid w:val="0008190E"/>
    <w:rsid w:val="000832CA"/>
    <w:rsid w:val="00087B35"/>
    <w:rsid w:val="00090E72"/>
    <w:rsid w:val="00092F73"/>
    <w:rsid w:val="00095230"/>
    <w:rsid w:val="000A4419"/>
    <w:rsid w:val="000A62F3"/>
    <w:rsid w:val="000A71B2"/>
    <w:rsid w:val="000B1AC8"/>
    <w:rsid w:val="000B1D78"/>
    <w:rsid w:val="000B281D"/>
    <w:rsid w:val="000B43B6"/>
    <w:rsid w:val="000B6DBC"/>
    <w:rsid w:val="000C05BD"/>
    <w:rsid w:val="000C4156"/>
    <w:rsid w:val="000C56D0"/>
    <w:rsid w:val="000C787F"/>
    <w:rsid w:val="000D54EA"/>
    <w:rsid w:val="000D73AB"/>
    <w:rsid w:val="000E044A"/>
    <w:rsid w:val="000E057B"/>
    <w:rsid w:val="000E5159"/>
    <w:rsid w:val="000E551B"/>
    <w:rsid w:val="000F2643"/>
    <w:rsid w:val="000F339F"/>
    <w:rsid w:val="000F36DA"/>
    <w:rsid w:val="000F5891"/>
    <w:rsid w:val="000F609D"/>
    <w:rsid w:val="000F63F2"/>
    <w:rsid w:val="000F7CB1"/>
    <w:rsid w:val="001010E6"/>
    <w:rsid w:val="00102C8E"/>
    <w:rsid w:val="00103316"/>
    <w:rsid w:val="00112D23"/>
    <w:rsid w:val="00113E44"/>
    <w:rsid w:val="0012248F"/>
    <w:rsid w:val="00124362"/>
    <w:rsid w:val="00126E2A"/>
    <w:rsid w:val="00132566"/>
    <w:rsid w:val="001407EA"/>
    <w:rsid w:val="00143AFF"/>
    <w:rsid w:val="00151779"/>
    <w:rsid w:val="001562D7"/>
    <w:rsid w:val="00157C8E"/>
    <w:rsid w:val="001618D7"/>
    <w:rsid w:val="00165BD5"/>
    <w:rsid w:val="00173685"/>
    <w:rsid w:val="001745F6"/>
    <w:rsid w:val="00174DA0"/>
    <w:rsid w:val="00176D16"/>
    <w:rsid w:val="00177DC9"/>
    <w:rsid w:val="001833AB"/>
    <w:rsid w:val="0018395C"/>
    <w:rsid w:val="00190760"/>
    <w:rsid w:val="001911F4"/>
    <w:rsid w:val="00195860"/>
    <w:rsid w:val="00195D44"/>
    <w:rsid w:val="001A1BD2"/>
    <w:rsid w:val="001A2411"/>
    <w:rsid w:val="001A29DD"/>
    <w:rsid w:val="001A4E5C"/>
    <w:rsid w:val="001A62E4"/>
    <w:rsid w:val="001B08EA"/>
    <w:rsid w:val="001B5A6D"/>
    <w:rsid w:val="001B6C80"/>
    <w:rsid w:val="001C16E8"/>
    <w:rsid w:val="001C1844"/>
    <w:rsid w:val="001C4564"/>
    <w:rsid w:val="001C47B8"/>
    <w:rsid w:val="001C53E4"/>
    <w:rsid w:val="001C7C63"/>
    <w:rsid w:val="001D15FA"/>
    <w:rsid w:val="001D6C89"/>
    <w:rsid w:val="001E095B"/>
    <w:rsid w:val="001E2D40"/>
    <w:rsid w:val="001E393D"/>
    <w:rsid w:val="001E7A51"/>
    <w:rsid w:val="00203E1B"/>
    <w:rsid w:val="00203E9C"/>
    <w:rsid w:val="0020401F"/>
    <w:rsid w:val="00206FB4"/>
    <w:rsid w:val="00210E32"/>
    <w:rsid w:val="00214F17"/>
    <w:rsid w:val="00215F58"/>
    <w:rsid w:val="00223265"/>
    <w:rsid w:val="002265DE"/>
    <w:rsid w:val="00226B9E"/>
    <w:rsid w:val="002270BA"/>
    <w:rsid w:val="00234727"/>
    <w:rsid w:val="00234846"/>
    <w:rsid w:val="00237558"/>
    <w:rsid w:val="002519D1"/>
    <w:rsid w:val="002519E9"/>
    <w:rsid w:val="002542B2"/>
    <w:rsid w:val="0025441B"/>
    <w:rsid w:val="0025478B"/>
    <w:rsid w:val="00254868"/>
    <w:rsid w:val="00256F4C"/>
    <w:rsid w:val="0025707E"/>
    <w:rsid w:val="00260625"/>
    <w:rsid w:val="002668B2"/>
    <w:rsid w:val="0026783C"/>
    <w:rsid w:val="002712E1"/>
    <w:rsid w:val="0027327C"/>
    <w:rsid w:val="00275A15"/>
    <w:rsid w:val="00276337"/>
    <w:rsid w:val="002767EA"/>
    <w:rsid w:val="002856F0"/>
    <w:rsid w:val="002925D9"/>
    <w:rsid w:val="00294C01"/>
    <w:rsid w:val="002A10AB"/>
    <w:rsid w:val="002A2B83"/>
    <w:rsid w:val="002A30FB"/>
    <w:rsid w:val="002A6A5A"/>
    <w:rsid w:val="002A76A5"/>
    <w:rsid w:val="002A7C1B"/>
    <w:rsid w:val="002A7F6F"/>
    <w:rsid w:val="002B1B20"/>
    <w:rsid w:val="002B1CD7"/>
    <w:rsid w:val="002C3E78"/>
    <w:rsid w:val="002C590C"/>
    <w:rsid w:val="002D2780"/>
    <w:rsid w:val="002D33ED"/>
    <w:rsid w:val="002D50D9"/>
    <w:rsid w:val="002D667D"/>
    <w:rsid w:val="002E0796"/>
    <w:rsid w:val="002E2C53"/>
    <w:rsid w:val="002E33DF"/>
    <w:rsid w:val="002E5E91"/>
    <w:rsid w:val="002E7449"/>
    <w:rsid w:val="002F0A89"/>
    <w:rsid w:val="002F5E7B"/>
    <w:rsid w:val="002F75BB"/>
    <w:rsid w:val="0030110C"/>
    <w:rsid w:val="003033C5"/>
    <w:rsid w:val="00303F5C"/>
    <w:rsid w:val="00306BBF"/>
    <w:rsid w:val="00313CAC"/>
    <w:rsid w:val="00314CD1"/>
    <w:rsid w:val="003238FD"/>
    <w:rsid w:val="00325183"/>
    <w:rsid w:val="00325D74"/>
    <w:rsid w:val="00326730"/>
    <w:rsid w:val="003332FB"/>
    <w:rsid w:val="00337D93"/>
    <w:rsid w:val="00340211"/>
    <w:rsid w:val="00341961"/>
    <w:rsid w:val="003428F5"/>
    <w:rsid w:val="003474B9"/>
    <w:rsid w:val="00347B8A"/>
    <w:rsid w:val="00350A26"/>
    <w:rsid w:val="003520B9"/>
    <w:rsid w:val="00356838"/>
    <w:rsid w:val="00360CAE"/>
    <w:rsid w:val="00362C49"/>
    <w:rsid w:val="003638F2"/>
    <w:rsid w:val="00364A8E"/>
    <w:rsid w:val="00371331"/>
    <w:rsid w:val="00371CAC"/>
    <w:rsid w:val="003729BC"/>
    <w:rsid w:val="0037739D"/>
    <w:rsid w:val="003821D4"/>
    <w:rsid w:val="0038263C"/>
    <w:rsid w:val="00385CBA"/>
    <w:rsid w:val="003879AE"/>
    <w:rsid w:val="00387CF6"/>
    <w:rsid w:val="0039235D"/>
    <w:rsid w:val="00393CCE"/>
    <w:rsid w:val="003947A7"/>
    <w:rsid w:val="00394CC3"/>
    <w:rsid w:val="00395BAF"/>
    <w:rsid w:val="003968CE"/>
    <w:rsid w:val="00396BCE"/>
    <w:rsid w:val="00396D32"/>
    <w:rsid w:val="003972C3"/>
    <w:rsid w:val="003A1153"/>
    <w:rsid w:val="003A20E0"/>
    <w:rsid w:val="003A336F"/>
    <w:rsid w:val="003A6FAB"/>
    <w:rsid w:val="003B10C9"/>
    <w:rsid w:val="003B1A01"/>
    <w:rsid w:val="003B269F"/>
    <w:rsid w:val="003C3BE0"/>
    <w:rsid w:val="003C6582"/>
    <w:rsid w:val="003D146B"/>
    <w:rsid w:val="003E33E9"/>
    <w:rsid w:val="003E65C7"/>
    <w:rsid w:val="003E7973"/>
    <w:rsid w:val="003F2F65"/>
    <w:rsid w:val="003F47A5"/>
    <w:rsid w:val="003F4B08"/>
    <w:rsid w:val="003F682D"/>
    <w:rsid w:val="003F6A60"/>
    <w:rsid w:val="003F6C1E"/>
    <w:rsid w:val="00400FE9"/>
    <w:rsid w:val="00407F65"/>
    <w:rsid w:val="00410B61"/>
    <w:rsid w:val="0041114A"/>
    <w:rsid w:val="004131A3"/>
    <w:rsid w:val="00414E6E"/>
    <w:rsid w:val="00416458"/>
    <w:rsid w:val="004226D1"/>
    <w:rsid w:val="00423838"/>
    <w:rsid w:val="004239CB"/>
    <w:rsid w:val="00423C3D"/>
    <w:rsid w:val="00425941"/>
    <w:rsid w:val="00426A96"/>
    <w:rsid w:val="00430ECF"/>
    <w:rsid w:val="00436F8D"/>
    <w:rsid w:val="00437F10"/>
    <w:rsid w:val="00440C7C"/>
    <w:rsid w:val="00442EEA"/>
    <w:rsid w:val="00444691"/>
    <w:rsid w:val="00447276"/>
    <w:rsid w:val="004477F8"/>
    <w:rsid w:val="004511A2"/>
    <w:rsid w:val="00452338"/>
    <w:rsid w:val="0045287A"/>
    <w:rsid w:val="004538C6"/>
    <w:rsid w:val="004544D0"/>
    <w:rsid w:val="004631B4"/>
    <w:rsid w:val="00465A3D"/>
    <w:rsid w:val="004662EC"/>
    <w:rsid w:val="0046634C"/>
    <w:rsid w:val="00466BC2"/>
    <w:rsid w:val="0047066E"/>
    <w:rsid w:val="00470A5F"/>
    <w:rsid w:val="00472141"/>
    <w:rsid w:val="00473A9F"/>
    <w:rsid w:val="00483C69"/>
    <w:rsid w:val="00486044"/>
    <w:rsid w:val="00486506"/>
    <w:rsid w:val="00487DA2"/>
    <w:rsid w:val="00490D3E"/>
    <w:rsid w:val="004968D1"/>
    <w:rsid w:val="004A0170"/>
    <w:rsid w:val="004A18ED"/>
    <w:rsid w:val="004A67DE"/>
    <w:rsid w:val="004A711B"/>
    <w:rsid w:val="004B14B6"/>
    <w:rsid w:val="004B21A5"/>
    <w:rsid w:val="004B314A"/>
    <w:rsid w:val="004B4230"/>
    <w:rsid w:val="004B507D"/>
    <w:rsid w:val="004B6DD5"/>
    <w:rsid w:val="004B71E2"/>
    <w:rsid w:val="004C64F3"/>
    <w:rsid w:val="004C7710"/>
    <w:rsid w:val="004D302B"/>
    <w:rsid w:val="004E2EF0"/>
    <w:rsid w:val="004E5596"/>
    <w:rsid w:val="004E6A3B"/>
    <w:rsid w:val="004F0235"/>
    <w:rsid w:val="004F2B9F"/>
    <w:rsid w:val="004F49C8"/>
    <w:rsid w:val="004F7A7A"/>
    <w:rsid w:val="00504A54"/>
    <w:rsid w:val="00510524"/>
    <w:rsid w:val="00510FE5"/>
    <w:rsid w:val="00515495"/>
    <w:rsid w:val="00515C2F"/>
    <w:rsid w:val="00522D44"/>
    <w:rsid w:val="00523EA3"/>
    <w:rsid w:val="00526787"/>
    <w:rsid w:val="00526E78"/>
    <w:rsid w:val="00527164"/>
    <w:rsid w:val="00531838"/>
    <w:rsid w:val="00531C5A"/>
    <w:rsid w:val="00532FA8"/>
    <w:rsid w:val="0053709E"/>
    <w:rsid w:val="00537CC8"/>
    <w:rsid w:val="00540C2F"/>
    <w:rsid w:val="00541485"/>
    <w:rsid w:val="0054559A"/>
    <w:rsid w:val="00550ECB"/>
    <w:rsid w:val="00551AA1"/>
    <w:rsid w:val="00554FF4"/>
    <w:rsid w:val="00560ED7"/>
    <w:rsid w:val="0056722B"/>
    <w:rsid w:val="00567339"/>
    <w:rsid w:val="00567C85"/>
    <w:rsid w:val="00576FB3"/>
    <w:rsid w:val="005775CE"/>
    <w:rsid w:val="00580589"/>
    <w:rsid w:val="00580DDF"/>
    <w:rsid w:val="005821DF"/>
    <w:rsid w:val="00586698"/>
    <w:rsid w:val="00587AD0"/>
    <w:rsid w:val="005A13DE"/>
    <w:rsid w:val="005A31EF"/>
    <w:rsid w:val="005A5B14"/>
    <w:rsid w:val="005A69CC"/>
    <w:rsid w:val="005A6E4A"/>
    <w:rsid w:val="005A7971"/>
    <w:rsid w:val="005A7F07"/>
    <w:rsid w:val="005B167B"/>
    <w:rsid w:val="005B6192"/>
    <w:rsid w:val="005B7B4C"/>
    <w:rsid w:val="005C16EB"/>
    <w:rsid w:val="005C2144"/>
    <w:rsid w:val="005D0D95"/>
    <w:rsid w:val="005D0DF1"/>
    <w:rsid w:val="005D2A46"/>
    <w:rsid w:val="005D2AA3"/>
    <w:rsid w:val="005D6E13"/>
    <w:rsid w:val="005E0DA7"/>
    <w:rsid w:val="005E27F1"/>
    <w:rsid w:val="005E37EF"/>
    <w:rsid w:val="005E40DB"/>
    <w:rsid w:val="005E61C6"/>
    <w:rsid w:val="005F1309"/>
    <w:rsid w:val="005F1786"/>
    <w:rsid w:val="005F28BF"/>
    <w:rsid w:val="005F4CA8"/>
    <w:rsid w:val="005F5270"/>
    <w:rsid w:val="005F6E2E"/>
    <w:rsid w:val="00601E39"/>
    <w:rsid w:val="00602DB4"/>
    <w:rsid w:val="00603856"/>
    <w:rsid w:val="00611464"/>
    <w:rsid w:val="0061434C"/>
    <w:rsid w:val="00616C1E"/>
    <w:rsid w:val="00616E43"/>
    <w:rsid w:val="00620D87"/>
    <w:rsid w:val="00622BC4"/>
    <w:rsid w:val="006270F7"/>
    <w:rsid w:val="006274A0"/>
    <w:rsid w:val="00630894"/>
    <w:rsid w:val="00631941"/>
    <w:rsid w:val="0063659E"/>
    <w:rsid w:val="00637166"/>
    <w:rsid w:val="00637AB1"/>
    <w:rsid w:val="00641B6D"/>
    <w:rsid w:val="006431DA"/>
    <w:rsid w:val="006518E5"/>
    <w:rsid w:val="00652063"/>
    <w:rsid w:val="0065354C"/>
    <w:rsid w:val="00654DAC"/>
    <w:rsid w:val="00656742"/>
    <w:rsid w:val="00665A4B"/>
    <w:rsid w:val="006665E0"/>
    <w:rsid w:val="00675C77"/>
    <w:rsid w:val="00677875"/>
    <w:rsid w:val="006836CE"/>
    <w:rsid w:val="00684344"/>
    <w:rsid w:val="00685491"/>
    <w:rsid w:val="00685D65"/>
    <w:rsid w:val="006861A4"/>
    <w:rsid w:val="00686DB2"/>
    <w:rsid w:val="00690434"/>
    <w:rsid w:val="0069249B"/>
    <w:rsid w:val="006B00FC"/>
    <w:rsid w:val="006B1827"/>
    <w:rsid w:val="006B33AC"/>
    <w:rsid w:val="006B75F6"/>
    <w:rsid w:val="006C1151"/>
    <w:rsid w:val="006C1238"/>
    <w:rsid w:val="006C1F48"/>
    <w:rsid w:val="006C3367"/>
    <w:rsid w:val="006F428C"/>
    <w:rsid w:val="006F7209"/>
    <w:rsid w:val="0070545C"/>
    <w:rsid w:val="0070589D"/>
    <w:rsid w:val="00711843"/>
    <w:rsid w:val="007128CA"/>
    <w:rsid w:val="007200A8"/>
    <w:rsid w:val="00720660"/>
    <w:rsid w:val="007242C7"/>
    <w:rsid w:val="00724A42"/>
    <w:rsid w:val="00725333"/>
    <w:rsid w:val="0073001F"/>
    <w:rsid w:val="00732D22"/>
    <w:rsid w:val="00734433"/>
    <w:rsid w:val="007518C6"/>
    <w:rsid w:val="00756737"/>
    <w:rsid w:val="007575D7"/>
    <w:rsid w:val="007576A4"/>
    <w:rsid w:val="00760576"/>
    <w:rsid w:val="007618B6"/>
    <w:rsid w:val="00762A79"/>
    <w:rsid w:val="00762AD2"/>
    <w:rsid w:val="007649DD"/>
    <w:rsid w:val="00770BF7"/>
    <w:rsid w:val="007723F8"/>
    <w:rsid w:val="00773945"/>
    <w:rsid w:val="007739C0"/>
    <w:rsid w:val="00775CBB"/>
    <w:rsid w:val="00776344"/>
    <w:rsid w:val="007805AD"/>
    <w:rsid w:val="007849C3"/>
    <w:rsid w:val="0079155F"/>
    <w:rsid w:val="007915C1"/>
    <w:rsid w:val="00792BC8"/>
    <w:rsid w:val="007930B6"/>
    <w:rsid w:val="00793AA0"/>
    <w:rsid w:val="007A486D"/>
    <w:rsid w:val="007A4A15"/>
    <w:rsid w:val="007A7698"/>
    <w:rsid w:val="007A7BB7"/>
    <w:rsid w:val="007B0641"/>
    <w:rsid w:val="007B0F46"/>
    <w:rsid w:val="007B130F"/>
    <w:rsid w:val="007B5596"/>
    <w:rsid w:val="007C091D"/>
    <w:rsid w:val="007C4258"/>
    <w:rsid w:val="007C4DBA"/>
    <w:rsid w:val="007C6BF9"/>
    <w:rsid w:val="007D67FD"/>
    <w:rsid w:val="007D7134"/>
    <w:rsid w:val="007E0E3D"/>
    <w:rsid w:val="007E0F6F"/>
    <w:rsid w:val="007E3C4C"/>
    <w:rsid w:val="007E4292"/>
    <w:rsid w:val="007E5273"/>
    <w:rsid w:val="007E6B88"/>
    <w:rsid w:val="007F2733"/>
    <w:rsid w:val="007F2F38"/>
    <w:rsid w:val="007F52AC"/>
    <w:rsid w:val="00800B86"/>
    <w:rsid w:val="0080529D"/>
    <w:rsid w:val="00810C06"/>
    <w:rsid w:val="00811E0C"/>
    <w:rsid w:val="00812387"/>
    <w:rsid w:val="00815496"/>
    <w:rsid w:val="008158FD"/>
    <w:rsid w:val="0081755D"/>
    <w:rsid w:val="00820BD0"/>
    <w:rsid w:val="00820C99"/>
    <w:rsid w:val="00821DD5"/>
    <w:rsid w:val="00823055"/>
    <w:rsid w:val="0082375A"/>
    <w:rsid w:val="008249FD"/>
    <w:rsid w:val="00826848"/>
    <w:rsid w:val="0082701D"/>
    <w:rsid w:val="00830328"/>
    <w:rsid w:val="00833C3C"/>
    <w:rsid w:val="00834728"/>
    <w:rsid w:val="00835B28"/>
    <w:rsid w:val="00837FFB"/>
    <w:rsid w:val="00840A81"/>
    <w:rsid w:val="00841D78"/>
    <w:rsid w:val="0084644B"/>
    <w:rsid w:val="00846F3D"/>
    <w:rsid w:val="008476D4"/>
    <w:rsid w:val="0085315F"/>
    <w:rsid w:val="008539ED"/>
    <w:rsid w:val="0086172B"/>
    <w:rsid w:val="0086476A"/>
    <w:rsid w:val="00864DA1"/>
    <w:rsid w:val="00866E7F"/>
    <w:rsid w:val="00872186"/>
    <w:rsid w:val="00872316"/>
    <w:rsid w:val="00874393"/>
    <w:rsid w:val="00875348"/>
    <w:rsid w:val="00876C18"/>
    <w:rsid w:val="00877147"/>
    <w:rsid w:val="00881343"/>
    <w:rsid w:val="008855FB"/>
    <w:rsid w:val="0089477E"/>
    <w:rsid w:val="00896912"/>
    <w:rsid w:val="00896C25"/>
    <w:rsid w:val="00897B79"/>
    <w:rsid w:val="008A673F"/>
    <w:rsid w:val="008B079E"/>
    <w:rsid w:val="008B0FA4"/>
    <w:rsid w:val="008B1A0C"/>
    <w:rsid w:val="008B377E"/>
    <w:rsid w:val="008B62B5"/>
    <w:rsid w:val="008C0C10"/>
    <w:rsid w:val="008D37EB"/>
    <w:rsid w:val="008D7F4B"/>
    <w:rsid w:val="008E42A3"/>
    <w:rsid w:val="008E6E2C"/>
    <w:rsid w:val="008F0921"/>
    <w:rsid w:val="008F0E96"/>
    <w:rsid w:val="008F2226"/>
    <w:rsid w:val="008F3179"/>
    <w:rsid w:val="008F3AA1"/>
    <w:rsid w:val="008F460A"/>
    <w:rsid w:val="008F731C"/>
    <w:rsid w:val="008F7C87"/>
    <w:rsid w:val="0090028C"/>
    <w:rsid w:val="00900772"/>
    <w:rsid w:val="00902173"/>
    <w:rsid w:val="009033B5"/>
    <w:rsid w:val="00904448"/>
    <w:rsid w:val="0090574D"/>
    <w:rsid w:val="00912458"/>
    <w:rsid w:val="00913E5C"/>
    <w:rsid w:val="00915BD2"/>
    <w:rsid w:val="009160ED"/>
    <w:rsid w:val="00917448"/>
    <w:rsid w:val="00923696"/>
    <w:rsid w:val="0092377A"/>
    <w:rsid w:val="00923B2D"/>
    <w:rsid w:val="009240CA"/>
    <w:rsid w:val="0092470D"/>
    <w:rsid w:val="009255BB"/>
    <w:rsid w:val="00926676"/>
    <w:rsid w:val="0092707D"/>
    <w:rsid w:val="00927DC8"/>
    <w:rsid w:val="00927E5C"/>
    <w:rsid w:val="00930AA2"/>
    <w:rsid w:val="00930CAC"/>
    <w:rsid w:val="00932971"/>
    <w:rsid w:val="00933B56"/>
    <w:rsid w:val="009358E4"/>
    <w:rsid w:val="009360FD"/>
    <w:rsid w:val="00940A21"/>
    <w:rsid w:val="00943BD9"/>
    <w:rsid w:val="00945F69"/>
    <w:rsid w:val="00946EE0"/>
    <w:rsid w:val="00950AF8"/>
    <w:rsid w:val="00954B8D"/>
    <w:rsid w:val="0095535C"/>
    <w:rsid w:val="00955578"/>
    <w:rsid w:val="009565EE"/>
    <w:rsid w:val="00963AD2"/>
    <w:rsid w:val="009643AA"/>
    <w:rsid w:val="009665CD"/>
    <w:rsid w:val="00967405"/>
    <w:rsid w:val="00967F6E"/>
    <w:rsid w:val="00971040"/>
    <w:rsid w:val="009723CA"/>
    <w:rsid w:val="0097647A"/>
    <w:rsid w:val="00976FE2"/>
    <w:rsid w:val="009822E0"/>
    <w:rsid w:val="00982BA9"/>
    <w:rsid w:val="0098530F"/>
    <w:rsid w:val="009912F5"/>
    <w:rsid w:val="00991658"/>
    <w:rsid w:val="00996D80"/>
    <w:rsid w:val="0099734F"/>
    <w:rsid w:val="00997B70"/>
    <w:rsid w:val="00997D5B"/>
    <w:rsid w:val="009A34B9"/>
    <w:rsid w:val="009A50BC"/>
    <w:rsid w:val="009A5A6F"/>
    <w:rsid w:val="009A5E87"/>
    <w:rsid w:val="009A6BF4"/>
    <w:rsid w:val="009A7C4B"/>
    <w:rsid w:val="009B23BE"/>
    <w:rsid w:val="009B7CEA"/>
    <w:rsid w:val="009C069F"/>
    <w:rsid w:val="009C0AA5"/>
    <w:rsid w:val="009C1A54"/>
    <w:rsid w:val="009C3470"/>
    <w:rsid w:val="009C3931"/>
    <w:rsid w:val="009C4F10"/>
    <w:rsid w:val="009C512D"/>
    <w:rsid w:val="009C6E41"/>
    <w:rsid w:val="009D19C5"/>
    <w:rsid w:val="009D4654"/>
    <w:rsid w:val="009D4C4E"/>
    <w:rsid w:val="009F3B00"/>
    <w:rsid w:val="009F5251"/>
    <w:rsid w:val="009F6545"/>
    <w:rsid w:val="009F6C46"/>
    <w:rsid w:val="00A02276"/>
    <w:rsid w:val="00A02C29"/>
    <w:rsid w:val="00A04E34"/>
    <w:rsid w:val="00A13023"/>
    <w:rsid w:val="00A134E3"/>
    <w:rsid w:val="00A144F5"/>
    <w:rsid w:val="00A15F4F"/>
    <w:rsid w:val="00A165C3"/>
    <w:rsid w:val="00A17A37"/>
    <w:rsid w:val="00A239B9"/>
    <w:rsid w:val="00A24900"/>
    <w:rsid w:val="00A25D09"/>
    <w:rsid w:val="00A265DB"/>
    <w:rsid w:val="00A306EF"/>
    <w:rsid w:val="00A317A3"/>
    <w:rsid w:val="00A328FF"/>
    <w:rsid w:val="00A32988"/>
    <w:rsid w:val="00A355D9"/>
    <w:rsid w:val="00A37EBD"/>
    <w:rsid w:val="00A4027F"/>
    <w:rsid w:val="00A42F1B"/>
    <w:rsid w:val="00A42FB7"/>
    <w:rsid w:val="00A4317D"/>
    <w:rsid w:val="00A438CB"/>
    <w:rsid w:val="00A43E3E"/>
    <w:rsid w:val="00A44586"/>
    <w:rsid w:val="00A45291"/>
    <w:rsid w:val="00A46EA3"/>
    <w:rsid w:val="00A4746D"/>
    <w:rsid w:val="00A47B10"/>
    <w:rsid w:val="00A47D08"/>
    <w:rsid w:val="00A501F0"/>
    <w:rsid w:val="00A50BA5"/>
    <w:rsid w:val="00A515C6"/>
    <w:rsid w:val="00A51B51"/>
    <w:rsid w:val="00A51FF5"/>
    <w:rsid w:val="00A54D9E"/>
    <w:rsid w:val="00A628EF"/>
    <w:rsid w:val="00A63E5C"/>
    <w:rsid w:val="00A66638"/>
    <w:rsid w:val="00A74316"/>
    <w:rsid w:val="00A87C6E"/>
    <w:rsid w:val="00A90154"/>
    <w:rsid w:val="00A913ED"/>
    <w:rsid w:val="00A91529"/>
    <w:rsid w:val="00A9170E"/>
    <w:rsid w:val="00A91FE5"/>
    <w:rsid w:val="00A92BEE"/>
    <w:rsid w:val="00A93346"/>
    <w:rsid w:val="00A9656A"/>
    <w:rsid w:val="00AA16BF"/>
    <w:rsid w:val="00AA4AFF"/>
    <w:rsid w:val="00AA59DB"/>
    <w:rsid w:val="00AB0909"/>
    <w:rsid w:val="00AB0AFF"/>
    <w:rsid w:val="00AB1028"/>
    <w:rsid w:val="00AB11D3"/>
    <w:rsid w:val="00AB1ED9"/>
    <w:rsid w:val="00AB21EA"/>
    <w:rsid w:val="00AB3ACC"/>
    <w:rsid w:val="00AB4364"/>
    <w:rsid w:val="00AB4598"/>
    <w:rsid w:val="00AB4757"/>
    <w:rsid w:val="00AB5577"/>
    <w:rsid w:val="00AB58BD"/>
    <w:rsid w:val="00AB7609"/>
    <w:rsid w:val="00AC155E"/>
    <w:rsid w:val="00AC34FD"/>
    <w:rsid w:val="00AC4299"/>
    <w:rsid w:val="00AD04EB"/>
    <w:rsid w:val="00AD0B60"/>
    <w:rsid w:val="00AE1DF8"/>
    <w:rsid w:val="00AE3EE6"/>
    <w:rsid w:val="00AE4612"/>
    <w:rsid w:val="00AE464C"/>
    <w:rsid w:val="00AE4EBA"/>
    <w:rsid w:val="00AE5263"/>
    <w:rsid w:val="00AE75F9"/>
    <w:rsid w:val="00AF2C65"/>
    <w:rsid w:val="00AF3891"/>
    <w:rsid w:val="00AF3AB2"/>
    <w:rsid w:val="00AF3C10"/>
    <w:rsid w:val="00AF5207"/>
    <w:rsid w:val="00AF76CC"/>
    <w:rsid w:val="00AF7C3B"/>
    <w:rsid w:val="00B002FE"/>
    <w:rsid w:val="00B019D5"/>
    <w:rsid w:val="00B03D12"/>
    <w:rsid w:val="00B053C2"/>
    <w:rsid w:val="00B12272"/>
    <w:rsid w:val="00B13DC6"/>
    <w:rsid w:val="00B14C6A"/>
    <w:rsid w:val="00B151DA"/>
    <w:rsid w:val="00B27794"/>
    <w:rsid w:val="00B279B0"/>
    <w:rsid w:val="00B302D7"/>
    <w:rsid w:val="00B30536"/>
    <w:rsid w:val="00B30831"/>
    <w:rsid w:val="00B31019"/>
    <w:rsid w:val="00B3290A"/>
    <w:rsid w:val="00B3663C"/>
    <w:rsid w:val="00B37153"/>
    <w:rsid w:val="00B415A4"/>
    <w:rsid w:val="00B440DF"/>
    <w:rsid w:val="00B45F48"/>
    <w:rsid w:val="00B5529F"/>
    <w:rsid w:val="00B62850"/>
    <w:rsid w:val="00B63F44"/>
    <w:rsid w:val="00B6642D"/>
    <w:rsid w:val="00B71542"/>
    <w:rsid w:val="00B72214"/>
    <w:rsid w:val="00B74879"/>
    <w:rsid w:val="00B750E3"/>
    <w:rsid w:val="00B8314F"/>
    <w:rsid w:val="00B8339F"/>
    <w:rsid w:val="00B83DCE"/>
    <w:rsid w:val="00B85E21"/>
    <w:rsid w:val="00B907D8"/>
    <w:rsid w:val="00B918DE"/>
    <w:rsid w:val="00B91F04"/>
    <w:rsid w:val="00B93BD1"/>
    <w:rsid w:val="00B949EF"/>
    <w:rsid w:val="00B96F45"/>
    <w:rsid w:val="00BA13AC"/>
    <w:rsid w:val="00BA7FD3"/>
    <w:rsid w:val="00BB3E51"/>
    <w:rsid w:val="00BB4FD2"/>
    <w:rsid w:val="00BB6297"/>
    <w:rsid w:val="00BB7290"/>
    <w:rsid w:val="00BC2665"/>
    <w:rsid w:val="00BC413E"/>
    <w:rsid w:val="00BD3B81"/>
    <w:rsid w:val="00BD5DA6"/>
    <w:rsid w:val="00BD6EF8"/>
    <w:rsid w:val="00BD7E09"/>
    <w:rsid w:val="00BE26FF"/>
    <w:rsid w:val="00BE365E"/>
    <w:rsid w:val="00BE42DD"/>
    <w:rsid w:val="00BE4508"/>
    <w:rsid w:val="00BE7A6A"/>
    <w:rsid w:val="00BF09DC"/>
    <w:rsid w:val="00BF34A4"/>
    <w:rsid w:val="00BF4A4E"/>
    <w:rsid w:val="00BF5465"/>
    <w:rsid w:val="00BF642E"/>
    <w:rsid w:val="00BF6548"/>
    <w:rsid w:val="00BF67D5"/>
    <w:rsid w:val="00BF6B8F"/>
    <w:rsid w:val="00BF78F4"/>
    <w:rsid w:val="00C00152"/>
    <w:rsid w:val="00C0175F"/>
    <w:rsid w:val="00C03F82"/>
    <w:rsid w:val="00C109B6"/>
    <w:rsid w:val="00C13FE1"/>
    <w:rsid w:val="00C23809"/>
    <w:rsid w:val="00C26721"/>
    <w:rsid w:val="00C26ACB"/>
    <w:rsid w:val="00C27C1A"/>
    <w:rsid w:val="00C439B4"/>
    <w:rsid w:val="00C451CA"/>
    <w:rsid w:val="00C451E9"/>
    <w:rsid w:val="00C50D2E"/>
    <w:rsid w:val="00C50DB1"/>
    <w:rsid w:val="00C51BF9"/>
    <w:rsid w:val="00C53271"/>
    <w:rsid w:val="00C54FE9"/>
    <w:rsid w:val="00C61159"/>
    <w:rsid w:val="00C6196E"/>
    <w:rsid w:val="00C65B53"/>
    <w:rsid w:val="00C67048"/>
    <w:rsid w:val="00C67FAB"/>
    <w:rsid w:val="00C72FE3"/>
    <w:rsid w:val="00C77A68"/>
    <w:rsid w:val="00C84610"/>
    <w:rsid w:val="00C87C85"/>
    <w:rsid w:val="00C91965"/>
    <w:rsid w:val="00C93AF6"/>
    <w:rsid w:val="00C96238"/>
    <w:rsid w:val="00CA1501"/>
    <w:rsid w:val="00CA79B0"/>
    <w:rsid w:val="00CB00C9"/>
    <w:rsid w:val="00CB1453"/>
    <w:rsid w:val="00CB4808"/>
    <w:rsid w:val="00CC008E"/>
    <w:rsid w:val="00CC096B"/>
    <w:rsid w:val="00CC450B"/>
    <w:rsid w:val="00CC4FCE"/>
    <w:rsid w:val="00CC543B"/>
    <w:rsid w:val="00CC6FEB"/>
    <w:rsid w:val="00CD40FE"/>
    <w:rsid w:val="00CD62A5"/>
    <w:rsid w:val="00CD63DF"/>
    <w:rsid w:val="00CD769A"/>
    <w:rsid w:val="00CD7A69"/>
    <w:rsid w:val="00CE3152"/>
    <w:rsid w:val="00CE3E0A"/>
    <w:rsid w:val="00CE60C7"/>
    <w:rsid w:val="00CE66A8"/>
    <w:rsid w:val="00CE6E0C"/>
    <w:rsid w:val="00CF09F5"/>
    <w:rsid w:val="00CF0D93"/>
    <w:rsid w:val="00D06641"/>
    <w:rsid w:val="00D10289"/>
    <w:rsid w:val="00D1149E"/>
    <w:rsid w:val="00D1181C"/>
    <w:rsid w:val="00D13E26"/>
    <w:rsid w:val="00D16E53"/>
    <w:rsid w:val="00D20427"/>
    <w:rsid w:val="00D2060D"/>
    <w:rsid w:val="00D231C4"/>
    <w:rsid w:val="00D24658"/>
    <w:rsid w:val="00D269C0"/>
    <w:rsid w:val="00D30E2C"/>
    <w:rsid w:val="00D3128A"/>
    <w:rsid w:val="00D316DE"/>
    <w:rsid w:val="00D32D5D"/>
    <w:rsid w:val="00D33477"/>
    <w:rsid w:val="00D353EC"/>
    <w:rsid w:val="00D501B4"/>
    <w:rsid w:val="00D52F8B"/>
    <w:rsid w:val="00D535AB"/>
    <w:rsid w:val="00D541E4"/>
    <w:rsid w:val="00D57457"/>
    <w:rsid w:val="00D5769E"/>
    <w:rsid w:val="00D57986"/>
    <w:rsid w:val="00D57DD8"/>
    <w:rsid w:val="00D60A76"/>
    <w:rsid w:val="00D60D52"/>
    <w:rsid w:val="00D635BF"/>
    <w:rsid w:val="00D6493A"/>
    <w:rsid w:val="00D668DE"/>
    <w:rsid w:val="00D674E1"/>
    <w:rsid w:val="00D67A23"/>
    <w:rsid w:val="00D67C9C"/>
    <w:rsid w:val="00D67DC0"/>
    <w:rsid w:val="00D71FE1"/>
    <w:rsid w:val="00D7422A"/>
    <w:rsid w:val="00D801F5"/>
    <w:rsid w:val="00D82283"/>
    <w:rsid w:val="00D822CE"/>
    <w:rsid w:val="00D84EB0"/>
    <w:rsid w:val="00D97838"/>
    <w:rsid w:val="00DA3209"/>
    <w:rsid w:val="00DA46B8"/>
    <w:rsid w:val="00DA4DA1"/>
    <w:rsid w:val="00DB606C"/>
    <w:rsid w:val="00DC2072"/>
    <w:rsid w:val="00DC2E5C"/>
    <w:rsid w:val="00DC2F21"/>
    <w:rsid w:val="00DC6972"/>
    <w:rsid w:val="00DD2CE2"/>
    <w:rsid w:val="00DD560C"/>
    <w:rsid w:val="00DE47D2"/>
    <w:rsid w:val="00DE5195"/>
    <w:rsid w:val="00DE68AD"/>
    <w:rsid w:val="00DF03D0"/>
    <w:rsid w:val="00DF1DD3"/>
    <w:rsid w:val="00DF3265"/>
    <w:rsid w:val="00DF42F6"/>
    <w:rsid w:val="00DF6289"/>
    <w:rsid w:val="00E02157"/>
    <w:rsid w:val="00E03501"/>
    <w:rsid w:val="00E04972"/>
    <w:rsid w:val="00E067B6"/>
    <w:rsid w:val="00E075EF"/>
    <w:rsid w:val="00E21077"/>
    <w:rsid w:val="00E22F5F"/>
    <w:rsid w:val="00E2508B"/>
    <w:rsid w:val="00E27ED8"/>
    <w:rsid w:val="00E30C95"/>
    <w:rsid w:val="00E36BC1"/>
    <w:rsid w:val="00E40233"/>
    <w:rsid w:val="00E40870"/>
    <w:rsid w:val="00E40CD6"/>
    <w:rsid w:val="00E43467"/>
    <w:rsid w:val="00E43C9E"/>
    <w:rsid w:val="00E45D03"/>
    <w:rsid w:val="00E46946"/>
    <w:rsid w:val="00E513A9"/>
    <w:rsid w:val="00E5793F"/>
    <w:rsid w:val="00E618B3"/>
    <w:rsid w:val="00E636FA"/>
    <w:rsid w:val="00E642FC"/>
    <w:rsid w:val="00E65D7A"/>
    <w:rsid w:val="00E730B8"/>
    <w:rsid w:val="00E86B9F"/>
    <w:rsid w:val="00E911B3"/>
    <w:rsid w:val="00E91850"/>
    <w:rsid w:val="00E92928"/>
    <w:rsid w:val="00E9431E"/>
    <w:rsid w:val="00E95778"/>
    <w:rsid w:val="00EA0979"/>
    <w:rsid w:val="00EA6AF6"/>
    <w:rsid w:val="00EB07AB"/>
    <w:rsid w:val="00EB34B4"/>
    <w:rsid w:val="00EB3563"/>
    <w:rsid w:val="00EB5605"/>
    <w:rsid w:val="00EB777E"/>
    <w:rsid w:val="00EC37A4"/>
    <w:rsid w:val="00EC56C3"/>
    <w:rsid w:val="00EC581F"/>
    <w:rsid w:val="00EC7082"/>
    <w:rsid w:val="00EC7DD8"/>
    <w:rsid w:val="00ED0386"/>
    <w:rsid w:val="00ED296C"/>
    <w:rsid w:val="00ED3EBD"/>
    <w:rsid w:val="00ED6C7C"/>
    <w:rsid w:val="00EE09AF"/>
    <w:rsid w:val="00EE257D"/>
    <w:rsid w:val="00EE2F75"/>
    <w:rsid w:val="00EF1D9A"/>
    <w:rsid w:val="00EF1FDD"/>
    <w:rsid w:val="00EF3E88"/>
    <w:rsid w:val="00EF757D"/>
    <w:rsid w:val="00F025EE"/>
    <w:rsid w:val="00F0427D"/>
    <w:rsid w:val="00F05715"/>
    <w:rsid w:val="00F11206"/>
    <w:rsid w:val="00F1152E"/>
    <w:rsid w:val="00F115CF"/>
    <w:rsid w:val="00F16031"/>
    <w:rsid w:val="00F32F89"/>
    <w:rsid w:val="00F337DF"/>
    <w:rsid w:val="00F34797"/>
    <w:rsid w:val="00F34DE6"/>
    <w:rsid w:val="00F425DA"/>
    <w:rsid w:val="00F4432D"/>
    <w:rsid w:val="00F44394"/>
    <w:rsid w:val="00F464F6"/>
    <w:rsid w:val="00F500A2"/>
    <w:rsid w:val="00F57A53"/>
    <w:rsid w:val="00F6096B"/>
    <w:rsid w:val="00F642B2"/>
    <w:rsid w:val="00F64974"/>
    <w:rsid w:val="00F6714D"/>
    <w:rsid w:val="00F67B79"/>
    <w:rsid w:val="00F705DC"/>
    <w:rsid w:val="00F72978"/>
    <w:rsid w:val="00F73903"/>
    <w:rsid w:val="00F7478B"/>
    <w:rsid w:val="00F7565E"/>
    <w:rsid w:val="00F76277"/>
    <w:rsid w:val="00F83DA5"/>
    <w:rsid w:val="00F84D29"/>
    <w:rsid w:val="00F85511"/>
    <w:rsid w:val="00F87194"/>
    <w:rsid w:val="00F94760"/>
    <w:rsid w:val="00F95DEC"/>
    <w:rsid w:val="00FA0DDF"/>
    <w:rsid w:val="00FA3F4F"/>
    <w:rsid w:val="00FB60EF"/>
    <w:rsid w:val="00FC02C5"/>
    <w:rsid w:val="00FC321A"/>
    <w:rsid w:val="00FC3BD5"/>
    <w:rsid w:val="00FC4AE2"/>
    <w:rsid w:val="00FD2FD3"/>
    <w:rsid w:val="00FD32B5"/>
    <w:rsid w:val="00FD44FB"/>
    <w:rsid w:val="00FD4D7A"/>
    <w:rsid w:val="00FE1673"/>
    <w:rsid w:val="00FE2C06"/>
    <w:rsid w:val="00FE334F"/>
    <w:rsid w:val="00FF4DED"/>
    <w:rsid w:val="00FF571A"/>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26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4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C16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365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22C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317A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6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6641"/>
    <w:rPr>
      <w:color w:val="0000FF" w:themeColor="hyperlink"/>
      <w:u w:val="single"/>
    </w:rPr>
  </w:style>
  <w:style w:type="paragraph" w:styleId="ListParagraph">
    <w:name w:val="List Paragraph"/>
    <w:basedOn w:val="Normal"/>
    <w:uiPriority w:val="34"/>
    <w:qFormat/>
    <w:rsid w:val="00D06641"/>
    <w:pPr>
      <w:ind w:left="720"/>
      <w:contextualSpacing/>
    </w:pPr>
  </w:style>
  <w:style w:type="character" w:customStyle="1" w:styleId="Heading2Char">
    <w:name w:val="Heading 2 Char"/>
    <w:basedOn w:val="DefaultParagraphFont"/>
    <w:link w:val="Heading2"/>
    <w:uiPriority w:val="9"/>
    <w:rsid w:val="005C16EB"/>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CE6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6A8"/>
  </w:style>
  <w:style w:type="paragraph" w:styleId="Footer">
    <w:name w:val="footer"/>
    <w:basedOn w:val="Normal"/>
    <w:link w:val="FooterChar"/>
    <w:uiPriority w:val="99"/>
    <w:unhideWhenUsed/>
    <w:rsid w:val="00CE6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6A8"/>
  </w:style>
  <w:style w:type="character" w:styleId="FollowedHyperlink">
    <w:name w:val="FollowedHyperlink"/>
    <w:basedOn w:val="DefaultParagraphFont"/>
    <w:uiPriority w:val="99"/>
    <w:semiHidden/>
    <w:unhideWhenUsed/>
    <w:rsid w:val="003F4B08"/>
    <w:rPr>
      <w:color w:val="800080" w:themeColor="followedHyperlink"/>
      <w:u w:val="single"/>
    </w:rPr>
  </w:style>
  <w:style w:type="character" w:customStyle="1" w:styleId="Heading1Char">
    <w:name w:val="Heading 1 Char"/>
    <w:basedOn w:val="DefaultParagraphFont"/>
    <w:link w:val="Heading1"/>
    <w:uiPriority w:val="9"/>
    <w:rsid w:val="009643A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643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43AA"/>
  </w:style>
  <w:style w:type="character" w:styleId="Strong">
    <w:name w:val="Strong"/>
    <w:basedOn w:val="DefaultParagraphFont"/>
    <w:uiPriority w:val="22"/>
    <w:qFormat/>
    <w:rsid w:val="009643AA"/>
    <w:rPr>
      <w:b/>
      <w:bCs/>
    </w:rPr>
  </w:style>
  <w:style w:type="paragraph" w:styleId="NoSpacing">
    <w:name w:val="No Spacing"/>
    <w:link w:val="NoSpacingChar"/>
    <w:uiPriority w:val="1"/>
    <w:qFormat/>
    <w:rsid w:val="006C123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C1238"/>
    <w:rPr>
      <w:rFonts w:eastAsiaTheme="minorEastAsia"/>
      <w:lang w:eastAsia="ja-JP"/>
    </w:rPr>
  </w:style>
  <w:style w:type="paragraph" w:styleId="BalloonText">
    <w:name w:val="Balloon Text"/>
    <w:basedOn w:val="Normal"/>
    <w:link w:val="BalloonTextChar"/>
    <w:uiPriority w:val="99"/>
    <w:semiHidden/>
    <w:unhideWhenUsed/>
    <w:rsid w:val="006C1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238"/>
    <w:rPr>
      <w:rFonts w:ascii="Tahoma" w:hAnsi="Tahoma" w:cs="Tahoma"/>
      <w:sz w:val="16"/>
      <w:szCs w:val="16"/>
    </w:rPr>
  </w:style>
  <w:style w:type="paragraph" w:customStyle="1" w:styleId="538552DCBB0F4C4BB087ED922D6A6322">
    <w:name w:val="538552DCBB0F4C4BB087ED922D6A6322"/>
    <w:rsid w:val="00F64974"/>
    <w:rPr>
      <w:rFonts w:eastAsiaTheme="minorEastAsia"/>
      <w:lang w:eastAsia="ja-JP"/>
    </w:rPr>
  </w:style>
  <w:style w:type="paragraph" w:styleId="Subtitle">
    <w:name w:val="Subtitle"/>
    <w:basedOn w:val="Normal"/>
    <w:next w:val="Normal"/>
    <w:link w:val="SubtitleChar"/>
    <w:uiPriority w:val="11"/>
    <w:qFormat/>
    <w:rsid w:val="00D576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5769E"/>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D5769E"/>
    <w:pPr>
      <w:outlineLvl w:val="9"/>
    </w:pPr>
    <w:rPr>
      <w:lang w:eastAsia="ja-JP"/>
    </w:rPr>
  </w:style>
  <w:style w:type="paragraph" w:styleId="TOC1">
    <w:name w:val="toc 1"/>
    <w:basedOn w:val="Normal"/>
    <w:next w:val="Normal"/>
    <w:autoRedefine/>
    <w:uiPriority w:val="39"/>
    <w:unhideWhenUsed/>
    <w:qFormat/>
    <w:rsid w:val="00833C3C"/>
    <w:pPr>
      <w:tabs>
        <w:tab w:val="right" w:leader="dot" w:pos="10790"/>
      </w:tabs>
      <w:spacing w:after="100"/>
    </w:pPr>
  </w:style>
  <w:style w:type="character" w:styleId="SubtleEmphasis">
    <w:name w:val="Subtle Emphasis"/>
    <w:basedOn w:val="DefaultParagraphFont"/>
    <w:uiPriority w:val="19"/>
    <w:qFormat/>
    <w:rsid w:val="00D5769E"/>
    <w:rPr>
      <w:i/>
      <w:iCs/>
      <w:color w:val="808080" w:themeColor="text1" w:themeTint="7F"/>
    </w:rPr>
  </w:style>
  <w:style w:type="paragraph" w:styleId="Title">
    <w:name w:val="Title"/>
    <w:basedOn w:val="Normal"/>
    <w:next w:val="Normal"/>
    <w:link w:val="TitleChar"/>
    <w:uiPriority w:val="10"/>
    <w:qFormat/>
    <w:rsid w:val="00D576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769E"/>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63659E"/>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CA79B0"/>
    <w:pPr>
      <w:tabs>
        <w:tab w:val="right" w:leader="dot" w:pos="10790"/>
      </w:tabs>
      <w:spacing w:after="100"/>
      <w:ind w:left="440"/>
    </w:pPr>
  </w:style>
  <w:style w:type="paragraph" w:styleId="TOC2">
    <w:name w:val="toc 2"/>
    <w:basedOn w:val="Normal"/>
    <w:next w:val="Normal"/>
    <w:autoRedefine/>
    <w:uiPriority w:val="39"/>
    <w:unhideWhenUsed/>
    <w:qFormat/>
    <w:rsid w:val="0092707D"/>
    <w:pPr>
      <w:spacing w:after="100"/>
      <w:ind w:left="220"/>
    </w:pPr>
    <w:rPr>
      <w:rFonts w:eastAsiaTheme="minorEastAsia"/>
      <w:lang w:eastAsia="ja-JP"/>
    </w:rPr>
  </w:style>
  <w:style w:type="character" w:customStyle="1" w:styleId="Heading4Char">
    <w:name w:val="Heading 4 Char"/>
    <w:basedOn w:val="DefaultParagraphFont"/>
    <w:link w:val="Heading4"/>
    <w:uiPriority w:val="9"/>
    <w:rsid w:val="00D822CE"/>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0A4419"/>
    <w:rPr>
      <w:sz w:val="18"/>
      <w:szCs w:val="18"/>
    </w:rPr>
  </w:style>
  <w:style w:type="paragraph" w:styleId="CommentText">
    <w:name w:val="annotation text"/>
    <w:basedOn w:val="Normal"/>
    <w:link w:val="CommentTextChar"/>
    <w:uiPriority w:val="99"/>
    <w:semiHidden/>
    <w:unhideWhenUsed/>
    <w:rsid w:val="000A4419"/>
    <w:pPr>
      <w:spacing w:line="240" w:lineRule="auto"/>
    </w:pPr>
    <w:rPr>
      <w:sz w:val="24"/>
      <w:szCs w:val="24"/>
    </w:rPr>
  </w:style>
  <w:style w:type="character" w:customStyle="1" w:styleId="CommentTextChar">
    <w:name w:val="Comment Text Char"/>
    <w:basedOn w:val="DefaultParagraphFont"/>
    <w:link w:val="CommentText"/>
    <w:uiPriority w:val="99"/>
    <w:semiHidden/>
    <w:rsid w:val="0027327C"/>
    <w:rPr>
      <w:sz w:val="24"/>
      <w:szCs w:val="24"/>
    </w:rPr>
  </w:style>
  <w:style w:type="paragraph" w:styleId="CommentSubject">
    <w:name w:val="annotation subject"/>
    <w:basedOn w:val="CommentText"/>
    <w:next w:val="CommentText"/>
    <w:link w:val="CommentSubjectChar"/>
    <w:uiPriority w:val="99"/>
    <w:semiHidden/>
    <w:unhideWhenUsed/>
    <w:rsid w:val="0027327C"/>
    <w:rPr>
      <w:b/>
      <w:bCs/>
    </w:rPr>
  </w:style>
  <w:style w:type="character" w:customStyle="1" w:styleId="CommentSubjectChar">
    <w:name w:val="Comment Subject Char"/>
    <w:basedOn w:val="CommentTextChar"/>
    <w:link w:val="CommentSubject"/>
    <w:uiPriority w:val="99"/>
    <w:semiHidden/>
    <w:rsid w:val="0027327C"/>
    <w:rPr>
      <w:b/>
      <w:bCs/>
      <w:sz w:val="20"/>
      <w:szCs w:val="20"/>
    </w:rPr>
  </w:style>
  <w:style w:type="paragraph" w:styleId="Revision">
    <w:name w:val="Revision"/>
    <w:hidden/>
    <w:uiPriority w:val="99"/>
    <w:semiHidden/>
    <w:rsid w:val="00EA0979"/>
    <w:pPr>
      <w:spacing w:after="0" w:line="240" w:lineRule="auto"/>
    </w:pPr>
  </w:style>
  <w:style w:type="character" w:customStyle="1" w:styleId="Heading5Char">
    <w:name w:val="Heading 5 Char"/>
    <w:basedOn w:val="DefaultParagraphFont"/>
    <w:link w:val="Heading5"/>
    <w:uiPriority w:val="9"/>
    <w:rsid w:val="00A317A3"/>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DF3265"/>
    <w:rPr>
      <w:color w:val="808080"/>
      <w:shd w:val="clear" w:color="auto" w:fill="E6E6E6"/>
    </w:rPr>
  </w:style>
  <w:style w:type="paragraph" w:styleId="BodyTextIndent">
    <w:name w:val="Body Text Indent"/>
    <w:basedOn w:val="Normal"/>
    <w:link w:val="BodyTextIndentChar"/>
    <w:rsid w:val="00D316DE"/>
    <w:pPr>
      <w:spacing w:after="0" w:line="240" w:lineRule="auto"/>
      <w:ind w:left="720"/>
      <w:jc w:val="both"/>
    </w:pPr>
    <w:rPr>
      <w:rFonts w:ascii="Arial" w:eastAsia="Times New Roman" w:hAnsi="Arial" w:cs="Times New Roman"/>
      <w:szCs w:val="20"/>
    </w:rPr>
  </w:style>
  <w:style w:type="character" w:customStyle="1" w:styleId="BodyTextIndentChar">
    <w:name w:val="Body Text Indent Char"/>
    <w:basedOn w:val="DefaultParagraphFont"/>
    <w:link w:val="BodyTextIndent"/>
    <w:rsid w:val="00D316DE"/>
    <w:rPr>
      <w:rFonts w:ascii="Arial" w:eastAsia="Times New Roman" w:hAnsi="Arial" w:cs="Times New Roman"/>
      <w:szCs w:val="20"/>
    </w:rPr>
  </w:style>
  <w:style w:type="paragraph" w:styleId="BodyTextIndent3">
    <w:name w:val="Body Text Indent 3"/>
    <w:basedOn w:val="Normal"/>
    <w:link w:val="BodyTextIndent3Char"/>
    <w:uiPriority w:val="99"/>
    <w:semiHidden/>
    <w:unhideWhenUsed/>
    <w:rsid w:val="00EF3E8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F3E88"/>
    <w:rPr>
      <w:sz w:val="16"/>
      <w:szCs w:val="16"/>
    </w:rPr>
  </w:style>
  <w:style w:type="paragraph" w:styleId="BodyTextIndent2">
    <w:name w:val="Body Text Indent 2"/>
    <w:basedOn w:val="Normal"/>
    <w:link w:val="BodyTextIndent2Char"/>
    <w:uiPriority w:val="99"/>
    <w:semiHidden/>
    <w:unhideWhenUsed/>
    <w:rsid w:val="00864DA1"/>
    <w:pPr>
      <w:spacing w:after="120" w:line="480" w:lineRule="auto"/>
      <w:ind w:left="360"/>
    </w:pPr>
  </w:style>
  <w:style w:type="character" w:customStyle="1" w:styleId="BodyTextIndent2Char">
    <w:name w:val="Body Text Indent 2 Char"/>
    <w:basedOn w:val="DefaultParagraphFont"/>
    <w:link w:val="BodyTextIndent2"/>
    <w:uiPriority w:val="99"/>
    <w:semiHidden/>
    <w:rsid w:val="00864DA1"/>
  </w:style>
  <w:style w:type="paragraph" w:customStyle="1" w:styleId="Default">
    <w:name w:val="Default"/>
    <w:rsid w:val="00D102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464">
      <w:bodyDiv w:val="1"/>
      <w:marLeft w:val="0"/>
      <w:marRight w:val="0"/>
      <w:marTop w:val="0"/>
      <w:marBottom w:val="0"/>
      <w:divBdr>
        <w:top w:val="none" w:sz="0" w:space="0" w:color="auto"/>
        <w:left w:val="none" w:sz="0" w:space="0" w:color="auto"/>
        <w:bottom w:val="none" w:sz="0" w:space="0" w:color="auto"/>
        <w:right w:val="none" w:sz="0" w:space="0" w:color="auto"/>
      </w:divBdr>
    </w:div>
    <w:div w:id="16397170">
      <w:bodyDiv w:val="1"/>
      <w:marLeft w:val="0"/>
      <w:marRight w:val="0"/>
      <w:marTop w:val="0"/>
      <w:marBottom w:val="0"/>
      <w:divBdr>
        <w:top w:val="none" w:sz="0" w:space="0" w:color="auto"/>
        <w:left w:val="none" w:sz="0" w:space="0" w:color="auto"/>
        <w:bottom w:val="none" w:sz="0" w:space="0" w:color="auto"/>
        <w:right w:val="none" w:sz="0" w:space="0" w:color="auto"/>
      </w:divBdr>
    </w:div>
    <w:div w:id="89326271">
      <w:bodyDiv w:val="1"/>
      <w:marLeft w:val="0"/>
      <w:marRight w:val="0"/>
      <w:marTop w:val="0"/>
      <w:marBottom w:val="0"/>
      <w:divBdr>
        <w:top w:val="none" w:sz="0" w:space="0" w:color="auto"/>
        <w:left w:val="none" w:sz="0" w:space="0" w:color="auto"/>
        <w:bottom w:val="none" w:sz="0" w:space="0" w:color="auto"/>
        <w:right w:val="none" w:sz="0" w:space="0" w:color="auto"/>
      </w:divBdr>
    </w:div>
    <w:div w:id="172844279">
      <w:bodyDiv w:val="1"/>
      <w:marLeft w:val="0"/>
      <w:marRight w:val="0"/>
      <w:marTop w:val="0"/>
      <w:marBottom w:val="0"/>
      <w:divBdr>
        <w:top w:val="none" w:sz="0" w:space="0" w:color="auto"/>
        <w:left w:val="none" w:sz="0" w:space="0" w:color="auto"/>
        <w:bottom w:val="none" w:sz="0" w:space="0" w:color="auto"/>
        <w:right w:val="none" w:sz="0" w:space="0" w:color="auto"/>
      </w:divBdr>
    </w:div>
    <w:div w:id="198401327">
      <w:bodyDiv w:val="1"/>
      <w:marLeft w:val="0"/>
      <w:marRight w:val="0"/>
      <w:marTop w:val="0"/>
      <w:marBottom w:val="0"/>
      <w:divBdr>
        <w:top w:val="none" w:sz="0" w:space="0" w:color="auto"/>
        <w:left w:val="none" w:sz="0" w:space="0" w:color="auto"/>
        <w:bottom w:val="none" w:sz="0" w:space="0" w:color="auto"/>
        <w:right w:val="none" w:sz="0" w:space="0" w:color="auto"/>
      </w:divBdr>
    </w:div>
    <w:div w:id="548805907">
      <w:bodyDiv w:val="1"/>
      <w:marLeft w:val="0"/>
      <w:marRight w:val="0"/>
      <w:marTop w:val="0"/>
      <w:marBottom w:val="0"/>
      <w:divBdr>
        <w:top w:val="none" w:sz="0" w:space="0" w:color="auto"/>
        <w:left w:val="none" w:sz="0" w:space="0" w:color="auto"/>
        <w:bottom w:val="none" w:sz="0" w:space="0" w:color="auto"/>
        <w:right w:val="none" w:sz="0" w:space="0" w:color="auto"/>
      </w:divBdr>
    </w:div>
    <w:div w:id="568420233">
      <w:bodyDiv w:val="1"/>
      <w:marLeft w:val="0"/>
      <w:marRight w:val="0"/>
      <w:marTop w:val="0"/>
      <w:marBottom w:val="0"/>
      <w:divBdr>
        <w:top w:val="none" w:sz="0" w:space="0" w:color="auto"/>
        <w:left w:val="none" w:sz="0" w:space="0" w:color="auto"/>
        <w:bottom w:val="none" w:sz="0" w:space="0" w:color="auto"/>
        <w:right w:val="none" w:sz="0" w:space="0" w:color="auto"/>
      </w:divBdr>
    </w:div>
    <w:div w:id="715082541">
      <w:bodyDiv w:val="1"/>
      <w:marLeft w:val="0"/>
      <w:marRight w:val="0"/>
      <w:marTop w:val="0"/>
      <w:marBottom w:val="0"/>
      <w:divBdr>
        <w:top w:val="none" w:sz="0" w:space="0" w:color="auto"/>
        <w:left w:val="none" w:sz="0" w:space="0" w:color="auto"/>
        <w:bottom w:val="none" w:sz="0" w:space="0" w:color="auto"/>
        <w:right w:val="none" w:sz="0" w:space="0" w:color="auto"/>
      </w:divBdr>
    </w:div>
    <w:div w:id="1138373304">
      <w:bodyDiv w:val="1"/>
      <w:marLeft w:val="0"/>
      <w:marRight w:val="0"/>
      <w:marTop w:val="0"/>
      <w:marBottom w:val="0"/>
      <w:divBdr>
        <w:top w:val="none" w:sz="0" w:space="0" w:color="auto"/>
        <w:left w:val="none" w:sz="0" w:space="0" w:color="auto"/>
        <w:bottom w:val="none" w:sz="0" w:space="0" w:color="auto"/>
        <w:right w:val="none" w:sz="0" w:space="0" w:color="auto"/>
      </w:divBdr>
    </w:div>
    <w:div w:id="1153837692">
      <w:bodyDiv w:val="1"/>
      <w:marLeft w:val="0"/>
      <w:marRight w:val="0"/>
      <w:marTop w:val="0"/>
      <w:marBottom w:val="0"/>
      <w:divBdr>
        <w:top w:val="none" w:sz="0" w:space="0" w:color="auto"/>
        <w:left w:val="none" w:sz="0" w:space="0" w:color="auto"/>
        <w:bottom w:val="none" w:sz="0" w:space="0" w:color="auto"/>
        <w:right w:val="none" w:sz="0" w:space="0" w:color="auto"/>
      </w:divBdr>
    </w:div>
    <w:div w:id="1440685357">
      <w:bodyDiv w:val="1"/>
      <w:marLeft w:val="0"/>
      <w:marRight w:val="0"/>
      <w:marTop w:val="0"/>
      <w:marBottom w:val="0"/>
      <w:divBdr>
        <w:top w:val="none" w:sz="0" w:space="0" w:color="auto"/>
        <w:left w:val="none" w:sz="0" w:space="0" w:color="auto"/>
        <w:bottom w:val="none" w:sz="0" w:space="0" w:color="auto"/>
        <w:right w:val="none" w:sz="0" w:space="0" w:color="auto"/>
      </w:divBdr>
    </w:div>
    <w:div w:id="1495756579">
      <w:bodyDiv w:val="1"/>
      <w:marLeft w:val="0"/>
      <w:marRight w:val="0"/>
      <w:marTop w:val="0"/>
      <w:marBottom w:val="0"/>
      <w:divBdr>
        <w:top w:val="none" w:sz="0" w:space="0" w:color="auto"/>
        <w:left w:val="none" w:sz="0" w:space="0" w:color="auto"/>
        <w:bottom w:val="none" w:sz="0" w:space="0" w:color="auto"/>
        <w:right w:val="none" w:sz="0" w:space="0" w:color="auto"/>
      </w:divBdr>
    </w:div>
    <w:div w:id="1691907401">
      <w:bodyDiv w:val="1"/>
      <w:marLeft w:val="0"/>
      <w:marRight w:val="0"/>
      <w:marTop w:val="0"/>
      <w:marBottom w:val="0"/>
      <w:divBdr>
        <w:top w:val="none" w:sz="0" w:space="0" w:color="auto"/>
        <w:left w:val="none" w:sz="0" w:space="0" w:color="auto"/>
        <w:bottom w:val="none" w:sz="0" w:space="0" w:color="auto"/>
        <w:right w:val="none" w:sz="0" w:space="0" w:color="auto"/>
      </w:divBdr>
    </w:div>
    <w:div w:id="1711297210">
      <w:bodyDiv w:val="1"/>
      <w:marLeft w:val="0"/>
      <w:marRight w:val="0"/>
      <w:marTop w:val="0"/>
      <w:marBottom w:val="0"/>
      <w:divBdr>
        <w:top w:val="none" w:sz="0" w:space="0" w:color="auto"/>
        <w:left w:val="none" w:sz="0" w:space="0" w:color="auto"/>
        <w:bottom w:val="none" w:sz="0" w:space="0" w:color="auto"/>
        <w:right w:val="none" w:sz="0" w:space="0" w:color="auto"/>
      </w:divBdr>
    </w:div>
    <w:div w:id="1796560297">
      <w:bodyDiv w:val="1"/>
      <w:marLeft w:val="0"/>
      <w:marRight w:val="0"/>
      <w:marTop w:val="0"/>
      <w:marBottom w:val="0"/>
      <w:divBdr>
        <w:top w:val="none" w:sz="0" w:space="0" w:color="auto"/>
        <w:left w:val="none" w:sz="0" w:space="0" w:color="auto"/>
        <w:bottom w:val="none" w:sz="0" w:space="0" w:color="auto"/>
        <w:right w:val="none" w:sz="0" w:space="0" w:color="auto"/>
      </w:divBdr>
      <w:divsChild>
        <w:div w:id="475224270">
          <w:marLeft w:val="0"/>
          <w:marRight w:val="225"/>
          <w:marTop w:val="0"/>
          <w:marBottom w:val="0"/>
          <w:divBdr>
            <w:top w:val="single" w:sz="6" w:space="8" w:color="0000FF"/>
            <w:left w:val="single" w:sz="6" w:space="8" w:color="0000FF"/>
            <w:bottom w:val="single" w:sz="6" w:space="8" w:color="0000FF"/>
            <w:right w:val="single" w:sz="6" w:space="8" w:color="0000FF"/>
          </w:divBdr>
        </w:div>
      </w:divsChild>
    </w:div>
    <w:div w:id="1800144268">
      <w:bodyDiv w:val="1"/>
      <w:marLeft w:val="0"/>
      <w:marRight w:val="0"/>
      <w:marTop w:val="0"/>
      <w:marBottom w:val="0"/>
      <w:divBdr>
        <w:top w:val="none" w:sz="0" w:space="0" w:color="auto"/>
        <w:left w:val="none" w:sz="0" w:space="0" w:color="auto"/>
        <w:bottom w:val="none" w:sz="0" w:space="0" w:color="auto"/>
        <w:right w:val="none" w:sz="0" w:space="0" w:color="auto"/>
      </w:divBdr>
    </w:div>
    <w:div w:id="1852333700">
      <w:bodyDiv w:val="1"/>
      <w:marLeft w:val="0"/>
      <w:marRight w:val="0"/>
      <w:marTop w:val="0"/>
      <w:marBottom w:val="0"/>
      <w:divBdr>
        <w:top w:val="none" w:sz="0" w:space="0" w:color="auto"/>
        <w:left w:val="none" w:sz="0" w:space="0" w:color="auto"/>
        <w:bottom w:val="none" w:sz="0" w:space="0" w:color="auto"/>
        <w:right w:val="none" w:sz="0" w:space="0" w:color="auto"/>
      </w:divBdr>
    </w:div>
    <w:div w:id="1891766989">
      <w:bodyDiv w:val="1"/>
      <w:marLeft w:val="0"/>
      <w:marRight w:val="0"/>
      <w:marTop w:val="0"/>
      <w:marBottom w:val="0"/>
      <w:divBdr>
        <w:top w:val="none" w:sz="0" w:space="0" w:color="auto"/>
        <w:left w:val="none" w:sz="0" w:space="0" w:color="auto"/>
        <w:bottom w:val="none" w:sz="0" w:space="0" w:color="auto"/>
        <w:right w:val="none" w:sz="0" w:space="0" w:color="auto"/>
      </w:divBdr>
    </w:div>
    <w:div w:id="191871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mailto:TrainingMaine@kepro.com" TargetMode="External"/><Relationship Id="rId39" Type="http://schemas.openxmlformats.org/officeDocument/2006/relationships/hyperlink" Target="mailto:DHHS.Privacy@maine.gov" TargetMode="External"/><Relationship Id="rId3" Type="http://schemas.openxmlformats.org/officeDocument/2006/relationships/customXml" Target="../customXml/item3.xml"/><Relationship Id="rId21" Type="http://schemas.openxmlformats.org/officeDocument/2006/relationships/hyperlink" Target="http://www.maine.gov/dhhs/oms/news_page_index.html" TargetMode="External"/><Relationship Id="rId34" Type="http://schemas.openxmlformats.org/officeDocument/2006/relationships/hyperlink" Target="mailto:mmchelp.dhhs@maine.gov" TargetMode="External"/><Relationship Id="rId42" Type="http://schemas.openxmlformats.org/officeDocument/2006/relationships/hyperlink" Target="http://www.maine.gov/dhhs/audit/rate-setting/documents/S68OccupationalTherapyServices.pdf" TargetMode="External"/><Relationship Id="rId47" Type="http://schemas.openxmlformats.org/officeDocument/2006/relationships/footer" Target="footer6.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file:///C:\Users\Trista.Collins\OneDrive%20-%20State%20of%20Maine\Desktop\MaineCare%20in%20Education%20Revamp\ApprovedJune2019\Approved%20Word%20Docs\MaineCareInEducationJun2019FinalApproved.docx" TargetMode="External"/><Relationship Id="rId25" Type="http://schemas.openxmlformats.org/officeDocument/2006/relationships/hyperlink" Target="mailto:ProviderRelationsME@kepro.com" TargetMode="External"/><Relationship Id="rId33" Type="http://schemas.openxmlformats.org/officeDocument/2006/relationships/hyperlink" Target="https://mainecare.maine.gov/Default.aspx" TargetMode="External"/><Relationship Id="rId38" Type="http://schemas.openxmlformats.org/officeDocument/2006/relationships/hyperlink" Target="http://www.maine.gov/sos/cec/rules/10/ch101.htm" TargetMode="External"/><Relationship Id="rId46" Type="http://schemas.openxmlformats.org/officeDocument/2006/relationships/hyperlink" Target="https://mainecare.maine.gov/Default.aspx" TargetMode="External"/><Relationship Id="rId2" Type="http://schemas.openxmlformats.org/officeDocument/2006/relationships/customXml" Target="../customXml/item2.xml"/><Relationship Id="rId16" Type="http://schemas.openxmlformats.org/officeDocument/2006/relationships/hyperlink" Target="file:///C:\Users\Trista.Collins\OneDrive%20-%20State%20of%20Maine\Desktop\MaineCare%20in%20Education%20Revamp\ApprovedJune2019\Approved%20Word%20Docs\MaineCareInEducationJun2019FinalApproved.docx" TargetMode="External"/><Relationship Id="rId20" Type="http://schemas.openxmlformats.org/officeDocument/2006/relationships/footer" Target="footer5.xml"/><Relationship Id="rId29" Type="http://schemas.openxmlformats.org/officeDocument/2006/relationships/hyperlink" Target="mailto:Trista.collins@maine.gov" TargetMode="External"/><Relationship Id="rId41" Type="http://schemas.openxmlformats.org/officeDocument/2006/relationships/hyperlink" Target="https://www.maine.gov/sos/cec/rules/10/ch101.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arrie.Collins@maine.gov" TargetMode="External"/><Relationship Id="rId32" Type="http://schemas.openxmlformats.org/officeDocument/2006/relationships/hyperlink" Target="http://maine.gov/education/" TargetMode="External"/><Relationship Id="rId37" Type="http://schemas.openxmlformats.org/officeDocument/2006/relationships/hyperlink" Target="http://www.maine.gov/education/data/mainecareseed.htm" TargetMode="External"/><Relationship Id="rId40" Type="http://schemas.openxmlformats.org/officeDocument/2006/relationships/hyperlink" Target="http://www2.ed.gov/about/contacts/gen/index.html" TargetMode="External"/><Relationship Id="rId45" Type="http://schemas.openxmlformats.org/officeDocument/2006/relationships/hyperlink" Target="https://mainecare.maine.gov/ProviderHomePage.aspx"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maine.gov/education/speced/cds/updates.html" TargetMode="External"/><Relationship Id="rId28" Type="http://schemas.openxmlformats.org/officeDocument/2006/relationships/hyperlink" Target="mailto:MaineCareinEducation.DHHS@maine.gov" TargetMode="External"/><Relationship Id="rId36" Type="http://schemas.openxmlformats.org/officeDocument/2006/relationships/hyperlink" Target="https://mainedoenews.net/2012/08/16/mainecare-seed-match-procedures/"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mailto:MaineCareMember@molinahealthcare.com" TargetMode="External"/><Relationship Id="rId44" Type="http://schemas.openxmlformats.org/officeDocument/2006/relationships/hyperlink" Target="mailto:MaineCareinEducation.DHHS@maine.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maine.gov/dhhs/oms/provider-updates-archives.html" TargetMode="External"/><Relationship Id="rId27" Type="http://schemas.openxmlformats.org/officeDocument/2006/relationships/hyperlink" Target="http://www.qualitycareforme.com/about-us/contact-us/" TargetMode="External"/><Relationship Id="rId30" Type="http://schemas.openxmlformats.org/officeDocument/2006/relationships/hyperlink" Target="mailto:MaineCareEnroll@molinahealthcare.com" TargetMode="External"/><Relationship Id="rId35" Type="http://schemas.openxmlformats.org/officeDocument/2006/relationships/hyperlink" Target="https://www1.maine.gov/benefits/account/login.html" TargetMode="External"/><Relationship Id="rId43" Type="http://schemas.openxmlformats.org/officeDocument/2006/relationships/hyperlink" Target="http://www.maine.gov/dhhs/audit/rate-setting/documents/S85PhysicalTherapyServices.pdf" TargetMode="External"/><Relationship Id="rId48" Type="http://schemas.openxmlformats.org/officeDocument/2006/relationships/footer" Target="footer7.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02A94F026EA647A5D550141D2614A7" ma:contentTypeVersion="10" ma:contentTypeDescription="Create a new document." ma:contentTypeScope="" ma:versionID="f401499044851b1652d1e5d11cd514de">
  <xsd:schema xmlns:xsd="http://www.w3.org/2001/XMLSchema" xmlns:xs="http://www.w3.org/2001/XMLSchema" xmlns:p="http://schemas.microsoft.com/office/2006/metadata/properties" xmlns:ns3="b3b33c89-d484-4635-a6a3-c6c62c86c82d" xmlns:ns4="2f8added-3f19-4cd2-997d-8165de841814" targetNamespace="http://schemas.microsoft.com/office/2006/metadata/properties" ma:root="true" ma:fieldsID="000e77cad078b2ab574bf4071095d58c" ns3:_="" ns4:_="">
    <xsd:import namespace="b3b33c89-d484-4635-a6a3-c6c62c86c82d"/>
    <xsd:import namespace="2f8added-3f19-4cd2-997d-8165de8418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33c89-d484-4635-a6a3-c6c62c86c8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8added-3f19-4cd2-997d-8165de8418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0F110B-43A8-4F00-B875-5E6806C0368C}">
  <ds:schemaRefs>
    <ds:schemaRef ds:uri="http://schemas.openxmlformats.org/package/2006/metadata/core-properties"/>
    <ds:schemaRef ds:uri="http://purl.org/dc/terms/"/>
    <ds:schemaRef ds:uri="http://schemas.microsoft.com/office/infopath/2007/PartnerControls"/>
    <ds:schemaRef ds:uri="http://purl.org/dc/dcmitype/"/>
    <ds:schemaRef ds:uri="2f8added-3f19-4cd2-997d-8165de841814"/>
    <ds:schemaRef ds:uri="http://purl.org/dc/elements/1.1/"/>
    <ds:schemaRef ds:uri="http://schemas.microsoft.com/office/2006/documentManagement/types"/>
    <ds:schemaRef ds:uri="b3b33c89-d484-4635-a6a3-c6c62c86c82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4053A9F-B7A7-4F4B-8ED1-E91A47F98686}">
  <ds:schemaRefs>
    <ds:schemaRef ds:uri="http://schemas.microsoft.com/sharepoint/v3/contenttype/forms"/>
  </ds:schemaRefs>
</ds:datastoreItem>
</file>

<file path=customXml/itemProps4.xml><?xml version="1.0" encoding="utf-8"?>
<ds:datastoreItem xmlns:ds="http://schemas.openxmlformats.org/officeDocument/2006/customXml" ds:itemID="{38812DD2-42B5-4BF9-84C9-BFC9C0E3C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33c89-d484-4635-a6a3-c6c62c86c82d"/>
    <ds:schemaRef ds:uri="2f8added-3f19-4cd2-997d-8165de841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18D5CA-C2E0-4D92-9679-DAFF4E88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15748</Words>
  <Characters>89767</Characters>
  <Application>Microsoft Office Word</Application>
  <DocSecurity>4</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2019-08-07T17:01:00Z</dcterms:created>
  <dcterms:modified xsi:type="dcterms:W3CDTF">2019-08-07T17:01:00Z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0x0101009702A94F026EA647A5D550141D2614A7</vt:lpwstr>
  </property>
</Properties>
</file>