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137" w:rsidRDefault="00F02137">
      <w:r>
        <w:rPr>
          <w:b/>
        </w:rPr>
        <w:t xml:space="preserve">Physical Science </w:t>
      </w:r>
    </w:p>
    <w:p w:rsidR="00F02137" w:rsidRDefault="00F02137">
      <w:pPr>
        <w:rPr>
          <w:b/>
        </w:rPr>
      </w:pPr>
      <w:r>
        <w:rPr>
          <w:b/>
        </w:rPr>
        <w:t>MS-PS</w:t>
      </w:r>
      <w:r w:rsidR="00F97D0C">
        <w:rPr>
          <w:b/>
        </w:rPr>
        <w:t>2 Motion and Stability: Forces and Interactions</w:t>
      </w:r>
    </w:p>
    <w:p w:rsidR="00F02137" w:rsidRPr="007A5DFB" w:rsidRDefault="00F02137" w:rsidP="00F02137">
      <w:pPr>
        <w:ind w:left="720"/>
        <w:rPr>
          <w:b/>
        </w:rPr>
      </w:pPr>
      <w:r w:rsidRPr="007A5DFB">
        <w:rPr>
          <w:b/>
          <w:u w:val="single"/>
        </w:rPr>
        <w:t>MS-PS</w:t>
      </w:r>
      <w:r w:rsidR="00F97D0C" w:rsidRPr="007A5DFB">
        <w:rPr>
          <w:b/>
          <w:u w:val="single"/>
        </w:rPr>
        <w:t>2-1</w:t>
      </w:r>
      <w:r w:rsidRPr="007A5DFB">
        <w:rPr>
          <w:b/>
        </w:rPr>
        <w:t xml:space="preserve"> </w:t>
      </w:r>
      <w:r w:rsidR="00F97D0C" w:rsidRPr="007A5DFB">
        <w:rPr>
          <w:b/>
          <w:bCs/>
        </w:rPr>
        <w:t>Apply Newton’s Third Law to design a solution to a problem involving the motion of two colliding objects.</w:t>
      </w:r>
    </w:p>
    <w:p w:rsidR="00F02137" w:rsidRDefault="00F02137" w:rsidP="00F97D0C">
      <w:pPr>
        <w:ind w:left="720"/>
        <w:rPr>
          <w:color w:val="C00000"/>
        </w:rPr>
      </w:pPr>
      <w:r w:rsidRPr="00F02137">
        <w:rPr>
          <w:color w:val="C00000"/>
        </w:rPr>
        <w:t xml:space="preserve">Further explanation: </w:t>
      </w:r>
      <w:r w:rsidR="00F97D0C" w:rsidRPr="00F97D0C">
        <w:rPr>
          <w:color w:val="C00000"/>
        </w:rPr>
        <w:t xml:space="preserve">Examples of practical problems could include the impact of collisions between two cars, between a </w:t>
      </w:r>
      <w:r w:rsidR="00F97D0C">
        <w:rPr>
          <w:color w:val="C00000"/>
        </w:rPr>
        <w:t xml:space="preserve">car and stationary objects, and </w:t>
      </w:r>
      <w:r w:rsidR="00F97D0C" w:rsidRPr="00F97D0C">
        <w:rPr>
          <w:color w:val="C00000"/>
        </w:rPr>
        <w:t>betwee</w:t>
      </w:r>
      <w:r w:rsidR="00F97D0C">
        <w:rPr>
          <w:color w:val="C00000"/>
        </w:rPr>
        <w:t>n a meteor and a space vehicle.</w:t>
      </w:r>
    </w:p>
    <w:p w:rsidR="00F97D0C" w:rsidRDefault="00F97D0C" w:rsidP="00F97D0C">
      <w:pPr>
        <w:ind w:left="720"/>
        <w:rPr>
          <w:color w:val="C00000"/>
        </w:rPr>
      </w:pPr>
      <w:r>
        <w:rPr>
          <w:color w:val="4F81BD" w:themeColor="accent1"/>
        </w:rPr>
        <w:t xml:space="preserve">Constructing explanations and designing solutions; </w:t>
      </w:r>
      <w:r w:rsidRPr="00896C6E">
        <w:rPr>
          <w:color w:val="E36C0A" w:themeColor="accent6" w:themeShade="BF"/>
        </w:rPr>
        <w:t>forces and motion;</w:t>
      </w:r>
      <w:r>
        <w:rPr>
          <w:color w:val="4F81BD" w:themeColor="accent1"/>
        </w:rPr>
        <w:t xml:space="preserve"> </w:t>
      </w:r>
      <w:r>
        <w:rPr>
          <w:color w:val="9BBB59" w:themeColor="accent3"/>
        </w:rPr>
        <w:t xml:space="preserve">system and system models; </w:t>
      </w:r>
    </w:p>
    <w:p w:rsidR="00F02137" w:rsidRPr="007A5DFB" w:rsidRDefault="00F02137" w:rsidP="00F97D0C">
      <w:pPr>
        <w:ind w:left="720"/>
        <w:rPr>
          <w:b/>
          <w:bCs/>
        </w:rPr>
      </w:pPr>
      <w:r w:rsidRPr="007A5DFB">
        <w:rPr>
          <w:b/>
          <w:u w:val="single"/>
        </w:rPr>
        <w:t>MS-PS</w:t>
      </w:r>
      <w:r w:rsidR="00F97D0C" w:rsidRPr="007A5DFB">
        <w:rPr>
          <w:b/>
          <w:u w:val="single"/>
        </w:rPr>
        <w:t>2</w:t>
      </w:r>
      <w:r w:rsidRPr="007A5DFB">
        <w:rPr>
          <w:b/>
          <w:u w:val="single"/>
        </w:rPr>
        <w:t>-2</w:t>
      </w:r>
      <w:r w:rsidRPr="007A5DFB">
        <w:rPr>
          <w:b/>
        </w:rPr>
        <w:t xml:space="preserve"> </w:t>
      </w:r>
      <w:r w:rsidR="00F97D0C" w:rsidRPr="007A5DFB">
        <w:rPr>
          <w:b/>
          <w:bCs/>
        </w:rPr>
        <w:t>Plan an investigation to provide evidence that the change in an object’s motion depends on the sum of the forces on the object and the mass of the object.</w:t>
      </w:r>
    </w:p>
    <w:p w:rsidR="00F97D0C" w:rsidRDefault="00B91FFC" w:rsidP="00F97D0C">
      <w:pPr>
        <w:ind w:left="720"/>
        <w:rPr>
          <w:color w:val="C00000"/>
        </w:rPr>
      </w:pPr>
      <w:r w:rsidRPr="00F02137">
        <w:rPr>
          <w:color w:val="C00000"/>
        </w:rPr>
        <w:t>Further explanation:</w:t>
      </w:r>
      <w:r>
        <w:rPr>
          <w:color w:val="C00000"/>
        </w:rPr>
        <w:t xml:space="preserve"> </w:t>
      </w:r>
      <w:r w:rsidR="00F97D0C" w:rsidRPr="00F97D0C">
        <w:rPr>
          <w:color w:val="C00000"/>
        </w:rPr>
        <w:t>Emphasis is on balanced (New</w:t>
      </w:r>
      <w:r w:rsidR="00F97D0C">
        <w:rPr>
          <w:color w:val="C00000"/>
        </w:rPr>
        <w:t xml:space="preserve">ton’s First Law) and unbalanced </w:t>
      </w:r>
      <w:r w:rsidR="00F97D0C" w:rsidRPr="00F97D0C">
        <w:rPr>
          <w:color w:val="C00000"/>
        </w:rPr>
        <w:t>forces in a system, qualitative comparisons of forces, mass and changes in motion (Newton’s Second Law), frame of referen</w:t>
      </w:r>
      <w:r w:rsidR="00F97D0C">
        <w:rPr>
          <w:color w:val="C00000"/>
        </w:rPr>
        <w:t>ce, and specification of units.</w:t>
      </w:r>
    </w:p>
    <w:p w:rsidR="00F97D0C" w:rsidRPr="00F97D0C" w:rsidRDefault="00F97D0C" w:rsidP="00F97D0C">
      <w:pPr>
        <w:ind w:left="720"/>
        <w:rPr>
          <w:color w:val="C00000"/>
        </w:rPr>
      </w:pPr>
      <w:r>
        <w:rPr>
          <w:color w:val="4F81BD" w:themeColor="accent1"/>
        </w:rPr>
        <w:t xml:space="preserve">Plan and carry out investigations; </w:t>
      </w:r>
      <w:r w:rsidRPr="00896C6E">
        <w:rPr>
          <w:color w:val="E36C0A" w:themeColor="accent6" w:themeShade="BF"/>
        </w:rPr>
        <w:t xml:space="preserve">forces and motion; </w:t>
      </w:r>
      <w:r>
        <w:rPr>
          <w:color w:val="9BBB59" w:themeColor="accent3"/>
        </w:rPr>
        <w:t xml:space="preserve">stability and change; </w:t>
      </w:r>
    </w:p>
    <w:p w:rsidR="00B91FFC" w:rsidRPr="007A5DFB" w:rsidRDefault="00B91FFC" w:rsidP="00F02137">
      <w:pPr>
        <w:ind w:left="720"/>
        <w:rPr>
          <w:b/>
        </w:rPr>
      </w:pPr>
      <w:r w:rsidRPr="007A5DFB">
        <w:rPr>
          <w:b/>
          <w:u w:val="single"/>
        </w:rPr>
        <w:t>MS-PS</w:t>
      </w:r>
      <w:r w:rsidR="00F97D0C" w:rsidRPr="007A5DFB">
        <w:rPr>
          <w:b/>
          <w:u w:val="single"/>
        </w:rPr>
        <w:t>2</w:t>
      </w:r>
      <w:r w:rsidRPr="007A5DFB">
        <w:rPr>
          <w:b/>
          <w:u w:val="single"/>
        </w:rPr>
        <w:t>-3</w:t>
      </w:r>
      <w:r w:rsidR="00896C6E" w:rsidRPr="007A5DFB">
        <w:rPr>
          <w:b/>
        </w:rPr>
        <w:t xml:space="preserve"> </w:t>
      </w:r>
      <w:r w:rsidR="00F97D0C" w:rsidRPr="007A5DFB">
        <w:rPr>
          <w:b/>
          <w:bCs/>
        </w:rPr>
        <w:t>Ask questions about data to determine the factors that affect the strength of electric</w:t>
      </w:r>
      <w:r w:rsidR="00896C6E" w:rsidRPr="007A5DFB">
        <w:rPr>
          <w:b/>
          <w:bCs/>
        </w:rPr>
        <w:t>al</w:t>
      </w:r>
      <w:r w:rsidR="00F97D0C" w:rsidRPr="007A5DFB">
        <w:rPr>
          <w:b/>
          <w:bCs/>
        </w:rPr>
        <w:t xml:space="preserve"> and magnetic forces.</w:t>
      </w:r>
    </w:p>
    <w:p w:rsidR="00B91FFC" w:rsidRDefault="00B91FFC" w:rsidP="00F97D0C">
      <w:pPr>
        <w:ind w:left="720"/>
        <w:rPr>
          <w:color w:val="C00000"/>
        </w:rPr>
      </w:pPr>
      <w:r w:rsidRPr="00F02137">
        <w:rPr>
          <w:color w:val="C00000"/>
        </w:rPr>
        <w:t>Further explanation:</w:t>
      </w:r>
      <w:r w:rsidR="00F97D0C" w:rsidRPr="00F97D0C">
        <w:rPr>
          <w:rFonts w:ascii="Tahoma" w:hAnsi="Tahoma" w:cs="Tahoma"/>
          <w:color w:val="C10000"/>
          <w:sz w:val="14"/>
          <w:szCs w:val="14"/>
        </w:rPr>
        <w:t xml:space="preserve"> </w:t>
      </w:r>
      <w:r w:rsidR="00F97D0C" w:rsidRPr="00F97D0C">
        <w:rPr>
          <w:color w:val="C00000"/>
        </w:rPr>
        <w:t>Examples of devices that use electric</w:t>
      </w:r>
      <w:r w:rsidR="00896C6E">
        <w:rPr>
          <w:color w:val="C00000"/>
        </w:rPr>
        <w:t>al</w:t>
      </w:r>
      <w:r w:rsidR="00F97D0C" w:rsidRPr="00F97D0C">
        <w:rPr>
          <w:color w:val="C00000"/>
        </w:rPr>
        <w:t xml:space="preserve"> and magnetic forces could include electromagnets, electric mot</w:t>
      </w:r>
      <w:r w:rsidR="00F97D0C">
        <w:rPr>
          <w:color w:val="C00000"/>
        </w:rPr>
        <w:t xml:space="preserve">ors, or generators. Examples of </w:t>
      </w:r>
      <w:r w:rsidR="00F97D0C" w:rsidRPr="00F97D0C">
        <w:rPr>
          <w:color w:val="C00000"/>
        </w:rPr>
        <w:t>data could include the effect of the number of turns of wire on the strength of an electromagnet, or the effect of increasing the number or strength of magnets</w:t>
      </w:r>
      <w:r w:rsidR="00F97D0C">
        <w:rPr>
          <w:color w:val="C00000"/>
        </w:rPr>
        <w:t xml:space="preserve"> </w:t>
      </w:r>
      <w:r w:rsidR="00F97D0C" w:rsidRPr="00F97D0C">
        <w:rPr>
          <w:color w:val="C00000"/>
        </w:rPr>
        <w:t>on the speed of an electric motor.</w:t>
      </w:r>
      <w:r w:rsidR="00824B2E">
        <w:rPr>
          <w:color w:val="C00000"/>
        </w:rPr>
        <w:t xml:space="preserve"> </w:t>
      </w:r>
      <w:r w:rsidR="00824B2E" w:rsidRPr="00F93FC2">
        <w:rPr>
          <w:color w:val="C00000"/>
          <w:highlight w:val="yellow"/>
        </w:rPr>
        <w:t>Possible explorations include the effects of living near high tension power lines, the similarities found in hydroelectric generators and wind turbines or the growing electric car market in Maine.</w:t>
      </w:r>
    </w:p>
    <w:p w:rsidR="00F97D0C" w:rsidRDefault="00F97D0C" w:rsidP="00F97D0C">
      <w:pPr>
        <w:ind w:left="720"/>
        <w:rPr>
          <w:color w:val="C00000"/>
        </w:rPr>
      </w:pPr>
      <w:r w:rsidRPr="00F97D0C">
        <w:rPr>
          <w:color w:val="4F81BD" w:themeColor="accent1"/>
        </w:rPr>
        <w:t>Asking questions and defining problems;</w:t>
      </w:r>
      <w:r>
        <w:rPr>
          <w:color w:val="C00000"/>
        </w:rPr>
        <w:t xml:space="preserve"> </w:t>
      </w:r>
      <w:r w:rsidRPr="00896C6E">
        <w:rPr>
          <w:color w:val="E36C0A" w:themeColor="accent6" w:themeShade="BF"/>
        </w:rPr>
        <w:t>types of interactions;</w:t>
      </w:r>
      <w:r>
        <w:rPr>
          <w:color w:val="FF0000"/>
        </w:rPr>
        <w:t xml:space="preserve"> </w:t>
      </w:r>
      <w:r w:rsidRPr="00F97D0C">
        <w:rPr>
          <w:color w:val="9BBB59" w:themeColor="accent3"/>
        </w:rPr>
        <w:t>cause and effect</w:t>
      </w:r>
      <w:r>
        <w:rPr>
          <w:color w:val="9BBB59" w:themeColor="accent3"/>
        </w:rPr>
        <w:t xml:space="preserve">; </w:t>
      </w:r>
    </w:p>
    <w:p w:rsidR="00B91FFC" w:rsidRPr="007A5DFB" w:rsidRDefault="00B91FFC" w:rsidP="00F97D0C">
      <w:pPr>
        <w:ind w:left="720"/>
        <w:rPr>
          <w:b/>
          <w:bCs/>
        </w:rPr>
      </w:pPr>
      <w:r w:rsidRPr="007A5DFB">
        <w:rPr>
          <w:b/>
          <w:u w:val="single"/>
        </w:rPr>
        <w:t>MS-PS</w:t>
      </w:r>
      <w:r w:rsidR="00F97D0C" w:rsidRPr="007A5DFB">
        <w:rPr>
          <w:b/>
          <w:u w:val="single"/>
        </w:rPr>
        <w:t>2</w:t>
      </w:r>
      <w:r w:rsidRPr="007A5DFB">
        <w:rPr>
          <w:b/>
          <w:u w:val="single"/>
        </w:rPr>
        <w:t>-4</w:t>
      </w:r>
      <w:r w:rsidR="00896C6E" w:rsidRPr="007A5DFB">
        <w:rPr>
          <w:b/>
        </w:rPr>
        <w:t xml:space="preserve"> </w:t>
      </w:r>
      <w:r w:rsidR="00F97D0C" w:rsidRPr="007A5DFB">
        <w:rPr>
          <w:b/>
          <w:bCs/>
        </w:rPr>
        <w:t>Construct and present arguments using evidence to support the claim that gravitational interactions are attractive and depend on the masses of interacting objects.</w:t>
      </w:r>
    </w:p>
    <w:p w:rsidR="00B91FFC" w:rsidRDefault="00B91FFC" w:rsidP="00F97D0C">
      <w:pPr>
        <w:ind w:left="720"/>
        <w:rPr>
          <w:color w:val="C00000"/>
        </w:rPr>
      </w:pPr>
      <w:r>
        <w:rPr>
          <w:color w:val="C00000"/>
        </w:rPr>
        <w:t xml:space="preserve">Further explanation: </w:t>
      </w:r>
      <w:r w:rsidR="00F97D0C" w:rsidRPr="00F97D0C">
        <w:rPr>
          <w:color w:val="C00000"/>
        </w:rPr>
        <w:t xml:space="preserve">Examples </w:t>
      </w:r>
      <w:r w:rsidR="00F97D0C">
        <w:rPr>
          <w:color w:val="C00000"/>
        </w:rPr>
        <w:t>of evidence for arguments could i</w:t>
      </w:r>
      <w:r w:rsidR="00F97D0C" w:rsidRPr="00F97D0C">
        <w:rPr>
          <w:color w:val="C00000"/>
        </w:rPr>
        <w:t>nclude data generated from simulations or digital tools and charts displaying mass, strength of interaction, distance from the Sun, and orbital periods of objects</w:t>
      </w:r>
      <w:r w:rsidR="00F97D0C">
        <w:rPr>
          <w:color w:val="C00000"/>
        </w:rPr>
        <w:t xml:space="preserve"> within the solar system.</w:t>
      </w:r>
      <w:r w:rsidR="00824B2E">
        <w:rPr>
          <w:color w:val="C00000"/>
        </w:rPr>
        <w:t xml:space="preserve"> </w:t>
      </w:r>
      <w:r w:rsidR="00824B2E" w:rsidRPr="00F93FC2">
        <w:rPr>
          <w:color w:val="C00000"/>
          <w:highlight w:val="yellow"/>
        </w:rPr>
        <w:t>Examples include the gravitational effects of the moon on Maine tides.</w:t>
      </w:r>
    </w:p>
    <w:p w:rsidR="00F97D0C" w:rsidRDefault="00F97D0C" w:rsidP="00F97D0C">
      <w:pPr>
        <w:ind w:left="720"/>
        <w:rPr>
          <w:color w:val="C00000"/>
        </w:rPr>
      </w:pPr>
      <w:r>
        <w:rPr>
          <w:color w:val="4F81BD" w:themeColor="accent1"/>
        </w:rPr>
        <w:t xml:space="preserve">Engaging in argument from evidence; </w:t>
      </w:r>
      <w:r w:rsidRPr="00896C6E">
        <w:rPr>
          <w:color w:val="E36C0A" w:themeColor="accent6" w:themeShade="BF"/>
        </w:rPr>
        <w:t xml:space="preserve">types of interactions; </w:t>
      </w:r>
      <w:r>
        <w:rPr>
          <w:color w:val="9BBB59" w:themeColor="accent3"/>
        </w:rPr>
        <w:t>system and system models;</w:t>
      </w:r>
    </w:p>
    <w:p w:rsidR="00FE2C87" w:rsidRPr="007A5DFB" w:rsidRDefault="00B91FFC" w:rsidP="00F97D0C">
      <w:pPr>
        <w:ind w:left="720"/>
        <w:rPr>
          <w:b/>
          <w:bCs/>
        </w:rPr>
      </w:pPr>
      <w:bookmarkStart w:id="0" w:name="_GoBack"/>
      <w:r w:rsidRPr="007A5DFB">
        <w:rPr>
          <w:b/>
          <w:u w:val="single"/>
        </w:rPr>
        <w:lastRenderedPageBreak/>
        <w:t>MS-PS</w:t>
      </w:r>
      <w:r w:rsidR="00F97D0C" w:rsidRPr="007A5DFB">
        <w:rPr>
          <w:b/>
          <w:u w:val="single"/>
        </w:rPr>
        <w:t>2</w:t>
      </w:r>
      <w:r w:rsidRPr="007A5DFB">
        <w:rPr>
          <w:b/>
          <w:u w:val="single"/>
        </w:rPr>
        <w:t>-5</w:t>
      </w:r>
      <w:r w:rsidR="00896C6E" w:rsidRPr="007A5DFB">
        <w:rPr>
          <w:b/>
        </w:rPr>
        <w:t xml:space="preserve"> </w:t>
      </w:r>
      <w:proofErr w:type="gramStart"/>
      <w:r w:rsidR="00F97D0C" w:rsidRPr="007A5DFB">
        <w:rPr>
          <w:b/>
          <w:bCs/>
        </w:rPr>
        <w:t>Conduct an investigation</w:t>
      </w:r>
      <w:proofErr w:type="gramEnd"/>
      <w:r w:rsidR="00F97D0C" w:rsidRPr="007A5DFB">
        <w:rPr>
          <w:b/>
          <w:bCs/>
        </w:rPr>
        <w:t xml:space="preserve"> and evaluate the experimental design to provide evidence that fields exist between objects exerting forces on each other even though the objects are not in contact.</w:t>
      </w:r>
    </w:p>
    <w:bookmarkEnd w:id="0"/>
    <w:p w:rsidR="00B91FFC" w:rsidRDefault="00F97D0C" w:rsidP="00F97D0C">
      <w:pPr>
        <w:ind w:left="720"/>
        <w:rPr>
          <w:color w:val="4F81BD" w:themeColor="accent1"/>
        </w:rPr>
      </w:pPr>
      <w:r>
        <w:rPr>
          <w:color w:val="C00000"/>
        </w:rPr>
        <w:t>Further explanation: E</w:t>
      </w:r>
      <w:r w:rsidRPr="00F97D0C">
        <w:rPr>
          <w:color w:val="C00000"/>
        </w:rPr>
        <w:t>xamples of this</w:t>
      </w:r>
      <w:r>
        <w:rPr>
          <w:color w:val="C00000"/>
        </w:rPr>
        <w:t xml:space="preserve"> </w:t>
      </w:r>
      <w:r w:rsidRPr="00F97D0C">
        <w:rPr>
          <w:color w:val="C00000"/>
        </w:rPr>
        <w:t>phenomenon could include the interactions of magnets, electrically-charged strips of tape, electrically-charged pith balls</w:t>
      </w:r>
      <w:r w:rsidR="00824B2E">
        <w:rPr>
          <w:color w:val="C00000"/>
        </w:rPr>
        <w:t xml:space="preserve">, </w:t>
      </w:r>
      <w:r w:rsidR="00824B2E" w:rsidRPr="00F93FC2">
        <w:rPr>
          <w:color w:val="C00000"/>
          <w:highlight w:val="yellow"/>
        </w:rPr>
        <w:t>and maglev trains</w:t>
      </w:r>
      <w:r w:rsidRPr="00F97D0C">
        <w:rPr>
          <w:color w:val="C00000"/>
        </w:rPr>
        <w:t>. Examples of investigations could</w:t>
      </w:r>
      <w:r>
        <w:rPr>
          <w:color w:val="C00000"/>
        </w:rPr>
        <w:t xml:space="preserve"> </w:t>
      </w:r>
      <w:r w:rsidRPr="00F97D0C">
        <w:rPr>
          <w:color w:val="C00000"/>
        </w:rPr>
        <w:t>include first-h</w:t>
      </w:r>
      <w:r>
        <w:rPr>
          <w:color w:val="C00000"/>
        </w:rPr>
        <w:t xml:space="preserve">and experiences or simulations. </w:t>
      </w:r>
    </w:p>
    <w:p w:rsidR="00F97D0C" w:rsidRPr="00F97D0C" w:rsidRDefault="00F97D0C" w:rsidP="00F97D0C">
      <w:pPr>
        <w:ind w:left="720"/>
        <w:rPr>
          <w:color w:val="C00000"/>
        </w:rPr>
      </w:pPr>
      <w:r>
        <w:rPr>
          <w:color w:val="4F81BD" w:themeColor="accent1"/>
        </w:rPr>
        <w:t xml:space="preserve">Plan and carry out investigations; </w:t>
      </w:r>
      <w:r w:rsidRPr="00896C6E">
        <w:rPr>
          <w:color w:val="E36C0A" w:themeColor="accent6" w:themeShade="BF"/>
        </w:rPr>
        <w:t xml:space="preserve">types of interactions; </w:t>
      </w:r>
      <w:r w:rsidRPr="00F97D0C">
        <w:rPr>
          <w:color w:val="9BBB59" w:themeColor="accent3"/>
        </w:rPr>
        <w:t>cause and effect</w:t>
      </w:r>
      <w:r>
        <w:rPr>
          <w:color w:val="9BBB59" w:themeColor="accent3"/>
        </w:rPr>
        <w:t xml:space="preserve">; </w:t>
      </w:r>
    </w:p>
    <w:p w:rsidR="00F97D0C" w:rsidRDefault="00F97D0C" w:rsidP="00F97D0C">
      <w:pPr>
        <w:ind w:left="720"/>
        <w:rPr>
          <w:color w:val="C00000"/>
        </w:rPr>
      </w:pPr>
    </w:p>
    <w:p w:rsidR="00B91FFC" w:rsidRDefault="00B91FFC" w:rsidP="00B91FFC">
      <w:pPr>
        <w:rPr>
          <w:color w:val="4F81BD" w:themeColor="accent1"/>
        </w:rPr>
      </w:pPr>
    </w:p>
    <w:p w:rsidR="00B91FFC" w:rsidRDefault="00B91FFC" w:rsidP="00B91FFC">
      <w:pPr>
        <w:rPr>
          <w:color w:val="4F81BD" w:themeColor="accent1"/>
        </w:rPr>
      </w:pPr>
    </w:p>
    <w:p w:rsidR="00B91FFC" w:rsidRDefault="00B91FFC" w:rsidP="00B91FFC">
      <w:pPr>
        <w:rPr>
          <w:color w:val="4F81BD" w:themeColor="accent1"/>
        </w:rPr>
      </w:pPr>
    </w:p>
    <w:p w:rsidR="00B91FFC" w:rsidRDefault="00B91FFC" w:rsidP="00B91FFC">
      <w:pPr>
        <w:rPr>
          <w:color w:val="4F81BD" w:themeColor="accent1"/>
        </w:rPr>
      </w:pPr>
    </w:p>
    <w:p w:rsidR="00B91FFC" w:rsidRDefault="00B91FFC" w:rsidP="00B91FFC">
      <w:pPr>
        <w:rPr>
          <w:color w:val="4F81BD" w:themeColor="accent1"/>
        </w:rPr>
      </w:pPr>
    </w:p>
    <w:p w:rsidR="00B91FFC" w:rsidRDefault="00B91FFC" w:rsidP="00B91FFC">
      <w:pPr>
        <w:rPr>
          <w:color w:val="4F81BD" w:themeColor="accent1"/>
        </w:rPr>
      </w:pPr>
    </w:p>
    <w:p w:rsidR="00B91FFC" w:rsidRDefault="00B91FFC" w:rsidP="00B91FFC">
      <w:pPr>
        <w:rPr>
          <w:color w:val="4F81BD" w:themeColor="accent1"/>
        </w:rPr>
      </w:pPr>
    </w:p>
    <w:p w:rsidR="00B91FFC" w:rsidRDefault="00B91FFC" w:rsidP="00B91FFC">
      <w:pPr>
        <w:rPr>
          <w:color w:val="4F81BD" w:themeColor="accent1"/>
        </w:rPr>
      </w:pPr>
    </w:p>
    <w:p w:rsidR="00B91FFC" w:rsidRDefault="00B91FFC" w:rsidP="00B91FFC">
      <w:pPr>
        <w:rPr>
          <w:color w:val="4F81BD" w:themeColor="accent1"/>
        </w:rPr>
      </w:pPr>
    </w:p>
    <w:p w:rsidR="00B91FFC" w:rsidRDefault="00B91FFC" w:rsidP="00B91FFC">
      <w:pPr>
        <w:rPr>
          <w:color w:val="4F81BD" w:themeColor="accent1"/>
        </w:rPr>
      </w:pPr>
    </w:p>
    <w:p w:rsidR="00B91FFC" w:rsidRDefault="00B91FFC" w:rsidP="00B91FFC">
      <w:pPr>
        <w:rPr>
          <w:color w:val="4F81BD" w:themeColor="accent1"/>
        </w:rPr>
      </w:pPr>
    </w:p>
    <w:p w:rsidR="00B91FFC" w:rsidRDefault="00B91FFC" w:rsidP="00B91FFC">
      <w:pPr>
        <w:rPr>
          <w:color w:val="4F81BD" w:themeColor="accent1"/>
        </w:rPr>
      </w:pPr>
    </w:p>
    <w:p w:rsidR="00B91FFC" w:rsidRDefault="00B91FFC" w:rsidP="00B91FFC">
      <w:pPr>
        <w:rPr>
          <w:color w:val="4F81BD" w:themeColor="accent1"/>
        </w:rPr>
      </w:pPr>
    </w:p>
    <w:p w:rsidR="00B91FFC" w:rsidRPr="00B91FFC" w:rsidRDefault="00B91FFC" w:rsidP="00B91FFC">
      <w:pPr>
        <w:rPr>
          <w:color w:val="C00000"/>
        </w:rPr>
      </w:pPr>
    </w:p>
    <w:sectPr w:rsidR="00B91FFC" w:rsidRPr="00B91FF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DF1" w:rsidRDefault="00AE4DF1" w:rsidP="00F02137">
      <w:pPr>
        <w:spacing w:after="0" w:line="240" w:lineRule="auto"/>
      </w:pPr>
      <w:r>
        <w:separator/>
      </w:r>
    </w:p>
  </w:endnote>
  <w:endnote w:type="continuationSeparator" w:id="0">
    <w:p w:rsidR="00AE4DF1" w:rsidRDefault="00AE4DF1" w:rsidP="00F02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DF1" w:rsidRDefault="00AE4DF1" w:rsidP="00F02137">
      <w:pPr>
        <w:spacing w:after="0" w:line="240" w:lineRule="auto"/>
      </w:pPr>
      <w:r>
        <w:separator/>
      </w:r>
    </w:p>
  </w:footnote>
  <w:footnote w:type="continuationSeparator" w:id="0">
    <w:p w:rsidR="00AE4DF1" w:rsidRDefault="00AE4DF1" w:rsidP="00F02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137" w:rsidRPr="00F02137" w:rsidRDefault="00F02137" w:rsidP="00F02137">
    <w:pPr>
      <w:rPr>
        <w:b/>
      </w:rPr>
    </w:pPr>
    <w:r>
      <w:rPr>
        <w:b/>
      </w:rPr>
      <w:t xml:space="preserve">MAINE SCIENCE AND ENGINEERING STANDARDS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37"/>
    <w:rsid w:val="00005628"/>
    <w:rsid w:val="0020338F"/>
    <w:rsid w:val="002C4906"/>
    <w:rsid w:val="00342E5E"/>
    <w:rsid w:val="00344FDE"/>
    <w:rsid w:val="00441FB3"/>
    <w:rsid w:val="004774A7"/>
    <w:rsid w:val="005E5E5A"/>
    <w:rsid w:val="00603939"/>
    <w:rsid w:val="007A5DFB"/>
    <w:rsid w:val="00824B2E"/>
    <w:rsid w:val="00827A77"/>
    <w:rsid w:val="00842745"/>
    <w:rsid w:val="00896C6E"/>
    <w:rsid w:val="00AE4DF1"/>
    <w:rsid w:val="00B91FFC"/>
    <w:rsid w:val="00F02137"/>
    <w:rsid w:val="00F93FC2"/>
    <w:rsid w:val="00F97D0C"/>
    <w:rsid w:val="00FD465A"/>
    <w:rsid w:val="00FE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9C5CAE-3C5D-4A9F-B7AD-81BEFBE3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137"/>
  </w:style>
  <w:style w:type="paragraph" w:styleId="Footer">
    <w:name w:val="footer"/>
    <w:basedOn w:val="Normal"/>
    <w:link w:val="FooterChar"/>
    <w:uiPriority w:val="99"/>
    <w:unhideWhenUsed/>
    <w:rsid w:val="00F02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137"/>
  </w:style>
  <w:style w:type="paragraph" w:styleId="BalloonText">
    <w:name w:val="Balloon Text"/>
    <w:basedOn w:val="Normal"/>
    <w:link w:val="BalloonTextChar"/>
    <w:uiPriority w:val="99"/>
    <w:semiHidden/>
    <w:unhideWhenUsed/>
    <w:rsid w:val="00F0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Porter</dc:creator>
  <cp:lastModifiedBy>Templeton, Shari</cp:lastModifiedBy>
  <cp:revision>8</cp:revision>
  <cp:lastPrinted>2018-09-10T19:42:00Z</cp:lastPrinted>
  <dcterms:created xsi:type="dcterms:W3CDTF">2018-07-06T18:40:00Z</dcterms:created>
  <dcterms:modified xsi:type="dcterms:W3CDTF">2018-09-10T19:49:00Z</dcterms:modified>
</cp:coreProperties>
</file>