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E086E" w14:textId="77777777" w:rsidR="00740C87" w:rsidRPr="00755CA4" w:rsidRDefault="00755CA4">
      <w:pPr>
        <w:rPr>
          <w:lang w:eastAsia="zh-CN"/>
        </w:rPr>
      </w:pPr>
      <w:r>
        <w:rPr>
          <w:rFonts w:hint="eastAsia"/>
          <w:lang w:eastAsia="zh-CN"/>
        </w:rPr>
        <w:t>尊敬的学生</w:t>
      </w:r>
      <w:r w:rsidR="0003784F">
        <w:rPr>
          <w:rFonts w:hint="eastAsia"/>
          <w:lang w:eastAsia="zh-CN"/>
        </w:rPr>
        <w:t>家庭</w:t>
      </w:r>
      <w:r>
        <w:rPr>
          <w:rFonts w:hint="eastAsia"/>
          <w:lang w:eastAsia="zh-CN"/>
        </w:rPr>
        <w:t>，</w:t>
      </w:r>
    </w:p>
    <w:p w14:paraId="57C62BAB" w14:textId="77777777" w:rsidR="00755CA4" w:rsidRPr="00A73CB2" w:rsidRDefault="00755CA4">
      <w:pPr>
        <w:rPr>
          <w:color w:val="000000"/>
          <w:shd w:val="clear" w:color="auto" w:fill="FFFFFF"/>
          <w:lang w:eastAsia="zh-CN"/>
        </w:rPr>
      </w:pPr>
      <w:r>
        <w:rPr>
          <w:rFonts w:hint="eastAsia"/>
          <w:color w:val="141414"/>
          <w:shd w:val="clear" w:color="auto" w:fill="FFFFFF"/>
          <w:lang w:eastAsia="zh-CN"/>
        </w:rPr>
        <w:t>缅因州教育评估（</w:t>
      </w:r>
      <w:r>
        <w:rPr>
          <w:rFonts w:hint="eastAsia"/>
          <w:color w:val="141414"/>
          <w:shd w:val="clear" w:color="auto" w:fill="FFFFFF"/>
          <w:lang w:eastAsia="zh-CN"/>
        </w:rPr>
        <w:t>MEA</w:t>
      </w:r>
      <w:r>
        <w:rPr>
          <w:rFonts w:hint="eastAsia"/>
          <w:color w:val="141414"/>
          <w:shd w:val="clear" w:color="auto" w:fill="FFFFFF"/>
          <w:lang w:eastAsia="zh-CN"/>
        </w:rPr>
        <w:t>）包括了对数学、英语语言艺术（</w:t>
      </w:r>
      <w:r>
        <w:rPr>
          <w:rFonts w:hint="eastAsia"/>
          <w:color w:val="141414"/>
          <w:shd w:val="clear" w:color="auto" w:fill="FFFFFF"/>
          <w:lang w:eastAsia="zh-CN"/>
        </w:rPr>
        <w:t>ELA</w:t>
      </w:r>
      <w:r>
        <w:rPr>
          <w:rFonts w:hint="eastAsia"/>
          <w:color w:val="141414"/>
          <w:shd w:val="clear" w:color="auto" w:fill="FFFFFF"/>
          <w:lang w:eastAsia="zh-CN"/>
        </w:rPr>
        <w:t>）</w:t>
      </w:r>
      <w:r>
        <w:rPr>
          <w:rFonts w:hint="eastAsia"/>
          <w:color w:val="141414"/>
          <w:shd w:val="clear" w:color="auto" w:fill="FFFFFF"/>
          <w:lang w:eastAsia="zh-CN"/>
        </w:rPr>
        <w:t>/</w:t>
      </w:r>
      <w:r>
        <w:rPr>
          <w:rFonts w:hint="eastAsia"/>
          <w:color w:val="141414"/>
          <w:shd w:val="clear" w:color="auto" w:fill="FFFFFF"/>
          <w:lang w:eastAsia="zh-CN"/>
        </w:rPr>
        <w:t>读写能力以及科学的必要评估。对于此评估在</w:t>
      </w:r>
      <w:r>
        <w:rPr>
          <w:rFonts w:hint="eastAsia"/>
          <w:color w:val="141414"/>
          <w:shd w:val="clear" w:color="auto" w:fill="FFFFFF"/>
          <w:lang w:eastAsia="zh-CN"/>
        </w:rPr>
        <w:t>2020-2021</w:t>
      </w:r>
      <w:r>
        <w:rPr>
          <w:rFonts w:hint="eastAsia"/>
          <w:color w:val="141414"/>
          <w:shd w:val="clear" w:color="auto" w:fill="FFFFFF"/>
          <w:lang w:eastAsia="zh-CN"/>
        </w:rPr>
        <w:t>学年的实施，缅因州将对</w:t>
      </w:r>
      <w:r>
        <w:rPr>
          <w:rFonts w:hint="eastAsia"/>
          <w:color w:val="141414"/>
          <w:shd w:val="clear" w:color="auto" w:fill="FFFFFF"/>
          <w:lang w:eastAsia="zh-CN"/>
        </w:rPr>
        <w:t>3-8</w:t>
      </w:r>
      <w:r>
        <w:rPr>
          <w:rFonts w:hint="eastAsia"/>
          <w:color w:val="141414"/>
          <w:shd w:val="clear" w:color="auto" w:fill="FFFFFF"/>
          <w:lang w:eastAsia="zh-CN"/>
        </w:rPr>
        <w:t>年级学生以及高中三年级学生的数学和</w:t>
      </w:r>
      <w:r>
        <w:rPr>
          <w:rFonts w:hint="eastAsia"/>
          <w:color w:val="141414"/>
          <w:shd w:val="clear" w:color="auto" w:fill="FFFFFF"/>
          <w:lang w:eastAsia="zh-CN"/>
        </w:rPr>
        <w:t>ELA/</w:t>
      </w:r>
      <w:r>
        <w:rPr>
          <w:rFonts w:hint="eastAsia"/>
          <w:color w:val="141414"/>
          <w:shd w:val="clear" w:color="auto" w:fill="FFFFFF"/>
          <w:lang w:eastAsia="zh-CN"/>
        </w:rPr>
        <w:t>读写能力</w:t>
      </w:r>
      <w:r w:rsidR="0003784F">
        <w:rPr>
          <w:rFonts w:hint="eastAsia"/>
          <w:color w:val="141414"/>
          <w:shd w:val="clear" w:color="auto" w:fill="FFFFFF"/>
          <w:lang w:eastAsia="zh-CN"/>
        </w:rPr>
        <w:t>评估</w:t>
      </w:r>
      <w:r>
        <w:rPr>
          <w:rFonts w:hint="eastAsia"/>
          <w:color w:val="141414"/>
          <w:shd w:val="clear" w:color="auto" w:fill="FFFFFF"/>
          <w:lang w:eastAsia="zh-CN"/>
        </w:rPr>
        <w:t>采用西北评估协会（</w:t>
      </w:r>
      <w:r>
        <w:rPr>
          <w:rFonts w:hint="eastAsia"/>
          <w:color w:val="141414"/>
          <w:shd w:val="clear" w:color="auto" w:fill="FFFFFF"/>
          <w:lang w:eastAsia="zh-CN"/>
        </w:rPr>
        <w:t>NWEA</w:t>
      </w:r>
      <w:r>
        <w:rPr>
          <w:rFonts w:hint="eastAsia"/>
          <w:color w:val="141414"/>
          <w:shd w:val="clear" w:color="auto" w:fill="FFFFFF"/>
          <w:lang w:eastAsia="zh-CN"/>
        </w:rPr>
        <w:t>）的评估方法。</w:t>
      </w:r>
      <w:r>
        <w:rPr>
          <w:rFonts w:hint="eastAsia"/>
          <w:color w:val="141414"/>
          <w:shd w:val="clear" w:color="auto" w:fill="FFFFFF"/>
          <w:lang w:eastAsia="zh-CN"/>
        </w:rPr>
        <w:t>5</w:t>
      </w:r>
      <w:r>
        <w:rPr>
          <w:rFonts w:hint="eastAsia"/>
          <w:color w:val="141414"/>
          <w:shd w:val="clear" w:color="auto" w:fill="FFFFFF"/>
          <w:lang w:eastAsia="zh-CN"/>
        </w:rPr>
        <w:t>年级、</w:t>
      </w:r>
      <w:r>
        <w:rPr>
          <w:rFonts w:hint="eastAsia"/>
          <w:color w:val="141414"/>
          <w:shd w:val="clear" w:color="auto" w:fill="FFFFFF"/>
          <w:lang w:eastAsia="zh-CN"/>
        </w:rPr>
        <w:t>8</w:t>
      </w:r>
      <w:r>
        <w:rPr>
          <w:rFonts w:hint="eastAsia"/>
          <w:color w:val="141414"/>
          <w:shd w:val="clear" w:color="auto" w:fill="FFFFFF"/>
          <w:lang w:eastAsia="zh-CN"/>
        </w:rPr>
        <w:t>年级以及高中三年级的学生将参与缅因州科学评估。</w:t>
      </w:r>
      <w:r>
        <w:rPr>
          <w:rFonts w:hint="eastAsia"/>
          <w:color w:val="141414"/>
          <w:shd w:val="clear" w:color="auto" w:fill="FFFFFF"/>
          <w:lang w:eastAsia="zh-CN"/>
        </w:rPr>
        <w:t>3-8</w:t>
      </w:r>
      <w:r>
        <w:rPr>
          <w:rFonts w:hint="eastAsia"/>
          <w:color w:val="141414"/>
          <w:shd w:val="clear" w:color="auto" w:fill="FFFFFF"/>
          <w:lang w:eastAsia="zh-CN"/>
        </w:rPr>
        <w:t>年级以及高中三年级的、具有最</w:t>
      </w:r>
      <w:r w:rsidR="0003784F">
        <w:rPr>
          <w:rFonts w:hint="eastAsia"/>
          <w:color w:val="141414"/>
          <w:shd w:val="clear" w:color="auto" w:fill="FFFFFF"/>
          <w:lang w:eastAsia="zh-CN"/>
        </w:rPr>
        <w:t>严重</w:t>
      </w:r>
      <w:r>
        <w:rPr>
          <w:rFonts w:hint="eastAsia"/>
          <w:color w:val="141414"/>
          <w:shd w:val="clear" w:color="auto" w:fill="FFFFFF"/>
          <w:lang w:eastAsia="zh-CN"/>
        </w:rPr>
        <w:t>的认知障碍的学生将继续参与跨州替代评估（</w:t>
      </w:r>
      <w:r>
        <w:rPr>
          <w:rFonts w:hint="eastAsia"/>
          <w:color w:val="141414"/>
          <w:shd w:val="clear" w:color="auto" w:fill="FFFFFF"/>
          <w:lang w:eastAsia="zh-CN"/>
        </w:rPr>
        <w:t>MSAA</w:t>
      </w:r>
      <w:r>
        <w:rPr>
          <w:rFonts w:hint="eastAsia"/>
          <w:color w:val="141414"/>
          <w:shd w:val="clear" w:color="auto" w:fill="FFFFFF"/>
          <w:lang w:eastAsia="zh-CN"/>
        </w:rPr>
        <w:t>）以评估数学和</w:t>
      </w:r>
      <w:r>
        <w:rPr>
          <w:rFonts w:hint="eastAsia"/>
          <w:color w:val="141414"/>
          <w:shd w:val="clear" w:color="auto" w:fill="FFFFFF"/>
          <w:lang w:eastAsia="zh-CN"/>
        </w:rPr>
        <w:t>ELA/</w:t>
      </w:r>
      <w:r>
        <w:rPr>
          <w:rFonts w:hint="eastAsia"/>
          <w:color w:val="141414"/>
          <w:shd w:val="clear" w:color="auto" w:fill="FFFFFF"/>
          <w:lang w:eastAsia="zh-CN"/>
        </w:rPr>
        <w:t>读写能力，对于科学学科则参与和下一代科学标准（</w:t>
      </w:r>
      <w:r>
        <w:rPr>
          <w:rFonts w:hint="eastAsia"/>
          <w:color w:val="141414"/>
          <w:shd w:val="clear" w:color="auto" w:fill="FFFFFF"/>
          <w:lang w:eastAsia="zh-CN"/>
        </w:rPr>
        <w:t>NGSS</w:t>
      </w:r>
      <w:r>
        <w:rPr>
          <w:rFonts w:hint="eastAsia"/>
          <w:color w:val="141414"/>
          <w:shd w:val="clear" w:color="auto" w:fill="FFFFFF"/>
          <w:lang w:eastAsia="zh-CN"/>
        </w:rPr>
        <w:t>）相等同的</w:t>
      </w:r>
      <w:r>
        <w:rPr>
          <w:rFonts w:hint="eastAsia"/>
          <w:color w:val="141414"/>
          <w:shd w:val="clear" w:color="auto" w:fill="FFFFFF"/>
          <w:lang w:eastAsia="zh-CN"/>
        </w:rPr>
        <w:t>MSAA</w:t>
      </w:r>
      <w:r>
        <w:rPr>
          <w:rFonts w:hint="eastAsia"/>
          <w:color w:val="141414"/>
          <w:shd w:val="clear" w:color="auto" w:fill="FFFFFF"/>
          <w:lang w:eastAsia="zh-CN"/>
        </w:rPr>
        <w:t>评估。</w:t>
      </w:r>
      <w:r w:rsidR="00122F7A">
        <w:rPr>
          <w:rFonts w:hint="eastAsia"/>
          <w:color w:val="141414"/>
          <w:shd w:val="clear" w:color="auto" w:fill="FFFFFF"/>
          <w:lang w:eastAsia="zh-CN"/>
        </w:rPr>
        <w:t>所有评估均在网上进行。</w:t>
      </w:r>
    </w:p>
    <w:p w14:paraId="68861270" w14:textId="2DDD02F2" w:rsidR="00266E92" w:rsidRDefault="00122F7A" w:rsidP="00816F32">
      <w:pPr>
        <w:spacing w:after="0" w:line="240" w:lineRule="auto"/>
        <w:rPr>
          <w:lang w:eastAsia="zh-CN"/>
        </w:rPr>
      </w:pPr>
      <w:r>
        <w:rPr>
          <w:rFonts w:hint="eastAsia"/>
          <w:lang w:eastAsia="zh-CN"/>
        </w:rPr>
        <w:t>2021</w:t>
      </w:r>
      <w:r>
        <w:rPr>
          <w:rFonts w:hint="eastAsia"/>
          <w:lang w:eastAsia="zh-CN"/>
        </w:rPr>
        <w:t>年春季</w:t>
      </w:r>
      <w:r w:rsidR="00352B12">
        <w:rPr>
          <w:rFonts w:hint="eastAsia"/>
          <w:lang w:eastAsia="zh-CN"/>
        </w:rPr>
        <w:t>的评估实施时</w:t>
      </w:r>
      <w:r w:rsidR="000F2755" w:rsidRPr="000F2755">
        <w:rPr>
          <w:rFonts w:hint="eastAsia"/>
          <w:lang w:eastAsia="zh-CN"/>
        </w:rPr>
        <w:t>段</w:t>
      </w:r>
      <w:r>
        <w:rPr>
          <w:rFonts w:hint="eastAsia"/>
          <w:lang w:eastAsia="zh-CN"/>
        </w:rPr>
        <w:t>如下：</w:t>
      </w:r>
    </w:p>
    <w:p w14:paraId="7A7E524A" w14:textId="77777777" w:rsidR="002D41F7" w:rsidRDefault="002D41F7" w:rsidP="00662109">
      <w:pPr>
        <w:spacing w:after="0" w:line="240" w:lineRule="auto"/>
        <w:rPr>
          <w:lang w:eastAsia="zh-CN"/>
        </w:rPr>
      </w:pPr>
    </w:p>
    <w:tbl>
      <w:tblPr>
        <w:tblStyle w:val="TableGrid"/>
        <w:tblW w:w="10795" w:type="dxa"/>
        <w:tblLook w:val="04A0" w:firstRow="1" w:lastRow="0" w:firstColumn="1" w:lastColumn="0" w:noHBand="0" w:noVBand="1"/>
      </w:tblPr>
      <w:tblGrid>
        <w:gridCol w:w="2518"/>
        <w:gridCol w:w="4122"/>
        <w:gridCol w:w="4155"/>
      </w:tblGrid>
      <w:tr w:rsidR="00266E92" w14:paraId="4AD5CFAB" w14:textId="77777777" w:rsidTr="000F2755">
        <w:tc>
          <w:tcPr>
            <w:tcW w:w="2518" w:type="dxa"/>
            <w:shd w:val="clear" w:color="auto" w:fill="D9D9D9" w:themeFill="background1" w:themeFillShade="D9"/>
          </w:tcPr>
          <w:p w14:paraId="5B27C789" w14:textId="77777777" w:rsidR="00266E92" w:rsidRPr="00A73CB2" w:rsidRDefault="00122F7A" w:rsidP="00A73CB2">
            <w:pPr>
              <w:jc w:val="center"/>
              <w:rPr>
                <w:b/>
                <w:lang w:eastAsia="zh-CN"/>
              </w:rPr>
            </w:pPr>
            <w:r>
              <w:rPr>
                <w:rFonts w:hint="eastAsia"/>
                <w:b/>
                <w:lang w:eastAsia="zh-CN"/>
              </w:rPr>
              <w:t>测试时间段</w:t>
            </w:r>
          </w:p>
        </w:tc>
        <w:tc>
          <w:tcPr>
            <w:tcW w:w="4122" w:type="dxa"/>
            <w:shd w:val="clear" w:color="auto" w:fill="D9D9D9" w:themeFill="background1" w:themeFillShade="D9"/>
          </w:tcPr>
          <w:p w14:paraId="201EA6EB" w14:textId="77777777" w:rsidR="00266E92" w:rsidRPr="00A73CB2" w:rsidRDefault="00122F7A" w:rsidP="00A73CB2">
            <w:pPr>
              <w:jc w:val="center"/>
              <w:rPr>
                <w:b/>
                <w:lang w:eastAsia="zh-CN"/>
              </w:rPr>
            </w:pPr>
            <w:r>
              <w:rPr>
                <w:rFonts w:hint="eastAsia"/>
                <w:b/>
                <w:lang w:eastAsia="zh-CN"/>
              </w:rPr>
              <w:t>评估</w:t>
            </w:r>
            <w:r w:rsidR="00352B12">
              <w:rPr>
                <w:rFonts w:hint="eastAsia"/>
                <w:b/>
                <w:lang w:eastAsia="zh-CN"/>
              </w:rPr>
              <w:t>类型</w:t>
            </w:r>
          </w:p>
        </w:tc>
        <w:tc>
          <w:tcPr>
            <w:tcW w:w="4155" w:type="dxa"/>
            <w:shd w:val="clear" w:color="auto" w:fill="D9D9D9" w:themeFill="background1" w:themeFillShade="D9"/>
          </w:tcPr>
          <w:p w14:paraId="52F6382C" w14:textId="77777777" w:rsidR="00266E92" w:rsidRPr="00A73CB2" w:rsidRDefault="00122F7A" w:rsidP="00A73CB2">
            <w:pPr>
              <w:jc w:val="center"/>
              <w:rPr>
                <w:b/>
                <w:lang w:eastAsia="zh-CN"/>
              </w:rPr>
            </w:pPr>
            <w:r>
              <w:rPr>
                <w:rFonts w:hint="eastAsia"/>
                <w:b/>
                <w:lang w:eastAsia="zh-CN"/>
              </w:rPr>
              <w:t>面向学生</w:t>
            </w:r>
            <w:r w:rsidR="00352B12">
              <w:rPr>
                <w:rFonts w:hint="eastAsia"/>
                <w:b/>
                <w:lang w:eastAsia="zh-CN"/>
              </w:rPr>
              <w:t>群体</w:t>
            </w:r>
          </w:p>
        </w:tc>
      </w:tr>
      <w:tr w:rsidR="00266E92" w14:paraId="2DF397BE" w14:textId="77777777" w:rsidTr="000F2755">
        <w:tc>
          <w:tcPr>
            <w:tcW w:w="2518" w:type="dxa"/>
          </w:tcPr>
          <w:p w14:paraId="078CAB3E" w14:textId="77777777" w:rsidR="00266E92" w:rsidRDefault="00122F7A" w:rsidP="00662109">
            <w:pPr>
              <w:rPr>
                <w:lang w:eastAsia="zh-CN"/>
              </w:rPr>
            </w:pPr>
            <w:r>
              <w:rPr>
                <w:rFonts w:hint="eastAsia"/>
                <w:lang w:eastAsia="zh-CN"/>
              </w:rPr>
              <w:t>3</w:t>
            </w:r>
            <w:r>
              <w:rPr>
                <w:rFonts w:hint="eastAsia"/>
                <w:lang w:eastAsia="zh-CN"/>
              </w:rPr>
              <w:t>月</w:t>
            </w:r>
            <w:r>
              <w:rPr>
                <w:rFonts w:hint="eastAsia"/>
                <w:lang w:eastAsia="zh-CN"/>
              </w:rPr>
              <w:t>1</w:t>
            </w:r>
            <w:r>
              <w:rPr>
                <w:rFonts w:hint="eastAsia"/>
                <w:lang w:eastAsia="zh-CN"/>
              </w:rPr>
              <w:t>日</w:t>
            </w:r>
            <w:r w:rsidR="000F2755">
              <w:rPr>
                <w:rFonts w:eastAsia="PMingLiU" w:hint="eastAsia"/>
                <w:lang w:eastAsia="zh-TW"/>
              </w:rPr>
              <w:t xml:space="preserve"> </w:t>
            </w:r>
            <w:r>
              <w:rPr>
                <w:rFonts w:hint="eastAsia"/>
                <w:lang w:eastAsia="zh-CN"/>
              </w:rPr>
              <w:t>-</w:t>
            </w:r>
            <w:r w:rsidR="000F2755">
              <w:rPr>
                <w:rFonts w:eastAsia="PMingLiU" w:hint="eastAsia"/>
                <w:lang w:eastAsia="zh-TW"/>
              </w:rPr>
              <w:t xml:space="preserve"> </w:t>
            </w:r>
            <w:r>
              <w:rPr>
                <w:rFonts w:hint="eastAsia"/>
                <w:lang w:eastAsia="zh-CN"/>
              </w:rPr>
              <w:t>6</w:t>
            </w:r>
            <w:r>
              <w:rPr>
                <w:rFonts w:hint="eastAsia"/>
                <w:lang w:eastAsia="zh-CN"/>
              </w:rPr>
              <w:t>月</w:t>
            </w:r>
            <w:r>
              <w:rPr>
                <w:rFonts w:hint="eastAsia"/>
                <w:lang w:eastAsia="zh-CN"/>
              </w:rPr>
              <w:t>15</w:t>
            </w:r>
            <w:r>
              <w:rPr>
                <w:rFonts w:hint="eastAsia"/>
                <w:lang w:eastAsia="zh-CN"/>
              </w:rPr>
              <w:t>日</w:t>
            </w:r>
          </w:p>
        </w:tc>
        <w:tc>
          <w:tcPr>
            <w:tcW w:w="4122" w:type="dxa"/>
          </w:tcPr>
          <w:p w14:paraId="3A920E04" w14:textId="77777777" w:rsidR="00122F7A" w:rsidRDefault="00122F7A" w:rsidP="00662109">
            <w:pPr>
              <w:rPr>
                <w:lang w:eastAsia="zh-CN"/>
              </w:rPr>
            </w:pPr>
            <w:r>
              <w:rPr>
                <w:rFonts w:hint="eastAsia"/>
                <w:lang w:eastAsia="zh-CN"/>
              </w:rPr>
              <w:t xml:space="preserve">NWEA </w:t>
            </w:r>
            <w:r>
              <w:rPr>
                <w:rFonts w:hint="eastAsia"/>
                <w:lang w:eastAsia="zh-CN"/>
              </w:rPr>
              <w:t>数学和</w:t>
            </w:r>
            <w:r>
              <w:rPr>
                <w:rFonts w:hint="eastAsia"/>
                <w:lang w:eastAsia="zh-CN"/>
              </w:rPr>
              <w:t>ELA/</w:t>
            </w:r>
            <w:r>
              <w:rPr>
                <w:rFonts w:hint="eastAsia"/>
                <w:lang w:eastAsia="zh-CN"/>
              </w:rPr>
              <w:t>读写能力</w:t>
            </w:r>
          </w:p>
        </w:tc>
        <w:tc>
          <w:tcPr>
            <w:tcW w:w="4155" w:type="dxa"/>
          </w:tcPr>
          <w:p w14:paraId="1030748A" w14:textId="77777777" w:rsidR="00C2399B" w:rsidRDefault="00C2399B" w:rsidP="00662109">
            <w:pPr>
              <w:rPr>
                <w:lang w:eastAsia="zh-CN"/>
              </w:rPr>
            </w:pPr>
            <w:r>
              <w:rPr>
                <w:rFonts w:hint="eastAsia"/>
                <w:lang w:eastAsia="zh-CN"/>
              </w:rPr>
              <w:t>3</w:t>
            </w:r>
            <w:r w:rsidR="000F2755">
              <w:rPr>
                <w:rFonts w:eastAsia="PMingLiU" w:hint="eastAsia"/>
                <w:lang w:eastAsia="zh-CN"/>
              </w:rPr>
              <w:t xml:space="preserve"> </w:t>
            </w:r>
            <w:r>
              <w:rPr>
                <w:rFonts w:hint="eastAsia"/>
                <w:lang w:eastAsia="zh-CN"/>
              </w:rPr>
              <w:t>-</w:t>
            </w:r>
            <w:r w:rsidR="000F2755">
              <w:rPr>
                <w:rFonts w:eastAsia="PMingLiU" w:hint="eastAsia"/>
                <w:lang w:eastAsia="zh-CN"/>
              </w:rPr>
              <w:t xml:space="preserve"> </w:t>
            </w:r>
            <w:r>
              <w:rPr>
                <w:rFonts w:hint="eastAsia"/>
                <w:lang w:eastAsia="zh-CN"/>
              </w:rPr>
              <w:t>8</w:t>
            </w:r>
            <w:r>
              <w:rPr>
                <w:rFonts w:hint="eastAsia"/>
                <w:lang w:eastAsia="zh-CN"/>
              </w:rPr>
              <w:t>年级</w:t>
            </w:r>
            <w:r>
              <w:rPr>
                <w:rFonts w:hint="eastAsia"/>
                <w:lang w:eastAsia="zh-CN"/>
              </w:rPr>
              <w:t xml:space="preserve"> </w:t>
            </w:r>
            <w:r>
              <w:rPr>
                <w:rFonts w:hint="eastAsia"/>
                <w:lang w:eastAsia="zh-CN"/>
              </w:rPr>
              <w:t>以及高中三年级学生</w:t>
            </w:r>
          </w:p>
        </w:tc>
      </w:tr>
      <w:tr w:rsidR="000915B5" w14:paraId="08E6DFAE" w14:textId="77777777" w:rsidTr="000F2755">
        <w:trPr>
          <w:trHeight w:val="547"/>
        </w:trPr>
        <w:tc>
          <w:tcPr>
            <w:tcW w:w="2518" w:type="dxa"/>
            <w:vAlign w:val="center"/>
          </w:tcPr>
          <w:p w14:paraId="7511240B" w14:textId="77777777" w:rsidR="000915B5" w:rsidRDefault="00122F7A" w:rsidP="000915B5">
            <w:pPr>
              <w:rPr>
                <w:lang w:eastAsia="zh-CN"/>
              </w:rPr>
            </w:pPr>
            <w:r>
              <w:rPr>
                <w:rFonts w:hint="eastAsia"/>
                <w:lang w:eastAsia="zh-CN"/>
              </w:rPr>
              <w:t>3</w:t>
            </w:r>
            <w:r>
              <w:rPr>
                <w:rFonts w:hint="eastAsia"/>
                <w:lang w:eastAsia="zh-CN"/>
              </w:rPr>
              <w:t>月</w:t>
            </w:r>
            <w:r>
              <w:rPr>
                <w:rFonts w:hint="eastAsia"/>
                <w:lang w:eastAsia="zh-CN"/>
              </w:rPr>
              <w:t>15</w:t>
            </w:r>
            <w:r>
              <w:rPr>
                <w:rFonts w:hint="eastAsia"/>
                <w:lang w:eastAsia="zh-CN"/>
              </w:rPr>
              <w:t>日</w:t>
            </w:r>
            <w:r w:rsidR="000F2755">
              <w:rPr>
                <w:rFonts w:eastAsia="PMingLiU" w:hint="eastAsia"/>
                <w:lang w:eastAsia="zh-TW"/>
              </w:rPr>
              <w:t xml:space="preserve"> </w:t>
            </w:r>
            <w:r>
              <w:rPr>
                <w:rFonts w:hint="eastAsia"/>
                <w:lang w:eastAsia="zh-CN"/>
              </w:rPr>
              <w:t>-</w:t>
            </w:r>
            <w:r w:rsidR="000F2755">
              <w:rPr>
                <w:rFonts w:eastAsia="PMingLiU" w:hint="eastAsia"/>
                <w:lang w:eastAsia="zh-TW"/>
              </w:rPr>
              <w:t xml:space="preserve"> </w:t>
            </w:r>
            <w:r>
              <w:rPr>
                <w:rFonts w:hint="eastAsia"/>
                <w:lang w:eastAsia="zh-CN"/>
              </w:rPr>
              <w:t>5</w:t>
            </w:r>
            <w:r>
              <w:rPr>
                <w:rFonts w:hint="eastAsia"/>
                <w:lang w:eastAsia="zh-CN"/>
              </w:rPr>
              <w:t>月</w:t>
            </w:r>
            <w:r>
              <w:rPr>
                <w:rFonts w:hint="eastAsia"/>
                <w:lang w:eastAsia="zh-CN"/>
              </w:rPr>
              <w:t>14</w:t>
            </w:r>
            <w:r>
              <w:rPr>
                <w:rFonts w:hint="eastAsia"/>
                <w:lang w:eastAsia="zh-CN"/>
              </w:rPr>
              <w:t>日</w:t>
            </w:r>
          </w:p>
        </w:tc>
        <w:tc>
          <w:tcPr>
            <w:tcW w:w="4122" w:type="dxa"/>
          </w:tcPr>
          <w:p w14:paraId="2DA0B9E6" w14:textId="77777777" w:rsidR="000915B5" w:rsidRDefault="00C2399B" w:rsidP="00A73CB2">
            <w:pPr>
              <w:rPr>
                <w:lang w:eastAsia="zh-CN"/>
              </w:rPr>
            </w:pPr>
            <w:r>
              <w:rPr>
                <w:rFonts w:hint="eastAsia"/>
                <w:lang w:eastAsia="zh-CN"/>
              </w:rPr>
              <w:t xml:space="preserve">MSAA </w:t>
            </w:r>
            <w:r w:rsidR="00851291">
              <w:rPr>
                <w:rFonts w:hint="eastAsia"/>
                <w:lang w:eastAsia="zh-CN"/>
              </w:rPr>
              <w:t>替代</w:t>
            </w:r>
            <w:r>
              <w:rPr>
                <w:rFonts w:hint="eastAsia"/>
                <w:lang w:eastAsia="zh-CN"/>
              </w:rPr>
              <w:t>数学和</w:t>
            </w:r>
            <w:r>
              <w:rPr>
                <w:rFonts w:hint="eastAsia"/>
                <w:lang w:eastAsia="zh-CN"/>
              </w:rPr>
              <w:t>ELA/</w:t>
            </w:r>
            <w:r>
              <w:rPr>
                <w:rFonts w:hint="eastAsia"/>
                <w:lang w:eastAsia="zh-CN"/>
              </w:rPr>
              <w:t>读写能力</w:t>
            </w:r>
          </w:p>
          <w:p w14:paraId="0A0888CC" w14:textId="77777777" w:rsidR="00C2399B" w:rsidRDefault="00C2399B" w:rsidP="00A73CB2">
            <w:pPr>
              <w:rPr>
                <w:lang w:eastAsia="zh-CN"/>
              </w:rPr>
            </w:pPr>
            <w:r>
              <w:rPr>
                <w:rFonts w:hint="eastAsia"/>
                <w:lang w:eastAsia="zh-CN"/>
              </w:rPr>
              <w:t xml:space="preserve">MSAA </w:t>
            </w:r>
            <w:r w:rsidR="00851291">
              <w:rPr>
                <w:rFonts w:hint="eastAsia"/>
                <w:lang w:eastAsia="zh-CN"/>
              </w:rPr>
              <w:t>替代</w:t>
            </w:r>
            <w:r>
              <w:rPr>
                <w:rFonts w:hint="eastAsia"/>
                <w:lang w:eastAsia="zh-CN"/>
              </w:rPr>
              <w:t>科学</w:t>
            </w:r>
          </w:p>
        </w:tc>
        <w:tc>
          <w:tcPr>
            <w:tcW w:w="4155" w:type="dxa"/>
            <w:vAlign w:val="center"/>
          </w:tcPr>
          <w:p w14:paraId="04749E3B" w14:textId="77777777" w:rsidR="00C2399B" w:rsidRDefault="00C2399B" w:rsidP="000915B5">
            <w:pPr>
              <w:rPr>
                <w:lang w:eastAsia="zh-CN"/>
              </w:rPr>
            </w:pPr>
            <w:r>
              <w:rPr>
                <w:rFonts w:hint="eastAsia"/>
                <w:lang w:eastAsia="zh-CN"/>
              </w:rPr>
              <w:t>3</w:t>
            </w:r>
            <w:r w:rsidR="000F2755">
              <w:rPr>
                <w:rFonts w:eastAsia="PMingLiU" w:hint="eastAsia"/>
                <w:lang w:eastAsia="zh-CN"/>
              </w:rPr>
              <w:t xml:space="preserve"> </w:t>
            </w:r>
            <w:r>
              <w:rPr>
                <w:rFonts w:hint="eastAsia"/>
                <w:lang w:eastAsia="zh-CN"/>
              </w:rPr>
              <w:t>-</w:t>
            </w:r>
            <w:r w:rsidR="000F2755">
              <w:rPr>
                <w:rFonts w:eastAsia="PMingLiU" w:hint="eastAsia"/>
                <w:lang w:eastAsia="zh-CN"/>
              </w:rPr>
              <w:t xml:space="preserve"> </w:t>
            </w:r>
            <w:r>
              <w:rPr>
                <w:rFonts w:hint="eastAsia"/>
                <w:lang w:eastAsia="zh-CN"/>
              </w:rPr>
              <w:t>8</w:t>
            </w:r>
            <w:r>
              <w:rPr>
                <w:rFonts w:hint="eastAsia"/>
                <w:lang w:eastAsia="zh-CN"/>
              </w:rPr>
              <w:t>年级以及高中三年级学生</w:t>
            </w:r>
          </w:p>
        </w:tc>
      </w:tr>
      <w:tr w:rsidR="00A73CB2" w14:paraId="44EB3D0D" w14:textId="77777777" w:rsidTr="000F2755">
        <w:tc>
          <w:tcPr>
            <w:tcW w:w="2518" w:type="dxa"/>
          </w:tcPr>
          <w:p w14:paraId="1C1FCA10" w14:textId="77777777" w:rsidR="00A73CB2" w:rsidRDefault="00122F7A" w:rsidP="00A73CB2">
            <w:pPr>
              <w:rPr>
                <w:lang w:eastAsia="zh-CN"/>
              </w:rPr>
            </w:pPr>
            <w:r>
              <w:rPr>
                <w:rFonts w:hint="eastAsia"/>
                <w:lang w:eastAsia="zh-CN"/>
              </w:rPr>
              <w:t>5</w:t>
            </w:r>
            <w:r>
              <w:rPr>
                <w:rFonts w:hint="eastAsia"/>
                <w:lang w:eastAsia="zh-CN"/>
              </w:rPr>
              <w:t>月</w:t>
            </w:r>
            <w:r>
              <w:rPr>
                <w:rFonts w:hint="eastAsia"/>
                <w:lang w:eastAsia="zh-CN"/>
              </w:rPr>
              <w:t>17</w:t>
            </w:r>
            <w:r>
              <w:rPr>
                <w:rFonts w:hint="eastAsia"/>
                <w:lang w:eastAsia="zh-CN"/>
              </w:rPr>
              <w:t>日</w:t>
            </w:r>
            <w:r w:rsidR="000F2755">
              <w:rPr>
                <w:rFonts w:eastAsia="PMingLiU" w:hint="eastAsia"/>
                <w:lang w:eastAsia="zh-TW"/>
              </w:rPr>
              <w:t xml:space="preserve"> </w:t>
            </w:r>
            <w:r>
              <w:rPr>
                <w:rFonts w:hint="eastAsia"/>
                <w:lang w:eastAsia="zh-CN"/>
              </w:rPr>
              <w:t>-</w:t>
            </w:r>
            <w:r w:rsidR="000F2755">
              <w:rPr>
                <w:rFonts w:eastAsia="PMingLiU" w:hint="eastAsia"/>
                <w:lang w:eastAsia="zh-TW"/>
              </w:rPr>
              <w:t xml:space="preserve"> </w:t>
            </w:r>
            <w:r>
              <w:rPr>
                <w:rFonts w:hint="eastAsia"/>
                <w:lang w:eastAsia="zh-CN"/>
              </w:rPr>
              <w:t>6</w:t>
            </w:r>
            <w:r>
              <w:rPr>
                <w:rFonts w:hint="eastAsia"/>
                <w:lang w:eastAsia="zh-CN"/>
              </w:rPr>
              <w:t>月</w:t>
            </w:r>
            <w:r>
              <w:rPr>
                <w:rFonts w:hint="eastAsia"/>
                <w:lang w:eastAsia="zh-CN"/>
              </w:rPr>
              <w:t>11</w:t>
            </w:r>
            <w:r>
              <w:rPr>
                <w:rFonts w:hint="eastAsia"/>
                <w:lang w:eastAsia="zh-CN"/>
              </w:rPr>
              <w:t>日</w:t>
            </w:r>
          </w:p>
        </w:tc>
        <w:tc>
          <w:tcPr>
            <w:tcW w:w="4122" w:type="dxa"/>
          </w:tcPr>
          <w:p w14:paraId="0A9795F7" w14:textId="12C6C420" w:rsidR="00A73CB2" w:rsidRPr="000F2755" w:rsidRDefault="00C2399B" w:rsidP="00A73CB2">
            <w:pPr>
              <w:rPr>
                <w:lang w:eastAsia="zh-CN"/>
              </w:rPr>
            </w:pPr>
            <w:r>
              <w:rPr>
                <w:rFonts w:hint="eastAsia"/>
                <w:lang w:eastAsia="zh-CN"/>
              </w:rPr>
              <w:t>缅因州科学</w:t>
            </w:r>
          </w:p>
        </w:tc>
        <w:tc>
          <w:tcPr>
            <w:tcW w:w="4155" w:type="dxa"/>
          </w:tcPr>
          <w:p w14:paraId="7460E983" w14:textId="77777777" w:rsidR="00C2399B" w:rsidRDefault="00C2399B" w:rsidP="00A73CB2">
            <w:pPr>
              <w:rPr>
                <w:lang w:eastAsia="zh-CN"/>
              </w:rPr>
            </w:pPr>
            <w:r>
              <w:rPr>
                <w:rFonts w:hint="eastAsia"/>
                <w:lang w:eastAsia="zh-CN"/>
              </w:rPr>
              <w:t>5</w:t>
            </w:r>
            <w:r>
              <w:rPr>
                <w:rFonts w:hint="eastAsia"/>
                <w:lang w:eastAsia="zh-CN"/>
              </w:rPr>
              <w:t>年级、</w:t>
            </w:r>
            <w:r>
              <w:rPr>
                <w:rFonts w:hint="eastAsia"/>
                <w:lang w:eastAsia="zh-CN"/>
              </w:rPr>
              <w:t>8</w:t>
            </w:r>
            <w:r>
              <w:rPr>
                <w:rFonts w:hint="eastAsia"/>
                <w:lang w:eastAsia="zh-CN"/>
              </w:rPr>
              <w:t>年级以及高中三年级学生</w:t>
            </w:r>
          </w:p>
        </w:tc>
      </w:tr>
    </w:tbl>
    <w:p w14:paraId="0F91FC4F" w14:textId="77777777" w:rsidR="00662109" w:rsidRDefault="00662109" w:rsidP="00431599">
      <w:pPr>
        <w:spacing w:after="0" w:line="240" w:lineRule="auto"/>
        <w:rPr>
          <w:lang w:eastAsia="zh-CN"/>
        </w:rPr>
      </w:pPr>
    </w:p>
    <w:p w14:paraId="6E891B58" w14:textId="77777777" w:rsidR="00C2399B" w:rsidRPr="00CF7627" w:rsidRDefault="00C2399B">
      <w:pPr>
        <w:rPr>
          <w:lang w:eastAsia="zh-CN"/>
        </w:rPr>
      </w:pPr>
      <w:r>
        <w:rPr>
          <w:rFonts w:hint="eastAsia"/>
          <w:lang w:eastAsia="zh-CN"/>
        </w:rPr>
        <w:t>作为家长，您可以使用评估信息来在家中支持您孩子的学习，并和您孩子的老师讨论</w:t>
      </w:r>
      <w:r w:rsidR="00B0706D">
        <w:rPr>
          <w:rFonts w:hint="eastAsia"/>
          <w:lang w:eastAsia="zh-CN"/>
        </w:rPr>
        <w:t>确定</w:t>
      </w:r>
      <w:r>
        <w:rPr>
          <w:rFonts w:hint="eastAsia"/>
          <w:lang w:eastAsia="zh-CN"/>
        </w:rPr>
        <w:t>孩子在学校里还需要什么必要的支持（如果有的话）。教师可将此信息与其他形式的本地数据相结合来指导</w:t>
      </w:r>
      <w:r w:rsidR="00B0706D">
        <w:rPr>
          <w:rFonts w:hint="eastAsia"/>
          <w:lang w:eastAsia="zh-CN"/>
        </w:rPr>
        <w:t>自身</w:t>
      </w:r>
      <w:r>
        <w:rPr>
          <w:rFonts w:hint="eastAsia"/>
          <w:lang w:eastAsia="zh-CN"/>
        </w:rPr>
        <w:t>的教学并为学生提供更多个性化的活动和学习机会。尽管单一的评估并不能反映学生成绩的全貌，但如果把评估和其他衡量结果结合起来，这些数据就能够提供有关学生学习</w:t>
      </w:r>
      <w:r w:rsidR="00B0706D">
        <w:rPr>
          <w:rFonts w:hint="eastAsia"/>
          <w:lang w:eastAsia="zh-CN"/>
        </w:rPr>
        <w:t>进程</w:t>
      </w:r>
      <w:r>
        <w:rPr>
          <w:rFonts w:hint="eastAsia"/>
          <w:lang w:eastAsia="zh-CN"/>
        </w:rPr>
        <w:t>的重要信息。如果学生不参与州评估，就会遗失有价值的信息。</w:t>
      </w:r>
    </w:p>
    <w:p w14:paraId="1CEAE519" w14:textId="3EEA4CC1" w:rsidR="00C2399B" w:rsidRPr="000F2755" w:rsidRDefault="0003784F" w:rsidP="0010616F">
      <w:pPr>
        <w:rPr>
          <w:rFonts w:cs="Calibri"/>
          <w:bCs/>
          <w:u w:val="single"/>
          <w:lang w:eastAsia="zh-CN"/>
        </w:rPr>
      </w:pPr>
      <w:r>
        <w:rPr>
          <w:rFonts w:hint="eastAsia"/>
          <w:lang w:eastAsia="zh-CN"/>
        </w:rPr>
        <w:t>缅因州教育部以及我们</w:t>
      </w:r>
      <w:r w:rsidR="000F2755" w:rsidRPr="000F2755">
        <w:rPr>
          <w:rFonts w:hint="eastAsia"/>
          <w:lang w:eastAsia="zh-CN"/>
        </w:rPr>
        <w:t>学</w:t>
      </w:r>
      <w:r>
        <w:rPr>
          <w:rFonts w:hint="eastAsia"/>
          <w:lang w:eastAsia="zh-CN"/>
        </w:rPr>
        <w:t>区都在致力于限制</w:t>
      </w:r>
      <w:r w:rsidR="00B0706D">
        <w:rPr>
          <w:rFonts w:hint="eastAsia"/>
          <w:lang w:eastAsia="zh-CN"/>
        </w:rPr>
        <w:t>州级和</w:t>
      </w:r>
      <w:r w:rsidR="000F2755" w:rsidRPr="000F2755">
        <w:rPr>
          <w:rFonts w:hint="eastAsia"/>
          <w:lang w:eastAsia="zh-CN"/>
        </w:rPr>
        <w:t>学</w:t>
      </w:r>
      <w:r w:rsidR="00B0706D">
        <w:rPr>
          <w:rFonts w:hint="eastAsia"/>
          <w:lang w:eastAsia="zh-CN"/>
        </w:rPr>
        <w:t>区级</w:t>
      </w:r>
      <w:r>
        <w:rPr>
          <w:rFonts w:hint="eastAsia"/>
          <w:lang w:eastAsia="zh-CN"/>
        </w:rPr>
        <w:t>学生评估的数量，同时确保评估能够为教师、学生和家庭提供有意义的、可执行的信息。我们相信，我们乐于奉献的教育者所提供的优质教学以及您的支持将会让学生走上成功之路。我们鼓励您与</w:t>
      </w:r>
      <w:r w:rsidRPr="00816F32">
        <w:rPr>
          <w:i/>
          <w:highlight w:val="yellow"/>
          <w:lang w:eastAsia="zh-CN"/>
        </w:rPr>
        <w:t>[</w:t>
      </w:r>
      <w:r w:rsidR="008811A6" w:rsidRPr="00111C25">
        <w:rPr>
          <w:i/>
          <w:iCs/>
          <w:highlight w:val="yellow"/>
        </w:rPr>
        <w:t>INSERT RESOURCES e.g., your child’s teacher/school/administrator</w:t>
      </w:r>
      <w:r w:rsidRPr="00816F32">
        <w:rPr>
          <w:i/>
          <w:highlight w:val="yellow"/>
          <w:lang w:eastAsia="zh-CN"/>
        </w:rPr>
        <w:t>]</w:t>
      </w:r>
      <w:r w:rsidRPr="00816F32">
        <w:rPr>
          <w:i/>
          <w:lang w:eastAsia="zh-CN"/>
        </w:rPr>
        <w:t xml:space="preserve"> </w:t>
      </w:r>
      <w:r>
        <w:rPr>
          <w:rFonts w:hint="eastAsia"/>
          <w:lang w:eastAsia="zh-CN"/>
        </w:rPr>
        <w:t>联系并让其回答您可能有的有关</w:t>
      </w:r>
      <w:r>
        <w:rPr>
          <w:rFonts w:hint="eastAsia"/>
          <w:lang w:eastAsia="zh-CN"/>
        </w:rPr>
        <w:t>MEA</w:t>
      </w:r>
      <w:r>
        <w:rPr>
          <w:rFonts w:hint="eastAsia"/>
          <w:lang w:eastAsia="zh-CN"/>
        </w:rPr>
        <w:t>或您</w:t>
      </w:r>
      <w:r w:rsidR="00A1681B">
        <w:rPr>
          <w:rFonts w:hint="eastAsia"/>
          <w:lang w:eastAsia="zh-CN"/>
        </w:rPr>
        <w:t>孩子</w:t>
      </w:r>
      <w:r>
        <w:rPr>
          <w:rFonts w:hint="eastAsia"/>
          <w:lang w:eastAsia="zh-CN"/>
        </w:rPr>
        <w:t>的学习进程的问题。</w:t>
      </w:r>
      <w:r w:rsidR="000F2755">
        <w:rPr>
          <w:rFonts w:eastAsia="PMingLiU" w:hint="eastAsia"/>
          <w:lang w:eastAsia="zh-CN"/>
        </w:rPr>
        <w:t xml:space="preserve"> </w:t>
      </w:r>
    </w:p>
    <w:p w14:paraId="7A63B9BC" w14:textId="77777777" w:rsidR="006A2EF7" w:rsidRDefault="0003784F">
      <w:pPr>
        <w:rPr>
          <w:lang w:eastAsia="zh-CN"/>
        </w:rPr>
      </w:pPr>
      <w:r>
        <w:rPr>
          <w:rFonts w:hint="eastAsia"/>
          <w:lang w:eastAsia="zh-CN"/>
        </w:rPr>
        <w:t>谢谢您的支持！</w:t>
      </w:r>
    </w:p>
    <w:p w14:paraId="5ED95057" w14:textId="7B5EFB33" w:rsidR="00F83DC9" w:rsidRPr="00111C25" w:rsidRDefault="0003784F">
      <w:pPr>
        <w:rPr>
          <w:i/>
          <w:iCs/>
          <w:lang w:eastAsia="zh-CN"/>
        </w:rPr>
      </w:pPr>
      <w:r>
        <w:rPr>
          <w:rFonts w:hint="eastAsia"/>
          <w:i/>
          <w:iCs/>
          <w:lang w:eastAsia="zh-CN"/>
        </w:rPr>
        <w:t xml:space="preserve"> </w:t>
      </w:r>
      <w:r w:rsidRPr="0003784F">
        <w:rPr>
          <w:rFonts w:hint="eastAsia"/>
          <w:i/>
          <w:iCs/>
          <w:highlight w:val="yellow"/>
          <w:lang w:eastAsia="zh-CN"/>
        </w:rPr>
        <w:t>[</w:t>
      </w:r>
      <w:r w:rsidR="008811A6" w:rsidRPr="00111C25">
        <w:rPr>
          <w:i/>
          <w:iCs/>
          <w:highlight w:val="yellow"/>
        </w:rPr>
        <w:t>INSERT district/school administrator</w:t>
      </w:r>
      <w:r w:rsidRPr="0003784F">
        <w:rPr>
          <w:rFonts w:hint="eastAsia"/>
          <w:i/>
          <w:iCs/>
          <w:highlight w:val="yellow"/>
          <w:lang w:eastAsia="zh-CN"/>
        </w:rPr>
        <w:t>]</w:t>
      </w:r>
    </w:p>
    <w:sectPr w:rsidR="00F83DC9" w:rsidRPr="00111C25" w:rsidSect="007B7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7E2E2" w14:textId="77777777" w:rsidR="00F233E2" w:rsidRDefault="00F233E2" w:rsidP="00134001">
      <w:pPr>
        <w:spacing w:after="0" w:line="240" w:lineRule="auto"/>
      </w:pPr>
      <w:r>
        <w:separator/>
      </w:r>
    </w:p>
  </w:endnote>
  <w:endnote w:type="continuationSeparator" w:id="0">
    <w:p w14:paraId="316F6C51" w14:textId="77777777" w:rsidR="00F233E2" w:rsidRDefault="00F233E2" w:rsidP="00134001">
      <w:pPr>
        <w:spacing w:after="0" w:line="240" w:lineRule="auto"/>
      </w:pPr>
      <w:r>
        <w:continuationSeparator/>
      </w:r>
    </w:p>
  </w:endnote>
  <w:endnote w:type="continuationNotice" w:id="1">
    <w:p w14:paraId="4EA9061E" w14:textId="77777777" w:rsidR="00F233E2" w:rsidRDefault="00F233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94137" w14:textId="77777777" w:rsidR="00F233E2" w:rsidRDefault="00F233E2" w:rsidP="00134001">
      <w:pPr>
        <w:spacing w:after="0" w:line="240" w:lineRule="auto"/>
      </w:pPr>
      <w:r>
        <w:separator/>
      </w:r>
    </w:p>
  </w:footnote>
  <w:footnote w:type="continuationSeparator" w:id="0">
    <w:p w14:paraId="1C9B3AD7" w14:textId="77777777" w:rsidR="00F233E2" w:rsidRDefault="00F233E2" w:rsidP="00134001">
      <w:pPr>
        <w:spacing w:after="0" w:line="240" w:lineRule="auto"/>
      </w:pPr>
      <w:r>
        <w:continuationSeparator/>
      </w:r>
    </w:p>
  </w:footnote>
  <w:footnote w:type="continuationNotice" w:id="1">
    <w:p w14:paraId="7C8D1D57" w14:textId="77777777" w:rsidR="00F233E2" w:rsidRDefault="00F233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1B37" w14:textId="77777777" w:rsidR="00134001" w:rsidRPr="0050654D" w:rsidRDefault="6D465EF2" w:rsidP="00BB20EA">
    <w:pPr>
      <w:spacing w:after="0" w:line="240" w:lineRule="auto"/>
      <w:rPr>
        <w:b/>
        <w:color w:val="000000" w:themeColor="text1"/>
      </w:rPr>
    </w:pPr>
    <w:r>
      <w:rPr>
        <w:noProof/>
        <w:lang w:eastAsia="zh-TW"/>
      </w:rPr>
      <w:drawing>
        <wp:inline distT="0" distB="0" distL="0" distR="0" wp14:anchorId="6B5A5C51" wp14:editId="0494927B">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rsidR="00C453B0">
      <w:tab/>
    </w:r>
    <w:r w:rsidR="00C453B0">
      <w:tab/>
    </w:r>
    <w:r w:rsidR="00C453B0">
      <w:tab/>
    </w:r>
    <w:r w:rsidR="00C453B0">
      <w:tab/>
    </w:r>
    <w:r w:rsidR="00C453B0">
      <w:tab/>
    </w:r>
    <w:r w:rsidR="00C453B0">
      <w:tab/>
    </w:r>
    <w:r w:rsidR="00C453B0">
      <w:tab/>
    </w:r>
    <w:r w:rsidR="00C453B0">
      <w:tab/>
    </w:r>
    <w:r w:rsidR="00C453B0">
      <w:tab/>
    </w:r>
    <w:r w:rsidR="00C453B0">
      <w:tab/>
    </w:r>
    <w:r w:rsidR="00C453B0">
      <w:tab/>
    </w:r>
    <w:r w:rsidR="00C453B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87"/>
    <w:rsid w:val="000056CE"/>
    <w:rsid w:val="00016CA6"/>
    <w:rsid w:val="00020C9F"/>
    <w:rsid w:val="0002484F"/>
    <w:rsid w:val="0003784F"/>
    <w:rsid w:val="0004278B"/>
    <w:rsid w:val="00044A32"/>
    <w:rsid w:val="000558F5"/>
    <w:rsid w:val="00070339"/>
    <w:rsid w:val="000712AA"/>
    <w:rsid w:val="00076B1E"/>
    <w:rsid w:val="0008196D"/>
    <w:rsid w:val="000915B5"/>
    <w:rsid w:val="0009723D"/>
    <w:rsid w:val="00097AA9"/>
    <w:rsid w:val="000B0FC2"/>
    <w:rsid w:val="000C191C"/>
    <w:rsid w:val="000D2F50"/>
    <w:rsid w:val="000D4E32"/>
    <w:rsid w:val="000E2193"/>
    <w:rsid w:val="000F0B42"/>
    <w:rsid w:val="000F2755"/>
    <w:rsid w:val="0010616F"/>
    <w:rsid w:val="00110E86"/>
    <w:rsid w:val="00111AE9"/>
    <w:rsid w:val="00111C04"/>
    <w:rsid w:val="00111C25"/>
    <w:rsid w:val="00112672"/>
    <w:rsid w:val="00122F7A"/>
    <w:rsid w:val="00134001"/>
    <w:rsid w:val="0013648C"/>
    <w:rsid w:val="00140A02"/>
    <w:rsid w:val="001513C4"/>
    <w:rsid w:val="00154EF4"/>
    <w:rsid w:val="0015562B"/>
    <w:rsid w:val="00162211"/>
    <w:rsid w:val="00167895"/>
    <w:rsid w:val="001752A0"/>
    <w:rsid w:val="001B0938"/>
    <w:rsid w:val="001C3133"/>
    <w:rsid w:val="001E1D3B"/>
    <w:rsid w:val="001E5633"/>
    <w:rsid w:val="001F614B"/>
    <w:rsid w:val="002066FE"/>
    <w:rsid w:val="00206EFB"/>
    <w:rsid w:val="00217FBE"/>
    <w:rsid w:val="00231526"/>
    <w:rsid w:val="00244328"/>
    <w:rsid w:val="0025453A"/>
    <w:rsid w:val="00263905"/>
    <w:rsid w:val="00266E92"/>
    <w:rsid w:val="002A0168"/>
    <w:rsid w:val="002A4292"/>
    <w:rsid w:val="002D178F"/>
    <w:rsid w:val="002D41F7"/>
    <w:rsid w:val="00302AB2"/>
    <w:rsid w:val="00303F08"/>
    <w:rsid w:val="003042BA"/>
    <w:rsid w:val="0032114A"/>
    <w:rsid w:val="00332222"/>
    <w:rsid w:val="00336F5F"/>
    <w:rsid w:val="00340D7C"/>
    <w:rsid w:val="00345297"/>
    <w:rsid w:val="00345E92"/>
    <w:rsid w:val="00350C2A"/>
    <w:rsid w:val="00352B12"/>
    <w:rsid w:val="00357BA5"/>
    <w:rsid w:val="00376CA6"/>
    <w:rsid w:val="00381106"/>
    <w:rsid w:val="0038405E"/>
    <w:rsid w:val="00396D83"/>
    <w:rsid w:val="003B3693"/>
    <w:rsid w:val="003C6332"/>
    <w:rsid w:val="003C6B38"/>
    <w:rsid w:val="003D2048"/>
    <w:rsid w:val="003D4BC5"/>
    <w:rsid w:val="00402B13"/>
    <w:rsid w:val="0040412C"/>
    <w:rsid w:val="004222B5"/>
    <w:rsid w:val="004264BC"/>
    <w:rsid w:val="00431599"/>
    <w:rsid w:val="00431D29"/>
    <w:rsid w:val="0043356E"/>
    <w:rsid w:val="00444C2A"/>
    <w:rsid w:val="00447189"/>
    <w:rsid w:val="004728BF"/>
    <w:rsid w:val="0047312A"/>
    <w:rsid w:val="004806BF"/>
    <w:rsid w:val="004A39E3"/>
    <w:rsid w:val="004B6F1A"/>
    <w:rsid w:val="004D4D3D"/>
    <w:rsid w:val="004E4D26"/>
    <w:rsid w:val="004F0760"/>
    <w:rsid w:val="00500DCC"/>
    <w:rsid w:val="0050654D"/>
    <w:rsid w:val="00515DCA"/>
    <w:rsid w:val="00522A1E"/>
    <w:rsid w:val="005245B3"/>
    <w:rsid w:val="00535843"/>
    <w:rsid w:val="00543165"/>
    <w:rsid w:val="00543E64"/>
    <w:rsid w:val="00545DE3"/>
    <w:rsid w:val="00562A95"/>
    <w:rsid w:val="00571942"/>
    <w:rsid w:val="0057351E"/>
    <w:rsid w:val="005748B9"/>
    <w:rsid w:val="00577AC3"/>
    <w:rsid w:val="005A1F34"/>
    <w:rsid w:val="005A54DA"/>
    <w:rsid w:val="005B5AB5"/>
    <w:rsid w:val="005B77BE"/>
    <w:rsid w:val="005D404E"/>
    <w:rsid w:val="005D7E5C"/>
    <w:rsid w:val="005E1670"/>
    <w:rsid w:val="00607DC2"/>
    <w:rsid w:val="00631D49"/>
    <w:rsid w:val="0063206E"/>
    <w:rsid w:val="00637CBB"/>
    <w:rsid w:val="00645E07"/>
    <w:rsid w:val="00662109"/>
    <w:rsid w:val="006A2EF7"/>
    <w:rsid w:val="006D743C"/>
    <w:rsid w:val="006E027E"/>
    <w:rsid w:val="007030B6"/>
    <w:rsid w:val="00723A97"/>
    <w:rsid w:val="00735162"/>
    <w:rsid w:val="00740C87"/>
    <w:rsid w:val="00755CA4"/>
    <w:rsid w:val="00764836"/>
    <w:rsid w:val="007B793C"/>
    <w:rsid w:val="007C6A96"/>
    <w:rsid w:val="007E17C9"/>
    <w:rsid w:val="00815B30"/>
    <w:rsid w:val="00816F32"/>
    <w:rsid w:val="00817B2B"/>
    <w:rsid w:val="00825F27"/>
    <w:rsid w:val="0084109E"/>
    <w:rsid w:val="00851291"/>
    <w:rsid w:val="00866705"/>
    <w:rsid w:val="00872E19"/>
    <w:rsid w:val="008811A6"/>
    <w:rsid w:val="00881538"/>
    <w:rsid w:val="00884B24"/>
    <w:rsid w:val="00891C87"/>
    <w:rsid w:val="00893C23"/>
    <w:rsid w:val="008A6138"/>
    <w:rsid w:val="008B2F7A"/>
    <w:rsid w:val="008C2FFE"/>
    <w:rsid w:val="008D2D01"/>
    <w:rsid w:val="008E38BF"/>
    <w:rsid w:val="008E7D45"/>
    <w:rsid w:val="008F293A"/>
    <w:rsid w:val="00903E5D"/>
    <w:rsid w:val="00906CDC"/>
    <w:rsid w:val="00911C76"/>
    <w:rsid w:val="00921283"/>
    <w:rsid w:val="00925C79"/>
    <w:rsid w:val="0093693E"/>
    <w:rsid w:val="00936A70"/>
    <w:rsid w:val="00944F27"/>
    <w:rsid w:val="00955752"/>
    <w:rsid w:val="00964473"/>
    <w:rsid w:val="00984F36"/>
    <w:rsid w:val="00990915"/>
    <w:rsid w:val="00990F2D"/>
    <w:rsid w:val="00991BBD"/>
    <w:rsid w:val="00992BA0"/>
    <w:rsid w:val="009C2EC6"/>
    <w:rsid w:val="009E1DAF"/>
    <w:rsid w:val="009F3A8B"/>
    <w:rsid w:val="009F4547"/>
    <w:rsid w:val="00A1681B"/>
    <w:rsid w:val="00A35E3A"/>
    <w:rsid w:val="00A61DF5"/>
    <w:rsid w:val="00A73CB2"/>
    <w:rsid w:val="00A83836"/>
    <w:rsid w:val="00A83B77"/>
    <w:rsid w:val="00A844CC"/>
    <w:rsid w:val="00A86142"/>
    <w:rsid w:val="00AB7C0C"/>
    <w:rsid w:val="00AC399A"/>
    <w:rsid w:val="00AD5EA7"/>
    <w:rsid w:val="00AF5751"/>
    <w:rsid w:val="00B0706D"/>
    <w:rsid w:val="00B2091F"/>
    <w:rsid w:val="00B22441"/>
    <w:rsid w:val="00B37AD2"/>
    <w:rsid w:val="00B534D3"/>
    <w:rsid w:val="00B55F54"/>
    <w:rsid w:val="00B56FC1"/>
    <w:rsid w:val="00B60AFC"/>
    <w:rsid w:val="00B77B23"/>
    <w:rsid w:val="00B922DF"/>
    <w:rsid w:val="00BA031A"/>
    <w:rsid w:val="00BA2D80"/>
    <w:rsid w:val="00BA3980"/>
    <w:rsid w:val="00BB20EA"/>
    <w:rsid w:val="00BB6F55"/>
    <w:rsid w:val="00BD100A"/>
    <w:rsid w:val="00BD16B9"/>
    <w:rsid w:val="00BE3532"/>
    <w:rsid w:val="00BF5A03"/>
    <w:rsid w:val="00C040F2"/>
    <w:rsid w:val="00C1053C"/>
    <w:rsid w:val="00C12F11"/>
    <w:rsid w:val="00C23452"/>
    <w:rsid w:val="00C2399B"/>
    <w:rsid w:val="00C26B0A"/>
    <w:rsid w:val="00C32938"/>
    <w:rsid w:val="00C453B0"/>
    <w:rsid w:val="00C6549E"/>
    <w:rsid w:val="00C8673E"/>
    <w:rsid w:val="00C96F9D"/>
    <w:rsid w:val="00CA78BB"/>
    <w:rsid w:val="00CB0DB5"/>
    <w:rsid w:val="00CB2B94"/>
    <w:rsid w:val="00CB60D5"/>
    <w:rsid w:val="00CC0F7E"/>
    <w:rsid w:val="00CD62B9"/>
    <w:rsid w:val="00CF7627"/>
    <w:rsid w:val="00D039E9"/>
    <w:rsid w:val="00D058D3"/>
    <w:rsid w:val="00D05C31"/>
    <w:rsid w:val="00D06D10"/>
    <w:rsid w:val="00D1760C"/>
    <w:rsid w:val="00D23FA3"/>
    <w:rsid w:val="00D4314E"/>
    <w:rsid w:val="00D5778B"/>
    <w:rsid w:val="00D67D2E"/>
    <w:rsid w:val="00D70A1C"/>
    <w:rsid w:val="00D70ADE"/>
    <w:rsid w:val="00D8165D"/>
    <w:rsid w:val="00D83EC7"/>
    <w:rsid w:val="00D84DFF"/>
    <w:rsid w:val="00DA102C"/>
    <w:rsid w:val="00DA3910"/>
    <w:rsid w:val="00DD0914"/>
    <w:rsid w:val="00DD5B17"/>
    <w:rsid w:val="00DE22D9"/>
    <w:rsid w:val="00DE4FF6"/>
    <w:rsid w:val="00E008AD"/>
    <w:rsid w:val="00E16AC5"/>
    <w:rsid w:val="00E26235"/>
    <w:rsid w:val="00E66333"/>
    <w:rsid w:val="00E73016"/>
    <w:rsid w:val="00E831E8"/>
    <w:rsid w:val="00E86A29"/>
    <w:rsid w:val="00EA7B69"/>
    <w:rsid w:val="00EC369B"/>
    <w:rsid w:val="00EC4250"/>
    <w:rsid w:val="00EC76C6"/>
    <w:rsid w:val="00EE7883"/>
    <w:rsid w:val="00EE7EB4"/>
    <w:rsid w:val="00F011E1"/>
    <w:rsid w:val="00F0488C"/>
    <w:rsid w:val="00F22E57"/>
    <w:rsid w:val="00F233E2"/>
    <w:rsid w:val="00F3423B"/>
    <w:rsid w:val="00F42888"/>
    <w:rsid w:val="00F53EAA"/>
    <w:rsid w:val="00F57786"/>
    <w:rsid w:val="00F64D83"/>
    <w:rsid w:val="00F7663E"/>
    <w:rsid w:val="00F83DC9"/>
    <w:rsid w:val="00FD34BD"/>
    <w:rsid w:val="00FE4A5D"/>
    <w:rsid w:val="00FF309F"/>
    <w:rsid w:val="0708BBE3"/>
    <w:rsid w:val="0719C4E4"/>
    <w:rsid w:val="0FB547B5"/>
    <w:rsid w:val="114799D1"/>
    <w:rsid w:val="14433328"/>
    <w:rsid w:val="155C0E86"/>
    <w:rsid w:val="19DCAF52"/>
    <w:rsid w:val="1DF71D56"/>
    <w:rsid w:val="1FC9ADCE"/>
    <w:rsid w:val="21C26E8B"/>
    <w:rsid w:val="25990140"/>
    <w:rsid w:val="29680C11"/>
    <w:rsid w:val="2B502874"/>
    <w:rsid w:val="2EAEA68A"/>
    <w:rsid w:val="36647CD3"/>
    <w:rsid w:val="46266715"/>
    <w:rsid w:val="490C6B38"/>
    <w:rsid w:val="4F9EB842"/>
    <w:rsid w:val="517566FD"/>
    <w:rsid w:val="51866FFE"/>
    <w:rsid w:val="53D23B53"/>
    <w:rsid w:val="5744BA6F"/>
    <w:rsid w:val="5969DA93"/>
    <w:rsid w:val="5F0CCE9E"/>
    <w:rsid w:val="629779F8"/>
    <w:rsid w:val="62CB3515"/>
    <w:rsid w:val="635B4BEF"/>
    <w:rsid w:val="6932573D"/>
    <w:rsid w:val="6AE653DC"/>
    <w:rsid w:val="6BB3E503"/>
    <w:rsid w:val="6D465EF2"/>
    <w:rsid w:val="7005AC5A"/>
    <w:rsid w:val="720730C9"/>
    <w:rsid w:val="75C3F6CB"/>
    <w:rsid w:val="794C3CB1"/>
    <w:rsid w:val="79B9D800"/>
    <w:rsid w:val="7B8C2700"/>
    <w:rsid w:val="7E9407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18C700"/>
  <w15:docId w15:val="{BB84A971-DF4E-E247-9FF1-81B7D7EE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1" ma:contentTypeDescription="Create a new document." ma:contentTypeScope="" ma:versionID="0ee6c0b503b36591f1eb5ee3b117aac7">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1c3c3febe0c7c217519aa433fae9e6b9"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B730F-B348-4E44-ADEC-69418C72B97D}">
  <ds:schemaRefs>
    <ds:schemaRef ds:uri="http://schemas.microsoft.com/office/2006/metadata/properties"/>
    <ds:schemaRef ds:uri="http://schemas.microsoft.com/office/infopath/2007/PartnerControls"/>
    <ds:schemaRef ds:uri="http://schemas.microsoft.com/sharepoint/v3"/>
    <ds:schemaRef ds:uri="84c01c9a-618d-4c42-99a5-20629369116a"/>
  </ds:schemaRefs>
</ds:datastoreItem>
</file>

<file path=customXml/itemProps2.xml><?xml version="1.0" encoding="utf-8"?>
<ds:datastoreItem xmlns:ds="http://schemas.openxmlformats.org/officeDocument/2006/customXml" ds:itemID="{C6237A81-91B9-4CD3-902C-B21F5322F43A}">
  <ds:schemaRefs>
    <ds:schemaRef ds:uri="http://schemas.microsoft.com/sharepoint/v3/contenttype/forms"/>
  </ds:schemaRefs>
</ds:datastoreItem>
</file>

<file path=customXml/itemProps3.xml><?xml version="1.0" encoding="utf-8"?>
<ds:datastoreItem xmlns:ds="http://schemas.openxmlformats.org/officeDocument/2006/customXml" ds:itemID="{A6896B60-EE6F-4ACF-B0E9-61DD08B63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Bri Rose</cp:lastModifiedBy>
  <cp:revision>2</cp:revision>
  <cp:lastPrinted>2017-03-17T20:39:00Z</cp:lastPrinted>
  <dcterms:created xsi:type="dcterms:W3CDTF">2021-03-19T19:12:00Z</dcterms:created>
  <dcterms:modified xsi:type="dcterms:W3CDTF">2021-03-19T19:12:00Z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