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4816" w14:textId="77777777" w:rsidR="00647C50" w:rsidRDefault="00647C50" w:rsidP="00690C98">
      <w:pPr>
        <w:pStyle w:val="NoSpacing"/>
        <w:rPr>
          <w:rFonts w:ascii="Times New Roman" w:hAnsi="Times New Roman" w:cs="Times New Roman"/>
        </w:rPr>
      </w:pPr>
    </w:p>
    <w:p w14:paraId="5130D6A3" w14:textId="608F2D1B" w:rsidR="00690C98" w:rsidRPr="00690C98" w:rsidRDefault="00690C98" w:rsidP="00690C98">
      <w:pPr>
        <w:pStyle w:val="NoSpacing"/>
        <w:rPr>
          <w:rFonts w:ascii="Times New Roman" w:hAnsi="Times New Roman" w:cs="Times New Roman"/>
        </w:rPr>
      </w:pPr>
      <w:r w:rsidRPr="00690C98">
        <w:rPr>
          <w:rFonts w:ascii="Times New Roman" w:hAnsi="Times New Roman" w:cs="Times New Roman"/>
        </w:rPr>
        <w:t>MM/DD/YY</w:t>
      </w:r>
    </w:p>
    <w:p w14:paraId="59A6F94A" w14:textId="77777777" w:rsidR="00690C98" w:rsidRPr="00690C98" w:rsidRDefault="00690C98" w:rsidP="00690C98">
      <w:pPr>
        <w:pStyle w:val="NoSpacing"/>
        <w:rPr>
          <w:rFonts w:ascii="Times New Roman" w:hAnsi="Times New Roman" w:cs="Times New Roman"/>
        </w:rPr>
      </w:pPr>
    </w:p>
    <w:p w14:paraId="72F5EA07" w14:textId="785A9817" w:rsidR="00690C98" w:rsidRPr="00690C98" w:rsidRDefault="003C1DCD" w:rsidP="00690C98">
      <w:pPr>
        <w:pStyle w:val="NoSpacing"/>
        <w:rPr>
          <w:rFonts w:ascii="Times New Roman" w:hAnsi="Times New Roman" w:cs="Times New Roman"/>
        </w:rPr>
      </w:pPr>
      <w:r>
        <w:rPr>
          <w:rFonts w:ascii="Times New Roman" w:hAnsi="Times New Roman" w:cs="Times New Roman"/>
        </w:rPr>
        <w:t>NAME</w:t>
      </w:r>
      <w:r w:rsidR="00690C98" w:rsidRPr="00690C98">
        <w:rPr>
          <w:rFonts w:ascii="Times New Roman" w:hAnsi="Times New Roman" w:cs="Times New Roman"/>
        </w:rPr>
        <w:t>, Director of Special Education</w:t>
      </w:r>
    </w:p>
    <w:p w14:paraId="5F20150A" w14:textId="77777777" w:rsidR="00690C98" w:rsidRPr="00690C98" w:rsidRDefault="00690C98" w:rsidP="00690C98">
      <w:pPr>
        <w:pStyle w:val="NoSpacing"/>
        <w:rPr>
          <w:rFonts w:ascii="Times New Roman" w:hAnsi="Times New Roman" w:cs="Times New Roman"/>
        </w:rPr>
      </w:pPr>
      <w:r w:rsidRPr="00690C98">
        <w:rPr>
          <w:rFonts w:ascii="Times New Roman" w:hAnsi="Times New Roman" w:cs="Times New Roman"/>
        </w:rPr>
        <w:t>SCHOOL</w:t>
      </w:r>
    </w:p>
    <w:p w14:paraId="6CD3FC45" w14:textId="2DBFBC49" w:rsidR="00690C98" w:rsidRPr="00690C98" w:rsidRDefault="003C1DCD" w:rsidP="00690C98">
      <w:pPr>
        <w:pStyle w:val="NoSpacing"/>
        <w:rPr>
          <w:rFonts w:ascii="Times New Roman" w:hAnsi="Times New Roman" w:cs="Times New Roman"/>
        </w:rPr>
      </w:pPr>
      <w:r>
        <w:rPr>
          <w:rFonts w:ascii="Times New Roman" w:hAnsi="Times New Roman" w:cs="Times New Roman"/>
        </w:rPr>
        <w:t xml:space="preserve">MAILING </w:t>
      </w:r>
      <w:r w:rsidR="00690C98" w:rsidRPr="00690C98">
        <w:rPr>
          <w:rFonts w:ascii="Times New Roman" w:hAnsi="Times New Roman" w:cs="Times New Roman"/>
        </w:rPr>
        <w:t>ADDRESS</w:t>
      </w:r>
    </w:p>
    <w:p w14:paraId="1B81C287" w14:textId="77777777" w:rsidR="00690C98" w:rsidRPr="00690C98" w:rsidRDefault="00690C98" w:rsidP="00690C98">
      <w:pPr>
        <w:pStyle w:val="NoSpacing"/>
        <w:rPr>
          <w:rFonts w:ascii="Times New Roman" w:hAnsi="Times New Roman" w:cs="Times New Roman"/>
        </w:rPr>
      </w:pPr>
      <w:r w:rsidRPr="00690C98">
        <w:rPr>
          <w:rFonts w:ascii="Times New Roman" w:hAnsi="Times New Roman" w:cs="Times New Roman"/>
        </w:rPr>
        <w:t>TOWN, STATE, ZIP</w:t>
      </w:r>
    </w:p>
    <w:p w14:paraId="2540EC5F" w14:textId="77777777" w:rsidR="00690C98" w:rsidRPr="00690C98" w:rsidRDefault="00690C98" w:rsidP="00690C98">
      <w:pPr>
        <w:pStyle w:val="NoSpacing"/>
        <w:rPr>
          <w:rFonts w:ascii="Times New Roman" w:hAnsi="Times New Roman" w:cs="Times New Roman"/>
        </w:rPr>
      </w:pPr>
    </w:p>
    <w:p w14:paraId="7EE7EC91" w14:textId="4DE1B97F" w:rsidR="00690C98" w:rsidRPr="00690C98" w:rsidRDefault="00690C98" w:rsidP="00690C98">
      <w:pPr>
        <w:pStyle w:val="NoSpacing"/>
        <w:rPr>
          <w:rFonts w:ascii="Times New Roman" w:hAnsi="Times New Roman" w:cs="Times New Roman"/>
        </w:rPr>
      </w:pPr>
      <w:r w:rsidRPr="00690C98">
        <w:rPr>
          <w:rFonts w:ascii="Times New Roman" w:hAnsi="Times New Roman" w:cs="Times New Roman"/>
        </w:rPr>
        <w:t>Dear</w:t>
      </w:r>
      <w:r w:rsidR="003C1DCD">
        <w:rPr>
          <w:rFonts w:ascii="Times New Roman" w:hAnsi="Times New Roman" w:cs="Times New Roman"/>
        </w:rPr>
        <w:t xml:space="preserve"> XXXXXXXXX</w:t>
      </w:r>
      <w:r w:rsidRPr="00690C98">
        <w:rPr>
          <w:rFonts w:ascii="Times New Roman" w:hAnsi="Times New Roman" w:cs="Times New Roman"/>
        </w:rPr>
        <w:t>,</w:t>
      </w:r>
    </w:p>
    <w:p w14:paraId="395F6FE8" w14:textId="77777777" w:rsidR="00690C98" w:rsidRPr="00690C98" w:rsidRDefault="00690C98" w:rsidP="00690C98">
      <w:pPr>
        <w:pStyle w:val="NoSpacing"/>
        <w:rPr>
          <w:rFonts w:ascii="Times New Roman" w:hAnsi="Times New Roman" w:cs="Times New Roman"/>
        </w:rPr>
      </w:pPr>
    </w:p>
    <w:p w14:paraId="226B7F1F" w14:textId="27C32762" w:rsidR="00690C98" w:rsidRDefault="00690C98" w:rsidP="00690C98">
      <w:pPr>
        <w:pStyle w:val="NoSpacing"/>
        <w:rPr>
          <w:rFonts w:ascii="Times New Roman" w:hAnsi="Times New Roman" w:cs="Times New Roman"/>
        </w:rPr>
      </w:pPr>
      <w:r w:rsidRPr="00690C98">
        <w:rPr>
          <w:rFonts w:ascii="Times New Roman" w:hAnsi="Times New Roman" w:cs="Times New Roman"/>
        </w:rPr>
        <w:t xml:space="preserve">The purpose of this letter is to inform you that your school administrative unit (SAU) will be reviewed as part of the General Supervision System for the </w:t>
      </w:r>
      <w:r>
        <w:rPr>
          <w:rFonts w:ascii="Times New Roman" w:hAnsi="Times New Roman" w:cs="Times New Roman"/>
        </w:rPr>
        <w:t>2019-2020</w:t>
      </w:r>
      <w:r w:rsidRPr="00690C98">
        <w:rPr>
          <w:rFonts w:ascii="Times New Roman" w:hAnsi="Times New Roman" w:cs="Times New Roman"/>
        </w:rPr>
        <w:t xml:space="preserve"> school year as outlined in the August 25, 2017 version of Maine’s Unified Special Education Regulations (MUSER).</w:t>
      </w:r>
    </w:p>
    <w:p w14:paraId="5A9314ED" w14:textId="77777777" w:rsidR="00690C98" w:rsidRPr="00690C98" w:rsidRDefault="00690C98" w:rsidP="00690C98">
      <w:pPr>
        <w:pStyle w:val="NoSpacing"/>
        <w:rPr>
          <w:rFonts w:ascii="Times New Roman" w:hAnsi="Times New Roman" w:cs="Times New Roman"/>
        </w:rPr>
      </w:pPr>
    </w:p>
    <w:p w14:paraId="10F89943" w14:textId="5796B2DF" w:rsidR="00690C98" w:rsidRDefault="00690C98" w:rsidP="00690C98">
      <w:pPr>
        <w:pStyle w:val="NoSpacing"/>
        <w:rPr>
          <w:rFonts w:ascii="Times New Roman" w:hAnsi="Times New Roman" w:cs="Times New Roman"/>
        </w:rPr>
      </w:pPr>
      <w:r w:rsidRPr="00690C98">
        <w:rPr>
          <w:rFonts w:ascii="Times New Roman" w:hAnsi="Times New Roman" w:cs="Times New Roman"/>
          <w:noProof/>
        </w:rPr>
        <w:t>The Maine Department of Education (Maine DOE) is required under federal law to monitor special education programs and services for children with disabilities as described under Section 616 of the 2004 Amendments to the Individuals with Disabilities Education Act (IDEA).</w:t>
      </w:r>
      <w:r w:rsidRPr="00690C98">
        <w:rPr>
          <w:rFonts w:ascii="Times New Roman" w:hAnsi="Times New Roman" w:cs="Times New Roman"/>
        </w:rPr>
        <w:t xml:space="preserve"> The purpose of this letter is to outline the components of the review.</w:t>
      </w:r>
    </w:p>
    <w:p w14:paraId="4B58E8A2" w14:textId="77777777" w:rsidR="00690C98" w:rsidRPr="00690C98" w:rsidRDefault="00690C98" w:rsidP="00690C98">
      <w:pPr>
        <w:pStyle w:val="NoSpacing"/>
        <w:rPr>
          <w:rFonts w:ascii="Times New Roman" w:hAnsi="Times New Roman" w:cs="Times New Roman"/>
        </w:rPr>
      </w:pPr>
    </w:p>
    <w:p w14:paraId="76198499" w14:textId="3F912FC7" w:rsidR="00FC4A57" w:rsidRDefault="00690C98" w:rsidP="00690C98">
      <w:pPr>
        <w:pStyle w:val="NoSpacing"/>
        <w:rPr>
          <w:rFonts w:ascii="Times New Roman" w:hAnsi="Times New Roman" w:cs="Times New Roman"/>
        </w:rPr>
      </w:pPr>
      <w:r w:rsidRPr="00690C98">
        <w:rPr>
          <w:rFonts w:ascii="Times New Roman" w:hAnsi="Times New Roman" w:cs="Times New Roman"/>
        </w:rPr>
        <w:t xml:space="preserve">The items that are required to be provided or made accessible by each selected school administrative unit (SAU) </w:t>
      </w:r>
      <w:r w:rsidRPr="00690C98">
        <w:rPr>
          <w:rFonts w:ascii="Times New Roman" w:hAnsi="Times New Roman" w:cs="Times New Roman"/>
          <w:noProof/>
        </w:rPr>
        <w:t>are outlined</w:t>
      </w:r>
      <w:r w:rsidRPr="00690C98">
        <w:rPr>
          <w:rFonts w:ascii="Times New Roman" w:hAnsi="Times New Roman" w:cs="Times New Roman"/>
        </w:rPr>
        <w:t xml:space="preserve"> below.  </w:t>
      </w:r>
      <w:r w:rsidR="00C116AB">
        <w:rPr>
          <w:rFonts w:ascii="Times New Roman" w:hAnsi="Times New Roman" w:cs="Times New Roman"/>
        </w:rPr>
        <w:t xml:space="preserve">All documents are due </w:t>
      </w:r>
      <w:r w:rsidR="0093352B">
        <w:rPr>
          <w:rFonts w:ascii="Times New Roman" w:hAnsi="Times New Roman" w:cs="Times New Roman"/>
          <w:b/>
        </w:rPr>
        <w:t>by</w:t>
      </w:r>
      <w:r w:rsidR="00FC4A57">
        <w:rPr>
          <w:rFonts w:ascii="Times New Roman" w:hAnsi="Times New Roman" w:cs="Times New Roman"/>
          <w:b/>
        </w:rPr>
        <w:t xml:space="preserve"> October 31, 2019.  </w:t>
      </w:r>
      <w:r w:rsidR="00541A98">
        <w:rPr>
          <w:rFonts w:ascii="Times New Roman" w:hAnsi="Times New Roman" w:cs="Times New Roman"/>
          <w:bCs/>
        </w:rPr>
        <w:t xml:space="preserve">Documents and information needed to complete the Desk Audit can be found on the Maine DOE Website </w:t>
      </w:r>
      <w:r w:rsidR="00541A98" w:rsidRPr="0052691F">
        <w:rPr>
          <w:rFonts w:ascii="Times New Roman" w:hAnsi="Times New Roman" w:cs="Times New Roman"/>
          <w:b/>
          <w:bCs/>
          <w:highlight w:val="yellow"/>
        </w:rPr>
        <w:t xml:space="preserve">(LINK </w:t>
      </w:r>
      <w:r w:rsidR="006C68FE">
        <w:rPr>
          <w:rFonts w:ascii="Times New Roman" w:hAnsi="Times New Roman" w:cs="Times New Roman"/>
          <w:b/>
          <w:bCs/>
          <w:highlight w:val="yellow"/>
        </w:rPr>
        <w:t>TBD</w:t>
      </w:r>
      <w:r w:rsidR="00541A98" w:rsidRPr="0052691F">
        <w:rPr>
          <w:rFonts w:ascii="Times New Roman" w:hAnsi="Times New Roman" w:cs="Times New Roman"/>
          <w:b/>
          <w:bCs/>
          <w:highlight w:val="yellow"/>
        </w:rPr>
        <w:t>).</w:t>
      </w:r>
      <w:r w:rsidR="00541A98">
        <w:rPr>
          <w:rFonts w:ascii="Times New Roman" w:hAnsi="Times New Roman" w:cs="Times New Roman"/>
          <w:bCs/>
        </w:rPr>
        <w:t xml:space="preserve"> </w:t>
      </w:r>
      <w:r w:rsidR="006905B7">
        <w:rPr>
          <w:rFonts w:ascii="Times New Roman" w:hAnsi="Times New Roman" w:cs="Times New Roman"/>
        </w:rPr>
        <w:t>These items may be submitted via email or regular mail. The On-site review will occur during DOE’s scheduled visit at the SAU. The</w:t>
      </w:r>
      <w:r w:rsidR="0093352B">
        <w:rPr>
          <w:rFonts w:ascii="Times New Roman" w:hAnsi="Times New Roman" w:cs="Times New Roman"/>
        </w:rPr>
        <w:t xml:space="preserve"> SAU site visit will be determined based on the following desk audit items:</w:t>
      </w:r>
    </w:p>
    <w:p w14:paraId="7C25A3CE" w14:textId="77777777" w:rsidR="0093352B" w:rsidRDefault="0093352B" w:rsidP="00690C98">
      <w:pPr>
        <w:pStyle w:val="NoSpacing"/>
        <w:rPr>
          <w:rFonts w:ascii="Times New Roman" w:hAnsi="Times New Roman" w:cs="Times New Roman"/>
        </w:rPr>
      </w:pPr>
    </w:p>
    <w:p w14:paraId="10C29B13" w14:textId="02E6C9E7" w:rsidR="00B334A6" w:rsidRDefault="001C6260" w:rsidP="00FC4A57">
      <w:pPr>
        <w:pStyle w:val="NoSpacing"/>
        <w:numPr>
          <w:ilvl w:val="0"/>
          <w:numId w:val="14"/>
        </w:numPr>
        <w:rPr>
          <w:rFonts w:ascii="Times New Roman" w:hAnsi="Times New Roman" w:cs="Times New Roman"/>
          <w:bCs/>
        </w:rPr>
      </w:pPr>
      <w:r>
        <w:rPr>
          <w:rFonts w:ascii="Times New Roman" w:hAnsi="Times New Roman" w:cs="Times New Roman"/>
          <w:bCs/>
        </w:rPr>
        <w:t>Policies and Procedures</w:t>
      </w:r>
      <w:r w:rsidR="005847CD">
        <w:rPr>
          <w:rFonts w:ascii="Times New Roman" w:hAnsi="Times New Roman" w:cs="Times New Roman"/>
          <w:bCs/>
        </w:rPr>
        <w:t>, including:</w:t>
      </w:r>
    </w:p>
    <w:p w14:paraId="6ADC6142" w14:textId="7BCFEED3" w:rsidR="005847CD" w:rsidRDefault="005847CD" w:rsidP="005847CD">
      <w:pPr>
        <w:pStyle w:val="NoSpacing"/>
        <w:numPr>
          <w:ilvl w:val="1"/>
          <w:numId w:val="14"/>
        </w:numPr>
        <w:rPr>
          <w:rFonts w:ascii="Times New Roman" w:hAnsi="Times New Roman" w:cs="Times New Roman"/>
          <w:bCs/>
        </w:rPr>
      </w:pPr>
      <w:r>
        <w:rPr>
          <w:rFonts w:ascii="Times New Roman" w:hAnsi="Times New Roman" w:cs="Times New Roman"/>
          <w:bCs/>
        </w:rPr>
        <w:t>Accuracy Document</w:t>
      </w:r>
    </w:p>
    <w:p w14:paraId="730A16F3" w14:textId="4B0A1391" w:rsidR="005847CD" w:rsidRDefault="005847CD" w:rsidP="005847CD">
      <w:pPr>
        <w:pStyle w:val="NoSpacing"/>
        <w:numPr>
          <w:ilvl w:val="1"/>
          <w:numId w:val="14"/>
        </w:numPr>
        <w:rPr>
          <w:rFonts w:ascii="Times New Roman" w:hAnsi="Times New Roman" w:cs="Times New Roman"/>
          <w:bCs/>
        </w:rPr>
      </w:pPr>
      <w:r>
        <w:rPr>
          <w:rFonts w:ascii="Times New Roman" w:hAnsi="Times New Roman" w:cs="Times New Roman"/>
          <w:bCs/>
        </w:rPr>
        <w:t>IEP Fund Authorization Letter(s)</w:t>
      </w:r>
    </w:p>
    <w:p w14:paraId="5C9D73B9" w14:textId="77777777" w:rsidR="0093352B" w:rsidRDefault="0093352B" w:rsidP="0093352B">
      <w:pPr>
        <w:pStyle w:val="NoSpacing"/>
        <w:ind w:left="1440"/>
        <w:rPr>
          <w:rFonts w:ascii="Times New Roman" w:hAnsi="Times New Roman" w:cs="Times New Roman"/>
          <w:bCs/>
        </w:rPr>
      </w:pPr>
    </w:p>
    <w:p w14:paraId="4867AF49" w14:textId="2F03DFF7" w:rsidR="00033851" w:rsidRDefault="00033851" w:rsidP="00033851">
      <w:pPr>
        <w:pStyle w:val="NoSpacing"/>
        <w:numPr>
          <w:ilvl w:val="0"/>
          <w:numId w:val="14"/>
        </w:numPr>
        <w:rPr>
          <w:rFonts w:ascii="Times New Roman" w:hAnsi="Times New Roman" w:cs="Times New Roman"/>
          <w:bCs/>
        </w:rPr>
      </w:pPr>
      <w:r>
        <w:rPr>
          <w:rFonts w:ascii="Times New Roman" w:hAnsi="Times New Roman" w:cs="Times New Roman"/>
          <w:bCs/>
        </w:rPr>
        <w:t>Child Find (B11)</w:t>
      </w:r>
    </w:p>
    <w:p w14:paraId="08EEFBE6" w14:textId="5F53ED1E" w:rsidR="006A2C20" w:rsidRDefault="006A2C20" w:rsidP="006A2C20">
      <w:pPr>
        <w:pStyle w:val="NoSpacing"/>
        <w:numPr>
          <w:ilvl w:val="1"/>
          <w:numId w:val="14"/>
        </w:numPr>
        <w:rPr>
          <w:rFonts w:ascii="Times New Roman" w:hAnsi="Times New Roman" w:cs="Times New Roman"/>
          <w:bCs/>
        </w:rPr>
      </w:pPr>
      <w:r>
        <w:rPr>
          <w:rFonts w:ascii="Times New Roman" w:hAnsi="Times New Roman" w:cs="Times New Roman"/>
          <w:bCs/>
        </w:rPr>
        <w:t>10 initial referrals, including</w:t>
      </w:r>
    </w:p>
    <w:p w14:paraId="31BC81A0" w14:textId="0E4CB92A" w:rsidR="002A7B53" w:rsidRDefault="002A7B53" w:rsidP="002A7B53">
      <w:pPr>
        <w:pStyle w:val="NoSpacing"/>
        <w:numPr>
          <w:ilvl w:val="2"/>
          <w:numId w:val="14"/>
        </w:numPr>
        <w:rPr>
          <w:rFonts w:ascii="Times New Roman" w:hAnsi="Times New Roman" w:cs="Times New Roman"/>
          <w:bCs/>
        </w:rPr>
      </w:pPr>
      <w:r>
        <w:rPr>
          <w:rFonts w:ascii="Times New Roman" w:hAnsi="Times New Roman" w:cs="Times New Roman"/>
          <w:bCs/>
        </w:rPr>
        <w:t>B11 Tracking Tool</w:t>
      </w:r>
    </w:p>
    <w:p w14:paraId="53424B45" w14:textId="77777777" w:rsidR="006A2C20" w:rsidRDefault="006A2C20" w:rsidP="006A2C20">
      <w:pPr>
        <w:pStyle w:val="NoSpacing"/>
        <w:numPr>
          <w:ilvl w:val="2"/>
          <w:numId w:val="14"/>
        </w:numPr>
        <w:rPr>
          <w:rFonts w:ascii="Times New Roman" w:hAnsi="Times New Roman" w:cs="Times New Roman"/>
          <w:bCs/>
        </w:rPr>
      </w:pPr>
      <w:r>
        <w:rPr>
          <w:rFonts w:ascii="Times New Roman" w:hAnsi="Times New Roman" w:cs="Times New Roman"/>
          <w:bCs/>
        </w:rPr>
        <w:t>Parental Consent to Evaluate</w:t>
      </w:r>
    </w:p>
    <w:p w14:paraId="314E700E" w14:textId="77777777" w:rsidR="006A2C20" w:rsidRDefault="006A2C20" w:rsidP="006A2C20">
      <w:pPr>
        <w:pStyle w:val="NoSpacing"/>
        <w:numPr>
          <w:ilvl w:val="2"/>
          <w:numId w:val="14"/>
        </w:numPr>
        <w:rPr>
          <w:rFonts w:ascii="Times New Roman" w:hAnsi="Times New Roman" w:cs="Times New Roman"/>
          <w:bCs/>
        </w:rPr>
      </w:pPr>
      <w:r>
        <w:rPr>
          <w:rFonts w:ascii="Times New Roman" w:hAnsi="Times New Roman" w:cs="Times New Roman"/>
          <w:bCs/>
        </w:rPr>
        <w:t>WN or AWN documenting Procedural Safeguards</w:t>
      </w:r>
    </w:p>
    <w:p w14:paraId="292DA8B2" w14:textId="77777777" w:rsidR="006A2C20" w:rsidRDefault="006A2C20" w:rsidP="006A2C20">
      <w:pPr>
        <w:pStyle w:val="NoSpacing"/>
        <w:numPr>
          <w:ilvl w:val="2"/>
          <w:numId w:val="14"/>
        </w:numPr>
        <w:rPr>
          <w:rFonts w:ascii="Times New Roman" w:hAnsi="Times New Roman" w:cs="Times New Roman"/>
          <w:bCs/>
        </w:rPr>
      </w:pPr>
      <w:r>
        <w:rPr>
          <w:rFonts w:ascii="Times New Roman" w:hAnsi="Times New Roman" w:cs="Times New Roman"/>
          <w:bCs/>
        </w:rPr>
        <w:t>1</w:t>
      </w:r>
      <w:r w:rsidRPr="00BA1B58">
        <w:rPr>
          <w:rFonts w:ascii="Times New Roman" w:hAnsi="Times New Roman" w:cs="Times New Roman"/>
          <w:bCs/>
          <w:vertAlign w:val="superscript"/>
        </w:rPr>
        <w:t>st</w:t>
      </w:r>
      <w:r>
        <w:rPr>
          <w:rFonts w:ascii="Times New Roman" w:hAnsi="Times New Roman" w:cs="Times New Roman"/>
          <w:bCs/>
        </w:rPr>
        <w:t xml:space="preserve"> page of EACH completed evaluation</w:t>
      </w:r>
    </w:p>
    <w:p w14:paraId="57AD85CF" w14:textId="77777777" w:rsidR="006A2C20" w:rsidRDefault="006A2C20" w:rsidP="006A2C20">
      <w:pPr>
        <w:pStyle w:val="NoSpacing"/>
        <w:numPr>
          <w:ilvl w:val="2"/>
          <w:numId w:val="14"/>
        </w:numPr>
        <w:rPr>
          <w:rFonts w:ascii="Times New Roman" w:hAnsi="Times New Roman" w:cs="Times New Roman"/>
          <w:bCs/>
        </w:rPr>
      </w:pPr>
      <w:r>
        <w:rPr>
          <w:rFonts w:ascii="Times New Roman" w:hAnsi="Times New Roman" w:cs="Times New Roman"/>
          <w:bCs/>
        </w:rPr>
        <w:t>2018-2019 and 2019-2020 school calendars with snow days etc. documented</w:t>
      </w:r>
    </w:p>
    <w:p w14:paraId="2EA180BA" w14:textId="7DD1AA06" w:rsidR="0038553F" w:rsidRDefault="0038553F" w:rsidP="00577A2B">
      <w:pPr>
        <w:pStyle w:val="NoSpacing"/>
        <w:numPr>
          <w:ilvl w:val="2"/>
          <w:numId w:val="14"/>
        </w:numPr>
        <w:rPr>
          <w:rFonts w:ascii="Times New Roman" w:hAnsi="Times New Roman" w:cs="Times New Roman"/>
          <w:bCs/>
        </w:rPr>
      </w:pPr>
      <w:r>
        <w:rPr>
          <w:rFonts w:ascii="Times New Roman" w:hAnsi="Times New Roman" w:cs="Times New Roman"/>
          <w:bCs/>
        </w:rPr>
        <w:t>1 Speech/Language Eligibility Form with WN</w:t>
      </w:r>
    </w:p>
    <w:p w14:paraId="0F583A9D" w14:textId="6F74B378" w:rsidR="0038553F" w:rsidRDefault="0038553F" w:rsidP="00577A2B">
      <w:pPr>
        <w:pStyle w:val="NoSpacing"/>
        <w:numPr>
          <w:ilvl w:val="2"/>
          <w:numId w:val="14"/>
        </w:numPr>
        <w:rPr>
          <w:rFonts w:ascii="Times New Roman" w:hAnsi="Times New Roman" w:cs="Times New Roman"/>
          <w:bCs/>
        </w:rPr>
      </w:pPr>
      <w:r>
        <w:rPr>
          <w:rFonts w:ascii="Times New Roman" w:hAnsi="Times New Roman" w:cs="Times New Roman"/>
          <w:bCs/>
        </w:rPr>
        <w:t>3 Learning Disability Evaluation Forms with WNs</w:t>
      </w:r>
    </w:p>
    <w:p w14:paraId="064381A2" w14:textId="1F6D5614" w:rsidR="00C816BE" w:rsidRDefault="000A038E" w:rsidP="00107D38">
      <w:pPr>
        <w:pStyle w:val="NoSpacing"/>
        <w:numPr>
          <w:ilvl w:val="2"/>
          <w:numId w:val="14"/>
        </w:numPr>
        <w:rPr>
          <w:rFonts w:ascii="Times New Roman" w:hAnsi="Times New Roman" w:cs="Times New Roman"/>
          <w:bCs/>
        </w:rPr>
      </w:pPr>
      <w:r>
        <w:rPr>
          <w:rFonts w:ascii="Times New Roman" w:hAnsi="Times New Roman" w:cs="Times New Roman"/>
          <w:bCs/>
        </w:rPr>
        <w:t>3 Adverse Effect Forms with WNs</w:t>
      </w:r>
    </w:p>
    <w:p w14:paraId="408BF6E3" w14:textId="77777777" w:rsidR="0093352B" w:rsidRPr="00107D38" w:rsidRDefault="0093352B" w:rsidP="0093352B">
      <w:pPr>
        <w:pStyle w:val="NoSpacing"/>
        <w:ind w:left="2160"/>
        <w:rPr>
          <w:rFonts w:ascii="Times New Roman" w:hAnsi="Times New Roman" w:cs="Times New Roman"/>
          <w:bCs/>
        </w:rPr>
      </w:pPr>
    </w:p>
    <w:p w14:paraId="091F4224" w14:textId="77777777" w:rsidR="00E41FCB" w:rsidRDefault="00E41FCB" w:rsidP="00FC4A57">
      <w:pPr>
        <w:pStyle w:val="NoSpacing"/>
        <w:numPr>
          <w:ilvl w:val="0"/>
          <w:numId w:val="14"/>
        </w:numPr>
        <w:rPr>
          <w:rFonts w:ascii="Times New Roman" w:hAnsi="Times New Roman" w:cs="Times New Roman"/>
          <w:bCs/>
        </w:rPr>
      </w:pPr>
      <w:r>
        <w:rPr>
          <w:rFonts w:ascii="Times New Roman" w:hAnsi="Times New Roman" w:cs="Times New Roman"/>
          <w:bCs/>
        </w:rPr>
        <w:t>Transition Plans (B13)</w:t>
      </w:r>
    </w:p>
    <w:p w14:paraId="6FB7A508" w14:textId="77777777" w:rsidR="00107D38" w:rsidRDefault="00677EFE" w:rsidP="00107D38">
      <w:pPr>
        <w:pStyle w:val="NoSpacing"/>
        <w:numPr>
          <w:ilvl w:val="1"/>
          <w:numId w:val="14"/>
        </w:numPr>
        <w:rPr>
          <w:rFonts w:ascii="Times New Roman" w:hAnsi="Times New Roman" w:cs="Times New Roman"/>
          <w:bCs/>
        </w:rPr>
      </w:pPr>
      <w:r>
        <w:rPr>
          <w:rFonts w:ascii="Times New Roman" w:hAnsi="Times New Roman" w:cs="Times New Roman"/>
          <w:bCs/>
        </w:rPr>
        <w:t>2 Screener Submissions</w:t>
      </w:r>
    </w:p>
    <w:p w14:paraId="3556AD82" w14:textId="70A37FDE" w:rsidR="00107D38" w:rsidRDefault="00107D38" w:rsidP="00107D38">
      <w:pPr>
        <w:pStyle w:val="NoSpacing"/>
        <w:numPr>
          <w:ilvl w:val="1"/>
          <w:numId w:val="14"/>
        </w:numPr>
        <w:rPr>
          <w:rFonts w:ascii="Times New Roman" w:hAnsi="Times New Roman" w:cs="Times New Roman"/>
          <w:bCs/>
        </w:rPr>
      </w:pPr>
      <w:r w:rsidRPr="00107D38">
        <w:rPr>
          <w:rFonts w:ascii="Times New Roman" w:hAnsi="Times New Roman" w:cs="Times New Roman"/>
          <w:bCs/>
        </w:rPr>
        <w:t>1 Letter of Assurance (Summary of Performance)</w:t>
      </w:r>
    </w:p>
    <w:p w14:paraId="6A9B58C5" w14:textId="77777777" w:rsidR="005C16A6" w:rsidRPr="00647C50" w:rsidRDefault="005C16A6" w:rsidP="00647C50">
      <w:pPr>
        <w:pStyle w:val="NoSpacing"/>
        <w:ind w:left="1440"/>
        <w:rPr>
          <w:rFonts w:ascii="Times New Roman" w:hAnsi="Times New Roman" w:cs="Times New Roman"/>
          <w:bCs/>
        </w:rPr>
      </w:pPr>
    </w:p>
    <w:p w14:paraId="744CA91A" w14:textId="77777777" w:rsidR="00971219" w:rsidRDefault="00971219" w:rsidP="00FF3A0B">
      <w:pPr>
        <w:pStyle w:val="NoSpacing"/>
        <w:rPr>
          <w:rFonts w:ascii="Times New Roman" w:hAnsi="Times New Roman" w:cs="Times New Roman"/>
          <w:bCs/>
        </w:rPr>
      </w:pPr>
    </w:p>
    <w:p w14:paraId="6CC1E1C9" w14:textId="41750C0D" w:rsidR="002A1C46" w:rsidRDefault="002A1C46" w:rsidP="00690C98">
      <w:pPr>
        <w:pStyle w:val="NoSpacing"/>
        <w:rPr>
          <w:rFonts w:ascii="Times New Roman" w:hAnsi="Times New Roman" w:cs="Times New Roman"/>
        </w:rPr>
      </w:pPr>
    </w:p>
    <w:tbl>
      <w:tblPr>
        <w:tblStyle w:val="TableGrid"/>
        <w:tblW w:w="9812" w:type="dxa"/>
        <w:tblLook w:val="04A0" w:firstRow="1" w:lastRow="0" w:firstColumn="1" w:lastColumn="0" w:noHBand="0" w:noVBand="1"/>
      </w:tblPr>
      <w:tblGrid>
        <w:gridCol w:w="1908"/>
        <w:gridCol w:w="3746"/>
        <w:gridCol w:w="2104"/>
        <w:gridCol w:w="2054"/>
      </w:tblGrid>
      <w:tr w:rsidR="00690C98" w:rsidRPr="009D1EBD" w14:paraId="131E481E" w14:textId="77777777" w:rsidTr="00966090">
        <w:trPr>
          <w:trHeight w:val="388"/>
        </w:trPr>
        <w:tc>
          <w:tcPr>
            <w:tcW w:w="1908" w:type="dxa"/>
            <w:vMerge w:val="restart"/>
            <w:vAlign w:val="center"/>
          </w:tcPr>
          <w:p w14:paraId="57AA3630" w14:textId="77777777" w:rsidR="00690C98" w:rsidRPr="009D1EBD" w:rsidRDefault="00690C98" w:rsidP="00966090">
            <w:pPr>
              <w:jc w:val="center"/>
              <w:rPr>
                <w:rFonts w:ascii="Times New Roman" w:hAnsi="Times New Roman"/>
                <w:b/>
              </w:rPr>
            </w:pPr>
            <w:r w:rsidRPr="009D1EBD">
              <w:rPr>
                <w:rFonts w:ascii="Times New Roman" w:hAnsi="Times New Roman"/>
                <w:b/>
              </w:rPr>
              <w:lastRenderedPageBreak/>
              <w:t>Electronic Monitoring Tool (EMT) #</w:t>
            </w:r>
          </w:p>
        </w:tc>
        <w:tc>
          <w:tcPr>
            <w:tcW w:w="3746" w:type="dxa"/>
            <w:vMerge w:val="restart"/>
            <w:vAlign w:val="center"/>
          </w:tcPr>
          <w:p w14:paraId="33A1613F" w14:textId="77777777" w:rsidR="00114276" w:rsidRDefault="00690C98" w:rsidP="00966090">
            <w:pPr>
              <w:jc w:val="center"/>
              <w:rPr>
                <w:rFonts w:ascii="Times New Roman" w:hAnsi="Times New Roman"/>
                <w:b/>
              </w:rPr>
            </w:pPr>
            <w:r w:rsidRPr="009D1EBD">
              <w:rPr>
                <w:rFonts w:ascii="Times New Roman" w:hAnsi="Times New Roman"/>
                <w:b/>
              </w:rPr>
              <w:t xml:space="preserve">Item </w:t>
            </w:r>
          </w:p>
          <w:p w14:paraId="37EDBE2F" w14:textId="7578BAC0" w:rsidR="00690C98" w:rsidRPr="009D1EBD" w:rsidRDefault="00690C98" w:rsidP="00966090">
            <w:pPr>
              <w:jc w:val="center"/>
              <w:rPr>
                <w:rFonts w:ascii="Times New Roman" w:hAnsi="Times New Roman"/>
                <w:b/>
              </w:rPr>
            </w:pPr>
            <w:r w:rsidRPr="009D1EBD">
              <w:rPr>
                <w:rFonts w:ascii="Times New Roman" w:hAnsi="Times New Roman"/>
                <w:b/>
              </w:rPr>
              <w:t>(State Performance Plan Indicator)</w:t>
            </w:r>
          </w:p>
        </w:tc>
        <w:tc>
          <w:tcPr>
            <w:tcW w:w="4158" w:type="dxa"/>
            <w:gridSpan w:val="2"/>
            <w:vAlign w:val="center"/>
          </w:tcPr>
          <w:p w14:paraId="36A5D662" w14:textId="77777777" w:rsidR="00690C98" w:rsidRPr="009D1EBD" w:rsidRDefault="00690C98" w:rsidP="00966090">
            <w:pPr>
              <w:jc w:val="center"/>
              <w:rPr>
                <w:rFonts w:ascii="Times New Roman" w:hAnsi="Times New Roman"/>
                <w:b/>
              </w:rPr>
            </w:pPr>
            <w:r w:rsidRPr="009D1EBD">
              <w:rPr>
                <w:rFonts w:ascii="Times New Roman" w:hAnsi="Times New Roman"/>
                <w:b/>
                <w:noProof/>
              </w:rPr>
              <w:t>How evidence will be collected</w:t>
            </w:r>
          </w:p>
        </w:tc>
      </w:tr>
      <w:tr w:rsidR="00690C98" w:rsidRPr="009D1EBD" w14:paraId="3884FCFC" w14:textId="77777777" w:rsidTr="00966090">
        <w:trPr>
          <w:trHeight w:val="413"/>
        </w:trPr>
        <w:tc>
          <w:tcPr>
            <w:tcW w:w="1908" w:type="dxa"/>
            <w:vMerge/>
            <w:vAlign w:val="center"/>
          </w:tcPr>
          <w:p w14:paraId="0BC16A90" w14:textId="77777777" w:rsidR="00690C98" w:rsidRPr="009D1EBD" w:rsidRDefault="00690C98" w:rsidP="00966090">
            <w:pPr>
              <w:jc w:val="center"/>
              <w:rPr>
                <w:rFonts w:ascii="Times New Roman" w:hAnsi="Times New Roman"/>
              </w:rPr>
            </w:pPr>
          </w:p>
        </w:tc>
        <w:tc>
          <w:tcPr>
            <w:tcW w:w="3746" w:type="dxa"/>
            <w:vMerge/>
            <w:vAlign w:val="center"/>
          </w:tcPr>
          <w:p w14:paraId="1621CA9E" w14:textId="77777777" w:rsidR="00690C98" w:rsidRPr="009D1EBD" w:rsidRDefault="00690C98" w:rsidP="00966090">
            <w:pPr>
              <w:jc w:val="center"/>
              <w:rPr>
                <w:rFonts w:ascii="Times New Roman" w:hAnsi="Times New Roman"/>
              </w:rPr>
            </w:pPr>
          </w:p>
        </w:tc>
        <w:tc>
          <w:tcPr>
            <w:tcW w:w="2104" w:type="dxa"/>
            <w:vAlign w:val="center"/>
          </w:tcPr>
          <w:p w14:paraId="4324EADC" w14:textId="77777777" w:rsidR="00114276" w:rsidRPr="008D30CD" w:rsidRDefault="00690C98" w:rsidP="00966090">
            <w:pPr>
              <w:jc w:val="center"/>
              <w:rPr>
                <w:rFonts w:ascii="Times New Roman" w:hAnsi="Times New Roman"/>
                <w:b/>
              </w:rPr>
            </w:pPr>
            <w:r w:rsidRPr="009D1EBD">
              <w:rPr>
                <w:rFonts w:ascii="Times New Roman" w:hAnsi="Times New Roman"/>
                <w:b/>
              </w:rPr>
              <w:t>SAU self-</w:t>
            </w:r>
            <w:r w:rsidRPr="008D30CD">
              <w:rPr>
                <w:rFonts w:ascii="Times New Roman" w:hAnsi="Times New Roman"/>
                <w:b/>
              </w:rPr>
              <w:t xml:space="preserve">assessment </w:t>
            </w:r>
          </w:p>
          <w:p w14:paraId="5AD705E8" w14:textId="77777777" w:rsidR="00C447AA" w:rsidRPr="008D30CD" w:rsidRDefault="00690C98" w:rsidP="00966090">
            <w:pPr>
              <w:jc w:val="center"/>
              <w:rPr>
                <w:rFonts w:ascii="Times New Roman" w:hAnsi="Times New Roman"/>
                <w:b/>
              </w:rPr>
            </w:pPr>
            <w:r w:rsidRPr="008D30CD">
              <w:rPr>
                <w:rFonts w:ascii="Times New Roman" w:hAnsi="Times New Roman"/>
                <w:b/>
              </w:rPr>
              <w:t>(</w:t>
            </w:r>
            <w:r w:rsidR="00114276" w:rsidRPr="008D30CD">
              <w:rPr>
                <w:rFonts w:ascii="Times New Roman" w:hAnsi="Times New Roman"/>
                <w:b/>
              </w:rPr>
              <w:t>#</w:t>
            </w:r>
            <w:r w:rsidR="00923E54" w:rsidRPr="008D30CD">
              <w:rPr>
                <w:rFonts w:ascii="Times New Roman" w:hAnsi="Times New Roman"/>
                <w:b/>
              </w:rPr>
              <w:t xml:space="preserve"> based on </w:t>
            </w:r>
          </w:p>
          <w:p w14:paraId="2966BAA2" w14:textId="7E09D901" w:rsidR="00690C98" w:rsidRPr="008D30CD" w:rsidRDefault="00923E54" w:rsidP="00966090">
            <w:pPr>
              <w:jc w:val="center"/>
              <w:rPr>
                <w:rFonts w:ascii="Times New Roman" w:hAnsi="Times New Roman"/>
                <w:b/>
              </w:rPr>
            </w:pPr>
            <w:r w:rsidRPr="008D30CD">
              <w:rPr>
                <w:rFonts w:ascii="Times New Roman" w:hAnsi="Times New Roman"/>
                <w:b/>
              </w:rPr>
              <w:t>Child Count</w:t>
            </w:r>
            <w:r w:rsidR="00114276" w:rsidRPr="008D30CD">
              <w:rPr>
                <w:rFonts w:ascii="Times New Roman" w:hAnsi="Times New Roman"/>
                <w:b/>
              </w:rPr>
              <w:t>)</w:t>
            </w:r>
          </w:p>
          <w:p w14:paraId="28AF7ACF" w14:textId="5202500F" w:rsidR="002A7B53" w:rsidRPr="008D30CD" w:rsidRDefault="008D30CD" w:rsidP="00966090">
            <w:pPr>
              <w:jc w:val="center"/>
              <w:rPr>
                <w:rFonts w:ascii="Times New Roman" w:hAnsi="Times New Roman"/>
                <w:b/>
                <w:i/>
              </w:rPr>
            </w:pPr>
            <w:r w:rsidRPr="008D30CD">
              <w:rPr>
                <w:rFonts w:ascii="Times New Roman" w:hAnsi="Times New Roman"/>
                <w:b/>
                <w:i/>
              </w:rPr>
              <w:t>and</w:t>
            </w:r>
          </w:p>
          <w:p w14:paraId="6512AB45" w14:textId="30683469" w:rsidR="00690C98" w:rsidRPr="009D1EBD" w:rsidRDefault="00690C98" w:rsidP="00966090">
            <w:pPr>
              <w:jc w:val="center"/>
              <w:rPr>
                <w:rFonts w:ascii="Times New Roman" w:hAnsi="Times New Roman"/>
                <w:b/>
              </w:rPr>
            </w:pPr>
            <w:r w:rsidRPr="009D1EBD">
              <w:rPr>
                <w:rFonts w:ascii="Times New Roman" w:hAnsi="Times New Roman"/>
                <w:b/>
              </w:rPr>
              <w:t xml:space="preserve">DOE </w:t>
            </w:r>
            <w:r w:rsidR="005262B6">
              <w:rPr>
                <w:rFonts w:ascii="Times New Roman" w:hAnsi="Times New Roman"/>
                <w:b/>
              </w:rPr>
              <w:t>evaluation</w:t>
            </w:r>
            <w:r w:rsidRPr="009D1EBD">
              <w:rPr>
                <w:rFonts w:ascii="Times New Roman" w:hAnsi="Times New Roman"/>
                <w:b/>
              </w:rPr>
              <w:t xml:space="preserve"> of self-assessment</w:t>
            </w:r>
            <w:r w:rsidR="005262B6">
              <w:rPr>
                <w:rFonts w:ascii="Times New Roman" w:hAnsi="Times New Roman"/>
                <w:b/>
              </w:rPr>
              <w:t xml:space="preserve"> to determine on-site visit</w:t>
            </w:r>
          </w:p>
        </w:tc>
        <w:tc>
          <w:tcPr>
            <w:tcW w:w="2054" w:type="dxa"/>
            <w:vAlign w:val="center"/>
          </w:tcPr>
          <w:p w14:paraId="18416EC7" w14:textId="77777777" w:rsidR="00690C98" w:rsidRPr="009D1EBD" w:rsidRDefault="00690C98" w:rsidP="00966090">
            <w:pPr>
              <w:jc w:val="center"/>
              <w:rPr>
                <w:rFonts w:ascii="Times New Roman" w:hAnsi="Times New Roman"/>
                <w:b/>
              </w:rPr>
            </w:pPr>
            <w:r w:rsidRPr="009D1EBD">
              <w:rPr>
                <w:rFonts w:ascii="Times New Roman" w:hAnsi="Times New Roman"/>
                <w:b/>
              </w:rPr>
              <w:t>Desk Audit</w:t>
            </w:r>
          </w:p>
          <w:p w14:paraId="214393AC" w14:textId="77777777" w:rsidR="00690C98" w:rsidRPr="009D1EBD" w:rsidRDefault="00690C98" w:rsidP="00966090">
            <w:pPr>
              <w:jc w:val="center"/>
              <w:rPr>
                <w:rFonts w:ascii="Times New Roman" w:hAnsi="Times New Roman"/>
                <w:b/>
                <w:i/>
              </w:rPr>
            </w:pPr>
            <w:r w:rsidRPr="009D1EBD">
              <w:rPr>
                <w:rFonts w:ascii="Times New Roman" w:hAnsi="Times New Roman"/>
                <w:b/>
                <w:i/>
              </w:rPr>
              <w:t>Send to DOE</w:t>
            </w:r>
          </w:p>
        </w:tc>
      </w:tr>
      <w:tr w:rsidR="00690C98" w:rsidRPr="009D1EBD" w14:paraId="025CFDF9" w14:textId="77777777" w:rsidTr="00966090">
        <w:tc>
          <w:tcPr>
            <w:tcW w:w="1908" w:type="dxa"/>
            <w:vAlign w:val="center"/>
          </w:tcPr>
          <w:p w14:paraId="46876CDA" w14:textId="77777777" w:rsidR="00690C98" w:rsidRPr="009D1EBD" w:rsidRDefault="00690C98" w:rsidP="00966090">
            <w:pPr>
              <w:jc w:val="center"/>
              <w:rPr>
                <w:rFonts w:ascii="Times New Roman" w:hAnsi="Times New Roman"/>
              </w:rPr>
            </w:pPr>
            <w:r>
              <w:rPr>
                <w:rFonts w:ascii="Times New Roman" w:hAnsi="Times New Roman"/>
              </w:rPr>
              <w:t>RAE1</w:t>
            </w:r>
          </w:p>
        </w:tc>
        <w:tc>
          <w:tcPr>
            <w:tcW w:w="3746" w:type="dxa"/>
            <w:vAlign w:val="center"/>
          </w:tcPr>
          <w:p w14:paraId="29E13967" w14:textId="782C64DF" w:rsidR="00690C98" w:rsidRPr="009D1EBD" w:rsidRDefault="00690C98" w:rsidP="00DC2457">
            <w:pPr>
              <w:jc w:val="center"/>
              <w:rPr>
                <w:rFonts w:ascii="Times New Roman" w:hAnsi="Times New Roman"/>
              </w:rPr>
            </w:pPr>
            <w:r>
              <w:rPr>
                <w:rFonts w:ascii="Times New Roman" w:hAnsi="Times New Roman"/>
              </w:rPr>
              <w:t>Results of initial or most recent evaluations</w:t>
            </w:r>
          </w:p>
        </w:tc>
        <w:tc>
          <w:tcPr>
            <w:tcW w:w="2104" w:type="dxa"/>
            <w:vAlign w:val="center"/>
          </w:tcPr>
          <w:p w14:paraId="4063EAB3" w14:textId="77777777" w:rsidR="00690C98" w:rsidRDefault="00690C98" w:rsidP="00966090">
            <w:pPr>
              <w:jc w:val="center"/>
              <w:rPr>
                <w:rFonts w:ascii="Times New Roman" w:hAnsi="Times New Roman"/>
              </w:rPr>
            </w:pPr>
            <w:r>
              <w:rPr>
                <w:rFonts w:ascii="Times New Roman" w:hAnsi="Times New Roman"/>
              </w:rPr>
              <w:t>Self-assessment</w:t>
            </w:r>
          </w:p>
          <w:p w14:paraId="4C37D394" w14:textId="77777777" w:rsidR="00690C98" w:rsidRDefault="00690C98" w:rsidP="00966090">
            <w:pPr>
              <w:jc w:val="center"/>
              <w:rPr>
                <w:rFonts w:ascii="Times New Roman" w:hAnsi="Times New Roman"/>
              </w:rPr>
            </w:pPr>
            <w:r>
              <w:rPr>
                <w:rFonts w:ascii="Times New Roman" w:hAnsi="Times New Roman"/>
              </w:rPr>
              <w:t>On-site review</w:t>
            </w:r>
          </w:p>
          <w:p w14:paraId="542FBD67" w14:textId="5CC10148" w:rsidR="00CF117D" w:rsidRPr="009D1EBD" w:rsidRDefault="00CF117D" w:rsidP="00966090">
            <w:pPr>
              <w:jc w:val="center"/>
              <w:rPr>
                <w:rFonts w:ascii="Times New Roman" w:hAnsi="Times New Roman"/>
              </w:rPr>
            </w:pPr>
            <w:r>
              <w:rPr>
                <w:rFonts w:ascii="Times New Roman" w:hAnsi="Times New Roman"/>
              </w:rPr>
              <w:t>(if necessary)</w:t>
            </w:r>
          </w:p>
        </w:tc>
        <w:tc>
          <w:tcPr>
            <w:tcW w:w="2054" w:type="dxa"/>
            <w:shd w:val="clear" w:color="auto" w:fill="D9D9D9" w:themeFill="background1" w:themeFillShade="D9"/>
          </w:tcPr>
          <w:p w14:paraId="4681F33B" w14:textId="77777777" w:rsidR="00690C98" w:rsidRPr="009D1EBD" w:rsidRDefault="00690C98" w:rsidP="00B524A3">
            <w:pPr>
              <w:rPr>
                <w:rFonts w:ascii="Times New Roman" w:hAnsi="Times New Roman"/>
              </w:rPr>
            </w:pPr>
          </w:p>
        </w:tc>
      </w:tr>
      <w:tr w:rsidR="00690C98" w:rsidRPr="009D1EBD" w14:paraId="33AB6112" w14:textId="77777777" w:rsidTr="00966090">
        <w:tc>
          <w:tcPr>
            <w:tcW w:w="1908" w:type="dxa"/>
            <w:vAlign w:val="center"/>
          </w:tcPr>
          <w:p w14:paraId="4487DD46" w14:textId="77777777" w:rsidR="00690C98" w:rsidRPr="009D1EBD" w:rsidRDefault="00690C98" w:rsidP="00966090">
            <w:pPr>
              <w:jc w:val="center"/>
              <w:rPr>
                <w:rFonts w:ascii="Times New Roman" w:hAnsi="Times New Roman"/>
              </w:rPr>
            </w:pPr>
            <w:r>
              <w:rPr>
                <w:rFonts w:ascii="Times New Roman" w:hAnsi="Times New Roman"/>
              </w:rPr>
              <w:t>APG1-APG5</w:t>
            </w:r>
          </w:p>
        </w:tc>
        <w:tc>
          <w:tcPr>
            <w:tcW w:w="3746" w:type="dxa"/>
            <w:vAlign w:val="center"/>
          </w:tcPr>
          <w:p w14:paraId="2B409987" w14:textId="08B1C287" w:rsidR="00690C98" w:rsidRPr="009D1EBD" w:rsidRDefault="00690C98" w:rsidP="00966090">
            <w:pPr>
              <w:jc w:val="center"/>
              <w:rPr>
                <w:rFonts w:ascii="Times New Roman" w:hAnsi="Times New Roman"/>
              </w:rPr>
            </w:pPr>
            <w:r w:rsidRPr="009D1EBD">
              <w:rPr>
                <w:rFonts w:ascii="Times New Roman" w:hAnsi="Times New Roman"/>
              </w:rPr>
              <w:t>Academic Performance</w:t>
            </w:r>
            <w:r w:rsidR="00213ED6">
              <w:rPr>
                <w:rFonts w:ascii="Times New Roman" w:hAnsi="Times New Roman"/>
              </w:rPr>
              <w:t xml:space="preserve"> </w:t>
            </w:r>
            <w:r w:rsidRPr="009D1EBD">
              <w:rPr>
                <w:rFonts w:ascii="Times New Roman" w:hAnsi="Times New Roman"/>
              </w:rPr>
              <w:t xml:space="preserve">- IEP </w:t>
            </w:r>
            <w:r>
              <w:rPr>
                <w:rFonts w:ascii="Times New Roman" w:hAnsi="Times New Roman"/>
              </w:rPr>
              <w:t xml:space="preserve">Section </w:t>
            </w:r>
            <w:r w:rsidR="004803A5">
              <w:rPr>
                <w:rFonts w:ascii="Times New Roman" w:hAnsi="Times New Roman"/>
              </w:rPr>
              <w:t>5</w:t>
            </w:r>
          </w:p>
        </w:tc>
        <w:tc>
          <w:tcPr>
            <w:tcW w:w="2104" w:type="dxa"/>
            <w:vAlign w:val="center"/>
          </w:tcPr>
          <w:p w14:paraId="684EAB61" w14:textId="60B99696" w:rsidR="00690C98" w:rsidRPr="009D1EBD" w:rsidRDefault="00690C98" w:rsidP="00966090">
            <w:pPr>
              <w:jc w:val="center"/>
              <w:rPr>
                <w:rFonts w:ascii="Times New Roman" w:hAnsi="Times New Roman"/>
              </w:rPr>
            </w:pPr>
            <w:r w:rsidRPr="009D1EBD">
              <w:rPr>
                <w:rFonts w:ascii="Times New Roman" w:hAnsi="Times New Roman"/>
              </w:rPr>
              <w:t>Self-assessment</w:t>
            </w:r>
          </w:p>
          <w:p w14:paraId="12E0AD80" w14:textId="77777777" w:rsidR="00690C98" w:rsidRDefault="00690C98" w:rsidP="00966090">
            <w:pPr>
              <w:jc w:val="center"/>
              <w:rPr>
                <w:rFonts w:ascii="Times New Roman" w:hAnsi="Times New Roman"/>
              </w:rPr>
            </w:pPr>
            <w:r w:rsidRPr="009D1EBD">
              <w:rPr>
                <w:rFonts w:ascii="Times New Roman" w:hAnsi="Times New Roman"/>
                <w:noProof/>
              </w:rPr>
              <w:t>On-site</w:t>
            </w:r>
            <w:r w:rsidRPr="009D1EBD">
              <w:rPr>
                <w:rFonts w:ascii="Times New Roman" w:hAnsi="Times New Roman"/>
              </w:rPr>
              <w:t xml:space="preserve"> review</w:t>
            </w:r>
          </w:p>
          <w:p w14:paraId="2D119230" w14:textId="14ACB559" w:rsidR="00F930CC" w:rsidRPr="009D1EBD" w:rsidRDefault="00F930CC" w:rsidP="00966090">
            <w:pPr>
              <w:jc w:val="center"/>
              <w:rPr>
                <w:rFonts w:ascii="Times New Roman" w:hAnsi="Times New Roman"/>
              </w:rPr>
            </w:pPr>
            <w:r>
              <w:rPr>
                <w:rFonts w:ascii="Times New Roman" w:hAnsi="Times New Roman"/>
              </w:rPr>
              <w:t>(if necessary)</w:t>
            </w:r>
          </w:p>
        </w:tc>
        <w:tc>
          <w:tcPr>
            <w:tcW w:w="2054" w:type="dxa"/>
            <w:shd w:val="clear" w:color="auto" w:fill="D9D9D9" w:themeFill="background1" w:themeFillShade="D9"/>
          </w:tcPr>
          <w:p w14:paraId="16220F23" w14:textId="77777777" w:rsidR="00690C98" w:rsidRPr="009D1EBD" w:rsidRDefault="00690C98" w:rsidP="00B524A3">
            <w:pPr>
              <w:rPr>
                <w:rFonts w:ascii="Times New Roman" w:hAnsi="Times New Roman"/>
              </w:rPr>
            </w:pPr>
          </w:p>
        </w:tc>
      </w:tr>
      <w:tr w:rsidR="00690C98" w:rsidRPr="009D1EBD" w14:paraId="26C7718A" w14:textId="77777777" w:rsidTr="00966090">
        <w:tc>
          <w:tcPr>
            <w:tcW w:w="1908" w:type="dxa"/>
            <w:vAlign w:val="center"/>
          </w:tcPr>
          <w:p w14:paraId="50B7C196" w14:textId="54D73236" w:rsidR="00690C98" w:rsidRPr="009D1EBD" w:rsidRDefault="00690C98" w:rsidP="00966090">
            <w:pPr>
              <w:jc w:val="center"/>
              <w:rPr>
                <w:rFonts w:ascii="Times New Roman" w:hAnsi="Times New Roman"/>
              </w:rPr>
            </w:pPr>
            <w:r w:rsidRPr="009D1EBD">
              <w:rPr>
                <w:rFonts w:ascii="Times New Roman" w:hAnsi="Times New Roman"/>
              </w:rPr>
              <w:t>SBG1</w:t>
            </w:r>
            <w:r w:rsidR="0064740C">
              <w:rPr>
                <w:rFonts w:ascii="Times New Roman" w:hAnsi="Times New Roman"/>
              </w:rPr>
              <w:t xml:space="preserve">, SBG3, </w:t>
            </w:r>
            <w:r w:rsidRPr="009D1EBD">
              <w:rPr>
                <w:rFonts w:ascii="Times New Roman" w:hAnsi="Times New Roman"/>
              </w:rPr>
              <w:t>SBG4</w:t>
            </w:r>
            <w:r w:rsidR="00FC2894">
              <w:rPr>
                <w:rFonts w:ascii="Times New Roman" w:hAnsi="Times New Roman"/>
              </w:rPr>
              <w:t>, SBG5</w:t>
            </w:r>
          </w:p>
        </w:tc>
        <w:tc>
          <w:tcPr>
            <w:tcW w:w="3746" w:type="dxa"/>
            <w:vAlign w:val="center"/>
          </w:tcPr>
          <w:p w14:paraId="348A6D5C" w14:textId="77777777" w:rsidR="00690C98" w:rsidRPr="009D1EBD" w:rsidRDefault="00690C98" w:rsidP="00966090">
            <w:pPr>
              <w:jc w:val="center"/>
              <w:rPr>
                <w:rFonts w:ascii="Times New Roman" w:hAnsi="Times New Roman"/>
              </w:rPr>
            </w:pPr>
            <w:r w:rsidRPr="009D1EBD">
              <w:rPr>
                <w:rFonts w:ascii="Times New Roman" w:hAnsi="Times New Roman"/>
              </w:rPr>
              <w:t>Standards-Based Goals</w:t>
            </w:r>
          </w:p>
        </w:tc>
        <w:tc>
          <w:tcPr>
            <w:tcW w:w="2104" w:type="dxa"/>
            <w:vAlign w:val="center"/>
          </w:tcPr>
          <w:p w14:paraId="3D924268" w14:textId="77777777" w:rsidR="00690C98" w:rsidRPr="009D1EBD" w:rsidRDefault="00690C98" w:rsidP="00966090">
            <w:pPr>
              <w:jc w:val="center"/>
              <w:rPr>
                <w:rFonts w:ascii="Times New Roman" w:hAnsi="Times New Roman"/>
              </w:rPr>
            </w:pPr>
            <w:r w:rsidRPr="009D1EBD">
              <w:rPr>
                <w:rFonts w:ascii="Times New Roman" w:hAnsi="Times New Roman"/>
              </w:rPr>
              <w:t>Self-Assessment</w:t>
            </w:r>
          </w:p>
          <w:p w14:paraId="312FE5CE" w14:textId="77777777" w:rsidR="00690C98" w:rsidRDefault="00690C98" w:rsidP="00966090">
            <w:pPr>
              <w:jc w:val="center"/>
              <w:rPr>
                <w:rFonts w:ascii="Times New Roman" w:hAnsi="Times New Roman"/>
              </w:rPr>
            </w:pPr>
            <w:r w:rsidRPr="009D1EBD">
              <w:rPr>
                <w:rFonts w:ascii="Times New Roman" w:hAnsi="Times New Roman"/>
              </w:rPr>
              <w:t>On-site review</w:t>
            </w:r>
          </w:p>
          <w:p w14:paraId="2F0A5D69" w14:textId="3C7D965C" w:rsidR="008C6FAA" w:rsidRPr="009D1EBD" w:rsidRDefault="008C6FAA" w:rsidP="00966090">
            <w:pPr>
              <w:jc w:val="center"/>
              <w:rPr>
                <w:rFonts w:ascii="Times New Roman" w:hAnsi="Times New Roman"/>
              </w:rPr>
            </w:pPr>
            <w:r>
              <w:rPr>
                <w:rFonts w:ascii="Times New Roman" w:hAnsi="Times New Roman"/>
              </w:rPr>
              <w:t>(if necessary)</w:t>
            </w:r>
          </w:p>
        </w:tc>
        <w:tc>
          <w:tcPr>
            <w:tcW w:w="2054" w:type="dxa"/>
            <w:shd w:val="clear" w:color="auto" w:fill="D9D9D9" w:themeFill="background1" w:themeFillShade="D9"/>
          </w:tcPr>
          <w:p w14:paraId="3BAE3F84" w14:textId="77777777" w:rsidR="00690C98" w:rsidRPr="009D1EBD" w:rsidRDefault="00690C98" w:rsidP="00B524A3">
            <w:pPr>
              <w:rPr>
                <w:rFonts w:ascii="Times New Roman" w:hAnsi="Times New Roman"/>
              </w:rPr>
            </w:pPr>
          </w:p>
        </w:tc>
      </w:tr>
      <w:tr w:rsidR="00690C98" w:rsidRPr="009D1EBD" w14:paraId="311C726B" w14:textId="77777777" w:rsidTr="00966090">
        <w:tc>
          <w:tcPr>
            <w:tcW w:w="1908" w:type="dxa"/>
            <w:vAlign w:val="center"/>
          </w:tcPr>
          <w:p w14:paraId="4C5B72A7" w14:textId="599F3AD2" w:rsidR="00690C98" w:rsidRPr="009D1EBD" w:rsidRDefault="00690C98" w:rsidP="00966090">
            <w:pPr>
              <w:jc w:val="center"/>
              <w:rPr>
                <w:rFonts w:ascii="Times New Roman" w:hAnsi="Times New Roman"/>
              </w:rPr>
            </w:pPr>
            <w:r>
              <w:rPr>
                <w:rFonts w:ascii="Times New Roman" w:hAnsi="Times New Roman"/>
              </w:rPr>
              <w:t>FDP1-FDP</w:t>
            </w:r>
            <w:r w:rsidR="00FC2894">
              <w:rPr>
                <w:rFonts w:ascii="Times New Roman" w:hAnsi="Times New Roman"/>
              </w:rPr>
              <w:t>6</w:t>
            </w:r>
          </w:p>
        </w:tc>
        <w:tc>
          <w:tcPr>
            <w:tcW w:w="3746" w:type="dxa"/>
            <w:vAlign w:val="center"/>
          </w:tcPr>
          <w:p w14:paraId="6B4A615C" w14:textId="56C70DE4" w:rsidR="00690C98" w:rsidRPr="009D1EBD" w:rsidRDefault="00690C98" w:rsidP="00966090">
            <w:pPr>
              <w:jc w:val="center"/>
              <w:rPr>
                <w:rFonts w:ascii="Times New Roman" w:hAnsi="Times New Roman"/>
              </w:rPr>
            </w:pPr>
            <w:r w:rsidRPr="009D1EBD">
              <w:rPr>
                <w:rFonts w:ascii="Times New Roman" w:hAnsi="Times New Roman"/>
              </w:rPr>
              <w:t>Functional</w:t>
            </w:r>
            <w:r>
              <w:rPr>
                <w:rFonts w:ascii="Times New Roman" w:hAnsi="Times New Roman"/>
              </w:rPr>
              <w:t>/Developmental</w:t>
            </w:r>
            <w:r w:rsidRPr="009D1EBD">
              <w:rPr>
                <w:rFonts w:ascii="Times New Roman" w:hAnsi="Times New Roman"/>
              </w:rPr>
              <w:t xml:space="preserve"> Performance</w:t>
            </w:r>
            <w:r w:rsidR="00213ED6">
              <w:rPr>
                <w:rFonts w:ascii="Times New Roman" w:hAnsi="Times New Roman"/>
              </w:rPr>
              <w:t xml:space="preserve"> </w:t>
            </w:r>
            <w:r w:rsidRPr="009D1EBD">
              <w:rPr>
                <w:rFonts w:ascii="Times New Roman" w:hAnsi="Times New Roman"/>
              </w:rPr>
              <w:t xml:space="preserve">- IEP </w:t>
            </w:r>
            <w:r>
              <w:rPr>
                <w:rFonts w:ascii="Times New Roman" w:hAnsi="Times New Roman"/>
              </w:rPr>
              <w:t xml:space="preserve">Section </w:t>
            </w:r>
            <w:r w:rsidR="00712E2E">
              <w:rPr>
                <w:rFonts w:ascii="Times New Roman" w:hAnsi="Times New Roman"/>
              </w:rPr>
              <w:t>5</w:t>
            </w:r>
          </w:p>
        </w:tc>
        <w:tc>
          <w:tcPr>
            <w:tcW w:w="2104" w:type="dxa"/>
            <w:vAlign w:val="center"/>
          </w:tcPr>
          <w:p w14:paraId="1F85E775" w14:textId="4AD2EC8E" w:rsidR="00690C98" w:rsidRPr="009D1EBD" w:rsidRDefault="00690C98" w:rsidP="00966090">
            <w:pPr>
              <w:jc w:val="center"/>
              <w:rPr>
                <w:rFonts w:ascii="Times New Roman" w:hAnsi="Times New Roman"/>
              </w:rPr>
            </w:pPr>
            <w:r w:rsidRPr="009D1EBD">
              <w:rPr>
                <w:rFonts w:ascii="Times New Roman" w:hAnsi="Times New Roman"/>
              </w:rPr>
              <w:t>Self-assessment</w:t>
            </w:r>
          </w:p>
          <w:p w14:paraId="09A7C97F" w14:textId="77777777" w:rsidR="00690C98" w:rsidRDefault="00690C98" w:rsidP="00966090">
            <w:pPr>
              <w:jc w:val="center"/>
              <w:rPr>
                <w:rFonts w:ascii="Times New Roman" w:hAnsi="Times New Roman"/>
              </w:rPr>
            </w:pPr>
            <w:r w:rsidRPr="009D1EBD">
              <w:rPr>
                <w:rFonts w:ascii="Times New Roman" w:hAnsi="Times New Roman"/>
                <w:noProof/>
              </w:rPr>
              <w:t>On-site</w:t>
            </w:r>
            <w:r w:rsidRPr="009D1EBD">
              <w:rPr>
                <w:rFonts w:ascii="Times New Roman" w:hAnsi="Times New Roman"/>
              </w:rPr>
              <w:t xml:space="preserve"> review</w:t>
            </w:r>
          </w:p>
          <w:p w14:paraId="6F0D2FAB" w14:textId="68843CC9" w:rsidR="008C6FAA" w:rsidRPr="009D1EBD" w:rsidRDefault="008C6FAA" w:rsidP="00966090">
            <w:pPr>
              <w:jc w:val="center"/>
              <w:rPr>
                <w:rFonts w:ascii="Times New Roman" w:hAnsi="Times New Roman"/>
              </w:rPr>
            </w:pPr>
            <w:r>
              <w:rPr>
                <w:rFonts w:ascii="Times New Roman" w:hAnsi="Times New Roman"/>
              </w:rPr>
              <w:t>(if necessary)</w:t>
            </w:r>
          </w:p>
        </w:tc>
        <w:tc>
          <w:tcPr>
            <w:tcW w:w="2054" w:type="dxa"/>
            <w:shd w:val="clear" w:color="auto" w:fill="D9D9D9" w:themeFill="background1" w:themeFillShade="D9"/>
          </w:tcPr>
          <w:p w14:paraId="67EAADDA" w14:textId="77777777" w:rsidR="00690C98" w:rsidRPr="009D1EBD" w:rsidRDefault="00690C98" w:rsidP="00B524A3">
            <w:pPr>
              <w:rPr>
                <w:rFonts w:ascii="Times New Roman" w:hAnsi="Times New Roman"/>
              </w:rPr>
            </w:pPr>
          </w:p>
        </w:tc>
      </w:tr>
      <w:tr w:rsidR="00690C98" w:rsidRPr="009D1EBD" w14:paraId="6669B4E8" w14:textId="77777777" w:rsidTr="00966090">
        <w:tc>
          <w:tcPr>
            <w:tcW w:w="1908" w:type="dxa"/>
            <w:vAlign w:val="center"/>
          </w:tcPr>
          <w:p w14:paraId="6B0EA917" w14:textId="12CD8235" w:rsidR="00690C98" w:rsidRPr="009D1EBD" w:rsidRDefault="00690C98" w:rsidP="00966090">
            <w:pPr>
              <w:jc w:val="center"/>
              <w:rPr>
                <w:rFonts w:ascii="Times New Roman" w:hAnsi="Times New Roman"/>
              </w:rPr>
            </w:pPr>
            <w:r w:rsidRPr="009D1EBD">
              <w:rPr>
                <w:rFonts w:ascii="Times New Roman" w:hAnsi="Times New Roman"/>
              </w:rPr>
              <w:t>SVC1</w:t>
            </w:r>
          </w:p>
        </w:tc>
        <w:tc>
          <w:tcPr>
            <w:tcW w:w="3746" w:type="dxa"/>
            <w:vAlign w:val="center"/>
          </w:tcPr>
          <w:p w14:paraId="2C79D862" w14:textId="1143E00E" w:rsidR="00690C98" w:rsidRPr="009D1EBD" w:rsidRDefault="00690C98" w:rsidP="00966090">
            <w:pPr>
              <w:jc w:val="center"/>
              <w:rPr>
                <w:rFonts w:ascii="Times New Roman" w:hAnsi="Times New Roman"/>
              </w:rPr>
            </w:pPr>
            <w:r w:rsidRPr="009D1EBD">
              <w:rPr>
                <w:rFonts w:ascii="Times New Roman" w:hAnsi="Times New Roman"/>
              </w:rPr>
              <w:t>Special Education and Related Services</w:t>
            </w:r>
          </w:p>
        </w:tc>
        <w:tc>
          <w:tcPr>
            <w:tcW w:w="2104" w:type="dxa"/>
            <w:vAlign w:val="center"/>
          </w:tcPr>
          <w:p w14:paraId="596EF959" w14:textId="15543859" w:rsidR="00690C98" w:rsidRPr="009D1EBD" w:rsidRDefault="00690C98" w:rsidP="00966090">
            <w:pPr>
              <w:jc w:val="center"/>
              <w:rPr>
                <w:rFonts w:ascii="Times New Roman" w:hAnsi="Times New Roman"/>
              </w:rPr>
            </w:pPr>
            <w:r w:rsidRPr="009D1EBD">
              <w:rPr>
                <w:rFonts w:ascii="Times New Roman" w:hAnsi="Times New Roman"/>
              </w:rPr>
              <w:t>Self-assessment</w:t>
            </w:r>
          </w:p>
          <w:p w14:paraId="50BB8672" w14:textId="77777777" w:rsidR="00690C98" w:rsidRDefault="00690C98" w:rsidP="00966090">
            <w:pPr>
              <w:jc w:val="center"/>
              <w:rPr>
                <w:rFonts w:ascii="Times New Roman" w:hAnsi="Times New Roman"/>
              </w:rPr>
            </w:pPr>
            <w:r w:rsidRPr="009D1EBD">
              <w:rPr>
                <w:rFonts w:ascii="Times New Roman" w:hAnsi="Times New Roman"/>
                <w:noProof/>
              </w:rPr>
              <w:t>On-site</w:t>
            </w:r>
            <w:r w:rsidRPr="009D1EBD">
              <w:rPr>
                <w:rFonts w:ascii="Times New Roman" w:hAnsi="Times New Roman"/>
              </w:rPr>
              <w:t xml:space="preserve"> review</w:t>
            </w:r>
          </w:p>
          <w:p w14:paraId="1160ABB1" w14:textId="1364EBBD" w:rsidR="008C6FAA" w:rsidRPr="009D1EBD" w:rsidRDefault="008C6FAA" w:rsidP="00966090">
            <w:pPr>
              <w:jc w:val="center"/>
              <w:rPr>
                <w:rFonts w:ascii="Times New Roman" w:hAnsi="Times New Roman"/>
              </w:rPr>
            </w:pPr>
            <w:r>
              <w:rPr>
                <w:rFonts w:ascii="Times New Roman" w:hAnsi="Times New Roman"/>
              </w:rPr>
              <w:t>(if necessary)</w:t>
            </w:r>
          </w:p>
        </w:tc>
        <w:tc>
          <w:tcPr>
            <w:tcW w:w="2054" w:type="dxa"/>
            <w:shd w:val="clear" w:color="auto" w:fill="D9D9D9" w:themeFill="background1" w:themeFillShade="D9"/>
          </w:tcPr>
          <w:p w14:paraId="44A76F68" w14:textId="77777777" w:rsidR="00690C98" w:rsidRPr="009D1EBD" w:rsidRDefault="00690C98" w:rsidP="00B524A3">
            <w:pPr>
              <w:rPr>
                <w:rFonts w:ascii="Times New Roman" w:hAnsi="Times New Roman"/>
              </w:rPr>
            </w:pPr>
          </w:p>
        </w:tc>
      </w:tr>
      <w:tr w:rsidR="00690C98" w:rsidRPr="009D1EBD" w14:paraId="7B33BF73" w14:textId="77777777" w:rsidTr="004C2E71">
        <w:tc>
          <w:tcPr>
            <w:tcW w:w="1908" w:type="dxa"/>
            <w:vAlign w:val="center"/>
          </w:tcPr>
          <w:p w14:paraId="004E171B" w14:textId="77777777" w:rsidR="00690C98" w:rsidRPr="009D1EBD" w:rsidRDefault="00690C98" w:rsidP="004C2E71">
            <w:pPr>
              <w:jc w:val="center"/>
              <w:rPr>
                <w:rFonts w:ascii="Times New Roman" w:hAnsi="Times New Roman"/>
              </w:rPr>
            </w:pPr>
            <w:r w:rsidRPr="009D1EBD">
              <w:rPr>
                <w:rFonts w:ascii="Times New Roman" w:hAnsi="Times New Roman"/>
              </w:rPr>
              <w:t xml:space="preserve">LRE1 </w:t>
            </w:r>
            <w:r>
              <w:rPr>
                <w:rFonts w:ascii="Times New Roman" w:hAnsi="Times New Roman"/>
              </w:rPr>
              <w:t>&amp;</w:t>
            </w:r>
            <w:r w:rsidRPr="009D1EBD">
              <w:rPr>
                <w:rFonts w:ascii="Times New Roman" w:hAnsi="Times New Roman"/>
              </w:rPr>
              <w:t xml:space="preserve"> LRE2</w:t>
            </w:r>
          </w:p>
        </w:tc>
        <w:tc>
          <w:tcPr>
            <w:tcW w:w="3746" w:type="dxa"/>
            <w:vAlign w:val="center"/>
          </w:tcPr>
          <w:p w14:paraId="4ED90CB9" w14:textId="5B02663A" w:rsidR="00690C98" w:rsidRPr="009D1EBD" w:rsidRDefault="00690C98" w:rsidP="004C2E71">
            <w:pPr>
              <w:jc w:val="center"/>
              <w:rPr>
                <w:rFonts w:ascii="Times New Roman" w:hAnsi="Times New Roman"/>
              </w:rPr>
            </w:pPr>
            <w:r w:rsidRPr="009D1EBD">
              <w:rPr>
                <w:rFonts w:ascii="Times New Roman" w:hAnsi="Times New Roman"/>
              </w:rPr>
              <w:t>Least Restrictive Environment-</w:t>
            </w:r>
          </w:p>
          <w:p w14:paraId="77C9EB99" w14:textId="41616786" w:rsidR="00690C98" w:rsidRPr="009D1EBD" w:rsidRDefault="00690C98" w:rsidP="004C2E71">
            <w:pPr>
              <w:jc w:val="center"/>
              <w:rPr>
                <w:rFonts w:ascii="Times New Roman" w:hAnsi="Times New Roman"/>
              </w:rPr>
            </w:pPr>
            <w:r w:rsidRPr="009D1EBD">
              <w:rPr>
                <w:rFonts w:ascii="Times New Roman" w:hAnsi="Times New Roman"/>
              </w:rPr>
              <w:t xml:space="preserve">IEP </w:t>
            </w:r>
            <w:r>
              <w:rPr>
                <w:rFonts w:ascii="Times New Roman" w:hAnsi="Times New Roman"/>
              </w:rPr>
              <w:t xml:space="preserve">Section </w:t>
            </w:r>
            <w:r w:rsidR="00712E2E">
              <w:rPr>
                <w:rFonts w:ascii="Times New Roman" w:hAnsi="Times New Roman"/>
              </w:rPr>
              <w:t>8</w:t>
            </w:r>
            <w:r>
              <w:rPr>
                <w:rFonts w:ascii="Times New Roman" w:hAnsi="Times New Roman"/>
              </w:rPr>
              <w:t xml:space="preserve"> and WN</w:t>
            </w:r>
          </w:p>
        </w:tc>
        <w:tc>
          <w:tcPr>
            <w:tcW w:w="2104" w:type="dxa"/>
            <w:vAlign w:val="center"/>
          </w:tcPr>
          <w:p w14:paraId="1860455F" w14:textId="7B9492F2" w:rsidR="00690C98" w:rsidRPr="009D1EBD" w:rsidRDefault="00690C98" w:rsidP="004C2E71">
            <w:pPr>
              <w:jc w:val="center"/>
              <w:rPr>
                <w:rFonts w:ascii="Times New Roman" w:hAnsi="Times New Roman"/>
              </w:rPr>
            </w:pPr>
            <w:r w:rsidRPr="009D1EBD">
              <w:rPr>
                <w:rFonts w:ascii="Times New Roman" w:hAnsi="Times New Roman"/>
              </w:rPr>
              <w:t>Self-assessment</w:t>
            </w:r>
          </w:p>
          <w:p w14:paraId="1F794E52" w14:textId="77777777" w:rsidR="00690C98" w:rsidRDefault="00690C98" w:rsidP="004C2E71">
            <w:pPr>
              <w:jc w:val="center"/>
              <w:rPr>
                <w:rFonts w:ascii="Times New Roman" w:hAnsi="Times New Roman"/>
              </w:rPr>
            </w:pPr>
            <w:r w:rsidRPr="009D1EBD">
              <w:rPr>
                <w:rFonts w:ascii="Times New Roman" w:hAnsi="Times New Roman"/>
                <w:noProof/>
              </w:rPr>
              <w:t>On-site</w:t>
            </w:r>
            <w:r w:rsidRPr="009D1EBD">
              <w:rPr>
                <w:rFonts w:ascii="Times New Roman" w:hAnsi="Times New Roman"/>
              </w:rPr>
              <w:t xml:space="preserve"> review</w:t>
            </w:r>
          </w:p>
          <w:p w14:paraId="4051F97F" w14:textId="3FC22DBE" w:rsidR="008C6FAA" w:rsidRPr="009D1EBD" w:rsidRDefault="008C6FAA" w:rsidP="004C2E71">
            <w:pPr>
              <w:jc w:val="center"/>
              <w:rPr>
                <w:rFonts w:ascii="Times New Roman" w:hAnsi="Times New Roman"/>
              </w:rPr>
            </w:pPr>
            <w:r>
              <w:rPr>
                <w:rFonts w:ascii="Times New Roman" w:hAnsi="Times New Roman"/>
              </w:rPr>
              <w:t>(if necessary)</w:t>
            </w:r>
          </w:p>
        </w:tc>
        <w:tc>
          <w:tcPr>
            <w:tcW w:w="2054" w:type="dxa"/>
            <w:shd w:val="clear" w:color="auto" w:fill="D9D9D9" w:themeFill="background1" w:themeFillShade="D9"/>
            <w:vAlign w:val="center"/>
          </w:tcPr>
          <w:p w14:paraId="23DD4884" w14:textId="77777777" w:rsidR="00690C98" w:rsidRPr="009D1EBD" w:rsidRDefault="00690C98" w:rsidP="004C2E71">
            <w:pPr>
              <w:jc w:val="center"/>
              <w:rPr>
                <w:rFonts w:ascii="Times New Roman" w:hAnsi="Times New Roman"/>
              </w:rPr>
            </w:pPr>
          </w:p>
        </w:tc>
      </w:tr>
      <w:tr w:rsidR="00690C98" w:rsidRPr="009D1EBD" w14:paraId="07B239E1" w14:textId="77777777" w:rsidTr="004C2E71">
        <w:tc>
          <w:tcPr>
            <w:tcW w:w="1908" w:type="dxa"/>
            <w:vAlign w:val="center"/>
          </w:tcPr>
          <w:p w14:paraId="628228AB" w14:textId="77777777" w:rsidR="00690C98" w:rsidRPr="009D1EBD" w:rsidRDefault="00690C98" w:rsidP="004C2E71">
            <w:pPr>
              <w:jc w:val="center"/>
              <w:rPr>
                <w:rFonts w:ascii="Times New Roman" w:hAnsi="Times New Roman"/>
              </w:rPr>
            </w:pPr>
            <w:r>
              <w:rPr>
                <w:rFonts w:ascii="Times New Roman" w:hAnsi="Times New Roman"/>
              </w:rPr>
              <w:t>DIB1</w:t>
            </w:r>
          </w:p>
        </w:tc>
        <w:tc>
          <w:tcPr>
            <w:tcW w:w="3746" w:type="dxa"/>
            <w:vAlign w:val="center"/>
          </w:tcPr>
          <w:p w14:paraId="78B52B30" w14:textId="5D805AE2" w:rsidR="00690C98" w:rsidRPr="009D1EBD" w:rsidRDefault="00690C98" w:rsidP="00DC2457">
            <w:pPr>
              <w:jc w:val="center"/>
              <w:rPr>
                <w:rFonts w:ascii="Times New Roman" w:hAnsi="Times New Roman"/>
              </w:rPr>
            </w:pPr>
            <w:r>
              <w:rPr>
                <w:rFonts w:ascii="Times New Roman" w:hAnsi="Times New Roman"/>
              </w:rPr>
              <w:t>IEP reflective of disability</w:t>
            </w:r>
          </w:p>
        </w:tc>
        <w:tc>
          <w:tcPr>
            <w:tcW w:w="2104" w:type="dxa"/>
            <w:vAlign w:val="center"/>
          </w:tcPr>
          <w:p w14:paraId="5946C540" w14:textId="77777777" w:rsidR="00690C98" w:rsidRDefault="00690C98" w:rsidP="004C2E71">
            <w:pPr>
              <w:jc w:val="center"/>
              <w:rPr>
                <w:rFonts w:ascii="Times New Roman" w:hAnsi="Times New Roman"/>
              </w:rPr>
            </w:pPr>
            <w:r>
              <w:rPr>
                <w:rFonts w:ascii="Times New Roman" w:hAnsi="Times New Roman"/>
              </w:rPr>
              <w:t>Self-assessment</w:t>
            </w:r>
          </w:p>
          <w:p w14:paraId="16B809BB" w14:textId="77777777" w:rsidR="00690C98" w:rsidRDefault="00690C98" w:rsidP="004C2E71">
            <w:pPr>
              <w:jc w:val="center"/>
              <w:rPr>
                <w:rFonts w:ascii="Times New Roman" w:hAnsi="Times New Roman"/>
              </w:rPr>
            </w:pPr>
            <w:r>
              <w:rPr>
                <w:rFonts w:ascii="Times New Roman" w:hAnsi="Times New Roman"/>
              </w:rPr>
              <w:t>On-site review</w:t>
            </w:r>
          </w:p>
          <w:p w14:paraId="0B0A08FC" w14:textId="0D591B03" w:rsidR="008C6FAA" w:rsidRPr="009D1EBD" w:rsidRDefault="008C6FAA" w:rsidP="004C2E71">
            <w:pPr>
              <w:jc w:val="center"/>
              <w:rPr>
                <w:rFonts w:ascii="Times New Roman" w:hAnsi="Times New Roman"/>
              </w:rPr>
            </w:pPr>
            <w:r>
              <w:rPr>
                <w:rFonts w:ascii="Times New Roman" w:hAnsi="Times New Roman"/>
              </w:rPr>
              <w:t>(if necessary)</w:t>
            </w:r>
          </w:p>
        </w:tc>
        <w:tc>
          <w:tcPr>
            <w:tcW w:w="2054" w:type="dxa"/>
            <w:shd w:val="clear" w:color="auto" w:fill="D9D9D9" w:themeFill="background1" w:themeFillShade="D9"/>
            <w:vAlign w:val="center"/>
          </w:tcPr>
          <w:p w14:paraId="1B077222" w14:textId="77777777" w:rsidR="00690C98" w:rsidRPr="009D1EBD" w:rsidRDefault="00690C98" w:rsidP="004C2E71">
            <w:pPr>
              <w:jc w:val="center"/>
              <w:rPr>
                <w:rFonts w:ascii="Times New Roman" w:hAnsi="Times New Roman"/>
              </w:rPr>
            </w:pPr>
          </w:p>
        </w:tc>
      </w:tr>
      <w:tr w:rsidR="00690C98" w:rsidRPr="009D1EBD" w14:paraId="0C89AE39" w14:textId="77777777" w:rsidTr="004C2E71">
        <w:tc>
          <w:tcPr>
            <w:tcW w:w="1908" w:type="dxa"/>
            <w:vAlign w:val="center"/>
          </w:tcPr>
          <w:p w14:paraId="5B6310B4" w14:textId="67886C58" w:rsidR="00690C98" w:rsidRPr="009D1EBD" w:rsidRDefault="00690C98" w:rsidP="004C2E71">
            <w:pPr>
              <w:jc w:val="center"/>
              <w:rPr>
                <w:rFonts w:ascii="Times New Roman" w:hAnsi="Times New Roman"/>
              </w:rPr>
            </w:pPr>
            <w:r w:rsidRPr="009D1EBD">
              <w:rPr>
                <w:rFonts w:ascii="Times New Roman" w:hAnsi="Times New Roman"/>
              </w:rPr>
              <w:t>OOU1</w:t>
            </w:r>
            <w:r>
              <w:rPr>
                <w:rFonts w:ascii="Times New Roman" w:hAnsi="Times New Roman"/>
              </w:rPr>
              <w:t xml:space="preserve">-OOU5, </w:t>
            </w:r>
            <w:r w:rsidR="00535769">
              <w:rPr>
                <w:rFonts w:ascii="Times New Roman" w:hAnsi="Times New Roman"/>
              </w:rPr>
              <w:t>OOU</w:t>
            </w:r>
            <w:r>
              <w:rPr>
                <w:rFonts w:ascii="Times New Roman" w:hAnsi="Times New Roman"/>
              </w:rPr>
              <w:t xml:space="preserve">7, </w:t>
            </w:r>
            <w:r w:rsidR="00535769">
              <w:rPr>
                <w:rFonts w:ascii="Times New Roman" w:hAnsi="Times New Roman"/>
              </w:rPr>
              <w:t>OOU</w:t>
            </w:r>
            <w:r w:rsidRPr="009D1EBD">
              <w:rPr>
                <w:rFonts w:ascii="Times New Roman" w:hAnsi="Times New Roman"/>
              </w:rPr>
              <w:t>9,</w:t>
            </w:r>
            <w:r>
              <w:rPr>
                <w:rFonts w:ascii="Times New Roman" w:hAnsi="Times New Roman"/>
              </w:rPr>
              <w:t xml:space="preserve"> </w:t>
            </w:r>
            <w:r w:rsidR="00535769">
              <w:rPr>
                <w:rFonts w:ascii="Times New Roman" w:hAnsi="Times New Roman"/>
              </w:rPr>
              <w:t>OOU</w:t>
            </w:r>
            <w:r w:rsidRPr="009D1EBD">
              <w:rPr>
                <w:rFonts w:ascii="Times New Roman" w:hAnsi="Times New Roman"/>
              </w:rPr>
              <w:t>12</w:t>
            </w:r>
          </w:p>
        </w:tc>
        <w:tc>
          <w:tcPr>
            <w:tcW w:w="3746" w:type="dxa"/>
            <w:vAlign w:val="center"/>
          </w:tcPr>
          <w:p w14:paraId="0284AA6D" w14:textId="77777777" w:rsidR="00690C98" w:rsidRPr="009D1EBD" w:rsidRDefault="00690C98" w:rsidP="004C2E71">
            <w:pPr>
              <w:jc w:val="center"/>
              <w:rPr>
                <w:rFonts w:ascii="Times New Roman" w:hAnsi="Times New Roman"/>
              </w:rPr>
            </w:pPr>
            <w:r w:rsidRPr="009D1EBD">
              <w:rPr>
                <w:rFonts w:ascii="Times New Roman" w:hAnsi="Times New Roman"/>
              </w:rPr>
              <w:t>Out-of-Unit Placements</w:t>
            </w:r>
          </w:p>
        </w:tc>
        <w:tc>
          <w:tcPr>
            <w:tcW w:w="2104" w:type="dxa"/>
            <w:vAlign w:val="center"/>
          </w:tcPr>
          <w:p w14:paraId="368AD3B1" w14:textId="21CA6245" w:rsidR="00690C98" w:rsidRPr="009D1EBD" w:rsidRDefault="001E3FD3" w:rsidP="004C2E71">
            <w:pPr>
              <w:jc w:val="center"/>
              <w:rPr>
                <w:rFonts w:ascii="Times New Roman" w:hAnsi="Times New Roman"/>
              </w:rPr>
            </w:pPr>
            <w:r>
              <w:rPr>
                <w:rFonts w:ascii="Times New Roman" w:hAnsi="Times New Roman"/>
              </w:rPr>
              <w:t>Self-assessment</w:t>
            </w:r>
          </w:p>
        </w:tc>
        <w:tc>
          <w:tcPr>
            <w:tcW w:w="2054" w:type="dxa"/>
            <w:shd w:val="clear" w:color="auto" w:fill="D9D9D9" w:themeFill="background1" w:themeFillShade="D9"/>
            <w:vAlign w:val="center"/>
          </w:tcPr>
          <w:p w14:paraId="06E7FAB5" w14:textId="77777777" w:rsidR="00690C98" w:rsidRDefault="00690C98" w:rsidP="004C2E71">
            <w:pPr>
              <w:jc w:val="center"/>
              <w:rPr>
                <w:rFonts w:ascii="Times New Roman" w:hAnsi="Times New Roman"/>
              </w:rPr>
            </w:pPr>
          </w:p>
        </w:tc>
      </w:tr>
      <w:tr w:rsidR="00690C98" w:rsidRPr="009D1EBD" w14:paraId="76142E44" w14:textId="77777777" w:rsidTr="004C2E71">
        <w:tc>
          <w:tcPr>
            <w:tcW w:w="1908" w:type="dxa"/>
            <w:vAlign w:val="center"/>
          </w:tcPr>
          <w:p w14:paraId="18ED8A97" w14:textId="77777777" w:rsidR="00690C98" w:rsidRPr="009D1EBD" w:rsidRDefault="00690C98" w:rsidP="004C2E71">
            <w:pPr>
              <w:jc w:val="center"/>
              <w:rPr>
                <w:rFonts w:ascii="Times New Roman" w:hAnsi="Times New Roman"/>
              </w:rPr>
            </w:pPr>
            <w:r w:rsidRPr="009D1EBD">
              <w:rPr>
                <w:rFonts w:ascii="Times New Roman" w:hAnsi="Times New Roman"/>
              </w:rPr>
              <w:t>TRA1-TRA9</w:t>
            </w:r>
          </w:p>
        </w:tc>
        <w:tc>
          <w:tcPr>
            <w:tcW w:w="3746" w:type="dxa"/>
            <w:vAlign w:val="center"/>
          </w:tcPr>
          <w:p w14:paraId="6BEA7A13" w14:textId="4259BA56" w:rsidR="00690C98" w:rsidRPr="009D1EBD" w:rsidRDefault="00690C98" w:rsidP="004C2E71">
            <w:pPr>
              <w:jc w:val="center"/>
              <w:rPr>
                <w:rFonts w:ascii="Times New Roman" w:hAnsi="Times New Roman"/>
              </w:rPr>
            </w:pPr>
            <w:r w:rsidRPr="009D1EBD">
              <w:rPr>
                <w:rFonts w:ascii="Times New Roman" w:hAnsi="Times New Roman"/>
              </w:rPr>
              <w:t>Post-Secondary Transition-</w:t>
            </w:r>
          </w:p>
          <w:p w14:paraId="1D5A2616" w14:textId="6E0A434B" w:rsidR="00690C98" w:rsidRPr="009D1EBD" w:rsidRDefault="00690C98" w:rsidP="004C2E71">
            <w:pPr>
              <w:jc w:val="center"/>
              <w:rPr>
                <w:rFonts w:ascii="Times New Roman" w:hAnsi="Times New Roman"/>
              </w:rPr>
            </w:pPr>
            <w:r w:rsidRPr="009D1EBD">
              <w:rPr>
                <w:rFonts w:ascii="Times New Roman" w:hAnsi="Times New Roman"/>
              </w:rPr>
              <w:t xml:space="preserve">IEP </w:t>
            </w:r>
            <w:r>
              <w:rPr>
                <w:rFonts w:ascii="Times New Roman" w:hAnsi="Times New Roman"/>
              </w:rPr>
              <w:t>Section</w:t>
            </w:r>
            <w:r w:rsidRPr="009D1EBD">
              <w:rPr>
                <w:rFonts w:ascii="Times New Roman" w:hAnsi="Times New Roman"/>
              </w:rPr>
              <w:t xml:space="preserve"> </w:t>
            </w:r>
            <w:r w:rsidR="00FB58CC">
              <w:rPr>
                <w:rFonts w:ascii="Times New Roman" w:hAnsi="Times New Roman"/>
              </w:rPr>
              <w:t>9</w:t>
            </w:r>
            <w:r w:rsidR="00DC2457" w:rsidRPr="009D1EBD">
              <w:rPr>
                <w:rFonts w:ascii="Times New Roman" w:hAnsi="Times New Roman"/>
              </w:rPr>
              <w:t xml:space="preserve"> (</w:t>
            </w:r>
            <w:r w:rsidRPr="009D1EBD">
              <w:rPr>
                <w:rFonts w:ascii="Times New Roman" w:hAnsi="Times New Roman"/>
              </w:rPr>
              <w:t>B-13)</w:t>
            </w:r>
          </w:p>
        </w:tc>
        <w:tc>
          <w:tcPr>
            <w:tcW w:w="2104" w:type="dxa"/>
            <w:vAlign w:val="center"/>
          </w:tcPr>
          <w:p w14:paraId="2673E526" w14:textId="074E5FDE" w:rsidR="00690C98" w:rsidRPr="009D1EBD" w:rsidRDefault="00690C98" w:rsidP="004C2E71">
            <w:pPr>
              <w:jc w:val="center"/>
              <w:rPr>
                <w:rFonts w:ascii="Times New Roman" w:hAnsi="Times New Roman"/>
              </w:rPr>
            </w:pPr>
            <w:r w:rsidRPr="009D1EBD">
              <w:rPr>
                <w:rFonts w:ascii="Times New Roman" w:hAnsi="Times New Roman"/>
              </w:rPr>
              <w:t>Self-assessment</w:t>
            </w:r>
          </w:p>
          <w:p w14:paraId="472A9D66" w14:textId="77777777" w:rsidR="00690C98" w:rsidRPr="009D1EBD" w:rsidRDefault="00690C98" w:rsidP="004C2E71">
            <w:pPr>
              <w:jc w:val="center"/>
              <w:rPr>
                <w:rFonts w:ascii="Times New Roman" w:hAnsi="Times New Roman"/>
              </w:rPr>
            </w:pPr>
            <w:r w:rsidRPr="009D1EBD">
              <w:rPr>
                <w:rFonts w:ascii="Times New Roman" w:hAnsi="Times New Roman"/>
                <w:noProof/>
              </w:rPr>
              <w:t>On-site</w:t>
            </w:r>
            <w:r w:rsidRPr="009D1EBD">
              <w:rPr>
                <w:rFonts w:ascii="Times New Roman" w:hAnsi="Times New Roman"/>
              </w:rPr>
              <w:t xml:space="preserve"> review</w:t>
            </w:r>
          </w:p>
          <w:p w14:paraId="48E52D8B" w14:textId="77777777" w:rsidR="00690C98" w:rsidRPr="009D1EBD" w:rsidRDefault="00690C98" w:rsidP="004C2E71">
            <w:pPr>
              <w:jc w:val="center"/>
              <w:rPr>
                <w:rFonts w:ascii="Times New Roman" w:hAnsi="Times New Roman"/>
              </w:rPr>
            </w:pPr>
            <w:r>
              <w:rPr>
                <w:rFonts w:ascii="Times New Roman" w:hAnsi="Times New Roman"/>
              </w:rPr>
              <w:t>*</w:t>
            </w:r>
            <w:r w:rsidRPr="009D1EBD">
              <w:rPr>
                <w:rFonts w:ascii="Times New Roman" w:hAnsi="Times New Roman"/>
              </w:rPr>
              <w:t>Desk Audit</w:t>
            </w:r>
          </w:p>
        </w:tc>
        <w:tc>
          <w:tcPr>
            <w:tcW w:w="2054" w:type="dxa"/>
            <w:vAlign w:val="center"/>
          </w:tcPr>
          <w:p w14:paraId="1B10FF05" w14:textId="5E47215F" w:rsidR="00690C98" w:rsidRPr="009D1EBD" w:rsidRDefault="00690C98" w:rsidP="004C2E71">
            <w:pPr>
              <w:jc w:val="center"/>
              <w:rPr>
                <w:rFonts w:ascii="Times New Roman" w:hAnsi="Times New Roman"/>
              </w:rPr>
            </w:pPr>
            <w:r>
              <w:rPr>
                <w:rFonts w:ascii="Times New Roman" w:hAnsi="Times New Roman"/>
              </w:rPr>
              <w:t>*</w:t>
            </w:r>
            <w:r w:rsidRPr="009D1EBD">
              <w:rPr>
                <w:rFonts w:ascii="Times New Roman" w:hAnsi="Times New Roman"/>
              </w:rPr>
              <w:t xml:space="preserve">Submit </w:t>
            </w:r>
            <w:r w:rsidR="00322B2B">
              <w:rPr>
                <w:rFonts w:ascii="Times New Roman" w:hAnsi="Times New Roman"/>
              </w:rPr>
              <w:t>2</w:t>
            </w:r>
            <w:r w:rsidR="00AC36F2">
              <w:rPr>
                <w:rFonts w:ascii="Times New Roman" w:hAnsi="Times New Roman"/>
              </w:rPr>
              <w:t xml:space="preserve"> IEPs</w:t>
            </w:r>
            <w:r w:rsidRPr="009D1EBD">
              <w:rPr>
                <w:rFonts w:ascii="Times New Roman" w:hAnsi="Times New Roman"/>
              </w:rPr>
              <w:t xml:space="preserve"> WN’s and AWN’s.</w:t>
            </w:r>
          </w:p>
        </w:tc>
      </w:tr>
      <w:tr w:rsidR="00690C98" w:rsidRPr="009D1EBD" w14:paraId="150058CC" w14:textId="77777777" w:rsidTr="004C2E71">
        <w:tc>
          <w:tcPr>
            <w:tcW w:w="1908" w:type="dxa"/>
            <w:vAlign w:val="center"/>
          </w:tcPr>
          <w:p w14:paraId="7F3FE388" w14:textId="77777777" w:rsidR="00690C98" w:rsidRPr="009D1EBD" w:rsidRDefault="00690C98" w:rsidP="004C2E71">
            <w:pPr>
              <w:jc w:val="center"/>
              <w:rPr>
                <w:rFonts w:ascii="Times New Roman" w:hAnsi="Times New Roman"/>
              </w:rPr>
            </w:pPr>
            <w:r>
              <w:rPr>
                <w:rFonts w:ascii="Times New Roman" w:hAnsi="Times New Roman"/>
              </w:rPr>
              <w:t xml:space="preserve">INR1 &amp; </w:t>
            </w:r>
            <w:r w:rsidRPr="009D1EBD">
              <w:rPr>
                <w:rFonts w:ascii="Times New Roman" w:hAnsi="Times New Roman"/>
              </w:rPr>
              <w:t>INR3</w:t>
            </w:r>
          </w:p>
        </w:tc>
        <w:tc>
          <w:tcPr>
            <w:tcW w:w="3746" w:type="dxa"/>
            <w:vAlign w:val="center"/>
          </w:tcPr>
          <w:p w14:paraId="5108C9EC" w14:textId="77777777" w:rsidR="00690C98" w:rsidRPr="009D1EBD" w:rsidRDefault="00690C98" w:rsidP="004C2E71">
            <w:pPr>
              <w:jc w:val="center"/>
              <w:rPr>
                <w:rFonts w:ascii="Times New Roman" w:hAnsi="Times New Roman"/>
              </w:rPr>
            </w:pPr>
            <w:r w:rsidRPr="009D1EBD">
              <w:rPr>
                <w:rFonts w:ascii="Times New Roman" w:hAnsi="Times New Roman"/>
              </w:rPr>
              <w:t>Initial Evaluations (B-11)</w:t>
            </w:r>
            <w:r>
              <w:rPr>
                <w:rFonts w:ascii="Times New Roman" w:hAnsi="Times New Roman"/>
              </w:rPr>
              <w:t xml:space="preserve"> and Procedural Safeguards</w:t>
            </w:r>
          </w:p>
        </w:tc>
        <w:tc>
          <w:tcPr>
            <w:tcW w:w="2104" w:type="dxa"/>
            <w:vAlign w:val="center"/>
          </w:tcPr>
          <w:p w14:paraId="593743C4" w14:textId="77777777" w:rsidR="00690C98" w:rsidRPr="009D1EBD" w:rsidRDefault="00690C98" w:rsidP="004C2E71">
            <w:pPr>
              <w:jc w:val="center"/>
              <w:rPr>
                <w:rFonts w:ascii="Times New Roman" w:hAnsi="Times New Roman"/>
              </w:rPr>
            </w:pPr>
            <w:r w:rsidRPr="009D1EBD">
              <w:rPr>
                <w:rFonts w:ascii="Times New Roman" w:hAnsi="Times New Roman"/>
              </w:rPr>
              <w:t>Desk Audit</w:t>
            </w:r>
          </w:p>
        </w:tc>
        <w:tc>
          <w:tcPr>
            <w:tcW w:w="2054" w:type="dxa"/>
            <w:vAlign w:val="center"/>
          </w:tcPr>
          <w:p w14:paraId="382F98A9" w14:textId="49CFBDA3" w:rsidR="00690C98" w:rsidRPr="009D1EBD" w:rsidRDefault="00690C98" w:rsidP="004C2E71">
            <w:pPr>
              <w:jc w:val="center"/>
              <w:rPr>
                <w:rFonts w:ascii="Times New Roman" w:hAnsi="Times New Roman"/>
              </w:rPr>
            </w:pPr>
            <w:r w:rsidRPr="009D1EBD">
              <w:rPr>
                <w:rFonts w:ascii="Times New Roman" w:hAnsi="Times New Roman"/>
              </w:rPr>
              <w:t xml:space="preserve">Submit B-11 Tracking Tool </w:t>
            </w:r>
            <w:r w:rsidRPr="009D1EBD">
              <w:rPr>
                <w:rFonts w:ascii="Times New Roman" w:hAnsi="Times New Roman"/>
                <w:i/>
                <w:sz w:val="20"/>
                <w:szCs w:val="20"/>
              </w:rPr>
              <w:t xml:space="preserve">(on </w:t>
            </w:r>
            <w:r w:rsidR="00F776AF">
              <w:rPr>
                <w:rFonts w:ascii="Times New Roman" w:hAnsi="Times New Roman"/>
                <w:i/>
                <w:sz w:val="20"/>
                <w:szCs w:val="20"/>
              </w:rPr>
              <w:t>website</w:t>
            </w:r>
            <w:r w:rsidRPr="009D1EBD">
              <w:rPr>
                <w:rFonts w:ascii="Times New Roman" w:hAnsi="Times New Roman"/>
                <w:i/>
                <w:sz w:val="20"/>
                <w:szCs w:val="20"/>
              </w:rPr>
              <w:t>)</w:t>
            </w:r>
            <w:r w:rsidRPr="009D1EBD">
              <w:rPr>
                <w:rFonts w:ascii="Times New Roman" w:hAnsi="Times New Roman"/>
              </w:rPr>
              <w:t>, consents to evaluate, completed evaluations, school calendars</w:t>
            </w:r>
          </w:p>
        </w:tc>
      </w:tr>
      <w:tr w:rsidR="00690C98" w:rsidRPr="009D1EBD" w14:paraId="318A5B15" w14:textId="77777777" w:rsidTr="004C2E71">
        <w:tc>
          <w:tcPr>
            <w:tcW w:w="1908" w:type="dxa"/>
            <w:vAlign w:val="center"/>
          </w:tcPr>
          <w:p w14:paraId="495B55F0" w14:textId="77777777" w:rsidR="00690C98" w:rsidRPr="009D1EBD" w:rsidRDefault="00690C98" w:rsidP="004C2E71">
            <w:pPr>
              <w:jc w:val="center"/>
              <w:rPr>
                <w:rFonts w:ascii="Times New Roman" w:hAnsi="Times New Roman"/>
              </w:rPr>
            </w:pPr>
            <w:r w:rsidRPr="009D1EBD">
              <w:rPr>
                <w:rFonts w:ascii="Times New Roman" w:hAnsi="Times New Roman"/>
              </w:rPr>
              <w:t>MIS1</w:t>
            </w:r>
          </w:p>
        </w:tc>
        <w:tc>
          <w:tcPr>
            <w:tcW w:w="3746" w:type="dxa"/>
            <w:vAlign w:val="center"/>
          </w:tcPr>
          <w:p w14:paraId="4FFCAB22" w14:textId="77777777" w:rsidR="00690C98" w:rsidRPr="009D1EBD" w:rsidRDefault="00690C98" w:rsidP="004C2E71">
            <w:pPr>
              <w:jc w:val="center"/>
              <w:rPr>
                <w:rFonts w:ascii="Times New Roman" w:hAnsi="Times New Roman"/>
              </w:rPr>
            </w:pPr>
            <w:r w:rsidRPr="009D1EBD">
              <w:rPr>
                <w:rFonts w:ascii="Times New Roman" w:hAnsi="Times New Roman"/>
              </w:rPr>
              <w:t>Accuracy Document</w:t>
            </w:r>
          </w:p>
        </w:tc>
        <w:tc>
          <w:tcPr>
            <w:tcW w:w="2104" w:type="dxa"/>
            <w:vAlign w:val="center"/>
          </w:tcPr>
          <w:p w14:paraId="2B3E141D" w14:textId="77777777" w:rsidR="00690C98" w:rsidRPr="009D1EBD" w:rsidRDefault="00690C98" w:rsidP="004C2E71">
            <w:pPr>
              <w:jc w:val="center"/>
              <w:rPr>
                <w:rFonts w:ascii="Times New Roman" w:hAnsi="Times New Roman"/>
              </w:rPr>
            </w:pPr>
            <w:r w:rsidRPr="009D1EBD">
              <w:rPr>
                <w:rFonts w:ascii="Times New Roman" w:hAnsi="Times New Roman"/>
              </w:rPr>
              <w:t>Desk Audit</w:t>
            </w:r>
          </w:p>
        </w:tc>
        <w:tc>
          <w:tcPr>
            <w:tcW w:w="2054" w:type="dxa"/>
            <w:vAlign w:val="center"/>
          </w:tcPr>
          <w:p w14:paraId="0796716F" w14:textId="4C4DFCD4" w:rsidR="00690C98" w:rsidRPr="009D1EBD" w:rsidRDefault="00690C98" w:rsidP="004C2E71">
            <w:pPr>
              <w:jc w:val="center"/>
              <w:rPr>
                <w:rFonts w:ascii="Times New Roman" w:hAnsi="Times New Roman"/>
              </w:rPr>
            </w:pPr>
            <w:r w:rsidRPr="009D1EBD">
              <w:rPr>
                <w:rFonts w:ascii="Times New Roman" w:hAnsi="Times New Roman"/>
              </w:rPr>
              <w:t xml:space="preserve">Submit document </w:t>
            </w:r>
          </w:p>
        </w:tc>
      </w:tr>
      <w:tr w:rsidR="00690C98" w:rsidRPr="009D1EBD" w14:paraId="6E390D6D" w14:textId="77777777" w:rsidTr="004C2E71">
        <w:tc>
          <w:tcPr>
            <w:tcW w:w="1908" w:type="dxa"/>
            <w:vAlign w:val="center"/>
          </w:tcPr>
          <w:p w14:paraId="23D51178" w14:textId="77777777" w:rsidR="00690C98" w:rsidRPr="009D1EBD" w:rsidRDefault="00690C98" w:rsidP="004C2E71">
            <w:pPr>
              <w:jc w:val="center"/>
              <w:rPr>
                <w:rFonts w:ascii="Times New Roman" w:hAnsi="Times New Roman"/>
              </w:rPr>
            </w:pPr>
            <w:r w:rsidRPr="009D1EBD">
              <w:rPr>
                <w:rFonts w:ascii="Times New Roman" w:hAnsi="Times New Roman"/>
              </w:rPr>
              <w:t>MIS2</w:t>
            </w:r>
          </w:p>
        </w:tc>
        <w:tc>
          <w:tcPr>
            <w:tcW w:w="3746" w:type="dxa"/>
            <w:vAlign w:val="center"/>
          </w:tcPr>
          <w:p w14:paraId="1546B346" w14:textId="77777777" w:rsidR="00DC2457" w:rsidRDefault="00690C98" w:rsidP="004C2E71">
            <w:pPr>
              <w:jc w:val="center"/>
              <w:rPr>
                <w:rFonts w:ascii="Times New Roman" w:hAnsi="Times New Roman"/>
              </w:rPr>
            </w:pPr>
            <w:r w:rsidRPr="009D1EBD">
              <w:rPr>
                <w:rFonts w:ascii="Times New Roman" w:hAnsi="Times New Roman"/>
              </w:rPr>
              <w:t xml:space="preserve">Letter of Authorization to </w:t>
            </w:r>
          </w:p>
          <w:p w14:paraId="400BDE18" w14:textId="7F02460F" w:rsidR="00690C98" w:rsidRPr="009D1EBD" w:rsidRDefault="00690C98" w:rsidP="004C2E71">
            <w:pPr>
              <w:jc w:val="center"/>
              <w:rPr>
                <w:rFonts w:ascii="Times New Roman" w:hAnsi="Times New Roman"/>
              </w:rPr>
            </w:pPr>
            <w:r w:rsidRPr="009D1EBD">
              <w:rPr>
                <w:rFonts w:ascii="Times New Roman" w:hAnsi="Times New Roman"/>
              </w:rPr>
              <w:t>Commit Funds</w:t>
            </w:r>
          </w:p>
        </w:tc>
        <w:tc>
          <w:tcPr>
            <w:tcW w:w="2104" w:type="dxa"/>
            <w:vAlign w:val="center"/>
          </w:tcPr>
          <w:p w14:paraId="22540CB9" w14:textId="77777777" w:rsidR="00690C98" w:rsidRPr="009D1EBD" w:rsidRDefault="00690C98" w:rsidP="004C2E71">
            <w:pPr>
              <w:jc w:val="center"/>
              <w:rPr>
                <w:rFonts w:ascii="Times New Roman" w:hAnsi="Times New Roman"/>
              </w:rPr>
            </w:pPr>
            <w:r w:rsidRPr="009D1EBD">
              <w:rPr>
                <w:rFonts w:ascii="Times New Roman" w:hAnsi="Times New Roman"/>
              </w:rPr>
              <w:t>Desk Audit</w:t>
            </w:r>
          </w:p>
        </w:tc>
        <w:tc>
          <w:tcPr>
            <w:tcW w:w="2054" w:type="dxa"/>
            <w:vAlign w:val="center"/>
          </w:tcPr>
          <w:p w14:paraId="0D78CC0F" w14:textId="77777777" w:rsidR="00690C98" w:rsidRPr="009D1EBD" w:rsidRDefault="00690C98" w:rsidP="004C2E71">
            <w:pPr>
              <w:jc w:val="center"/>
              <w:rPr>
                <w:rFonts w:ascii="Times New Roman" w:hAnsi="Times New Roman"/>
              </w:rPr>
            </w:pPr>
            <w:r w:rsidRPr="009D1EBD">
              <w:rPr>
                <w:rFonts w:ascii="Times New Roman" w:hAnsi="Times New Roman"/>
              </w:rPr>
              <w:t>Submit all letters</w:t>
            </w:r>
          </w:p>
        </w:tc>
      </w:tr>
      <w:tr w:rsidR="00690C98" w:rsidRPr="009D1EBD" w14:paraId="7FD638B0" w14:textId="77777777" w:rsidTr="00D3009F">
        <w:trPr>
          <w:trHeight w:val="395"/>
        </w:trPr>
        <w:tc>
          <w:tcPr>
            <w:tcW w:w="1908" w:type="dxa"/>
            <w:vAlign w:val="center"/>
          </w:tcPr>
          <w:p w14:paraId="1DC4EE5C" w14:textId="77777777" w:rsidR="00690C98" w:rsidRPr="009D1EBD" w:rsidRDefault="00690C98" w:rsidP="004C2E71">
            <w:pPr>
              <w:jc w:val="center"/>
              <w:rPr>
                <w:rFonts w:ascii="Times New Roman" w:hAnsi="Times New Roman"/>
              </w:rPr>
            </w:pPr>
            <w:r w:rsidRPr="009D1EBD">
              <w:rPr>
                <w:rFonts w:ascii="Times New Roman" w:hAnsi="Times New Roman"/>
              </w:rPr>
              <w:t>MIS3</w:t>
            </w:r>
          </w:p>
        </w:tc>
        <w:tc>
          <w:tcPr>
            <w:tcW w:w="3746" w:type="dxa"/>
            <w:vAlign w:val="center"/>
          </w:tcPr>
          <w:p w14:paraId="26F8F84B" w14:textId="77777777" w:rsidR="00690C98" w:rsidRPr="009D1EBD" w:rsidRDefault="00690C98" w:rsidP="004C2E71">
            <w:pPr>
              <w:jc w:val="center"/>
              <w:rPr>
                <w:rFonts w:ascii="Times New Roman" w:hAnsi="Times New Roman"/>
              </w:rPr>
            </w:pPr>
            <w:r w:rsidRPr="009D1EBD">
              <w:rPr>
                <w:rFonts w:ascii="Times New Roman" w:hAnsi="Times New Roman"/>
              </w:rPr>
              <w:t>Qualified Personnel Certification form</w:t>
            </w:r>
          </w:p>
        </w:tc>
        <w:tc>
          <w:tcPr>
            <w:tcW w:w="2104" w:type="dxa"/>
            <w:shd w:val="clear" w:color="auto" w:fill="D9D9D9" w:themeFill="background1" w:themeFillShade="D9"/>
            <w:vAlign w:val="center"/>
          </w:tcPr>
          <w:p w14:paraId="385A29EA" w14:textId="0306DBBB" w:rsidR="00690C98" w:rsidRPr="009D1EBD" w:rsidRDefault="00690C98" w:rsidP="004C2E71">
            <w:pPr>
              <w:jc w:val="center"/>
              <w:rPr>
                <w:rFonts w:ascii="Times New Roman" w:hAnsi="Times New Roman"/>
              </w:rPr>
            </w:pPr>
          </w:p>
        </w:tc>
        <w:tc>
          <w:tcPr>
            <w:tcW w:w="2054" w:type="dxa"/>
            <w:vAlign w:val="center"/>
          </w:tcPr>
          <w:p w14:paraId="2C4ED800" w14:textId="77777777" w:rsidR="00241033" w:rsidRDefault="00690C98" w:rsidP="004C2E71">
            <w:pPr>
              <w:jc w:val="center"/>
              <w:rPr>
                <w:rFonts w:ascii="Times New Roman" w:hAnsi="Times New Roman"/>
              </w:rPr>
            </w:pPr>
            <w:r>
              <w:rPr>
                <w:rFonts w:ascii="Times New Roman" w:hAnsi="Times New Roman"/>
              </w:rPr>
              <w:t xml:space="preserve">ME-DOE </w:t>
            </w:r>
          </w:p>
          <w:p w14:paraId="7606D996" w14:textId="1A6B9564" w:rsidR="00690C98" w:rsidRPr="009D1EBD" w:rsidRDefault="00690C98" w:rsidP="004C2E71">
            <w:pPr>
              <w:jc w:val="center"/>
              <w:rPr>
                <w:rFonts w:ascii="Times New Roman" w:hAnsi="Times New Roman"/>
                <w:i/>
                <w:sz w:val="20"/>
                <w:szCs w:val="20"/>
              </w:rPr>
            </w:pPr>
            <w:r>
              <w:rPr>
                <w:rFonts w:ascii="Times New Roman" w:hAnsi="Times New Roman"/>
              </w:rPr>
              <w:t>through NEO</w:t>
            </w:r>
          </w:p>
        </w:tc>
      </w:tr>
      <w:tr w:rsidR="00690C98" w:rsidRPr="009D1EBD" w14:paraId="26F088B9" w14:textId="77777777" w:rsidTr="004C2E71">
        <w:trPr>
          <w:trHeight w:val="395"/>
        </w:trPr>
        <w:tc>
          <w:tcPr>
            <w:tcW w:w="1908" w:type="dxa"/>
            <w:vAlign w:val="center"/>
          </w:tcPr>
          <w:p w14:paraId="5849B90A" w14:textId="77777777" w:rsidR="00690C98" w:rsidRPr="009D1EBD" w:rsidRDefault="00690C98" w:rsidP="004C2E71">
            <w:pPr>
              <w:jc w:val="center"/>
              <w:rPr>
                <w:rFonts w:ascii="Times New Roman" w:hAnsi="Times New Roman"/>
              </w:rPr>
            </w:pPr>
            <w:r w:rsidRPr="009D1EBD">
              <w:rPr>
                <w:rFonts w:ascii="Times New Roman" w:hAnsi="Times New Roman"/>
              </w:rPr>
              <w:lastRenderedPageBreak/>
              <w:t>MIS4</w:t>
            </w:r>
          </w:p>
        </w:tc>
        <w:tc>
          <w:tcPr>
            <w:tcW w:w="3746" w:type="dxa"/>
            <w:vAlign w:val="center"/>
          </w:tcPr>
          <w:p w14:paraId="1F4C8D46" w14:textId="77777777" w:rsidR="00690C98" w:rsidRPr="009D1EBD" w:rsidRDefault="00690C98" w:rsidP="004C2E71">
            <w:pPr>
              <w:jc w:val="center"/>
              <w:rPr>
                <w:rFonts w:ascii="Times New Roman" w:hAnsi="Times New Roman"/>
              </w:rPr>
            </w:pPr>
            <w:r w:rsidRPr="009D1EBD">
              <w:rPr>
                <w:rFonts w:ascii="Times New Roman" w:hAnsi="Times New Roman"/>
              </w:rPr>
              <w:t>Parent Survey (B-8)</w:t>
            </w:r>
          </w:p>
        </w:tc>
        <w:tc>
          <w:tcPr>
            <w:tcW w:w="2104" w:type="dxa"/>
            <w:shd w:val="clear" w:color="auto" w:fill="D9D9D9" w:themeFill="background1" w:themeFillShade="D9"/>
            <w:vAlign w:val="center"/>
          </w:tcPr>
          <w:p w14:paraId="56D48BB2" w14:textId="77777777" w:rsidR="00690C98" w:rsidRPr="009D1EBD" w:rsidRDefault="00690C98" w:rsidP="004C2E71">
            <w:pPr>
              <w:jc w:val="center"/>
              <w:rPr>
                <w:rFonts w:ascii="Times New Roman" w:hAnsi="Times New Roman"/>
              </w:rPr>
            </w:pPr>
          </w:p>
        </w:tc>
        <w:tc>
          <w:tcPr>
            <w:tcW w:w="2054" w:type="dxa"/>
            <w:vAlign w:val="center"/>
          </w:tcPr>
          <w:p w14:paraId="330020A1" w14:textId="77777777" w:rsidR="00690C98" w:rsidRPr="009D1EBD" w:rsidRDefault="00690C98" w:rsidP="004C2E71">
            <w:pPr>
              <w:jc w:val="center"/>
              <w:rPr>
                <w:rFonts w:ascii="Times New Roman" w:hAnsi="Times New Roman"/>
              </w:rPr>
            </w:pPr>
            <w:r>
              <w:rPr>
                <w:rFonts w:ascii="Times New Roman" w:hAnsi="Times New Roman"/>
              </w:rPr>
              <w:t>The link will be provided to the SAU for distribution.</w:t>
            </w:r>
          </w:p>
        </w:tc>
      </w:tr>
      <w:tr w:rsidR="00690C98" w:rsidRPr="009D1EBD" w14:paraId="3504ACD9" w14:textId="77777777" w:rsidTr="00F86027">
        <w:tc>
          <w:tcPr>
            <w:tcW w:w="1908" w:type="dxa"/>
            <w:vAlign w:val="center"/>
          </w:tcPr>
          <w:p w14:paraId="6883C123" w14:textId="77777777" w:rsidR="00690C98" w:rsidRPr="009D1EBD" w:rsidRDefault="00690C98" w:rsidP="004C2E71">
            <w:pPr>
              <w:jc w:val="center"/>
              <w:rPr>
                <w:rFonts w:ascii="Times New Roman" w:hAnsi="Times New Roman"/>
              </w:rPr>
            </w:pPr>
            <w:r w:rsidRPr="009D1EBD">
              <w:rPr>
                <w:rFonts w:ascii="Times New Roman" w:hAnsi="Times New Roman"/>
              </w:rPr>
              <w:t>FOT2</w:t>
            </w:r>
          </w:p>
        </w:tc>
        <w:tc>
          <w:tcPr>
            <w:tcW w:w="3746" w:type="dxa"/>
            <w:vAlign w:val="center"/>
          </w:tcPr>
          <w:p w14:paraId="21953794" w14:textId="77777777" w:rsidR="00690C98" w:rsidRPr="009D1EBD" w:rsidRDefault="00690C98" w:rsidP="004C2E71">
            <w:pPr>
              <w:jc w:val="center"/>
              <w:rPr>
                <w:rFonts w:ascii="Times New Roman" w:hAnsi="Times New Roman"/>
              </w:rPr>
            </w:pPr>
            <w:r w:rsidRPr="009D1EBD">
              <w:rPr>
                <w:rFonts w:ascii="Times New Roman" w:hAnsi="Times New Roman"/>
              </w:rPr>
              <w:t xml:space="preserve">Summary of Performance </w:t>
            </w:r>
            <w:r w:rsidRPr="009D1EBD">
              <w:rPr>
                <w:rFonts w:ascii="Times New Roman" w:hAnsi="Times New Roman"/>
                <w:noProof/>
              </w:rPr>
              <w:t>Form</w:t>
            </w:r>
          </w:p>
        </w:tc>
        <w:tc>
          <w:tcPr>
            <w:tcW w:w="2104" w:type="dxa"/>
            <w:shd w:val="clear" w:color="auto" w:fill="D9D9D9" w:themeFill="background1" w:themeFillShade="D9"/>
            <w:vAlign w:val="center"/>
          </w:tcPr>
          <w:p w14:paraId="7481F6C3" w14:textId="3656FAF7" w:rsidR="00690C98" w:rsidRPr="009D1EBD" w:rsidRDefault="00690C98" w:rsidP="004C2E71">
            <w:pPr>
              <w:jc w:val="center"/>
              <w:rPr>
                <w:rFonts w:ascii="Times New Roman" w:hAnsi="Times New Roman"/>
              </w:rPr>
            </w:pPr>
          </w:p>
        </w:tc>
        <w:tc>
          <w:tcPr>
            <w:tcW w:w="2054" w:type="dxa"/>
            <w:shd w:val="clear" w:color="auto" w:fill="auto"/>
            <w:vAlign w:val="center"/>
          </w:tcPr>
          <w:p w14:paraId="38E49A6A" w14:textId="6FBCF05A" w:rsidR="00690C98" w:rsidRPr="009D1EBD" w:rsidRDefault="00690C98" w:rsidP="004C2E71">
            <w:pPr>
              <w:jc w:val="center"/>
              <w:rPr>
                <w:rFonts w:ascii="Times New Roman" w:hAnsi="Times New Roman"/>
              </w:rPr>
            </w:pPr>
            <w:r w:rsidRPr="009D1EBD">
              <w:rPr>
                <w:rFonts w:ascii="Times New Roman" w:hAnsi="Times New Roman"/>
              </w:rPr>
              <w:t xml:space="preserve">Submit </w:t>
            </w:r>
            <w:r w:rsidR="005E7956">
              <w:rPr>
                <w:rFonts w:ascii="Times New Roman" w:hAnsi="Times New Roman"/>
              </w:rPr>
              <w:t>Letter of Assurance</w:t>
            </w:r>
            <w:r w:rsidR="006E307C">
              <w:rPr>
                <w:rFonts w:ascii="Times New Roman" w:hAnsi="Times New Roman"/>
              </w:rPr>
              <w:t xml:space="preserve"> stating SAU will review and provide PD if needed to ensure </w:t>
            </w:r>
            <w:r w:rsidR="001409A9">
              <w:rPr>
                <w:rFonts w:ascii="Times New Roman" w:hAnsi="Times New Roman"/>
              </w:rPr>
              <w:t>creation of effective and compliant SOPs.</w:t>
            </w:r>
          </w:p>
        </w:tc>
      </w:tr>
      <w:tr w:rsidR="00690C98" w:rsidRPr="009D1EBD" w14:paraId="543B7F45" w14:textId="77777777" w:rsidTr="00F86027">
        <w:tc>
          <w:tcPr>
            <w:tcW w:w="1908" w:type="dxa"/>
            <w:vAlign w:val="center"/>
          </w:tcPr>
          <w:p w14:paraId="0F67E098" w14:textId="77777777" w:rsidR="00690C98" w:rsidRPr="009D1EBD" w:rsidRDefault="00690C98" w:rsidP="004C2E71">
            <w:pPr>
              <w:jc w:val="center"/>
              <w:rPr>
                <w:rFonts w:ascii="Times New Roman" w:hAnsi="Times New Roman"/>
              </w:rPr>
            </w:pPr>
            <w:r w:rsidRPr="009D1EBD">
              <w:rPr>
                <w:rFonts w:ascii="Times New Roman" w:hAnsi="Times New Roman"/>
              </w:rPr>
              <w:t>FOT3</w:t>
            </w:r>
          </w:p>
        </w:tc>
        <w:tc>
          <w:tcPr>
            <w:tcW w:w="3746" w:type="dxa"/>
            <w:vAlign w:val="center"/>
          </w:tcPr>
          <w:p w14:paraId="3E358115" w14:textId="77777777" w:rsidR="00DC2457" w:rsidRDefault="00690C98" w:rsidP="004C2E71">
            <w:pPr>
              <w:jc w:val="center"/>
              <w:rPr>
                <w:rFonts w:ascii="Times New Roman" w:hAnsi="Times New Roman"/>
              </w:rPr>
            </w:pPr>
            <w:r w:rsidRPr="009D1EBD">
              <w:rPr>
                <w:rFonts w:ascii="Times New Roman" w:hAnsi="Times New Roman"/>
              </w:rPr>
              <w:t xml:space="preserve">Learning Disability Evaluation </w:t>
            </w:r>
          </w:p>
          <w:p w14:paraId="1F1FDFF1" w14:textId="202B7508" w:rsidR="00690C98" w:rsidRPr="009D1EBD" w:rsidRDefault="00690C98" w:rsidP="004C2E71">
            <w:pPr>
              <w:jc w:val="center"/>
              <w:rPr>
                <w:rFonts w:ascii="Times New Roman" w:hAnsi="Times New Roman"/>
              </w:rPr>
            </w:pPr>
            <w:r w:rsidRPr="009D1EBD">
              <w:rPr>
                <w:rFonts w:ascii="Times New Roman" w:hAnsi="Times New Roman"/>
              </w:rPr>
              <w:t>Report Form</w:t>
            </w:r>
          </w:p>
        </w:tc>
        <w:tc>
          <w:tcPr>
            <w:tcW w:w="2104" w:type="dxa"/>
            <w:shd w:val="clear" w:color="auto" w:fill="D9D9D9" w:themeFill="background1" w:themeFillShade="D9"/>
            <w:vAlign w:val="center"/>
          </w:tcPr>
          <w:p w14:paraId="24DEE749" w14:textId="4AFFA887" w:rsidR="00690C98" w:rsidRPr="009D1EBD" w:rsidRDefault="00690C98" w:rsidP="004C2E71">
            <w:pPr>
              <w:jc w:val="center"/>
              <w:rPr>
                <w:rFonts w:ascii="Times New Roman" w:hAnsi="Times New Roman"/>
              </w:rPr>
            </w:pPr>
          </w:p>
        </w:tc>
        <w:tc>
          <w:tcPr>
            <w:tcW w:w="2054" w:type="dxa"/>
            <w:vAlign w:val="center"/>
          </w:tcPr>
          <w:p w14:paraId="165BA0FB" w14:textId="270658C1" w:rsidR="00690C98" w:rsidRPr="009D1EBD" w:rsidRDefault="00F86027" w:rsidP="004C2E71">
            <w:pPr>
              <w:jc w:val="center"/>
              <w:rPr>
                <w:rFonts w:ascii="Times New Roman" w:hAnsi="Times New Roman"/>
              </w:rPr>
            </w:pPr>
            <w:r>
              <w:rPr>
                <w:rFonts w:ascii="Times New Roman" w:hAnsi="Times New Roman"/>
              </w:rPr>
              <w:t>B11 Submissions</w:t>
            </w:r>
          </w:p>
        </w:tc>
      </w:tr>
      <w:tr w:rsidR="00690C98" w:rsidRPr="009D1EBD" w14:paraId="20E25438" w14:textId="77777777" w:rsidTr="00F86027">
        <w:tc>
          <w:tcPr>
            <w:tcW w:w="1908" w:type="dxa"/>
            <w:vAlign w:val="center"/>
          </w:tcPr>
          <w:p w14:paraId="098E5BDA" w14:textId="77777777" w:rsidR="00690C98" w:rsidRPr="009D1EBD" w:rsidRDefault="00690C98" w:rsidP="004C2E71">
            <w:pPr>
              <w:jc w:val="center"/>
              <w:rPr>
                <w:rFonts w:ascii="Times New Roman" w:hAnsi="Times New Roman"/>
              </w:rPr>
            </w:pPr>
            <w:r w:rsidRPr="009D1EBD">
              <w:rPr>
                <w:rFonts w:ascii="Times New Roman" w:hAnsi="Times New Roman"/>
              </w:rPr>
              <w:t>FOT4</w:t>
            </w:r>
          </w:p>
        </w:tc>
        <w:tc>
          <w:tcPr>
            <w:tcW w:w="3746" w:type="dxa"/>
            <w:vAlign w:val="center"/>
          </w:tcPr>
          <w:p w14:paraId="678BF351" w14:textId="77777777" w:rsidR="00DC2457" w:rsidRDefault="00690C98" w:rsidP="004C2E71">
            <w:pPr>
              <w:jc w:val="center"/>
              <w:rPr>
                <w:rFonts w:ascii="Times New Roman" w:hAnsi="Times New Roman"/>
              </w:rPr>
            </w:pPr>
            <w:r w:rsidRPr="009D1EBD">
              <w:rPr>
                <w:rFonts w:ascii="Times New Roman" w:hAnsi="Times New Roman"/>
              </w:rPr>
              <w:t xml:space="preserve">Speech/Language Eligibility </w:t>
            </w:r>
          </w:p>
          <w:p w14:paraId="35666F3F" w14:textId="25A5DFEB" w:rsidR="00690C98" w:rsidRPr="009D1EBD" w:rsidRDefault="00690C98" w:rsidP="004C2E71">
            <w:pPr>
              <w:jc w:val="center"/>
              <w:rPr>
                <w:rFonts w:ascii="Times New Roman" w:hAnsi="Times New Roman"/>
              </w:rPr>
            </w:pPr>
            <w:r w:rsidRPr="009D1EBD">
              <w:rPr>
                <w:rFonts w:ascii="Times New Roman" w:hAnsi="Times New Roman"/>
              </w:rPr>
              <w:t>Criteria Form</w:t>
            </w:r>
          </w:p>
        </w:tc>
        <w:tc>
          <w:tcPr>
            <w:tcW w:w="2104" w:type="dxa"/>
            <w:shd w:val="clear" w:color="auto" w:fill="D9D9D9" w:themeFill="background1" w:themeFillShade="D9"/>
            <w:vAlign w:val="center"/>
          </w:tcPr>
          <w:p w14:paraId="35C68E71" w14:textId="5BD37A68" w:rsidR="00690C98" w:rsidRPr="009D1EBD" w:rsidRDefault="00690C98" w:rsidP="004C2E71">
            <w:pPr>
              <w:jc w:val="center"/>
              <w:rPr>
                <w:rFonts w:ascii="Times New Roman" w:hAnsi="Times New Roman"/>
              </w:rPr>
            </w:pPr>
          </w:p>
        </w:tc>
        <w:tc>
          <w:tcPr>
            <w:tcW w:w="2054" w:type="dxa"/>
            <w:vAlign w:val="center"/>
          </w:tcPr>
          <w:p w14:paraId="1D5354A1" w14:textId="65D593FB" w:rsidR="00690C98" w:rsidRPr="009D1EBD" w:rsidRDefault="00F86027" w:rsidP="004C2E71">
            <w:pPr>
              <w:jc w:val="center"/>
              <w:rPr>
                <w:rFonts w:ascii="Times New Roman" w:hAnsi="Times New Roman"/>
              </w:rPr>
            </w:pPr>
            <w:r>
              <w:rPr>
                <w:rFonts w:ascii="Times New Roman" w:hAnsi="Times New Roman"/>
              </w:rPr>
              <w:t>B11 Submissions</w:t>
            </w:r>
          </w:p>
        </w:tc>
      </w:tr>
      <w:tr w:rsidR="00690C98" w:rsidRPr="009D1EBD" w14:paraId="6469B759" w14:textId="77777777" w:rsidTr="00F86027">
        <w:tc>
          <w:tcPr>
            <w:tcW w:w="1908" w:type="dxa"/>
            <w:vAlign w:val="center"/>
          </w:tcPr>
          <w:p w14:paraId="25C5B6DF" w14:textId="77777777" w:rsidR="00690C98" w:rsidRPr="009D1EBD" w:rsidRDefault="00690C98" w:rsidP="004C2E71">
            <w:pPr>
              <w:jc w:val="center"/>
              <w:rPr>
                <w:rFonts w:ascii="Times New Roman" w:hAnsi="Times New Roman"/>
              </w:rPr>
            </w:pPr>
            <w:r w:rsidRPr="009D1EBD">
              <w:rPr>
                <w:rFonts w:ascii="Times New Roman" w:hAnsi="Times New Roman"/>
              </w:rPr>
              <w:t>FOT5</w:t>
            </w:r>
          </w:p>
        </w:tc>
        <w:tc>
          <w:tcPr>
            <w:tcW w:w="3746" w:type="dxa"/>
            <w:vAlign w:val="center"/>
          </w:tcPr>
          <w:p w14:paraId="2C757609" w14:textId="77777777" w:rsidR="00F86027" w:rsidRDefault="00690C98" w:rsidP="004C2E71">
            <w:pPr>
              <w:jc w:val="center"/>
              <w:rPr>
                <w:rFonts w:ascii="Times New Roman" w:hAnsi="Times New Roman"/>
              </w:rPr>
            </w:pPr>
            <w:r w:rsidRPr="009D1EBD">
              <w:rPr>
                <w:rFonts w:ascii="Times New Roman" w:hAnsi="Times New Roman"/>
              </w:rPr>
              <w:t xml:space="preserve">Adverse Effect </w:t>
            </w:r>
          </w:p>
          <w:p w14:paraId="2D054A47" w14:textId="1BF54C1B" w:rsidR="00690C98" w:rsidRPr="009D1EBD" w:rsidRDefault="00690C98" w:rsidP="004C2E71">
            <w:pPr>
              <w:jc w:val="center"/>
              <w:rPr>
                <w:rFonts w:ascii="Times New Roman" w:hAnsi="Times New Roman"/>
              </w:rPr>
            </w:pPr>
            <w:r w:rsidRPr="009D1EBD">
              <w:rPr>
                <w:rFonts w:ascii="Times New Roman" w:hAnsi="Times New Roman"/>
              </w:rPr>
              <w:t xml:space="preserve">Determination </w:t>
            </w:r>
            <w:r w:rsidRPr="009D1EBD">
              <w:rPr>
                <w:rFonts w:ascii="Times New Roman" w:hAnsi="Times New Roman"/>
                <w:noProof/>
              </w:rPr>
              <w:t>Form</w:t>
            </w:r>
          </w:p>
        </w:tc>
        <w:tc>
          <w:tcPr>
            <w:tcW w:w="2104" w:type="dxa"/>
            <w:shd w:val="clear" w:color="auto" w:fill="D9D9D9" w:themeFill="background1" w:themeFillShade="D9"/>
            <w:vAlign w:val="center"/>
          </w:tcPr>
          <w:p w14:paraId="3EFF4149" w14:textId="6EA23053" w:rsidR="00690C98" w:rsidRPr="009D1EBD" w:rsidRDefault="00690C98" w:rsidP="004C2E71">
            <w:pPr>
              <w:jc w:val="center"/>
              <w:rPr>
                <w:rFonts w:ascii="Times New Roman" w:hAnsi="Times New Roman"/>
              </w:rPr>
            </w:pPr>
          </w:p>
        </w:tc>
        <w:tc>
          <w:tcPr>
            <w:tcW w:w="2054" w:type="dxa"/>
            <w:vAlign w:val="center"/>
          </w:tcPr>
          <w:p w14:paraId="61786FE6" w14:textId="3154C423" w:rsidR="00690C98" w:rsidRPr="009D1EBD" w:rsidRDefault="00F86027" w:rsidP="004C2E71">
            <w:pPr>
              <w:jc w:val="center"/>
              <w:rPr>
                <w:rFonts w:ascii="Times New Roman" w:hAnsi="Times New Roman"/>
              </w:rPr>
            </w:pPr>
            <w:r>
              <w:rPr>
                <w:rFonts w:ascii="Times New Roman" w:hAnsi="Times New Roman"/>
              </w:rPr>
              <w:t>B11 Submissions</w:t>
            </w:r>
          </w:p>
        </w:tc>
      </w:tr>
    </w:tbl>
    <w:p w14:paraId="311B2ECA" w14:textId="199F6EC8" w:rsidR="00690C98" w:rsidRPr="000B63C8" w:rsidRDefault="00690C98" w:rsidP="000B63C8">
      <w:pPr>
        <w:shd w:val="clear" w:color="auto" w:fill="FFFFFF"/>
        <w:spacing w:before="100" w:beforeAutospacing="1" w:after="100" w:afterAutospacing="1"/>
        <w:rPr>
          <w:rFonts w:ascii="Times New Roman" w:eastAsia="Times New Roman" w:hAnsi="Times New Roman"/>
          <w:i/>
          <w:color w:val="000000"/>
        </w:rPr>
      </w:pPr>
      <w:r w:rsidRPr="003E2C14">
        <w:rPr>
          <w:rFonts w:ascii="Times New Roman" w:eastAsia="Times New Roman" w:hAnsi="Times New Roman"/>
          <w:i/>
          <w:color w:val="000000"/>
        </w:rPr>
        <w:t xml:space="preserve">*Submission date for Transition Plans will be unique to each SAU. </w:t>
      </w:r>
    </w:p>
    <w:p w14:paraId="15F5F971" w14:textId="1610BB2D" w:rsidR="003B0D14" w:rsidRDefault="00690C98" w:rsidP="00690C98">
      <w:pPr>
        <w:pStyle w:val="NoSpacing"/>
        <w:rPr>
          <w:rFonts w:ascii="Times New Roman" w:hAnsi="Times New Roman" w:cs="Times New Roman"/>
        </w:rPr>
      </w:pPr>
      <w:r w:rsidRPr="00690C98">
        <w:rPr>
          <w:rFonts w:ascii="Times New Roman" w:hAnsi="Times New Roman" w:cs="Times New Roman"/>
        </w:rPr>
        <w:t xml:space="preserve">Please use the Electronic Monitoring Tool-Excel version (EMT-E) to record data collected from the self-assessment of files of children with disabilities.  </w:t>
      </w:r>
      <w:r w:rsidR="00BE140C">
        <w:rPr>
          <w:rFonts w:ascii="Times New Roman" w:hAnsi="Times New Roman" w:cs="Times New Roman"/>
        </w:rPr>
        <w:t xml:space="preserve">This EMT-E is available on the Maine DOE website </w:t>
      </w:r>
      <w:r w:rsidR="00BE140C" w:rsidRPr="00BE140C">
        <w:rPr>
          <w:rFonts w:ascii="Times New Roman" w:hAnsi="Times New Roman" w:cs="Times New Roman"/>
          <w:b/>
          <w:highlight w:val="yellow"/>
        </w:rPr>
        <w:t xml:space="preserve">(LINK </w:t>
      </w:r>
      <w:r w:rsidR="006C68FE">
        <w:rPr>
          <w:rFonts w:ascii="Times New Roman" w:hAnsi="Times New Roman" w:cs="Times New Roman"/>
          <w:b/>
          <w:highlight w:val="yellow"/>
        </w:rPr>
        <w:t>TBD</w:t>
      </w:r>
      <w:r w:rsidR="00BE140C" w:rsidRPr="00BE140C">
        <w:rPr>
          <w:rFonts w:ascii="Times New Roman" w:hAnsi="Times New Roman" w:cs="Times New Roman"/>
          <w:b/>
          <w:highlight w:val="yellow"/>
        </w:rPr>
        <w:t>)</w:t>
      </w:r>
      <w:r w:rsidR="00550F90">
        <w:rPr>
          <w:rFonts w:ascii="Times New Roman" w:hAnsi="Times New Roman" w:cs="Times New Roman"/>
        </w:rPr>
        <w:t xml:space="preserve">.  </w:t>
      </w:r>
      <w:r w:rsidRPr="00690C98">
        <w:rPr>
          <w:rFonts w:ascii="Times New Roman" w:hAnsi="Times New Roman" w:cs="Times New Roman"/>
        </w:rPr>
        <w:t xml:space="preserve">Please </w:t>
      </w:r>
      <w:r w:rsidR="008728A7">
        <w:rPr>
          <w:rFonts w:ascii="Times New Roman" w:hAnsi="Times New Roman" w:cs="Times New Roman"/>
        </w:rPr>
        <w:t>include in your self-assessment a variety of disabilities, ages (including transition plans</w:t>
      </w:r>
      <w:r w:rsidR="00C35B96">
        <w:rPr>
          <w:rFonts w:ascii="Times New Roman" w:hAnsi="Times New Roman" w:cs="Times New Roman"/>
        </w:rPr>
        <w:t xml:space="preserve">), case managers, ethnicities, and schools within the SAU.  Please </w:t>
      </w:r>
      <w:r w:rsidR="00C35B96">
        <w:rPr>
          <w:rFonts w:ascii="Times New Roman" w:hAnsi="Times New Roman" w:cs="Times New Roman"/>
          <w:b/>
        </w:rPr>
        <w:t xml:space="preserve">do not </w:t>
      </w:r>
      <w:r w:rsidR="00C35B96">
        <w:rPr>
          <w:rFonts w:ascii="Times New Roman" w:hAnsi="Times New Roman" w:cs="Times New Roman"/>
        </w:rPr>
        <w:t xml:space="preserve">include seniors in any of your self-assessment.  The number of children’s files to be </w:t>
      </w:r>
      <w:r w:rsidR="00397C55">
        <w:rPr>
          <w:rFonts w:ascii="Times New Roman" w:hAnsi="Times New Roman" w:cs="Times New Roman"/>
        </w:rPr>
        <w:t>reviewed</w:t>
      </w:r>
      <w:r w:rsidR="0085690C">
        <w:rPr>
          <w:rFonts w:ascii="Times New Roman" w:hAnsi="Times New Roman" w:cs="Times New Roman"/>
        </w:rPr>
        <w:t xml:space="preserve"> is based on Child Count on </w:t>
      </w:r>
    </w:p>
    <w:p w14:paraId="47B57FD1" w14:textId="54D66346" w:rsidR="00397C55" w:rsidRDefault="0085690C" w:rsidP="00690C98">
      <w:pPr>
        <w:pStyle w:val="NoSpacing"/>
        <w:rPr>
          <w:rFonts w:ascii="Times New Roman" w:hAnsi="Times New Roman" w:cs="Times New Roman"/>
        </w:rPr>
      </w:pPr>
      <w:r>
        <w:rPr>
          <w:rFonts w:ascii="Times New Roman" w:hAnsi="Times New Roman" w:cs="Times New Roman"/>
        </w:rPr>
        <w:t>October 1, 201</w:t>
      </w:r>
      <w:r w:rsidR="00D069FB">
        <w:rPr>
          <w:rFonts w:ascii="Times New Roman" w:hAnsi="Times New Roman" w:cs="Times New Roman"/>
        </w:rPr>
        <w:t>8</w:t>
      </w:r>
      <w:r>
        <w:rPr>
          <w:rFonts w:ascii="Times New Roman" w:hAnsi="Times New Roman" w:cs="Times New Roman"/>
        </w:rPr>
        <w:t>, and is documented below</w:t>
      </w:r>
      <w:r w:rsidR="00397C55">
        <w:rPr>
          <w:rFonts w:ascii="Times New Roman" w:hAnsi="Times New Roman" w:cs="Times New Roman"/>
        </w:rPr>
        <w:t>:</w:t>
      </w:r>
    </w:p>
    <w:p w14:paraId="16D2BBC1" w14:textId="77777777" w:rsidR="00397C55" w:rsidRDefault="00397C55" w:rsidP="00690C98">
      <w:pPr>
        <w:pStyle w:val="NoSpacing"/>
        <w:rPr>
          <w:rFonts w:ascii="Times New Roman" w:hAnsi="Times New Roman" w:cs="Times New Roman"/>
          <w:b/>
          <w:bCs/>
        </w:rPr>
      </w:pPr>
    </w:p>
    <w:tbl>
      <w:tblPr>
        <w:tblStyle w:val="TableGrid"/>
        <w:tblW w:w="0" w:type="auto"/>
        <w:tblInd w:w="783" w:type="dxa"/>
        <w:tblLook w:val="04A0" w:firstRow="1" w:lastRow="0" w:firstColumn="1" w:lastColumn="0" w:noHBand="0" w:noVBand="1"/>
      </w:tblPr>
      <w:tblGrid>
        <w:gridCol w:w="3888"/>
        <w:gridCol w:w="3888"/>
      </w:tblGrid>
      <w:tr w:rsidR="001175BB" w14:paraId="3D9E7C50" w14:textId="77777777" w:rsidTr="00722961">
        <w:trPr>
          <w:trHeight w:val="288"/>
        </w:trPr>
        <w:tc>
          <w:tcPr>
            <w:tcW w:w="3888" w:type="dxa"/>
            <w:shd w:val="clear" w:color="auto" w:fill="000000" w:themeFill="text1"/>
            <w:vAlign w:val="center"/>
          </w:tcPr>
          <w:p w14:paraId="59674CA6" w14:textId="2990AFB0" w:rsidR="001175BB" w:rsidRPr="00AA3EFE" w:rsidRDefault="005A7431" w:rsidP="00AA3EFE">
            <w:pPr>
              <w:pStyle w:val="NoSpacing"/>
              <w:jc w:val="center"/>
              <w:rPr>
                <w:rFonts w:ascii="Times New Roman" w:hAnsi="Times New Roman" w:cs="Times New Roman"/>
                <w:b/>
                <w:color w:val="FFFFFF" w:themeColor="background1"/>
              </w:rPr>
            </w:pPr>
            <w:r w:rsidRPr="00AA3EFE">
              <w:rPr>
                <w:rFonts w:ascii="Times New Roman" w:hAnsi="Times New Roman" w:cs="Times New Roman"/>
                <w:b/>
                <w:color w:val="FFFFFF" w:themeColor="background1"/>
              </w:rPr>
              <w:t>Child Count</w:t>
            </w:r>
          </w:p>
        </w:tc>
        <w:tc>
          <w:tcPr>
            <w:tcW w:w="3888" w:type="dxa"/>
            <w:shd w:val="clear" w:color="auto" w:fill="000000" w:themeFill="text1"/>
            <w:vAlign w:val="center"/>
          </w:tcPr>
          <w:p w14:paraId="6AF46A4A" w14:textId="23195191" w:rsidR="001175BB" w:rsidRPr="00AA3EFE" w:rsidRDefault="005A7431" w:rsidP="00AA3EFE">
            <w:pPr>
              <w:pStyle w:val="NoSpacing"/>
              <w:jc w:val="center"/>
              <w:rPr>
                <w:rFonts w:ascii="Times New Roman" w:hAnsi="Times New Roman" w:cs="Times New Roman"/>
                <w:b/>
                <w:color w:val="FFFFFF" w:themeColor="background1"/>
              </w:rPr>
            </w:pPr>
            <w:r w:rsidRPr="00AA3EFE">
              <w:rPr>
                <w:rFonts w:ascii="Times New Roman" w:hAnsi="Times New Roman" w:cs="Times New Roman"/>
                <w:b/>
                <w:color w:val="FFFFFF" w:themeColor="background1"/>
              </w:rPr>
              <w:t>Number of Files</w:t>
            </w:r>
          </w:p>
        </w:tc>
      </w:tr>
      <w:tr w:rsidR="001175BB" w14:paraId="22CF850F" w14:textId="77777777" w:rsidTr="00722961">
        <w:trPr>
          <w:trHeight w:val="288"/>
        </w:trPr>
        <w:tc>
          <w:tcPr>
            <w:tcW w:w="3888" w:type="dxa"/>
            <w:shd w:val="clear" w:color="auto" w:fill="D9D9D9" w:themeFill="background1" w:themeFillShade="D9"/>
            <w:vAlign w:val="center"/>
          </w:tcPr>
          <w:p w14:paraId="0413E467" w14:textId="280AC47C" w:rsidR="001175BB" w:rsidRPr="005A7431" w:rsidRDefault="001175BB" w:rsidP="00AA3EFE">
            <w:pPr>
              <w:pStyle w:val="NoSpacing"/>
              <w:jc w:val="center"/>
              <w:rPr>
                <w:rFonts w:ascii="Times New Roman" w:hAnsi="Times New Roman" w:cs="Times New Roman"/>
                <w:b/>
              </w:rPr>
            </w:pPr>
            <w:r w:rsidRPr="005A7431">
              <w:rPr>
                <w:rFonts w:ascii="Times New Roman" w:hAnsi="Times New Roman" w:cs="Times New Roman"/>
                <w:b/>
              </w:rPr>
              <w:t>0-50</w:t>
            </w:r>
          </w:p>
        </w:tc>
        <w:tc>
          <w:tcPr>
            <w:tcW w:w="3888" w:type="dxa"/>
            <w:shd w:val="clear" w:color="auto" w:fill="D9D9D9" w:themeFill="background1" w:themeFillShade="D9"/>
            <w:vAlign w:val="center"/>
          </w:tcPr>
          <w:p w14:paraId="0A2E0702" w14:textId="3E8036DD" w:rsidR="001175BB" w:rsidRPr="005A7431" w:rsidRDefault="001175BB" w:rsidP="00AA3EFE">
            <w:pPr>
              <w:pStyle w:val="NoSpacing"/>
              <w:jc w:val="center"/>
              <w:rPr>
                <w:rFonts w:ascii="Times New Roman" w:hAnsi="Times New Roman" w:cs="Times New Roman"/>
                <w:b/>
              </w:rPr>
            </w:pPr>
            <w:r w:rsidRPr="005A7431">
              <w:rPr>
                <w:rFonts w:ascii="Times New Roman" w:hAnsi="Times New Roman" w:cs="Times New Roman"/>
                <w:b/>
              </w:rPr>
              <w:t>15</w:t>
            </w:r>
          </w:p>
        </w:tc>
      </w:tr>
      <w:tr w:rsidR="001175BB" w14:paraId="4665E2FD" w14:textId="77777777" w:rsidTr="00722961">
        <w:trPr>
          <w:trHeight w:val="288"/>
        </w:trPr>
        <w:tc>
          <w:tcPr>
            <w:tcW w:w="3888" w:type="dxa"/>
            <w:vAlign w:val="center"/>
          </w:tcPr>
          <w:p w14:paraId="0E30662C" w14:textId="509506AA"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50-200</w:t>
            </w:r>
          </w:p>
        </w:tc>
        <w:tc>
          <w:tcPr>
            <w:tcW w:w="3888" w:type="dxa"/>
            <w:vAlign w:val="center"/>
          </w:tcPr>
          <w:p w14:paraId="71CC51AA" w14:textId="6B6A4C6B"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20</w:t>
            </w:r>
          </w:p>
        </w:tc>
      </w:tr>
      <w:tr w:rsidR="001175BB" w14:paraId="651D2770" w14:textId="77777777" w:rsidTr="00722961">
        <w:trPr>
          <w:trHeight w:val="288"/>
        </w:trPr>
        <w:tc>
          <w:tcPr>
            <w:tcW w:w="3888" w:type="dxa"/>
            <w:shd w:val="clear" w:color="auto" w:fill="D9D9D9" w:themeFill="background1" w:themeFillShade="D9"/>
            <w:vAlign w:val="center"/>
          </w:tcPr>
          <w:p w14:paraId="4DC1E40B" w14:textId="2ADBB8D6"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200-400</w:t>
            </w:r>
          </w:p>
        </w:tc>
        <w:tc>
          <w:tcPr>
            <w:tcW w:w="3888" w:type="dxa"/>
            <w:shd w:val="clear" w:color="auto" w:fill="D9D9D9" w:themeFill="background1" w:themeFillShade="D9"/>
            <w:vAlign w:val="center"/>
          </w:tcPr>
          <w:p w14:paraId="22565590" w14:textId="46C9A9CE"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30</w:t>
            </w:r>
          </w:p>
        </w:tc>
      </w:tr>
      <w:tr w:rsidR="001175BB" w14:paraId="72BD33E5" w14:textId="77777777" w:rsidTr="00722961">
        <w:trPr>
          <w:trHeight w:val="288"/>
        </w:trPr>
        <w:tc>
          <w:tcPr>
            <w:tcW w:w="3888" w:type="dxa"/>
            <w:vAlign w:val="center"/>
          </w:tcPr>
          <w:p w14:paraId="2A7EE162" w14:textId="0A1E1B7E"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400-750</w:t>
            </w:r>
          </w:p>
        </w:tc>
        <w:tc>
          <w:tcPr>
            <w:tcW w:w="3888" w:type="dxa"/>
            <w:vAlign w:val="center"/>
          </w:tcPr>
          <w:p w14:paraId="60994371" w14:textId="7442F3CF"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50</w:t>
            </w:r>
          </w:p>
        </w:tc>
      </w:tr>
      <w:tr w:rsidR="001175BB" w14:paraId="3E4F8110" w14:textId="77777777" w:rsidTr="00722961">
        <w:trPr>
          <w:trHeight w:val="288"/>
        </w:trPr>
        <w:tc>
          <w:tcPr>
            <w:tcW w:w="3888" w:type="dxa"/>
            <w:shd w:val="clear" w:color="auto" w:fill="D9D9D9" w:themeFill="background1" w:themeFillShade="D9"/>
            <w:vAlign w:val="center"/>
          </w:tcPr>
          <w:p w14:paraId="5F7CBCF8" w14:textId="34985158"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More than 750</w:t>
            </w:r>
          </w:p>
        </w:tc>
        <w:tc>
          <w:tcPr>
            <w:tcW w:w="3888" w:type="dxa"/>
            <w:shd w:val="clear" w:color="auto" w:fill="D9D9D9" w:themeFill="background1" w:themeFillShade="D9"/>
            <w:vAlign w:val="center"/>
          </w:tcPr>
          <w:p w14:paraId="4F6A5BC5" w14:textId="7BEC1C71" w:rsidR="001175BB" w:rsidRPr="005A7431" w:rsidRDefault="005A7431" w:rsidP="00AA3EFE">
            <w:pPr>
              <w:pStyle w:val="NoSpacing"/>
              <w:jc w:val="center"/>
              <w:rPr>
                <w:rFonts w:ascii="Times New Roman" w:hAnsi="Times New Roman" w:cs="Times New Roman"/>
                <w:b/>
              </w:rPr>
            </w:pPr>
            <w:r w:rsidRPr="005A7431">
              <w:rPr>
                <w:rFonts w:ascii="Times New Roman" w:hAnsi="Times New Roman" w:cs="Times New Roman"/>
                <w:b/>
              </w:rPr>
              <w:t>75</w:t>
            </w:r>
          </w:p>
        </w:tc>
      </w:tr>
    </w:tbl>
    <w:p w14:paraId="5272D432" w14:textId="77777777" w:rsidR="00690C98" w:rsidRPr="00690C98" w:rsidRDefault="00690C98" w:rsidP="00D34404">
      <w:pPr>
        <w:pStyle w:val="NoSpacing"/>
        <w:jc w:val="center"/>
        <w:rPr>
          <w:rFonts w:ascii="Times New Roman" w:hAnsi="Times New Roman" w:cs="Times New Roman"/>
        </w:rPr>
      </w:pPr>
    </w:p>
    <w:p w14:paraId="33B74170" w14:textId="6ED54F6B" w:rsidR="000B63C8" w:rsidRDefault="000B63C8" w:rsidP="00690C98">
      <w:pPr>
        <w:pStyle w:val="NoSpacing"/>
        <w:rPr>
          <w:rFonts w:ascii="Times New Roman" w:hAnsi="Times New Roman" w:cs="Times New Roman"/>
        </w:rPr>
      </w:pPr>
      <w:r w:rsidRPr="00690C98">
        <w:rPr>
          <w:rFonts w:ascii="Times New Roman" w:hAnsi="Times New Roman" w:cs="Times New Roman"/>
        </w:rPr>
        <w:t xml:space="preserve">For any item listed above where the district does not have the requested number of files, please </w:t>
      </w:r>
      <w:r>
        <w:rPr>
          <w:rFonts w:ascii="Times New Roman" w:hAnsi="Times New Roman" w:cs="Times New Roman"/>
        </w:rPr>
        <w:t>contact a member of the Monitoring Team.</w:t>
      </w:r>
    </w:p>
    <w:p w14:paraId="3EE43A52" w14:textId="77777777" w:rsidR="000B63C8" w:rsidRDefault="000B63C8" w:rsidP="00690C98">
      <w:pPr>
        <w:pStyle w:val="NoSpacing"/>
        <w:rPr>
          <w:rFonts w:ascii="Times New Roman" w:hAnsi="Times New Roman" w:cs="Times New Roman"/>
        </w:rPr>
      </w:pPr>
    </w:p>
    <w:p w14:paraId="4085DC44" w14:textId="18563963" w:rsidR="008E5ADE" w:rsidRDefault="00690C98" w:rsidP="00690C98">
      <w:pPr>
        <w:pStyle w:val="NoSpacing"/>
        <w:rPr>
          <w:rFonts w:ascii="Times New Roman" w:hAnsi="Times New Roman" w:cs="Times New Roman"/>
        </w:rPr>
      </w:pPr>
      <w:r w:rsidRPr="00690C98">
        <w:rPr>
          <w:rFonts w:ascii="Times New Roman" w:hAnsi="Times New Roman" w:cs="Times New Roman"/>
        </w:rPr>
        <w:t xml:space="preserve">Maine DOE will review the completed Electronic Monitoring Tool-Excel version (EMT-E) and requested materials. </w:t>
      </w:r>
    </w:p>
    <w:p w14:paraId="427C7015" w14:textId="77777777" w:rsidR="008E5ADE" w:rsidRDefault="008E5ADE" w:rsidP="00690C98">
      <w:pPr>
        <w:pStyle w:val="NoSpacing"/>
        <w:rPr>
          <w:rFonts w:ascii="Times New Roman" w:hAnsi="Times New Roman" w:cs="Times New Roman"/>
        </w:rPr>
      </w:pPr>
    </w:p>
    <w:p w14:paraId="569971D6" w14:textId="7CD0154D" w:rsidR="00690C98" w:rsidRDefault="00690C98" w:rsidP="00690C98">
      <w:pPr>
        <w:pStyle w:val="NoSpacing"/>
        <w:rPr>
          <w:rFonts w:ascii="Times New Roman" w:hAnsi="Times New Roman" w:cs="Times New Roman"/>
        </w:rPr>
      </w:pPr>
      <w:r w:rsidRPr="00690C98">
        <w:rPr>
          <w:rFonts w:ascii="Times New Roman" w:hAnsi="Times New Roman" w:cs="Times New Roman"/>
        </w:rPr>
        <w:t xml:space="preserve">Summary of Findings will </w:t>
      </w:r>
      <w:r w:rsidRPr="00690C98">
        <w:rPr>
          <w:rFonts w:ascii="Times New Roman" w:hAnsi="Times New Roman" w:cs="Times New Roman"/>
          <w:noProof/>
        </w:rPr>
        <w:t>be generated upon completion of</w:t>
      </w:r>
      <w:r w:rsidRPr="00690C98">
        <w:rPr>
          <w:rFonts w:ascii="Times New Roman" w:hAnsi="Times New Roman" w:cs="Times New Roman"/>
        </w:rPr>
        <w:t xml:space="preserve"> the on-site visit</w:t>
      </w:r>
      <w:r w:rsidR="00474B4E">
        <w:rPr>
          <w:rFonts w:ascii="Times New Roman" w:hAnsi="Times New Roman" w:cs="Times New Roman"/>
        </w:rPr>
        <w:t>, if applicable,</w:t>
      </w:r>
      <w:r w:rsidRPr="00690C98">
        <w:rPr>
          <w:rFonts w:ascii="Times New Roman" w:hAnsi="Times New Roman" w:cs="Times New Roman"/>
        </w:rPr>
        <w:t xml:space="preserve"> and the submission of all required </w:t>
      </w:r>
      <w:r w:rsidRPr="00690C98">
        <w:rPr>
          <w:rFonts w:ascii="Times New Roman" w:hAnsi="Times New Roman" w:cs="Times New Roman"/>
          <w:noProof/>
        </w:rPr>
        <w:t>documents and will</w:t>
      </w:r>
      <w:r w:rsidRPr="00690C98">
        <w:rPr>
          <w:rFonts w:ascii="Times New Roman" w:hAnsi="Times New Roman" w:cs="Times New Roman"/>
        </w:rPr>
        <w:t xml:space="preserve"> identify any area(s) of noncompliance. SAUs that are found to have areas of noncompliance will receive a Corrective Action Plan (CAP) including activities to address the findings. All CAP activities must </w:t>
      </w:r>
      <w:r w:rsidRPr="00690C98">
        <w:rPr>
          <w:rFonts w:ascii="Times New Roman" w:hAnsi="Times New Roman" w:cs="Times New Roman"/>
          <w:noProof/>
        </w:rPr>
        <w:t>be completed</w:t>
      </w:r>
      <w:r w:rsidRPr="00690C98">
        <w:rPr>
          <w:rFonts w:ascii="Times New Roman" w:hAnsi="Times New Roman" w:cs="Times New Roman"/>
        </w:rPr>
        <w:t xml:space="preserve"> with documentation sent to Maine DOE within one year of the Summary of Findings. </w:t>
      </w:r>
    </w:p>
    <w:p w14:paraId="27440BFB" w14:textId="77777777" w:rsidR="00690C98" w:rsidRPr="00690C98" w:rsidRDefault="00690C98" w:rsidP="00690C98">
      <w:pPr>
        <w:pStyle w:val="NoSpacing"/>
        <w:rPr>
          <w:rFonts w:ascii="Times New Roman" w:hAnsi="Times New Roman" w:cs="Times New Roman"/>
        </w:rPr>
      </w:pPr>
    </w:p>
    <w:p w14:paraId="3FA41556" w14:textId="558CE709" w:rsidR="00690C98" w:rsidRDefault="00C31341" w:rsidP="00690C98">
      <w:pPr>
        <w:pStyle w:val="NoSpacing"/>
        <w:rPr>
          <w:rFonts w:ascii="Times New Roman" w:hAnsi="Times New Roman" w:cs="Times New Roman"/>
        </w:rPr>
      </w:pPr>
      <w:r w:rsidRPr="003574C2">
        <w:rPr>
          <w:rFonts w:ascii="Times New Roman" w:hAnsi="Times New Roman" w:cs="Times New Roman"/>
        </w:rPr>
        <w:t>If warranted,</w:t>
      </w:r>
      <w:r>
        <w:rPr>
          <w:rFonts w:ascii="Times New Roman" w:hAnsi="Times New Roman" w:cs="Times New Roman"/>
          <w:b/>
        </w:rPr>
        <w:t xml:space="preserve"> </w:t>
      </w:r>
      <w:r w:rsidR="00690C98" w:rsidRPr="00690C98">
        <w:rPr>
          <w:rFonts w:ascii="Times New Roman" w:hAnsi="Times New Roman" w:cs="Times New Roman"/>
          <w:b/>
        </w:rPr>
        <w:t>XXXXXX’s anticipated site visit date is [month day, year</w:t>
      </w:r>
      <w:r w:rsidR="00690C98" w:rsidRPr="00690C98">
        <w:rPr>
          <w:rFonts w:ascii="Times New Roman" w:hAnsi="Times New Roman" w:cs="Times New Roman"/>
        </w:rPr>
        <w:t xml:space="preserve">]. The on-site visit will include both file review and program visits.   Please contact Roberta Lucas as soon as possible if this date </w:t>
      </w:r>
      <w:r w:rsidR="00690C98" w:rsidRPr="00690C98">
        <w:rPr>
          <w:rFonts w:ascii="Times New Roman" w:hAnsi="Times New Roman" w:cs="Times New Roman"/>
        </w:rPr>
        <w:lastRenderedPageBreak/>
        <w:t xml:space="preserve">interferes with other district calendar events, and you are unable to plan for the Maine DOE to come on-site for this </w:t>
      </w:r>
      <w:r w:rsidR="00690C98" w:rsidRPr="00690C98">
        <w:rPr>
          <w:rFonts w:ascii="Times New Roman" w:hAnsi="Times New Roman" w:cs="Times New Roman"/>
          <w:noProof/>
        </w:rPr>
        <w:t>visit.</w:t>
      </w:r>
      <w:r w:rsidR="00690C98" w:rsidRPr="00690C98">
        <w:rPr>
          <w:rFonts w:ascii="Times New Roman" w:hAnsi="Times New Roman" w:cs="Times New Roman"/>
        </w:rPr>
        <w:t xml:space="preserve"> </w:t>
      </w:r>
    </w:p>
    <w:p w14:paraId="19882634" w14:textId="77777777" w:rsidR="003C1DCD" w:rsidRPr="00690C98" w:rsidRDefault="003C1DCD" w:rsidP="00690C98">
      <w:pPr>
        <w:pStyle w:val="NoSpacing"/>
        <w:rPr>
          <w:rFonts w:ascii="Times New Roman" w:hAnsi="Times New Roman" w:cs="Times New Roman"/>
        </w:rPr>
      </w:pPr>
    </w:p>
    <w:p w14:paraId="3E53BA3D" w14:textId="14D34D4D" w:rsidR="00690C98" w:rsidRDefault="00690C98" w:rsidP="00690C98">
      <w:pPr>
        <w:pStyle w:val="NoSpacing"/>
        <w:rPr>
          <w:rFonts w:ascii="Times New Roman" w:hAnsi="Times New Roman" w:cs="Times New Roman"/>
        </w:rPr>
      </w:pPr>
      <w:r w:rsidRPr="00690C98">
        <w:rPr>
          <w:rFonts w:ascii="Times New Roman" w:hAnsi="Times New Roman" w:cs="Times New Roman"/>
        </w:rPr>
        <w:t>For further information, please contact Roberta Lucas at </w:t>
      </w:r>
      <w:hyperlink r:id="rId8" w:history="1">
        <w:r w:rsidRPr="00690C98">
          <w:rPr>
            <w:rStyle w:val="Hyperlink"/>
            <w:rFonts w:ascii="Times New Roman" w:eastAsia="Times New Roman" w:hAnsi="Times New Roman" w:cs="Times New Roman"/>
          </w:rPr>
          <w:t>Roberta.Lucas@maine.gov</w:t>
        </w:r>
      </w:hyperlink>
      <w:r w:rsidRPr="00690C98">
        <w:rPr>
          <w:rFonts w:ascii="Times New Roman" w:hAnsi="Times New Roman" w:cs="Times New Roman"/>
        </w:rPr>
        <w:t>.</w:t>
      </w:r>
    </w:p>
    <w:p w14:paraId="09493A46" w14:textId="77777777" w:rsidR="00690C98" w:rsidRPr="00690C98" w:rsidRDefault="00690C98" w:rsidP="00690C98">
      <w:pPr>
        <w:pStyle w:val="NoSpacing"/>
        <w:rPr>
          <w:rFonts w:ascii="Times New Roman" w:hAnsi="Times New Roman" w:cs="Times New Roman"/>
        </w:rPr>
      </w:pPr>
    </w:p>
    <w:p w14:paraId="2D1C7ACC" w14:textId="77777777" w:rsidR="00690C98" w:rsidRPr="00690C98" w:rsidRDefault="00690C98" w:rsidP="00690C98">
      <w:pPr>
        <w:pStyle w:val="NoSpacing"/>
        <w:rPr>
          <w:rFonts w:ascii="Times New Roman" w:hAnsi="Times New Roman" w:cs="Times New Roman"/>
        </w:rPr>
      </w:pPr>
      <w:r w:rsidRPr="00690C98">
        <w:rPr>
          <w:rFonts w:ascii="Times New Roman" w:hAnsi="Times New Roman" w:cs="Times New Roman"/>
        </w:rPr>
        <w:t xml:space="preserve">Please send all material by mail to the attention of Julie Pelletier, Maine Department of Education, Special Services, 23 State House Station, Augusta, ME 04333-0023 or by email to                                                                 </w:t>
      </w:r>
    </w:p>
    <w:p w14:paraId="389FA646" w14:textId="56B44F5D" w:rsidR="00690C98" w:rsidRPr="00690C98" w:rsidRDefault="001C11AB" w:rsidP="00690C98">
      <w:pPr>
        <w:pStyle w:val="NoSpacing"/>
        <w:rPr>
          <w:rFonts w:ascii="Times New Roman" w:hAnsi="Times New Roman" w:cs="Times New Roman"/>
        </w:rPr>
      </w:pPr>
      <w:hyperlink r:id="rId9" w:history="1">
        <w:r w:rsidRPr="00A3350A">
          <w:rPr>
            <w:rStyle w:val="Hyperlink"/>
            <w:rFonts w:ascii="Times New Roman" w:eastAsia="Times New Roman" w:hAnsi="Times New Roman" w:cs="Times New Roman"/>
          </w:rPr>
          <w:t>Monitoring.DOE@maine.gov</w:t>
        </w:r>
      </w:hyperlink>
      <w:bookmarkStart w:id="0" w:name="_GoBack"/>
      <w:bookmarkEnd w:id="0"/>
      <w:r w:rsidR="00690C98" w:rsidRPr="00690C98">
        <w:rPr>
          <w:rFonts w:ascii="Times New Roman" w:hAnsi="Times New Roman" w:cs="Times New Roman"/>
        </w:rPr>
        <w:t xml:space="preserve">  </w:t>
      </w:r>
    </w:p>
    <w:p w14:paraId="5FBA8DD1" w14:textId="77777777" w:rsidR="00690C98" w:rsidRPr="00690C98" w:rsidRDefault="00690C98" w:rsidP="00690C98">
      <w:pPr>
        <w:pStyle w:val="NoSpacing"/>
        <w:rPr>
          <w:rFonts w:ascii="Times New Roman" w:hAnsi="Times New Roman" w:cs="Times New Roman"/>
        </w:rPr>
      </w:pPr>
    </w:p>
    <w:p w14:paraId="12DF6238" w14:textId="77777777" w:rsidR="00690C98" w:rsidRPr="00690C98" w:rsidRDefault="00690C98" w:rsidP="00690C98">
      <w:pPr>
        <w:pStyle w:val="NoSpacing"/>
        <w:rPr>
          <w:rFonts w:ascii="Times New Roman" w:hAnsi="Times New Roman" w:cs="Times New Roman"/>
        </w:rPr>
      </w:pPr>
      <w:r w:rsidRPr="00690C98">
        <w:rPr>
          <w:rFonts w:ascii="Times New Roman" w:hAnsi="Times New Roman" w:cs="Times New Roman"/>
        </w:rPr>
        <w:t>Sincerely,</w:t>
      </w:r>
    </w:p>
    <w:p w14:paraId="1EC7C946" w14:textId="77777777" w:rsidR="00690C98" w:rsidRPr="00690C98" w:rsidRDefault="00690C98" w:rsidP="00690C98">
      <w:pPr>
        <w:pStyle w:val="NoSpacing"/>
        <w:rPr>
          <w:rFonts w:ascii="Times New Roman" w:hAnsi="Times New Roman" w:cs="Times New Roman"/>
        </w:rPr>
      </w:pPr>
    </w:p>
    <w:p w14:paraId="71814E7B" w14:textId="77777777" w:rsidR="00690C98" w:rsidRPr="00690C98" w:rsidRDefault="00690C98" w:rsidP="00690C98">
      <w:pPr>
        <w:pStyle w:val="NoSpacing"/>
        <w:rPr>
          <w:rFonts w:ascii="Times New Roman" w:hAnsi="Times New Roman" w:cs="Times New Roman"/>
        </w:rPr>
      </w:pPr>
    </w:p>
    <w:p w14:paraId="08ACAC8A" w14:textId="77777777" w:rsidR="00690C98" w:rsidRPr="00690C98" w:rsidRDefault="00690C98" w:rsidP="00690C98">
      <w:pPr>
        <w:pStyle w:val="NoSpacing"/>
        <w:rPr>
          <w:rFonts w:ascii="Times New Roman" w:hAnsi="Times New Roman" w:cs="Times New Roman"/>
        </w:rPr>
      </w:pPr>
    </w:p>
    <w:p w14:paraId="6363D451" w14:textId="77777777" w:rsidR="00690C98" w:rsidRPr="00690C98" w:rsidRDefault="00690C98" w:rsidP="00690C98">
      <w:pPr>
        <w:pStyle w:val="NoSpacing"/>
        <w:rPr>
          <w:rFonts w:ascii="Times New Roman" w:hAnsi="Times New Roman" w:cs="Times New Roman"/>
        </w:rPr>
      </w:pPr>
    </w:p>
    <w:p w14:paraId="07D50B62" w14:textId="594D44DA" w:rsidR="00690C98" w:rsidRDefault="00690C98" w:rsidP="00690C98">
      <w:pPr>
        <w:pStyle w:val="NoSpacing"/>
        <w:rPr>
          <w:rFonts w:ascii="Times New Roman" w:hAnsi="Times New Roman" w:cs="Times New Roman"/>
        </w:rPr>
      </w:pPr>
      <w:r w:rsidRPr="00690C98">
        <w:rPr>
          <w:rFonts w:ascii="Times New Roman" w:hAnsi="Times New Roman" w:cs="Times New Roman"/>
        </w:rPr>
        <w:t>Dr. Roberta Lucas</w:t>
      </w:r>
      <w:r w:rsidRPr="00690C98">
        <w:rPr>
          <w:rFonts w:ascii="Times New Roman" w:hAnsi="Times New Roman" w:cs="Times New Roman"/>
        </w:rPr>
        <w:br/>
        <w:t>Federal Program Coordinator</w:t>
      </w:r>
    </w:p>
    <w:p w14:paraId="04574C98" w14:textId="77777777" w:rsidR="00690C98" w:rsidRPr="00690C98" w:rsidRDefault="00690C98" w:rsidP="00690C98">
      <w:pPr>
        <w:pStyle w:val="NoSpacing"/>
        <w:rPr>
          <w:rFonts w:ascii="Times New Roman" w:hAnsi="Times New Roman" w:cs="Times New Roman"/>
        </w:rPr>
      </w:pPr>
    </w:p>
    <w:p w14:paraId="13226DEB" w14:textId="77777777" w:rsidR="00690C98" w:rsidRPr="00690C98" w:rsidRDefault="00690C98" w:rsidP="00690C98">
      <w:pPr>
        <w:pStyle w:val="NoSpacing"/>
        <w:rPr>
          <w:rFonts w:ascii="Times New Roman" w:hAnsi="Times New Roman" w:cs="Times New Roman"/>
        </w:rPr>
      </w:pPr>
      <w:r w:rsidRPr="00690C98">
        <w:rPr>
          <w:rFonts w:ascii="Times New Roman" w:hAnsi="Times New Roman" w:cs="Times New Roman"/>
          <w:noProof/>
        </w:rPr>
        <w:t>cc: XXXXXXX, Superintendent of Schools</w:t>
      </w:r>
    </w:p>
    <w:p w14:paraId="2ADF9681" w14:textId="77777777" w:rsidR="00690C98" w:rsidRPr="00730DC7" w:rsidRDefault="00690C98" w:rsidP="00690C98">
      <w:pPr>
        <w:spacing w:line="360" w:lineRule="auto"/>
        <w:rPr>
          <w:rFonts w:ascii="Times New Roman" w:eastAsia="Times New Roman" w:hAnsi="Times New Roman"/>
        </w:rPr>
      </w:pPr>
    </w:p>
    <w:p w14:paraId="5E9DAD4D" w14:textId="77777777" w:rsidR="00690C98" w:rsidRDefault="00690C98" w:rsidP="00690C98"/>
    <w:p w14:paraId="620E4607" w14:textId="77777777" w:rsidR="00690C98" w:rsidRPr="00B47041" w:rsidRDefault="00690C98" w:rsidP="00690C98"/>
    <w:p w14:paraId="782A880C" w14:textId="77777777" w:rsidR="00770B34" w:rsidRPr="00690C98" w:rsidRDefault="00770B34" w:rsidP="00690C98"/>
    <w:sectPr w:rsidR="00770B34" w:rsidRPr="00690C98" w:rsidSect="002513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355E" w14:textId="77777777" w:rsidR="00687056" w:rsidRDefault="00687056" w:rsidP="00FA0E78">
      <w:pPr>
        <w:spacing w:after="0"/>
      </w:pPr>
      <w:r>
        <w:separator/>
      </w:r>
    </w:p>
  </w:endnote>
  <w:endnote w:type="continuationSeparator" w:id="0">
    <w:p w14:paraId="61A30DA7" w14:textId="77777777" w:rsidR="00687056" w:rsidRDefault="00687056"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9CAE" w14:textId="77777777" w:rsidR="00E96E08" w:rsidRDefault="00E96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44B4" w14:textId="77777777" w:rsidR="00E96E08" w:rsidRDefault="00E96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D788" w14:textId="77777777" w:rsidR="00251366" w:rsidRDefault="00251366" w:rsidP="00251366">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Pr="000C0C51">
      <w:rPr>
        <w:rFonts w:ascii="Book Antiqua" w:hAnsi="Book Antiqua"/>
        <w:noProof/>
        <w:color w:val="3333FF"/>
        <w:sz w:val="16"/>
        <w:szCs w:val="16"/>
      </w:rPr>
      <w:t>AN EQUAL OPPORTUNITY EMPLOYER</w:t>
    </w:r>
  </w:p>
  <w:p w14:paraId="4EE74E9A" w14:textId="77777777" w:rsidR="00251366" w:rsidRPr="000C0C51" w:rsidRDefault="00251366" w:rsidP="00251366">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p w14:paraId="0D2F9C1D" w14:textId="77777777" w:rsidR="00BA01EB" w:rsidRDefault="00BA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571D" w14:textId="77777777" w:rsidR="00687056" w:rsidRDefault="00687056" w:rsidP="00FA0E78">
      <w:pPr>
        <w:spacing w:after="0"/>
      </w:pPr>
      <w:r>
        <w:separator/>
      </w:r>
    </w:p>
  </w:footnote>
  <w:footnote w:type="continuationSeparator" w:id="0">
    <w:p w14:paraId="29428A5F" w14:textId="77777777" w:rsidR="00687056" w:rsidRDefault="00687056"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70DA" w14:textId="77777777" w:rsidR="00E96E08" w:rsidRDefault="00E96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79D0" w14:textId="77777777" w:rsidR="00DD5BF9" w:rsidRPr="00FA0E78" w:rsidRDefault="00DD5BF9" w:rsidP="00DD5BF9">
    <w:pPr>
      <w:pStyle w:val="Header"/>
      <w:jc w:val="center"/>
      <w:rPr>
        <w:rFonts w:ascii="Book Antiqua" w:hAnsi="Book Antiqua"/>
        <w:b/>
        <w:color w:val="3333FF"/>
        <w:sz w:val="18"/>
        <w:szCs w:val="18"/>
      </w:rPr>
    </w:pPr>
  </w:p>
  <w:p w14:paraId="11BFD11F" w14:textId="77777777" w:rsidR="00DD5BF9" w:rsidRDefault="00DD5BF9" w:rsidP="00DD5BF9">
    <w:pPr>
      <w:pStyle w:val="Header"/>
      <w:tabs>
        <w:tab w:val="clear" w:pos="9360"/>
        <w:tab w:val="right" w:pos="9720"/>
      </w:tabs>
      <w:ind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C39B" w14:textId="216BB3D7" w:rsidR="00251366" w:rsidRPr="00FA0E78" w:rsidRDefault="00251366" w:rsidP="00251366">
    <w:pPr>
      <w:pStyle w:val="Header"/>
      <w:jc w:val="center"/>
      <w:rPr>
        <w:rFonts w:ascii="Book Antiqua" w:hAnsi="Book Antiqua"/>
        <w:b/>
        <w:color w:val="3333FF"/>
        <w:sz w:val="18"/>
        <w:szCs w:val="18"/>
      </w:rPr>
    </w:pPr>
    <w:r>
      <w:rPr>
        <w:noProof/>
      </w:rPr>
      <w:drawing>
        <wp:anchor distT="0" distB="0" distL="114300" distR="114300" simplePos="0" relativeHeight="251661312" behindDoc="0" locked="0" layoutInCell="1" allowOverlap="1" wp14:anchorId="60809D25" wp14:editId="411990C0">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0CD2E1CE" wp14:editId="112D5D54">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15416833" w14:textId="77777777" w:rsidR="00251366" w:rsidRDefault="00251366" w:rsidP="002513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2E1CE"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15416833" w14:textId="77777777" w:rsidR="00251366" w:rsidRDefault="00251366" w:rsidP="00251366"/>
                </w:txbxContent>
              </v:textbox>
            </v:shape>
          </w:pict>
        </mc:Fallback>
      </mc:AlternateContent>
    </w:r>
    <w:r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1462098E" wp14:editId="10153C3E">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09472BD8" w14:textId="77777777" w:rsidR="00251366" w:rsidRDefault="00251366" w:rsidP="00251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098E"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09472BD8" w14:textId="77777777" w:rsidR="00251366" w:rsidRDefault="00251366" w:rsidP="00251366"/>
                </w:txbxContent>
              </v:textbox>
            </v:shape>
          </w:pict>
        </mc:Fallback>
      </mc:AlternateContent>
    </w:r>
    <w:r w:rsidRPr="00FA0E78">
      <w:rPr>
        <w:rFonts w:ascii="Book Antiqua" w:hAnsi="Book Antiqua"/>
        <w:b/>
        <w:color w:val="3333FF"/>
        <w:sz w:val="18"/>
        <w:szCs w:val="18"/>
      </w:rPr>
      <w:t>STATE OF MAINE</w:t>
    </w:r>
  </w:p>
  <w:p w14:paraId="1681C563" w14:textId="77777777" w:rsidR="00251366" w:rsidRPr="00FA0E78" w:rsidRDefault="00251366" w:rsidP="00251366">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0B7E23A9" w14:textId="77777777" w:rsidR="00251366" w:rsidRPr="00FA0E78" w:rsidRDefault="00251366" w:rsidP="00251366">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012AC2D2" w14:textId="4B6F0616" w:rsidR="00251366" w:rsidRDefault="00251366" w:rsidP="00251366">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7D49527B" w14:textId="00EE2662" w:rsidR="00251366" w:rsidRDefault="00251366" w:rsidP="00251366">
    <w:pPr>
      <w:pStyle w:val="Header"/>
      <w:jc w:val="center"/>
      <w:rPr>
        <w:rFonts w:ascii="Book Antiqua" w:hAnsi="Book Antiqua"/>
        <w:b/>
        <w:color w:val="3333FF"/>
        <w:sz w:val="18"/>
        <w:szCs w:val="18"/>
      </w:rPr>
    </w:pPr>
  </w:p>
  <w:p w14:paraId="57616311" w14:textId="77777777" w:rsidR="00251366" w:rsidRDefault="00251366" w:rsidP="00251366">
    <w:pPr>
      <w:pStyle w:val="Header"/>
      <w:tabs>
        <w:tab w:val="clear" w:pos="9360"/>
        <w:tab w:val="right" w:pos="9720"/>
      </w:tabs>
      <w:ind w:right="-720" w:hanging="540"/>
      <w:rPr>
        <w:rFonts w:ascii="Book Antiqua" w:hAnsi="Book Antiqua"/>
        <w:b/>
        <w:color w:val="3333FF"/>
        <w:sz w:val="18"/>
        <w:szCs w:val="18"/>
      </w:rPr>
    </w:pPr>
  </w:p>
  <w:p w14:paraId="6B4BA31C" w14:textId="4E2264E2" w:rsidR="00251366" w:rsidRPr="00BA01EB" w:rsidRDefault="00251366" w:rsidP="00251366">
    <w:pPr>
      <w:pStyle w:val="Header"/>
      <w:tabs>
        <w:tab w:val="clear" w:pos="9360"/>
        <w:tab w:val="right" w:pos="9720"/>
      </w:tabs>
      <w:ind w:right="-720" w:hanging="540"/>
      <w:rPr>
        <w:rFonts w:ascii="Book Antiqua" w:hAnsi="Book Antiqua"/>
        <w:b/>
        <w:color w:val="3333FF"/>
        <w:sz w:val="18"/>
        <w:szCs w:val="18"/>
      </w:rPr>
    </w:pPr>
    <w:r w:rsidRPr="00BA01EB">
      <w:rPr>
        <w:rFonts w:ascii="Book Antiqua" w:hAnsi="Book Antiqua"/>
        <w:b/>
        <w:color w:val="3333FF"/>
        <w:sz w:val="18"/>
        <w:szCs w:val="18"/>
      </w:rPr>
      <w:t xml:space="preserve">JANET T. MILLS                                                                                                                                                    </w:t>
    </w:r>
    <w:r>
      <w:rPr>
        <w:rFonts w:ascii="Book Antiqua" w:hAnsi="Book Antiqua"/>
        <w:b/>
        <w:color w:val="3333FF"/>
        <w:sz w:val="18"/>
        <w:szCs w:val="18"/>
      </w:rPr>
      <w:t xml:space="preserve">         </w:t>
    </w:r>
    <w:r w:rsidRPr="00BA01EB">
      <w:rPr>
        <w:rFonts w:ascii="Book Antiqua" w:hAnsi="Book Antiqua"/>
        <w:b/>
        <w:color w:val="3333FF"/>
        <w:sz w:val="18"/>
        <w:szCs w:val="18"/>
      </w:rPr>
      <w:t xml:space="preserve"> A. PENDER MAKIN</w:t>
    </w:r>
  </w:p>
  <w:p w14:paraId="4FBD596A" w14:textId="2D84EF76" w:rsidR="00251366" w:rsidRPr="00DD5BF9" w:rsidRDefault="00251366" w:rsidP="00251366">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Pr="000C0C51">
      <w:rPr>
        <w:rFonts w:ascii="Book Antiqua" w:hAnsi="Book Antiqua"/>
        <w:b/>
        <w:color w:val="3333FF"/>
        <w:sz w:val="14"/>
        <w:szCs w:val="14"/>
      </w:rPr>
      <w:t xml:space="preserve">GOVERNOR   </w:t>
    </w:r>
    <w:r w:rsidRP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E08">
      <w:rPr>
        <w:rFonts w:ascii="Book Antiqua" w:hAnsi="Book Antiqua"/>
        <w:b/>
        <w:color w:val="3333FF"/>
        <w:sz w:val="14"/>
        <w:szCs w:val="14"/>
      </w:rPr>
      <w:t xml:space="preserve">         </w:t>
    </w:r>
    <w:r w:rsidRPr="000C0C51">
      <w:rPr>
        <w:rFonts w:ascii="Book Antiqua" w:hAnsi="Book Antiqua"/>
        <w:b/>
        <w:color w:val="3333FF"/>
        <w:sz w:val="14"/>
        <w:szCs w:val="14"/>
      </w:rPr>
      <w:t>COMMISSIONER</w:t>
    </w:r>
  </w:p>
  <w:p w14:paraId="2E1C153F" w14:textId="77777777" w:rsidR="00251366" w:rsidRPr="000C0C51" w:rsidRDefault="00251366" w:rsidP="0025136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D5E"/>
    <w:multiLevelType w:val="hybridMultilevel"/>
    <w:tmpl w:val="B95C81B8"/>
    <w:lvl w:ilvl="0" w:tplc="0409000F">
      <w:start w:val="1"/>
      <w:numFmt w:val="decimal"/>
      <w:lvlText w:val="%1."/>
      <w:lvlJc w:val="left"/>
      <w:pPr>
        <w:ind w:left="720" w:hanging="360"/>
      </w:pPr>
      <w:rPr>
        <w:rFonts w:hint="default"/>
      </w:rPr>
    </w:lvl>
    <w:lvl w:ilvl="1" w:tplc="F9FCC7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6136"/>
    <w:multiLevelType w:val="hybridMultilevel"/>
    <w:tmpl w:val="6A56DA06"/>
    <w:lvl w:ilvl="0" w:tplc="B7EEDE0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DD3F91"/>
    <w:multiLevelType w:val="hybridMultilevel"/>
    <w:tmpl w:val="49FCAF06"/>
    <w:lvl w:ilvl="0" w:tplc="C3AC2C50">
      <w:start w:val="4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01AF1"/>
    <w:multiLevelType w:val="hybridMultilevel"/>
    <w:tmpl w:val="C70CCB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BC22718"/>
    <w:multiLevelType w:val="hybridMultilevel"/>
    <w:tmpl w:val="9B6C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6755F"/>
    <w:multiLevelType w:val="hybridMultilevel"/>
    <w:tmpl w:val="7E32E0FC"/>
    <w:lvl w:ilvl="0" w:tplc="EB548C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364843"/>
    <w:multiLevelType w:val="hybridMultilevel"/>
    <w:tmpl w:val="BBF8AD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4444D82"/>
    <w:multiLevelType w:val="hybridMultilevel"/>
    <w:tmpl w:val="BFAE1A00"/>
    <w:lvl w:ilvl="0" w:tplc="D77EA61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E72D76"/>
    <w:multiLevelType w:val="hybridMultilevel"/>
    <w:tmpl w:val="A0F085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D71985"/>
    <w:multiLevelType w:val="hybridMultilevel"/>
    <w:tmpl w:val="E6DAD77E"/>
    <w:lvl w:ilvl="0" w:tplc="671C321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07212"/>
    <w:multiLevelType w:val="hybridMultilevel"/>
    <w:tmpl w:val="6C9AE8BE"/>
    <w:lvl w:ilvl="0" w:tplc="7270C5F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355EE6"/>
    <w:multiLevelType w:val="hybridMultilevel"/>
    <w:tmpl w:val="891EE196"/>
    <w:lvl w:ilvl="0" w:tplc="69BCC3A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301222"/>
    <w:multiLevelType w:val="hybridMultilevel"/>
    <w:tmpl w:val="C70CCB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EDA348B"/>
    <w:multiLevelType w:val="hybridMultilevel"/>
    <w:tmpl w:val="E58A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0"/>
  </w:num>
  <w:num w:numId="5">
    <w:abstractNumId w:val="7"/>
  </w:num>
  <w:num w:numId="6">
    <w:abstractNumId w:val="6"/>
  </w:num>
  <w:num w:numId="7">
    <w:abstractNumId w:val="10"/>
  </w:num>
  <w:num w:numId="8">
    <w:abstractNumId w:val="1"/>
  </w:num>
  <w:num w:numId="9">
    <w:abstractNumId w:val="4"/>
  </w:num>
  <w:num w:numId="10">
    <w:abstractNumId w:val="5"/>
  </w:num>
  <w:num w:numId="11">
    <w:abstractNumId w:val="3"/>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6C"/>
    <w:rsid w:val="00033851"/>
    <w:rsid w:val="000423B7"/>
    <w:rsid w:val="0005453D"/>
    <w:rsid w:val="00063048"/>
    <w:rsid w:val="00083B47"/>
    <w:rsid w:val="000A038E"/>
    <w:rsid w:val="000B244A"/>
    <w:rsid w:val="000B63C8"/>
    <w:rsid w:val="000C0C51"/>
    <w:rsid w:val="000E2479"/>
    <w:rsid w:val="00107D38"/>
    <w:rsid w:val="00114276"/>
    <w:rsid w:val="001175BB"/>
    <w:rsid w:val="001231BC"/>
    <w:rsid w:val="001409A9"/>
    <w:rsid w:val="00176222"/>
    <w:rsid w:val="001B24F7"/>
    <w:rsid w:val="001C11AB"/>
    <w:rsid w:val="001C6260"/>
    <w:rsid w:val="001C7427"/>
    <w:rsid w:val="001E3FD3"/>
    <w:rsid w:val="0020096C"/>
    <w:rsid w:val="00213ED6"/>
    <w:rsid w:val="00233DF6"/>
    <w:rsid w:val="00241033"/>
    <w:rsid w:val="002415EC"/>
    <w:rsid w:val="00251366"/>
    <w:rsid w:val="00251A71"/>
    <w:rsid w:val="002942E5"/>
    <w:rsid w:val="002A1C46"/>
    <w:rsid w:val="002A1F77"/>
    <w:rsid w:val="002A7B53"/>
    <w:rsid w:val="002C3B3E"/>
    <w:rsid w:val="00305001"/>
    <w:rsid w:val="003173EE"/>
    <w:rsid w:val="00322B2B"/>
    <w:rsid w:val="00324F85"/>
    <w:rsid w:val="003313DC"/>
    <w:rsid w:val="003574C2"/>
    <w:rsid w:val="00375A79"/>
    <w:rsid w:val="0038553F"/>
    <w:rsid w:val="00397C55"/>
    <w:rsid w:val="003B0D14"/>
    <w:rsid w:val="003B5D54"/>
    <w:rsid w:val="003C054B"/>
    <w:rsid w:val="003C1DCD"/>
    <w:rsid w:val="004313D9"/>
    <w:rsid w:val="00474B4E"/>
    <w:rsid w:val="004803A5"/>
    <w:rsid w:val="004C2E71"/>
    <w:rsid w:val="00515349"/>
    <w:rsid w:val="005169EC"/>
    <w:rsid w:val="005262B6"/>
    <w:rsid w:val="0052691F"/>
    <w:rsid w:val="00535769"/>
    <w:rsid w:val="00541A98"/>
    <w:rsid w:val="00550F90"/>
    <w:rsid w:val="0057341D"/>
    <w:rsid w:val="00577A2B"/>
    <w:rsid w:val="005847CD"/>
    <w:rsid w:val="005949C7"/>
    <w:rsid w:val="005A7431"/>
    <w:rsid w:val="005B6928"/>
    <w:rsid w:val="005C16A6"/>
    <w:rsid w:val="005E7956"/>
    <w:rsid w:val="005F10E5"/>
    <w:rsid w:val="00612928"/>
    <w:rsid w:val="0064740C"/>
    <w:rsid w:val="00647AE5"/>
    <w:rsid w:val="00647C50"/>
    <w:rsid w:val="00677EFE"/>
    <w:rsid w:val="00687056"/>
    <w:rsid w:val="006905B7"/>
    <w:rsid w:val="00690C98"/>
    <w:rsid w:val="006A2C20"/>
    <w:rsid w:val="006A479B"/>
    <w:rsid w:val="006C5E28"/>
    <w:rsid w:val="006C68FE"/>
    <w:rsid w:val="006C79C1"/>
    <w:rsid w:val="006E307C"/>
    <w:rsid w:val="006F0367"/>
    <w:rsid w:val="00705A5C"/>
    <w:rsid w:val="00712E2E"/>
    <w:rsid w:val="0071755B"/>
    <w:rsid w:val="00722961"/>
    <w:rsid w:val="00770B34"/>
    <w:rsid w:val="00794932"/>
    <w:rsid w:val="007A2021"/>
    <w:rsid w:val="007D2D10"/>
    <w:rsid w:val="007F4BC8"/>
    <w:rsid w:val="00803BCB"/>
    <w:rsid w:val="0085690C"/>
    <w:rsid w:val="008728A7"/>
    <w:rsid w:val="008936F0"/>
    <w:rsid w:val="008B5D71"/>
    <w:rsid w:val="008C3604"/>
    <w:rsid w:val="008C6FAA"/>
    <w:rsid w:val="008D30CD"/>
    <w:rsid w:val="008E5ADE"/>
    <w:rsid w:val="008F4181"/>
    <w:rsid w:val="00923E54"/>
    <w:rsid w:val="0093352B"/>
    <w:rsid w:val="0095602B"/>
    <w:rsid w:val="00966090"/>
    <w:rsid w:val="0096625B"/>
    <w:rsid w:val="00971219"/>
    <w:rsid w:val="009A3349"/>
    <w:rsid w:val="009C7A86"/>
    <w:rsid w:val="00A27F7E"/>
    <w:rsid w:val="00A36097"/>
    <w:rsid w:val="00AA3EFE"/>
    <w:rsid w:val="00AC36F2"/>
    <w:rsid w:val="00AC7A45"/>
    <w:rsid w:val="00B00740"/>
    <w:rsid w:val="00B05AEE"/>
    <w:rsid w:val="00B334A6"/>
    <w:rsid w:val="00B35156"/>
    <w:rsid w:val="00B55163"/>
    <w:rsid w:val="00BA01EB"/>
    <w:rsid w:val="00BA1B58"/>
    <w:rsid w:val="00BB690E"/>
    <w:rsid w:val="00BD7A89"/>
    <w:rsid w:val="00BE140C"/>
    <w:rsid w:val="00BF0E58"/>
    <w:rsid w:val="00C116AB"/>
    <w:rsid w:val="00C2594B"/>
    <w:rsid w:val="00C31341"/>
    <w:rsid w:val="00C35B96"/>
    <w:rsid w:val="00C447AA"/>
    <w:rsid w:val="00C56260"/>
    <w:rsid w:val="00C816BE"/>
    <w:rsid w:val="00CC56F2"/>
    <w:rsid w:val="00CE2E39"/>
    <w:rsid w:val="00CF117D"/>
    <w:rsid w:val="00D069FB"/>
    <w:rsid w:val="00D17FDF"/>
    <w:rsid w:val="00D3009F"/>
    <w:rsid w:val="00D34404"/>
    <w:rsid w:val="00D60356"/>
    <w:rsid w:val="00D62E14"/>
    <w:rsid w:val="00D720CE"/>
    <w:rsid w:val="00DA492C"/>
    <w:rsid w:val="00DC2457"/>
    <w:rsid w:val="00DD5BF9"/>
    <w:rsid w:val="00E215C4"/>
    <w:rsid w:val="00E41FCB"/>
    <w:rsid w:val="00E562C1"/>
    <w:rsid w:val="00E5768C"/>
    <w:rsid w:val="00E96C21"/>
    <w:rsid w:val="00E96E08"/>
    <w:rsid w:val="00EE0ADC"/>
    <w:rsid w:val="00EE4F2A"/>
    <w:rsid w:val="00F10BF2"/>
    <w:rsid w:val="00F264B0"/>
    <w:rsid w:val="00F264E8"/>
    <w:rsid w:val="00F348AC"/>
    <w:rsid w:val="00F62156"/>
    <w:rsid w:val="00F776AF"/>
    <w:rsid w:val="00F86027"/>
    <w:rsid w:val="00F930CC"/>
    <w:rsid w:val="00FA0E78"/>
    <w:rsid w:val="00FB13C9"/>
    <w:rsid w:val="00FB58CC"/>
    <w:rsid w:val="00FC2894"/>
    <w:rsid w:val="00FC4A57"/>
    <w:rsid w:val="00FD0597"/>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41486"/>
  <w15:docId w15:val="{DCF9E613-71FF-4184-9776-4DDC7957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paragraph" w:styleId="NoSpacing">
    <w:name w:val="No Spacing"/>
    <w:uiPriority w:val="1"/>
    <w:qFormat/>
    <w:rsid w:val="00251366"/>
    <w:pPr>
      <w:spacing w:after="0"/>
    </w:pPr>
  </w:style>
  <w:style w:type="character" w:styleId="Hyperlink">
    <w:name w:val="Hyperlink"/>
    <w:basedOn w:val="DefaultParagraphFont"/>
    <w:uiPriority w:val="99"/>
    <w:unhideWhenUsed/>
    <w:rsid w:val="002A1F77"/>
    <w:rPr>
      <w:color w:val="0000FF" w:themeColor="hyperlink"/>
      <w:u w:val="single"/>
    </w:rPr>
  </w:style>
  <w:style w:type="table" w:styleId="TableGrid">
    <w:name w:val="Table Grid"/>
    <w:basedOn w:val="TableNormal"/>
    <w:uiPriority w:val="59"/>
    <w:rsid w:val="00690C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4281">
      <w:bodyDiv w:val="1"/>
      <w:marLeft w:val="0"/>
      <w:marRight w:val="0"/>
      <w:marTop w:val="0"/>
      <w:marBottom w:val="0"/>
      <w:divBdr>
        <w:top w:val="none" w:sz="0" w:space="0" w:color="auto"/>
        <w:left w:val="none" w:sz="0" w:space="0" w:color="auto"/>
        <w:bottom w:val="none" w:sz="0" w:space="0" w:color="auto"/>
        <w:right w:val="none" w:sz="0" w:space="0" w:color="auto"/>
      </w:divBdr>
    </w:div>
    <w:div w:id="11371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Lucas@main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toring.DOE@maine.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paling\AppData\Local\Microsoft\Windows\Temporary%20Internet%20Files\Content.Outlook\Q6LVXY54\DOE%20Letterhead%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46F5-79E6-4F5F-A7C2-C5229025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 Dec. 2016</Template>
  <TotalTime>5</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Paling, Rachel</dc:creator>
  <cp:lastModifiedBy>Pelletier, Julie</cp:lastModifiedBy>
  <cp:revision>4</cp:revision>
  <cp:lastPrinted>2019-07-11T13:27:00Z</cp:lastPrinted>
  <dcterms:created xsi:type="dcterms:W3CDTF">2019-07-25T19:38:00Z</dcterms:created>
  <dcterms:modified xsi:type="dcterms:W3CDTF">2019-08-12T15:34:00Z</dcterms:modified>
</cp:coreProperties>
</file>