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237C" w14:textId="77777777" w:rsidR="00A35344" w:rsidRDefault="00A35344" w:rsidP="00A35344">
      <w:pPr>
        <w:jc w:val="center"/>
        <w:rPr>
          <w:rFonts w:ascii="Bookman" w:hAnsi="Bookman"/>
          <w:b/>
          <w:sz w:val="32"/>
        </w:rPr>
      </w:pPr>
      <w:r>
        <w:rPr>
          <w:rFonts w:ascii="Bookman" w:hAnsi="Bookman"/>
          <w:b/>
          <w:sz w:val="32"/>
        </w:rPr>
        <w:t>State FFA Horse Evaluation and Selection</w:t>
      </w:r>
    </w:p>
    <w:p w14:paraId="3DB2025F" w14:textId="77777777" w:rsidR="00A35344" w:rsidRDefault="00A35344" w:rsidP="00A35344">
      <w:pPr>
        <w:jc w:val="center"/>
        <w:rPr>
          <w:rFonts w:ascii="Bookman" w:hAnsi="Bookman"/>
          <w:b/>
          <w:sz w:val="32"/>
        </w:rPr>
      </w:pPr>
      <w:r>
        <w:rPr>
          <w:rFonts w:ascii="Bookman" w:hAnsi="Bookman"/>
          <w:b/>
          <w:sz w:val="32"/>
        </w:rPr>
        <w:t>Career Development Event</w:t>
      </w:r>
    </w:p>
    <w:p w14:paraId="7111C46F" w14:textId="77777777" w:rsidR="00A35344" w:rsidRDefault="00A35344" w:rsidP="00A35344">
      <w:pPr>
        <w:pStyle w:val="Heading1"/>
      </w:pPr>
    </w:p>
    <w:p w14:paraId="51A9D2EE" w14:textId="77777777" w:rsidR="00A35344" w:rsidRDefault="00A35344" w:rsidP="00A35344">
      <w:pPr>
        <w:rPr>
          <w:rFonts w:ascii="Bookman" w:hAnsi="Bookman"/>
          <w:b/>
          <w:sz w:val="24"/>
        </w:rPr>
      </w:pPr>
      <w:r>
        <w:rPr>
          <w:rFonts w:ascii="Bookman" w:hAnsi="Bookman"/>
          <w:b/>
          <w:sz w:val="24"/>
        </w:rPr>
        <w:t>FORMAT</w:t>
      </w:r>
    </w:p>
    <w:p w14:paraId="7B0DD0FE" w14:textId="77777777" w:rsidR="00A35344" w:rsidRDefault="00A35344" w:rsidP="00A35344">
      <w:pPr>
        <w:rPr>
          <w:rFonts w:ascii="Bookman" w:hAnsi="Bookman"/>
          <w:b/>
          <w:sz w:val="24"/>
        </w:rPr>
      </w:pPr>
    </w:p>
    <w:p w14:paraId="5C17ACFD" w14:textId="77777777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The State Horse Evaluation and Selection Career Development Event will be conducted for teams of up to four participants, </w:t>
      </w:r>
      <w:proofErr w:type="gramStart"/>
      <w:r>
        <w:rPr>
          <w:rFonts w:ascii="Bookman" w:hAnsi="Bookman"/>
          <w:sz w:val="24"/>
        </w:rPr>
        <w:t>all of</w:t>
      </w:r>
      <w:proofErr w:type="gramEnd"/>
      <w:r>
        <w:rPr>
          <w:rFonts w:ascii="Bookman" w:hAnsi="Bookman"/>
          <w:sz w:val="24"/>
        </w:rPr>
        <w:t xml:space="preserve"> whose scores will be included in calculations toward the team rankings.  Participants may only use provided notepad.</w:t>
      </w:r>
    </w:p>
    <w:p w14:paraId="1354448C" w14:textId="77777777" w:rsidR="00A35344" w:rsidRDefault="00A35344" w:rsidP="00A35344">
      <w:pPr>
        <w:rPr>
          <w:rFonts w:ascii="Bookman" w:hAnsi="Bookman"/>
          <w:sz w:val="24"/>
        </w:rPr>
      </w:pPr>
    </w:p>
    <w:p w14:paraId="22D67226" w14:textId="77777777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The State FFA Horse Evaluation and Selection Career Development Event shall consist of:</w:t>
      </w:r>
    </w:p>
    <w:p w14:paraId="66F48753" w14:textId="77777777" w:rsidR="00A35344" w:rsidRDefault="00A35344" w:rsidP="00A35344">
      <w:pPr>
        <w:rPr>
          <w:rFonts w:ascii="Bookman" w:hAnsi="Bookman"/>
          <w:sz w:val="24"/>
        </w:rPr>
      </w:pPr>
    </w:p>
    <w:p w14:paraId="4DF87210" w14:textId="77777777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b/>
          <w:sz w:val="24"/>
        </w:rPr>
        <w:t>SELECTION CLASSES (200 POINTS)</w:t>
      </w:r>
    </w:p>
    <w:p w14:paraId="4F3CB3C4" w14:textId="77777777" w:rsidR="00A35344" w:rsidRDefault="00A35344" w:rsidP="00A35344">
      <w:pPr>
        <w:rPr>
          <w:rFonts w:ascii="Bookman" w:hAnsi="Bookman"/>
          <w:sz w:val="24"/>
        </w:rPr>
      </w:pPr>
    </w:p>
    <w:p w14:paraId="5370E33C" w14:textId="68D33069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There will be a total of three classes judged, one of which will include oral reasons.  These classes will include conformation classes and/or performance classes.  Classes will be approximately 12-15 minutes in length.  Each class will be worth 50 points as will be oral reasons.  Oral reasons should not exceed two minutes in length.</w:t>
      </w:r>
    </w:p>
    <w:p w14:paraId="2CCA4F3D" w14:textId="77777777" w:rsidR="00A35344" w:rsidRDefault="00A35344" w:rsidP="00A35344">
      <w:pPr>
        <w:rPr>
          <w:rFonts w:ascii="Bookman" w:hAnsi="Bookman"/>
          <w:sz w:val="24"/>
        </w:rPr>
      </w:pPr>
    </w:p>
    <w:p w14:paraId="684E93DA" w14:textId="77777777" w:rsidR="00A35344" w:rsidRDefault="00A35344" w:rsidP="00A35344">
      <w:pPr>
        <w:rPr>
          <w:rFonts w:ascii="Bookman" w:hAnsi="Bookman"/>
          <w:b/>
          <w:sz w:val="24"/>
        </w:rPr>
      </w:pPr>
      <w:r>
        <w:rPr>
          <w:rFonts w:ascii="Bookman" w:hAnsi="Bookman"/>
          <w:b/>
          <w:sz w:val="24"/>
        </w:rPr>
        <w:t>PROBLEM SOLVING (50 POINTS)</w:t>
      </w:r>
    </w:p>
    <w:p w14:paraId="298AF0FB" w14:textId="77777777" w:rsidR="00A35344" w:rsidRDefault="00A35344" w:rsidP="00A35344">
      <w:pPr>
        <w:rPr>
          <w:rFonts w:ascii="Bookman" w:hAnsi="Bookman"/>
          <w:b/>
          <w:sz w:val="24"/>
        </w:rPr>
      </w:pPr>
    </w:p>
    <w:p w14:paraId="524B9E68" w14:textId="77777777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The problem-solving component of the event is an individual activity.  This will be a multiple-choice test covering areas of equine science selection, management, with questions taken from the following four sources:</w:t>
      </w:r>
    </w:p>
    <w:p w14:paraId="3A08D1BA" w14:textId="77777777" w:rsidR="00A35344" w:rsidRDefault="00A35344" w:rsidP="00A35344">
      <w:pPr>
        <w:rPr>
          <w:rFonts w:ascii="Bookman" w:hAnsi="Bookman"/>
          <w:sz w:val="24"/>
        </w:rPr>
      </w:pPr>
    </w:p>
    <w:p w14:paraId="7F628D28" w14:textId="77777777" w:rsidR="00A35344" w:rsidRDefault="00A35344" w:rsidP="00A35344">
      <w:pPr>
        <w:rPr>
          <w:rFonts w:ascii="Bookman" w:hAnsi="Bookman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Bookman" w:hAnsi="Bookman"/>
              <w:sz w:val="24"/>
            </w:rPr>
            <w:t>Texas</w:t>
          </w:r>
        </w:smartTag>
      </w:smartTag>
      <w:r>
        <w:rPr>
          <w:rFonts w:ascii="Bookman" w:hAnsi="Bookman"/>
          <w:sz w:val="24"/>
        </w:rPr>
        <w:t xml:space="preserve"> 4-H Horse Quiz Bowl Supplement (sent to all Chapter Advisors) – Request copy if needed.</w:t>
      </w:r>
    </w:p>
    <w:p w14:paraId="02CE2767" w14:textId="77777777" w:rsidR="00A35344" w:rsidRDefault="00A35344" w:rsidP="00A35344">
      <w:pPr>
        <w:rPr>
          <w:rFonts w:ascii="Bookman" w:hAnsi="Bookman"/>
          <w:sz w:val="24"/>
        </w:rPr>
      </w:pPr>
    </w:p>
    <w:p w14:paraId="39CA553D" w14:textId="77777777" w:rsidR="00A35344" w:rsidRDefault="00A35344" w:rsidP="00A35344">
      <w:pPr>
        <w:rPr>
          <w:rFonts w:ascii="Bookman" w:hAnsi="Bookman"/>
          <w:sz w:val="24"/>
        </w:rPr>
      </w:pPr>
      <w:r w:rsidRPr="006550BE">
        <w:rPr>
          <w:rFonts w:ascii="Bookman" w:hAnsi="Bookman"/>
          <w:sz w:val="24"/>
          <w:u w:val="single"/>
        </w:rPr>
        <w:t>Horse Science</w:t>
      </w:r>
      <w:r>
        <w:rPr>
          <w:rFonts w:ascii="Bookman" w:hAnsi="Bookman"/>
          <w:sz w:val="24"/>
        </w:rPr>
        <w:t xml:space="preserve"> by Ray J. </w:t>
      </w:r>
      <w:proofErr w:type="spellStart"/>
      <w:r>
        <w:rPr>
          <w:rFonts w:ascii="Bookman" w:hAnsi="Bookman"/>
          <w:sz w:val="24"/>
        </w:rPr>
        <w:t>Antoniewicz</w:t>
      </w:r>
      <w:proofErr w:type="spellEnd"/>
      <w:r>
        <w:rPr>
          <w:rFonts w:ascii="Bookman" w:hAnsi="Bookman"/>
          <w:sz w:val="24"/>
        </w:rPr>
        <w:t xml:space="preserve"> (from National 4-H) &amp; </w:t>
      </w:r>
      <w:r w:rsidRPr="006550BE">
        <w:rPr>
          <w:rFonts w:ascii="Bookman" w:hAnsi="Bookman"/>
          <w:sz w:val="24"/>
          <w:u w:val="single"/>
        </w:rPr>
        <w:t>Horses and Horsemanship</w:t>
      </w:r>
      <w:r>
        <w:rPr>
          <w:rFonts w:ascii="Bookman" w:hAnsi="Bookman"/>
          <w:sz w:val="24"/>
        </w:rPr>
        <w:t xml:space="preserve"> by same author and from same source.  [sent to all Chapter </w:t>
      </w:r>
      <w:proofErr w:type="gramStart"/>
      <w:r>
        <w:rPr>
          <w:rFonts w:ascii="Bookman" w:hAnsi="Bookman"/>
          <w:sz w:val="24"/>
        </w:rPr>
        <w:t xml:space="preserve">Advisors]   </w:t>
      </w:r>
      <w:proofErr w:type="gramEnd"/>
      <w:r>
        <w:rPr>
          <w:rFonts w:ascii="Bookman" w:hAnsi="Bookman"/>
          <w:sz w:val="24"/>
        </w:rPr>
        <w:t>Request Copy if needed.</w:t>
      </w:r>
    </w:p>
    <w:p w14:paraId="2234CF32" w14:textId="77777777" w:rsidR="00A35344" w:rsidRDefault="00A35344" w:rsidP="00A35344">
      <w:pPr>
        <w:rPr>
          <w:rFonts w:ascii="Bookman" w:hAnsi="Bookman"/>
          <w:sz w:val="24"/>
        </w:rPr>
      </w:pPr>
    </w:p>
    <w:p w14:paraId="5EFD66F6" w14:textId="77777777" w:rsidR="00A35344" w:rsidRDefault="00A35344" w:rsidP="00A35344">
      <w:pPr>
        <w:rPr>
          <w:rFonts w:ascii="Bookman" w:hAnsi="Bookman"/>
          <w:sz w:val="24"/>
        </w:rPr>
      </w:pPr>
      <w:r w:rsidRPr="006550BE">
        <w:rPr>
          <w:rFonts w:ascii="Bookman" w:hAnsi="Bookman"/>
          <w:sz w:val="24"/>
          <w:u w:val="single"/>
        </w:rPr>
        <w:t>Horses and Horsemanship</w:t>
      </w:r>
      <w:r>
        <w:rPr>
          <w:rFonts w:ascii="Bookman" w:hAnsi="Bookman"/>
          <w:sz w:val="24"/>
        </w:rPr>
        <w:t xml:space="preserve">, </w:t>
      </w:r>
      <w:proofErr w:type="spellStart"/>
      <w:r>
        <w:rPr>
          <w:rFonts w:ascii="Bookman" w:hAnsi="Bookman"/>
          <w:sz w:val="24"/>
        </w:rPr>
        <w:t>Ensmingers</w:t>
      </w:r>
      <w:proofErr w:type="spellEnd"/>
      <w:r>
        <w:rPr>
          <w:rFonts w:ascii="Bookman" w:hAnsi="Bookman"/>
          <w:sz w:val="24"/>
        </w:rPr>
        <w:t>, Sixth Edition, Chapters 1 ,2, 3, 4, 5, 6, 8, 10, 12, 13, 15, 16, 20.</w:t>
      </w:r>
    </w:p>
    <w:p w14:paraId="3A63D53E" w14:textId="77777777" w:rsidR="00A35344" w:rsidRDefault="00A35344" w:rsidP="00A35344">
      <w:pPr>
        <w:rPr>
          <w:rFonts w:ascii="Bookman" w:hAnsi="Bookman"/>
          <w:sz w:val="24"/>
        </w:rPr>
      </w:pPr>
    </w:p>
    <w:p w14:paraId="22F87841" w14:textId="77777777" w:rsidR="00A35344" w:rsidRDefault="00A35344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Time allowed will be one hour.  Score earned will be recorded on the individual scores.  (Value per team is equal to up to </w:t>
      </w:r>
      <w:r w:rsidRPr="00A35344">
        <w:rPr>
          <w:rFonts w:ascii="Bookman" w:hAnsi="Bookman"/>
          <w:b/>
          <w:bCs/>
          <w:sz w:val="24"/>
        </w:rPr>
        <w:t>200 points</w:t>
      </w:r>
      <w:r>
        <w:rPr>
          <w:rFonts w:ascii="Bookman" w:hAnsi="Bookman"/>
          <w:sz w:val="24"/>
        </w:rPr>
        <w:t>.)</w:t>
      </w:r>
    </w:p>
    <w:p w14:paraId="3F9F4938" w14:textId="319AF12C" w:rsidR="006705EC" w:rsidRDefault="006705EC" w:rsidP="00A35344"/>
    <w:p w14:paraId="42523E46" w14:textId="682BC91C" w:rsidR="00FF4671" w:rsidRDefault="00FF4671" w:rsidP="00FF4671">
      <w:pPr>
        <w:rPr>
          <w:rFonts w:ascii="Bookman" w:hAnsi="Bookman"/>
          <w:b/>
          <w:bCs/>
          <w:sz w:val="24"/>
        </w:rPr>
      </w:pPr>
      <w:r>
        <w:rPr>
          <w:rFonts w:ascii="Bookman" w:hAnsi="Bookman"/>
          <w:b/>
          <w:bCs/>
          <w:sz w:val="24"/>
        </w:rPr>
        <w:t>TOTAL POINTS</w:t>
      </w:r>
    </w:p>
    <w:p w14:paraId="7549C7DA" w14:textId="2B922E54" w:rsidR="00FF4671" w:rsidRDefault="00FF4671" w:rsidP="00FF4671">
      <w:pPr>
        <w:rPr>
          <w:rFonts w:ascii="Bookman" w:hAnsi="Bookman"/>
          <w:b/>
          <w:bCs/>
          <w:sz w:val="24"/>
        </w:rPr>
      </w:pPr>
      <w:r>
        <w:rPr>
          <w:rFonts w:ascii="Bookman" w:hAnsi="Bookman"/>
          <w:sz w:val="24"/>
        </w:rPr>
        <w:t xml:space="preserve">Individual: </w:t>
      </w:r>
      <w:r>
        <w:rPr>
          <w:rFonts w:ascii="Bookman" w:hAnsi="Bookman"/>
          <w:sz w:val="24"/>
        </w:rPr>
        <w:t xml:space="preserve"> </w:t>
      </w:r>
      <w:r w:rsidRPr="00A35344">
        <w:rPr>
          <w:rFonts w:ascii="Bookman" w:hAnsi="Bookman"/>
          <w:b/>
          <w:bCs/>
          <w:sz w:val="24"/>
        </w:rPr>
        <w:t>200 points</w:t>
      </w:r>
      <w:r>
        <w:rPr>
          <w:rFonts w:ascii="Bookman" w:hAnsi="Bookman"/>
          <w:sz w:val="24"/>
        </w:rPr>
        <w:t xml:space="preserve"> Selection+ </w:t>
      </w:r>
      <w:r w:rsidRPr="00FF4671">
        <w:rPr>
          <w:rFonts w:ascii="Bookman" w:hAnsi="Bookman"/>
          <w:b/>
          <w:bCs/>
          <w:sz w:val="24"/>
        </w:rPr>
        <w:t xml:space="preserve">50 points </w:t>
      </w:r>
      <w:r>
        <w:rPr>
          <w:rFonts w:ascii="Bookman" w:hAnsi="Bookman"/>
          <w:sz w:val="24"/>
        </w:rPr>
        <w:t xml:space="preserve">Problem Solving= </w:t>
      </w:r>
      <w:r w:rsidRPr="00FF4671">
        <w:rPr>
          <w:rFonts w:ascii="Bookman" w:hAnsi="Bookman"/>
          <w:b/>
          <w:bCs/>
          <w:sz w:val="24"/>
        </w:rPr>
        <w:t>250 points</w:t>
      </w:r>
    </w:p>
    <w:p w14:paraId="2022E221" w14:textId="72CF3486" w:rsidR="00FF4671" w:rsidRPr="00FF4671" w:rsidRDefault="00FF4671" w:rsidP="00A35344">
      <w:pPr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Team: 250 x 4 Members = </w:t>
      </w:r>
      <w:r w:rsidRPr="00FF4671">
        <w:rPr>
          <w:rFonts w:ascii="Bookman" w:hAnsi="Bookman"/>
          <w:b/>
          <w:bCs/>
          <w:sz w:val="24"/>
          <w:u w:val="single"/>
        </w:rPr>
        <w:t>1000 possible points</w:t>
      </w:r>
      <w:r>
        <w:rPr>
          <w:rFonts w:ascii="Bookman" w:hAnsi="Bookman"/>
          <w:sz w:val="24"/>
        </w:rPr>
        <w:t xml:space="preserve"> </w:t>
      </w:r>
    </w:p>
    <w:sectPr w:rsidR="00FF4671" w:rsidRPr="00FF4671" w:rsidSect="00670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1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AA23" w14:textId="77777777" w:rsidR="00A35344" w:rsidRDefault="00A35344" w:rsidP="008725E0">
      <w:r>
        <w:separator/>
      </w:r>
    </w:p>
  </w:endnote>
  <w:endnote w:type="continuationSeparator" w:id="0">
    <w:p w14:paraId="424221E0" w14:textId="77777777" w:rsidR="00A35344" w:rsidRDefault="00A35344" w:rsidP="0087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F44C" w14:textId="77777777" w:rsidR="00FF4671" w:rsidRDefault="00FF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9ABF" w14:textId="77777777" w:rsidR="00FF4671" w:rsidRDefault="00FF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3243" w14:textId="77777777" w:rsidR="00FF4671" w:rsidRDefault="00FF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B2B3" w14:textId="77777777" w:rsidR="00A35344" w:rsidRDefault="00A35344" w:rsidP="008725E0">
      <w:r>
        <w:separator/>
      </w:r>
    </w:p>
  </w:footnote>
  <w:footnote w:type="continuationSeparator" w:id="0">
    <w:p w14:paraId="318FF821" w14:textId="77777777" w:rsidR="00A35344" w:rsidRDefault="00A35344" w:rsidP="0087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EAFA" w14:textId="77777777" w:rsidR="00FF4671" w:rsidRDefault="00FF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B142" w14:textId="77777777" w:rsidR="008725E0" w:rsidRDefault="008725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AF18A" wp14:editId="48CCE5D4">
          <wp:simplePos x="0" y="0"/>
          <wp:positionH relativeFrom="page">
            <wp:posOffset>12700</wp:posOffset>
          </wp:positionH>
          <wp:positionV relativeFrom="page">
            <wp:posOffset>6350</wp:posOffset>
          </wp:positionV>
          <wp:extent cx="7817485" cy="1068824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299" cy="10694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014D" w14:textId="77777777" w:rsidR="00FF4671" w:rsidRDefault="00FF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562"/>
    <w:multiLevelType w:val="hybridMultilevel"/>
    <w:tmpl w:val="31F86516"/>
    <w:lvl w:ilvl="0" w:tplc="54E897D4">
      <w:start w:val="1"/>
      <w:numFmt w:val="decimal"/>
      <w:pStyle w:val="FFAListNumber1-Montserrat"/>
      <w:lvlText w:val="%1."/>
      <w:lvlJc w:val="left"/>
      <w:pPr>
        <w:ind w:left="720" w:hanging="360"/>
      </w:pPr>
      <w:rPr>
        <w:rFonts w:ascii="Montserrat" w:hAnsi="Montserrat" w:hint="default"/>
        <w:b w:val="0"/>
        <w:bCs w:val="0"/>
        <w:i w:val="0"/>
        <w:iCs w:val="0"/>
        <w:color w:val="00102C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0BF9"/>
    <w:multiLevelType w:val="hybridMultilevel"/>
    <w:tmpl w:val="504E29B6"/>
    <w:lvl w:ilvl="0" w:tplc="B81C92CE">
      <w:start w:val="1"/>
      <w:numFmt w:val="bullet"/>
      <w:pStyle w:val="FFAListBullet2-Montserrat"/>
      <w:lvlText w:val="o"/>
      <w:lvlJc w:val="left"/>
      <w:pPr>
        <w:ind w:left="1440" w:hanging="360"/>
      </w:pPr>
      <w:rPr>
        <w:rFonts w:ascii="Courier New" w:hAnsi="Courier New" w:hint="default"/>
        <w:color w:val="D9292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0C3A2A"/>
    <w:multiLevelType w:val="hybridMultilevel"/>
    <w:tmpl w:val="911A1272"/>
    <w:lvl w:ilvl="0" w:tplc="E7B80B4C">
      <w:start w:val="1"/>
      <w:numFmt w:val="bullet"/>
      <w:pStyle w:val="ListBullet"/>
      <w:lvlText w:val=""/>
      <w:lvlJc w:val="left"/>
      <w:pPr>
        <w:ind w:left="540" w:hanging="360"/>
      </w:pPr>
      <w:rPr>
        <w:rFonts w:ascii="Symbol" w:hAnsi="Symbol" w:hint="default"/>
        <w:color w:val="00A3D1"/>
        <w:sz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4396318">
    <w:abstractNumId w:val="2"/>
  </w:num>
  <w:num w:numId="2" w16cid:durableId="1549414684">
    <w:abstractNumId w:val="1"/>
  </w:num>
  <w:num w:numId="3" w16cid:durableId="85277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44"/>
    <w:rsid w:val="00087424"/>
    <w:rsid w:val="001F61BD"/>
    <w:rsid w:val="00295F5A"/>
    <w:rsid w:val="003360E5"/>
    <w:rsid w:val="003547F0"/>
    <w:rsid w:val="00366BBD"/>
    <w:rsid w:val="004C6F48"/>
    <w:rsid w:val="00560B3F"/>
    <w:rsid w:val="00566AC7"/>
    <w:rsid w:val="0065285E"/>
    <w:rsid w:val="006705EC"/>
    <w:rsid w:val="00685FB8"/>
    <w:rsid w:val="006B5620"/>
    <w:rsid w:val="00741DB1"/>
    <w:rsid w:val="007A29B0"/>
    <w:rsid w:val="0084661A"/>
    <w:rsid w:val="008535C2"/>
    <w:rsid w:val="008725E0"/>
    <w:rsid w:val="008C07DC"/>
    <w:rsid w:val="009A51A6"/>
    <w:rsid w:val="00A35344"/>
    <w:rsid w:val="00AE1EEB"/>
    <w:rsid w:val="00C2052A"/>
    <w:rsid w:val="00C4291D"/>
    <w:rsid w:val="00CA0D73"/>
    <w:rsid w:val="00CD156D"/>
    <w:rsid w:val="00D44D8B"/>
    <w:rsid w:val="00EC18BF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4A3F425"/>
  <w15:chartTrackingRefBased/>
  <w15:docId w15:val="{9BF631BA-C7C3-4438-A2FE-81A9616B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4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5344"/>
    <w:pPr>
      <w:keepNext/>
      <w:jc w:val="center"/>
      <w:outlineLvl w:val="0"/>
    </w:pPr>
    <w:rPr>
      <w:rFonts w:ascii="Bookman" w:hAnsi="Book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5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25E0"/>
  </w:style>
  <w:style w:type="paragraph" w:styleId="Footer">
    <w:name w:val="footer"/>
    <w:basedOn w:val="Normal"/>
    <w:link w:val="FooterChar"/>
    <w:uiPriority w:val="99"/>
    <w:unhideWhenUsed/>
    <w:rsid w:val="008725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25E0"/>
  </w:style>
  <w:style w:type="paragraph" w:styleId="NormalWeb">
    <w:name w:val="Normal (Web)"/>
    <w:basedOn w:val="Normal"/>
    <w:uiPriority w:val="99"/>
    <w:semiHidden/>
    <w:unhideWhenUsed/>
    <w:rsid w:val="00087424"/>
    <w:pPr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10"/>
    <w:unhideWhenUsed/>
    <w:qFormat/>
    <w:rsid w:val="008C07DC"/>
    <w:pPr>
      <w:spacing w:before="40" w:after="160" w:line="168" w:lineRule="atLeast"/>
    </w:pPr>
    <w:rPr>
      <w:rFonts w:asciiTheme="minorHAnsi" w:eastAsiaTheme="minorHAnsi" w:hAnsiTheme="minorHAnsi" w:cstheme="minorBidi"/>
      <w:iCs/>
      <w:color w:val="44546A" w:themeColor="text2"/>
      <w:sz w:val="14"/>
      <w:szCs w:val="18"/>
      <w:lang w:val="en-GB"/>
    </w:rPr>
  </w:style>
  <w:style w:type="paragraph" w:styleId="ListBullet">
    <w:name w:val="List Bullet"/>
    <w:basedOn w:val="Normal"/>
    <w:uiPriority w:val="6"/>
    <w:unhideWhenUsed/>
    <w:qFormat/>
    <w:rsid w:val="008C07DC"/>
    <w:pPr>
      <w:numPr>
        <w:numId w:val="1"/>
      </w:numPr>
      <w:spacing w:after="160" w:line="225" w:lineRule="atLeast"/>
    </w:pPr>
    <w:rPr>
      <w:rFonts w:asciiTheme="minorHAnsi" w:eastAsiaTheme="minorHAnsi" w:hAnsiTheme="minorHAnsi" w:cstheme="minorBidi"/>
      <w:color w:val="44546A" w:themeColor="text2"/>
      <w:sz w:val="18"/>
      <w:szCs w:val="18"/>
      <w:lang w:val="en-GB"/>
    </w:rPr>
  </w:style>
  <w:style w:type="paragraph" w:customStyle="1" w:styleId="FFASubhead-MontserratBold">
    <w:name w:val="FFA Subhead - Montserrat Bold"/>
    <w:basedOn w:val="Normal"/>
    <w:qFormat/>
    <w:rsid w:val="00685FB8"/>
    <w:rPr>
      <w:rFonts w:ascii="Montserrat" w:eastAsiaTheme="minorHAnsi" w:hAnsi="Montserrat" w:cs="Arial"/>
      <w:b/>
      <w:bCs/>
      <w:color w:val="2F5496" w:themeColor="accent1" w:themeShade="BF"/>
      <w:sz w:val="24"/>
      <w:lang w:val="en-GB"/>
    </w:rPr>
  </w:style>
  <w:style w:type="paragraph" w:customStyle="1" w:styleId="FFABodyText-Montserrat">
    <w:name w:val="FFA Body Text - Montserrat"/>
    <w:basedOn w:val="Normal"/>
    <w:qFormat/>
    <w:rsid w:val="00560B3F"/>
    <w:rPr>
      <w:rFonts w:ascii="Montserrat" w:eastAsiaTheme="minorHAnsi" w:hAnsi="Montserrat" w:cs="Arial"/>
      <w:color w:val="00102C"/>
      <w:lang w:val="en-GB"/>
    </w:rPr>
  </w:style>
  <w:style w:type="table" w:styleId="PlainTable4">
    <w:name w:val="Plain Table 4"/>
    <w:basedOn w:val="TableNormal"/>
    <w:uiPriority w:val="44"/>
    <w:rsid w:val="008C07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C07DC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FFAHeader-Anton">
    <w:name w:val="FFA Header - Anton"/>
    <w:basedOn w:val="Normal"/>
    <w:qFormat/>
    <w:rsid w:val="00685FB8"/>
    <w:rPr>
      <w:rFonts w:ascii="Anton" w:eastAsiaTheme="minorHAnsi" w:hAnsi="Anton" w:cs="Times New Roman (Body CS)"/>
      <w:color w:val="2F5496" w:themeColor="accent1" w:themeShade="BF"/>
      <w:spacing w:val="20"/>
      <w:sz w:val="44"/>
      <w:szCs w:val="44"/>
      <w:lang w:val="en-GB"/>
    </w:rPr>
  </w:style>
  <w:style w:type="paragraph" w:customStyle="1" w:styleId="FFAListBullet-Montserrat">
    <w:name w:val="FFA List Bullet - Montserrat"/>
    <w:basedOn w:val="ListBullet"/>
    <w:qFormat/>
    <w:rsid w:val="00C4291D"/>
    <w:pPr>
      <w:ind w:left="360" w:hanging="180"/>
    </w:pPr>
    <w:rPr>
      <w:rFonts w:ascii="Montserrat" w:hAnsi="Montserrat" w:cs="Arial"/>
      <w:color w:val="000000" w:themeColor="text1"/>
      <w:sz w:val="20"/>
      <w:szCs w:val="20"/>
    </w:rPr>
  </w:style>
  <w:style w:type="paragraph" w:customStyle="1" w:styleId="FFAListBullet2-Montserrat">
    <w:name w:val="FFA List Bullet 2 - Montserrat"/>
    <w:basedOn w:val="ListBullet"/>
    <w:qFormat/>
    <w:rsid w:val="00C4291D"/>
    <w:pPr>
      <w:numPr>
        <w:numId w:val="2"/>
      </w:numPr>
      <w:ind w:left="630" w:hanging="270"/>
    </w:pPr>
    <w:rPr>
      <w:rFonts w:ascii="Montserrat" w:hAnsi="Montserrat" w:cs="Arial"/>
      <w:color w:val="000000" w:themeColor="text1"/>
      <w:sz w:val="20"/>
      <w:szCs w:val="20"/>
    </w:rPr>
  </w:style>
  <w:style w:type="paragraph" w:customStyle="1" w:styleId="FFAListNumber1-Montserrat">
    <w:name w:val="FFA List Number 1 - Montserrat"/>
    <w:basedOn w:val="ListParagraph"/>
    <w:qFormat/>
    <w:rsid w:val="00C4291D"/>
    <w:pPr>
      <w:numPr>
        <w:numId w:val="3"/>
      </w:numPr>
    </w:pPr>
    <w:rPr>
      <w:rFonts w:ascii="Montserrat" w:hAnsi="Montserrat" w:cs="Arial"/>
      <w:color w:val="000000" w:themeColor="text1"/>
      <w:sz w:val="20"/>
      <w:szCs w:val="20"/>
      <w:lang w:val="en-GB"/>
    </w:rPr>
  </w:style>
  <w:style w:type="paragraph" w:customStyle="1" w:styleId="FFAChartType-Bold">
    <w:name w:val="FFA Chart Type - Bold"/>
    <w:basedOn w:val="Normal"/>
    <w:qFormat/>
    <w:rsid w:val="00685FB8"/>
    <w:pPr>
      <w:ind w:left="144"/>
    </w:pPr>
    <w:rPr>
      <w:rFonts w:ascii="Montserrat" w:eastAsiaTheme="minorHAnsi" w:hAnsi="Montserrat" w:cstheme="minorBidi"/>
      <w:b/>
      <w:bCs/>
      <w:color w:val="2F5496" w:themeColor="accent1" w:themeShade="BF"/>
    </w:rPr>
  </w:style>
  <w:style w:type="paragraph" w:customStyle="1" w:styleId="FFAChartType-Regular">
    <w:name w:val="FFA Chart Type - Regular"/>
    <w:basedOn w:val="Normal"/>
    <w:qFormat/>
    <w:rsid w:val="00685FB8"/>
    <w:pPr>
      <w:ind w:left="144"/>
    </w:pPr>
    <w:rPr>
      <w:rFonts w:ascii="Montserrat" w:eastAsiaTheme="minorHAnsi" w:hAnsi="Montserrat" w:cstheme="minorBidi"/>
      <w:sz w:val="18"/>
      <w:szCs w:val="18"/>
    </w:rPr>
  </w:style>
  <w:style w:type="paragraph" w:customStyle="1" w:styleId="FFAChartHeader">
    <w:name w:val="FFA Chart Header"/>
    <w:basedOn w:val="Normal"/>
    <w:qFormat/>
    <w:rsid w:val="00685FB8"/>
    <w:pPr>
      <w:jc w:val="center"/>
    </w:pPr>
    <w:rPr>
      <w:rFonts w:ascii="Montserrat" w:eastAsiaTheme="minorHAnsi" w:hAnsi="Montserrat" w:cstheme="minorBidi"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A35344"/>
    <w:rPr>
      <w:rFonts w:ascii="Bookman" w:eastAsia="Times New Roman" w:hAnsi="Book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oughty\Downloads\FFA%20Word%20Template%20-%20Emblem%20-%20FFA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ABDB7B-9AB6-A541-B628-33ACA32A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FFA Word Template - Emblem - FFA Blue.dotx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Doughty, Emily</dc:creator>
  <cp:keywords/>
  <dc:description/>
  <cp:lastModifiedBy>Doughty, Emily</cp:lastModifiedBy>
  <cp:revision>2</cp:revision>
  <cp:lastPrinted>2024-01-19T16:09:00Z</cp:lastPrinted>
  <dcterms:created xsi:type="dcterms:W3CDTF">2024-01-19T16:14:00Z</dcterms:created>
  <dcterms:modified xsi:type="dcterms:W3CDTF">2024-01-19T16:14:00Z</dcterms:modified>
</cp:coreProperties>
</file>