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C44AF" w14:textId="37A576D8" w:rsidR="007660E0" w:rsidRPr="00BD5B4B" w:rsidRDefault="007B4C15" w:rsidP="007B4C15">
      <w:pPr>
        <w:pStyle w:val="Title"/>
        <w:jc w:val="center"/>
        <w:rPr>
          <w:b/>
          <w:sz w:val="28"/>
        </w:rPr>
      </w:pPr>
      <w:r w:rsidRPr="00BD5B4B">
        <w:rPr>
          <w:b/>
          <w:sz w:val="28"/>
        </w:rPr>
        <w:t>Hearing Screening Referral</w:t>
      </w:r>
    </w:p>
    <w:p w14:paraId="7A73B487" w14:textId="77777777" w:rsidR="007B4C15" w:rsidRDefault="007B4C15" w:rsidP="007B4C15"/>
    <w:p w14:paraId="43E19FC5" w14:textId="77777777" w:rsidR="007B4C15" w:rsidRDefault="007B4C15" w:rsidP="007B4C15">
      <w:r>
        <w:t xml:space="preserve">Child’s Name: ___________________________ </w:t>
      </w:r>
      <w:r>
        <w:tab/>
        <w:t>Date: _______________________</w:t>
      </w:r>
      <w:r>
        <w:br/>
        <w:t>Grade: ___________________</w:t>
      </w:r>
    </w:p>
    <w:p w14:paraId="41BB24CE" w14:textId="77777777" w:rsidR="007B4C15" w:rsidRDefault="007B4C15" w:rsidP="007B4C15">
      <w:r>
        <w:t>Dear parent/guardian:</w:t>
      </w:r>
    </w:p>
    <w:p w14:paraId="437FBD51" w14:textId="77777777" w:rsidR="007B4C15" w:rsidRDefault="007B4C15" w:rsidP="007B4C15">
      <w:r>
        <w:t>The hearing screening recently</w:t>
      </w:r>
      <w:r w:rsidR="00E81C8F">
        <w:t xml:space="preserve"> </w:t>
      </w:r>
      <w:r>
        <w:t xml:space="preserve">performed at school indicates that your child </w:t>
      </w:r>
      <w:proofErr w:type="gramStart"/>
      <w:r>
        <w:t>is in need of</w:t>
      </w:r>
      <w:proofErr w:type="gramEnd"/>
      <w:r>
        <w:t xml:space="preserve"> further evaluation. This does not mean that your child has a hearing loss, but it does mean that they should be evaluated by an audiologist or a medical profession. We urge you to give this your immediate attention.</w:t>
      </w:r>
    </w:p>
    <w:p w14:paraId="168E9509" w14:textId="77777777" w:rsidR="007B4C15" w:rsidRDefault="007B4C15" w:rsidP="007B4C15">
      <w:r>
        <w:t>Please make an appointment with your child’s primary care provider or audiologist as soon as possible. It is important to know the outcome of the professional examination, so please return this for to the school nurse with the results of the exam. If you have any questions, please contact the school health office.</w:t>
      </w:r>
    </w:p>
    <w:p w14:paraId="76F82E1E" w14:textId="77777777" w:rsidR="007B4C15" w:rsidRDefault="007B4C15" w:rsidP="007B4C15">
      <w:r>
        <w:t>Sincerely,</w:t>
      </w:r>
    </w:p>
    <w:p w14:paraId="2A0E296A" w14:textId="77777777" w:rsidR="007B4C15" w:rsidRDefault="007B4C15" w:rsidP="007B4C15">
      <w:r>
        <w:t>School Nurse</w:t>
      </w:r>
    </w:p>
    <w:p w14:paraId="7C578C5D" w14:textId="77777777" w:rsidR="007B4C15" w:rsidRPr="00BD5B4B" w:rsidRDefault="007B4C15" w:rsidP="007B4C15">
      <w:pPr>
        <w:rPr>
          <w:sz w:val="20"/>
        </w:rPr>
      </w:pPr>
      <w:r w:rsidRPr="00BD5B4B">
        <w:rPr>
          <w:sz w:val="20"/>
        </w:rPr>
        <w:t>Screening Results: All students are tested at 25 dB (Pass/Fail)</w:t>
      </w:r>
    </w:p>
    <w:tbl>
      <w:tblPr>
        <w:tblStyle w:val="TableGrid"/>
        <w:tblW w:w="0" w:type="auto"/>
        <w:tblLook w:val="04A0" w:firstRow="1" w:lastRow="0" w:firstColumn="1" w:lastColumn="0" w:noHBand="0" w:noVBand="1"/>
      </w:tblPr>
      <w:tblGrid>
        <w:gridCol w:w="1572"/>
        <w:gridCol w:w="1163"/>
        <w:gridCol w:w="973"/>
        <w:gridCol w:w="883"/>
        <w:gridCol w:w="1007"/>
        <w:gridCol w:w="3978"/>
      </w:tblGrid>
      <w:tr w:rsidR="007B4C15" w:rsidRPr="00BD5B4B" w14:paraId="7D12441F" w14:textId="77777777" w:rsidTr="007B4C15">
        <w:tc>
          <w:tcPr>
            <w:tcW w:w="1572" w:type="dxa"/>
          </w:tcPr>
          <w:p w14:paraId="45B0C937" w14:textId="77777777" w:rsidR="007B4C15" w:rsidRPr="00BD5B4B" w:rsidRDefault="007B4C15" w:rsidP="007B4C15">
            <w:pPr>
              <w:rPr>
                <w:sz w:val="20"/>
              </w:rPr>
            </w:pPr>
            <w:r w:rsidRPr="00BD5B4B">
              <w:rPr>
                <w:sz w:val="20"/>
              </w:rPr>
              <w:t>Hz</w:t>
            </w:r>
          </w:p>
        </w:tc>
        <w:tc>
          <w:tcPr>
            <w:tcW w:w="1163" w:type="dxa"/>
          </w:tcPr>
          <w:p w14:paraId="2A241F85" w14:textId="77777777" w:rsidR="007B4C15" w:rsidRPr="00BD5B4B" w:rsidRDefault="007B4C15" w:rsidP="007B4C15">
            <w:pPr>
              <w:rPr>
                <w:sz w:val="20"/>
              </w:rPr>
            </w:pPr>
            <w:r w:rsidRPr="00BD5B4B">
              <w:rPr>
                <w:sz w:val="20"/>
              </w:rPr>
              <w:t>500 (optional)</w:t>
            </w:r>
          </w:p>
        </w:tc>
        <w:tc>
          <w:tcPr>
            <w:tcW w:w="973" w:type="dxa"/>
          </w:tcPr>
          <w:p w14:paraId="46D9F14E" w14:textId="77777777" w:rsidR="007B4C15" w:rsidRPr="00BD5B4B" w:rsidRDefault="007B4C15" w:rsidP="007B4C15">
            <w:pPr>
              <w:rPr>
                <w:sz w:val="20"/>
              </w:rPr>
            </w:pPr>
            <w:r w:rsidRPr="00BD5B4B">
              <w:rPr>
                <w:sz w:val="20"/>
              </w:rPr>
              <w:t>1000</w:t>
            </w:r>
          </w:p>
        </w:tc>
        <w:tc>
          <w:tcPr>
            <w:tcW w:w="883" w:type="dxa"/>
          </w:tcPr>
          <w:p w14:paraId="320B1BD2" w14:textId="77777777" w:rsidR="007B4C15" w:rsidRPr="00BD5B4B" w:rsidRDefault="007B4C15" w:rsidP="007B4C15">
            <w:pPr>
              <w:rPr>
                <w:sz w:val="20"/>
              </w:rPr>
            </w:pPr>
            <w:r w:rsidRPr="00BD5B4B">
              <w:rPr>
                <w:sz w:val="20"/>
              </w:rPr>
              <w:t>2000</w:t>
            </w:r>
          </w:p>
        </w:tc>
        <w:tc>
          <w:tcPr>
            <w:tcW w:w="1007" w:type="dxa"/>
          </w:tcPr>
          <w:p w14:paraId="6F372300" w14:textId="77777777" w:rsidR="007B4C15" w:rsidRPr="00BD5B4B" w:rsidRDefault="007B4C15" w:rsidP="007B4C15">
            <w:pPr>
              <w:rPr>
                <w:sz w:val="20"/>
              </w:rPr>
            </w:pPr>
            <w:r w:rsidRPr="00BD5B4B">
              <w:rPr>
                <w:sz w:val="20"/>
              </w:rPr>
              <w:t>4000</w:t>
            </w:r>
          </w:p>
        </w:tc>
        <w:tc>
          <w:tcPr>
            <w:tcW w:w="3978" w:type="dxa"/>
          </w:tcPr>
          <w:p w14:paraId="31469D6E" w14:textId="77777777" w:rsidR="007B4C15" w:rsidRPr="00BD5B4B" w:rsidRDefault="007B4C15" w:rsidP="007B4C15">
            <w:pPr>
              <w:rPr>
                <w:sz w:val="20"/>
              </w:rPr>
            </w:pPr>
            <w:r w:rsidRPr="00BD5B4B">
              <w:rPr>
                <w:sz w:val="20"/>
              </w:rPr>
              <w:t>Notes</w:t>
            </w:r>
          </w:p>
        </w:tc>
      </w:tr>
      <w:tr w:rsidR="007B4C15" w:rsidRPr="00BD5B4B" w14:paraId="38CBE4E4" w14:textId="77777777" w:rsidTr="007B4C15">
        <w:tc>
          <w:tcPr>
            <w:tcW w:w="1572" w:type="dxa"/>
          </w:tcPr>
          <w:p w14:paraId="40CC5E2F" w14:textId="77777777" w:rsidR="007B4C15" w:rsidRPr="00BD5B4B" w:rsidRDefault="007B4C15" w:rsidP="007B4C15">
            <w:pPr>
              <w:rPr>
                <w:sz w:val="20"/>
              </w:rPr>
            </w:pPr>
            <w:r w:rsidRPr="00BD5B4B">
              <w:rPr>
                <w:sz w:val="20"/>
              </w:rPr>
              <w:t>Right</w:t>
            </w:r>
          </w:p>
        </w:tc>
        <w:tc>
          <w:tcPr>
            <w:tcW w:w="1163" w:type="dxa"/>
          </w:tcPr>
          <w:p w14:paraId="7B4613E7" w14:textId="77777777" w:rsidR="007B4C15" w:rsidRPr="00BD5B4B" w:rsidRDefault="007B4C15" w:rsidP="007B4C15">
            <w:pPr>
              <w:rPr>
                <w:sz w:val="20"/>
              </w:rPr>
            </w:pPr>
          </w:p>
        </w:tc>
        <w:tc>
          <w:tcPr>
            <w:tcW w:w="973" w:type="dxa"/>
          </w:tcPr>
          <w:p w14:paraId="4A767529" w14:textId="77777777" w:rsidR="007B4C15" w:rsidRPr="00BD5B4B" w:rsidRDefault="007B4C15" w:rsidP="007B4C15">
            <w:pPr>
              <w:rPr>
                <w:sz w:val="20"/>
              </w:rPr>
            </w:pPr>
          </w:p>
        </w:tc>
        <w:tc>
          <w:tcPr>
            <w:tcW w:w="883" w:type="dxa"/>
          </w:tcPr>
          <w:p w14:paraId="3D7983A1" w14:textId="77777777" w:rsidR="007B4C15" w:rsidRPr="00BD5B4B" w:rsidRDefault="007B4C15" w:rsidP="007B4C15">
            <w:pPr>
              <w:rPr>
                <w:sz w:val="20"/>
              </w:rPr>
            </w:pPr>
          </w:p>
        </w:tc>
        <w:tc>
          <w:tcPr>
            <w:tcW w:w="1007" w:type="dxa"/>
          </w:tcPr>
          <w:p w14:paraId="79BB9A3E" w14:textId="77777777" w:rsidR="007B4C15" w:rsidRPr="00BD5B4B" w:rsidRDefault="007B4C15" w:rsidP="007B4C15">
            <w:pPr>
              <w:rPr>
                <w:sz w:val="20"/>
              </w:rPr>
            </w:pPr>
          </w:p>
        </w:tc>
        <w:tc>
          <w:tcPr>
            <w:tcW w:w="3978" w:type="dxa"/>
          </w:tcPr>
          <w:p w14:paraId="2D1925CD" w14:textId="77777777" w:rsidR="007B4C15" w:rsidRPr="00BD5B4B" w:rsidRDefault="007B4C15" w:rsidP="007B4C15">
            <w:pPr>
              <w:rPr>
                <w:sz w:val="20"/>
              </w:rPr>
            </w:pPr>
          </w:p>
        </w:tc>
      </w:tr>
      <w:tr w:rsidR="007B4C15" w:rsidRPr="00BD5B4B" w14:paraId="1F17FB51" w14:textId="77777777" w:rsidTr="007B4C15">
        <w:tc>
          <w:tcPr>
            <w:tcW w:w="1572" w:type="dxa"/>
          </w:tcPr>
          <w:p w14:paraId="0118DA3F" w14:textId="77777777" w:rsidR="007B4C15" w:rsidRPr="00BD5B4B" w:rsidRDefault="007B4C15" w:rsidP="007B4C15">
            <w:pPr>
              <w:rPr>
                <w:sz w:val="20"/>
              </w:rPr>
            </w:pPr>
            <w:r w:rsidRPr="00BD5B4B">
              <w:rPr>
                <w:sz w:val="20"/>
              </w:rPr>
              <w:t>Left</w:t>
            </w:r>
          </w:p>
        </w:tc>
        <w:tc>
          <w:tcPr>
            <w:tcW w:w="1163" w:type="dxa"/>
          </w:tcPr>
          <w:p w14:paraId="31794714" w14:textId="77777777" w:rsidR="007B4C15" w:rsidRPr="00BD5B4B" w:rsidRDefault="007B4C15" w:rsidP="007B4C15">
            <w:pPr>
              <w:rPr>
                <w:sz w:val="20"/>
              </w:rPr>
            </w:pPr>
          </w:p>
        </w:tc>
        <w:tc>
          <w:tcPr>
            <w:tcW w:w="973" w:type="dxa"/>
          </w:tcPr>
          <w:p w14:paraId="14A899D8" w14:textId="77777777" w:rsidR="007B4C15" w:rsidRPr="00BD5B4B" w:rsidRDefault="007B4C15" w:rsidP="007B4C15">
            <w:pPr>
              <w:rPr>
                <w:sz w:val="20"/>
              </w:rPr>
            </w:pPr>
          </w:p>
        </w:tc>
        <w:tc>
          <w:tcPr>
            <w:tcW w:w="883" w:type="dxa"/>
          </w:tcPr>
          <w:p w14:paraId="2322AEB4" w14:textId="77777777" w:rsidR="007B4C15" w:rsidRPr="00BD5B4B" w:rsidRDefault="007B4C15" w:rsidP="007B4C15">
            <w:pPr>
              <w:rPr>
                <w:sz w:val="20"/>
              </w:rPr>
            </w:pPr>
          </w:p>
        </w:tc>
        <w:tc>
          <w:tcPr>
            <w:tcW w:w="1007" w:type="dxa"/>
          </w:tcPr>
          <w:p w14:paraId="0494E634" w14:textId="77777777" w:rsidR="007B4C15" w:rsidRPr="00BD5B4B" w:rsidRDefault="007B4C15" w:rsidP="007B4C15">
            <w:pPr>
              <w:rPr>
                <w:sz w:val="20"/>
              </w:rPr>
            </w:pPr>
          </w:p>
        </w:tc>
        <w:tc>
          <w:tcPr>
            <w:tcW w:w="3978" w:type="dxa"/>
          </w:tcPr>
          <w:p w14:paraId="5F501A90" w14:textId="77777777" w:rsidR="007B4C15" w:rsidRPr="00BD5B4B" w:rsidRDefault="007B4C15" w:rsidP="007B4C15">
            <w:pPr>
              <w:rPr>
                <w:sz w:val="20"/>
              </w:rPr>
            </w:pPr>
          </w:p>
        </w:tc>
      </w:tr>
    </w:tbl>
    <w:p w14:paraId="76110AEB" w14:textId="77777777" w:rsidR="007B4C15" w:rsidRDefault="007B4C15" w:rsidP="007B4C15">
      <w:r>
        <w:rPr>
          <w:noProof/>
        </w:rPr>
        <mc:AlternateContent>
          <mc:Choice Requires="wps">
            <w:drawing>
              <wp:anchor distT="0" distB="0" distL="114300" distR="114300" simplePos="0" relativeHeight="251659264" behindDoc="0" locked="0" layoutInCell="1" allowOverlap="1" wp14:anchorId="247B5800" wp14:editId="2AEBC15B">
                <wp:simplePos x="0" y="0"/>
                <wp:positionH relativeFrom="column">
                  <wp:posOffset>-85726</wp:posOffset>
                </wp:positionH>
                <wp:positionV relativeFrom="paragraph">
                  <wp:posOffset>252095</wp:posOffset>
                </wp:positionV>
                <wp:extent cx="61626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61626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79A9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19.85pt" to="47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" strokecolor="black [3040]" strokeweight="2.25pt"/>
            </w:pict>
          </mc:Fallback>
        </mc:AlternateContent>
      </w:r>
      <w:r>
        <w:tab/>
      </w:r>
    </w:p>
    <w:p w14:paraId="06DCD7EE" w14:textId="14E71F5C" w:rsidR="007B4C15" w:rsidRDefault="00E81C8F" w:rsidP="007B4C15">
      <w:r>
        <w:t>Dear medical professional:</w:t>
      </w:r>
    </w:p>
    <w:p w14:paraId="615470FE" w14:textId="77777777" w:rsidR="00E81C8F" w:rsidRDefault="00E81C8F" w:rsidP="007B4C15">
      <w:r>
        <w:t>Please complete the appropriate portion of the form and return to the patient so it may be brought back to the school nurse.</w:t>
      </w:r>
    </w:p>
    <w:p w14:paraId="7F7FAE90" w14:textId="77777777" w:rsidR="00BD5B4B" w:rsidRPr="00BD5B4B" w:rsidRDefault="00E81C8F" w:rsidP="007B4C15">
      <w:pPr>
        <w:rPr>
          <w:vertAlign w:val="superscript"/>
        </w:rPr>
      </w:pPr>
      <w:r>
        <w:t>I have examined ________________________ on _______________</w:t>
      </w:r>
      <w:r w:rsidR="00BD5B4B">
        <w:t xml:space="preserve"> </w:t>
      </w:r>
      <w:r w:rsidR="00BD5B4B">
        <w:br/>
      </w:r>
      <w:r w:rsidR="00BD5B4B">
        <w:tab/>
      </w:r>
      <w:r w:rsidR="00BD5B4B">
        <w:tab/>
      </w:r>
      <w:r w:rsidR="00BD5B4B">
        <w:tab/>
      </w:r>
      <w:r w:rsidR="00BD5B4B">
        <w:rPr>
          <w:vertAlign w:val="superscript"/>
        </w:rPr>
        <w:t>Name</w:t>
      </w:r>
      <w:r w:rsidR="00BD5B4B">
        <w:rPr>
          <w:vertAlign w:val="superscript"/>
        </w:rPr>
        <w:tab/>
      </w:r>
      <w:r w:rsidR="00BD5B4B">
        <w:rPr>
          <w:vertAlign w:val="superscript"/>
        </w:rPr>
        <w:tab/>
      </w:r>
      <w:r w:rsidR="00BD5B4B">
        <w:rPr>
          <w:vertAlign w:val="superscript"/>
        </w:rPr>
        <w:tab/>
      </w:r>
      <w:r w:rsidR="00BD5B4B">
        <w:rPr>
          <w:vertAlign w:val="superscript"/>
        </w:rPr>
        <w:tab/>
        <w:t>Date</w:t>
      </w:r>
    </w:p>
    <w:tbl>
      <w:tblPr>
        <w:tblStyle w:val="TableGrid"/>
        <w:tblW w:w="0" w:type="auto"/>
        <w:tblLook w:val="04A0" w:firstRow="1" w:lastRow="0" w:firstColumn="1" w:lastColumn="0" w:noHBand="0" w:noVBand="1"/>
      </w:tblPr>
      <w:tblGrid>
        <w:gridCol w:w="4675"/>
        <w:gridCol w:w="4675"/>
      </w:tblGrid>
      <w:tr w:rsidR="00BD5B4B" w14:paraId="52584BAC" w14:textId="77777777" w:rsidTr="00BD5B4B">
        <w:tc>
          <w:tcPr>
            <w:tcW w:w="4675" w:type="dxa"/>
          </w:tcPr>
          <w:p w14:paraId="6058D8E6" w14:textId="77777777" w:rsidR="00BD5B4B" w:rsidRPr="00BD5B4B" w:rsidRDefault="00BD5B4B" w:rsidP="007B4C15">
            <w:pPr>
              <w:rPr>
                <w:b/>
                <w:sz w:val="20"/>
              </w:rPr>
            </w:pPr>
            <w:r w:rsidRPr="00BD5B4B">
              <w:rPr>
                <w:b/>
                <w:sz w:val="20"/>
              </w:rPr>
              <w:t>MEDICAL</w:t>
            </w:r>
          </w:p>
          <w:p w14:paraId="4B85E2DE" w14:textId="77777777" w:rsidR="00BD5B4B" w:rsidRPr="00BD5B4B" w:rsidRDefault="00BD5B4B" w:rsidP="00BD5B4B">
            <w:pPr>
              <w:pStyle w:val="ListParagraph"/>
              <w:numPr>
                <w:ilvl w:val="0"/>
                <w:numId w:val="2"/>
              </w:numPr>
              <w:rPr>
                <w:sz w:val="20"/>
              </w:rPr>
            </w:pPr>
            <w:r w:rsidRPr="00BD5B4B">
              <w:rPr>
                <w:sz w:val="20"/>
              </w:rPr>
              <w:t>Normal hearing</w:t>
            </w:r>
          </w:p>
          <w:p w14:paraId="6A5D4D64" w14:textId="77777777" w:rsidR="00BD5B4B" w:rsidRPr="00BD5B4B" w:rsidRDefault="00BD5B4B" w:rsidP="00BD5B4B">
            <w:pPr>
              <w:pStyle w:val="ListParagraph"/>
              <w:numPr>
                <w:ilvl w:val="0"/>
                <w:numId w:val="2"/>
              </w:numPr>
              <w:rPr>
                <w:sz w:val="20"/>
              </w:rPr>
            </w:pPr>
            <w:r w:rsidRPr="00BD5B4B">
              <w:rPr>
                <w:sz w:val="20"/>
              </w:rPr>
              <w:t>Medically treatable</w:t>
            </w:r>
          </w:p>
          <w:p w14:paraId="186EE101" w14:textId="77777777" w:rsidR="00BD5B4B" w:rsidRPr="00BD5B4B" w:rsidRDefault="00BD5B4B" w:rsidP="00BD5B4B">
            <w:pPr>
              <w:pStyle w:val="ListParagraph"/>
              <w:numPr>
                <w:ilvl w:val="0"/>
                <w:numId w:val="2"/>
              </w:numPr>
              <w:rPr>
                <w:sz w:val="20"/>
              </w:rPr>
            </w:pPr>
            <w:r w:rsidRPr="00BD5B4B">
              <w:rPr>
                <w:sz w:val="20"/>
              </w:rPr>
              <w:t>Not medically treatable</w:t>
            </w:r>
          </w:p>
          <w:p w14:paraId="70BA9783" w14:textId="77777777" w:rsidR="00BD5B4B" w:rsidRPr="00BD5B4B" w:rsidRDefault="00BD5B4B" w:rsidP="00BD5B4B">
            <w:pPr>
              <w:pStyle w:val="ListParagraph"/>
              <w:numPr>
                <w:ilvl w:val="0"/>
                <w:numId w:val="2"/>
              </w:numPr>
              <w:rPr>
                <w:sz w:val="20"/>
              </w:rPr>
            </w:pPr>
            <w:r w:rsidRPr="00BD5B4B">
              <w:rPr>
                <w:sz w:val="20"/>
              </w:rPr>
              <w:t xml:space="preserve">Outer ear: </w:t>
            </w:r>
          </w:p>
          <w:p w14:paraId="4153669D" w14:textId="77777777" w:rsidR="00BD5B4B" w:rsidRPr="00BD5B4B" w:rsidRDefault="00BD5B4B" w:rsidP="00BD5B4B">
            <w:pPr>
              <w:pStyle w:val="ListParagraph"/>
              <w:numPr>
                <w:ilvl w:val="0"/>
                <w:numId w:val="2"/>
              </w:numPr>
              <w:rPr>
                <w:sz w:val="20"/>
              </w:rPr>
            </w:pPr>
            <w:r w:rsidRPr="00BD5B4B">
              <w:rPr>
                <w:sz w:val="20"/>
              </w:rPr>
              <w:t>Middle ear:</w:t>
            </w:r>
          </w:p>
          <w:p w14:paraId="37946FC6" w14:textId="77777777" w:rsidR="00BD5B4B" w:rsidRPr="00BD5B4B" w:rsidRDefault="00BD5B4B" w:rsidP="00BD5B4B">
            <w:pPr>
              <w:pStyle w:val="ListParagraph"/>
              <w:numPr>
                <w:ilvl w:val="0"/>
                <w:numId w:val="2"/>
              </w:numPr>
              <w:rPr>
                <w:sz w:val="20"/>
              </w:rPr>
            </w:pPr>
            <w:r w:rsidRPr="00BD5B4B">
              <w:rPr>
                <w:sz w:val="20"/>
              </w:rPr>
              <w:t>Inner ear:</w:t>
            </w:r>
          </w:p>
          <w:p w14:paraId="5490D77E" w14:textId="77777777" w:rsidR="00BD5B4B" w:rsidRPr="00BD5B4B" w:rsidRDefault="00BD5B4B" w:rsidP="00BD5B4B">
            <w:pPr>
              <w:pStyle w:val="ListParagraph"/>
              <w:numPr>
                <w:ilvl w:val="0"/>
                <w:numId w:val="2"/>
              </w:numPr>
              <w:rPr>
                <w:sz w:val="20"/>
              </w:rPr>
            </w:pPr>
            <w:r w:rsidRPr="00BD5B4B">
              <w:rPr>
                <w:sz w:val="20"/>
              </w:rPr>
              <w:t>Refer to audiology</w:t>
            </w:r>
          </w:p>
          <w:p w14:paraId="53A7F170" w14:textId="77777777" w:rsidR="00BD5B4B" w:rsidRPr="00BD5B4B" w:rsidRDefault="00BD5B4B" w:rsidP="00BD5B4B">
            <w:pPr>
              <w:pStyle w:val="ListParagraph"/>
              <w:numPr>
                <w:ilvl w:val="0"/>
                <w:numId w:val="2"/>
              </w:numPr>
              <w:rPr>
                <w:b/>
                <w:sz w:val="20"/>
              </w:rPr>
            </w:pPr>
            <w:r w:rsidRPr="00BD5B4B">
              <w:rPr>
                <w:sz w:val="20"/>
              </w:rPr>
              <w:t>Further comments:</w:t>
            </w:r>
          </w:p>
        </w:tc>
        <w:tc>
          <w:tcPr>
            <w:tcW w:w="4675" w:type="dxa"/>
          </w:tcPr>
          <w:p w14:paraId="6CE62868" w14:textId="77777777" w:rsidR="00BD5B4B" w:rsidRPr="00BD5B4B" w:rsidRDefault="00BD5B4B" w:rsidP="007B4C15">
            <w:pPr>
              <w:rPr>
                <w:b/>
                <w:sz w:val="20"/>
              </w:rPr>
            </w:pPr>
            <w:r w:rsidRPr="00BD5B4B">
              <w:rPr>
                <w:b/>
                <w:sz w:val="20"/>
              </w:rPr>
              <w:t>AUDIOLOGICAL</w:t>
            </w:r>
          </w:p>
          <w:p w14:paraId="54A90C00" w14:textId="77777777" w:rsidR="00BD5B4B" w:rsidRPr="00BD5B4B" w:rsidRDefault="00BD5B4B" w:rsidP="00BD5B4B">
            <w:pPr>
              <w:pStyle w:val="ListParagraph"/>
              <w:numPr>
                <w:ilvl w:val="0"/>
                <w:numId w:val="1"/>
              </w:numPr>
              <w:rPr>
                <w:sz w:val="20"/>
              </w:rPr>
            </w:pPr>
            <w:r w:rsidRPr="00BD5B4B">
              <w:rPr>
                <w:sz w:val="20"/>
              </w:rPr>
              <w:t>Normal hearing</w:t>
            </w:r>
          </w:p>
          <w:p w14:paraId="743E3D54" w14:textId="77777777" w:rsidR="00BD5B4B" w:rsidRPr="00BD5B4B" w:rsidRDefault="00BD5B4B" w:rsidP="00BD5B4B">
            <w:pPr>
              <w:pStyle w:val="ListParagraph"/>
              <w:numPr>
                <w:ilvl w:val="0"/>
                <w:numId w:val="1"/>
              </w:numPr>
              <w:rPr>
                <w:sz w:val="20"/>
              </w:rPr>
            </w:pPr>
            <w:r w:rsidRPr="00BD5B4B">
              <w:rPr>
                <w:sz w:val="20"/>
              </w:rPr>
              <w:t>Conductive hearing loss</w:t>
            </w:r>
          </w:p>
          <w:p w14:paraId="12C3BDD9" w14:textId="77777777" w:rsidR="00BD5B4B" w:rsidRPr="00BD5B4B" w:rsidRDefault="00BD5B4B" w:rsidP="00BD5B4B">
            <w:pPr>
              <w:pStyle w:val="ListParagraph"/>
              <w:numPr>
                <w:ilvl w:val="0"/>
                <w:numId w:val="1"/>
              </w:numPr>
              <w:rPr>
                <w:sz w:val="20"/>
              </w:rPr>
            </w:pPr>
            <w:r w:rsidRPr="00BD5B4B">
              <w:rPr>
                <w:sz w:val="20"/>
              </w:rPr>
              <w:t>Mixed hearing loss</w:t>
            </w:r>
          </w:p>
          <w:p w14:paraId="7A56EAE5" w14:textId="77777777" w:rsidR="00BD5B4B" w:rsidRPr="00BD5B4B" w:rsidRDefault="00BD5B4B" w:rsidP="00BD5B4B">
            <w:pPr>
              <w:pStyle w:val="ListParagraph"/>
              <w:numPr>
                <w:ilvl w:val="0"/>
                <w:numId w:val="1"/>
              </w:numPr>
              <w:rPr>
                <w:sz w:val="20"/>
              </w:rPr>
            </w:pPr>
            <w:r w:rsidRPr="00BD5B4B">
              <w:rPr>
                <w:sz w:val="20"/>
              </w:rPr>
              <w:t>Sensorineural hearing loss</w:t>
            </w:r>
          </w:p>
          <w:p w14:paraId="737E54D1" w14:textId="77777777" w:rsidR="00BD5B4B" w:rsidRPr="00BD5B4B" w:rsidRDefault="00BD5B4B" w:rsidP="00BD5B4B">
            <w:pPr>
              <w:pStyle w:val="ListParagraph"/>
              <w:numPr>
                <w:ilvl w:val="0"/>
                <w:numId w:val="1"/>
              </w:numPr>
              <w:rPr>
                <w:sz w:val="20"/>
              </w:rPr>
            </w:pPr>
            <w:r w:rsidRPr="00BD5B4B">
              <w:rPr>
                <w:sz w:val="20"/>
              </w:rPr>
              <w:t>Refer to physician</w:t>
            </w:r>
          </w:p>
          <w:p w14:paraId="5088B90E" w14:textId="77777777" w:rsidR="00BD5B4B" w:rsidRPr="00BD5B4B" w:rsidRDefault="00BD5B4B" w:rsidP="00BD5B4B">
            <w:pPr>
              <w:pStyle w:val="ListParagraph"/>
              <w:numPr>
                <w:ilvl w:val="0"/>
                <w:numId w:val="1"/>
              </w:numPr>
              <w:rPr>
                <w:sz w:val="20"/>
              </w:rPr>
            </w:pPr>
            <w:r w:rsidRPr="00BD5B4B">
              <w:rPr>
                <w:sz w:val="20"/>
              </w:rPr>
              <w:t>Amplification evaluation</w:t>
            </w:r>
          </w:p>
          <w:p w14:paraId="283033EA" w14:textId="77777777" w:rsidR="00BD5B4B" w:rsidRPr="00BD5B4B" w:rsidRDefault="00BD5B4B" w:rsidP="00BD5B4B">
            <w:pPr>
              <w:pStyle w:val="ListParagraph"/>
              <w:numPr>
                <w:ilvl w:val="0"/>
                <w:numId w:val="1"/>
              </w:numPr>
              <w:rPr>
                <w:sz w:val="20"/>
              </w:rPr>
            </w:pPr>
            <w:r w:rsidRPr="00BD5B4B">
              <w:rPr>
                <w:sz w:val="20"/>
              </w:rPr>
              <w:t>Further comments:</w:t>
            </w:r>
          </w:p>
          <w:p w14:paraId="5C446C13" w14:textId="77777777" w:rsidR="00BD5B4B" w:rsidRPr="00BD5B4B" w:rsidRDefault="00BD5B4B" w:rsidP="00BD5B4B">
            <w:pPr>
              <w:rPr>
                <w:b/>
                <w:sz w:val="20"/>
              </w:rPr>
            </w:pPr>
          </w:p>
          <w:p w14:paraId="47F30D76" w14:textId="77777777" w:rsidR="00BD5B4B" w:rsidRPr="00BD5B4B" w:rsidRDefault="00BD5B4B" w:rsidP="00BD5B4B">
            <w:pPr>
              <w:rPr>
                <w:b/>
                <w:sz w:val="20"/>
              </w:rPr>
            </w:pPr>
          </w:p>
        </w:tc>
      </w:tr>
    </w:tbl>
    <w:p w14:paraId="205BDD3A" w14:textId="77777777" w:rsidR="00BD5B4B" w:rsidRDefault="00BD5B4B" w:rsidP="007B4C15"/>
    <w:p w14:paraId="7F42C871" w14:textId="77777777" w:rsidR="00BD5B4B" w:rsidRDefault="00BD5B4B" w:rsidP="007B4C15">
      <w:r>
        <w:t>Comments or follow up required for school: __________________________________________</w:t>
      </w:r>
    </w:p>
    <w:p w14:paraId="4010971B" w14:textId="77777777" w:rsidR="00BD5B4B" w:rsidRDefault="00BD5B4B" w:rsidP="007B4C15"/>
    <w:p w14:paraId="5781AA9E" w14:textId="19345EB7" w:rsidR="00E81C8F" w:rsidRDefault="00BD5B4B" w:rsidP="007B4C15">
      <w:r>
        <w:t xml:space="preserve">Signature: ______________________________ </w:t>
      </w:r>
      <w:r w:rsidR="00212E08">
        <w:tab/>
      </w:r>
      <w:r w:rsidR="00212E08">
        <w:tab/>
      </w:r>
      <w:r w:rsidR="00212E08">
        <w:tab/>
      </w:r>
      <w:r w:rsidR="00212E08">
        <w:tab/>
      </w:r>
      <w:r w:rsidR="00212E08">
        <w:tab/>
      </w:r>
      <w:r>
        <w:t xml:space="preserve">Date: </w:t>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 </w:t>
      </w:r>
    </w:p>
    <w:sectPr w:rsidR="00E81C8F" w:rsidSect="00BD5B4B">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101D7" w14:textId="77777777" w:rsidR="00212E08" w:rsidRDefault="00212E08" w:rsidP="00212E08">
      <w:pPr>
        <w:spacing w:after="0" w:line="240" w:lineRule="auto"/>
      </w:pPr>
      <w:r>
        <w:separator/>
      </w:r>
    </w:p>
  </w:endnote>
  <w:endnote w:type="continuationSeparator" w:id="0">
    <w:p w14:paraId="47CD6584" w14:textId="77777777" w:rsidR="00212E08" w:rsidRDefault="00212E08" w:rsidP="0021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7CED7" w14:textId="463FB3F2" w:rsidR="00212E08" w:rsidRDefault="00212E08" w:rsidP="00212E08">
    <w:pPr>
      <w:pStyle w:val="Footer"/>
    </w:pPr>
    <w:r>
      <w:t xml:space="preserve">Maine Department of Education                </w:t>
    </w:r>
    <w:r>
      <w:tab/>
    </w:r>
    <w:r>
      <w:tab/>
      <w:t xml:space="preserve">                      Sample 2/2022</w:t>
    </w:r>
  </w:p>
  <w:p w14:paraId="646F6A98" w14:textId="5D5D38EA" w:rsidR="00212E08" w:rsidRDefault="00212E08">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26130" w14:textId="77777777" w:rsidR="00212E08" w:rsidRDefault="00212E08" w:rsidP="00212E08">
      <w:pPr>
        <w:spacing w:after="0" w:line="240" w:lineRule="auto"/>
      </w:pPr>
      <w:r>
        <w:separator/>
      </w:r>
    </w:p>
  </w:footnote>
  <w:footnote w:type="continuationSeparator" w:id="0">
    <w:p w14:paraId="5A16AEC1" w14:textId="77777777" w:rsidR="00212E08" w:rsidRDefault="00212E08" w:rsidP="00212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D554F"/>
    <w:multiLevelType w:val="hybridMultilevel"/>
    <w:tmpl w:val="0CAEBEE0"/>
    <w:lvl w:ilvl="0" w:tplc="5DB0A5D2">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0C1AC3"/>
    <w:multiLevelType w:val="hybridMultilevel"/>
    <w:tmpl w:val="E31666EC"/>
    <w:lvl w:ilvl="0" w:tplc="5DB0A5D2">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15"/>
    <w:rsid w:val="00010D80"/>
    <w:rsid w:val="00012B11"/>
    <w:rsid w:val="00013F0C"/>
    <w:rsid w:val="00014AA7"/>
    <w:rsid w:val="00017061"/>
    <w:rsid w:val="00022750"/>
    <w:rsid w:val="00043C29"/>
    <w:rsid w:val="00051B69"/>
    <w:rsid w:val="00055E13"/>
    <w:rsid w:val="0006009F"/>
    <w:rsid w:val="00062863"/>
    <w:rsid w:val="000634C6"/>
    <w:rsid w:val="000648EC"/>
    <w:rsid w:val="00067469"/>
    <w:rsid w:val="00075AC6"/>
    <w:rsid w:val="00076615"/>
    <w:rsid w:val="00090E27"/>
    <w:rsid w:val="00097627"/>
    <w:rsid w:val="000A08EB"/>
    <w:rsid w:val="000A39D7"/>
    <w:rsid w:val="000B7623"/>
    <w:rsid w:val="000C1FB2"/>
    <w:rsid w:val="000C79E9"/>
    <w:rsid w:val="000D47E2"/>
    <w:rsid w:val="000D754E"/>
    <w:rsid w:val="000F09BB"/>
    <w:rsid w:val="001056FE"/>
    <w:rsid w:val="00105C31"/>
    <w:rsid w:val="00107167"/>
    <w:rsid w:val="00107441"/>
    <w:rsid w:val="00114B27"/>
    <w:rsid w:val="00126DE4"/>
    <w:rsid w:val="00130EF5"/>
    <w:rsid w:val="001370F9"/>
    <w:rsid w:val="00137709"/>
    <w:rsid w:val="00140160"/>
    <w:rsid w:val="00140FC6"/>
    <w:rsid w:val="00151097"/>
    <w:rsid w:val="00151A7F"/>
    <w:rsid w:val="00151F79"/>
    <w:rsid w:val="00155E5C"/>
    <w:rsid w:val="00161D46"/>
    <w:rsid w:val="0016765A"/>
    <w:rsid w:val="00172C44"/>
    <w:rsid w:val="001A0B3A"/>
    <w:rsid w:val="001A33F7"/>
    <w:rsid w:val="001A72F8"/>
    <w:rsid w:val="001B4C32"/>
    <w:rsid w:val="001C44B0"/>
    <w:rsid w:val="001C4677"/>
    <w:rsid w:val="001C5F65"/>
    <w:rsid w:val="001D29C0"/>
    <w:rsid w:val="001D55DF"/>
    <w:rsid w:val="001D7FDF"/>
    <w:rsid w:val="001F4D58"/>
    <w:rsid w:val="002071E3"/>
    <w:rsid w:val="0020750F"/>
    <w:rsid w:val="00212749"/>
    <w:rsid w:val="00212E08"/>
    <w:rsid w:val="00213BC6"/>
    <w:rsid w:val="0022095D"/>
    <w:rsid w:val="00223E17"/>
    <w:rsid w:val="00225E3F"/>
    <w:rsid w:val="0023072A"/>
    <w:rsid w:val="00235BD7"/>
    <w:rsid w:val="00236913"/>
    <w:rsid w:val="0023743D"/>
    <w:rsid w:val="00237DD8"/>
    <w:rsid w:val="002516C2"/>
    <w:rsid w:val="0025636F"/>
    <w:rsid w:val="0027364E"/>
    <w:rsid w:val="002A05F3"/>
    <w:rsid w:val="002A184C"/>
    <w:rsid w:val="002A4B07"/>
    <w:rsid w:val="002A52C2"/>
    <w:rsid w:val="002B3ED6"/>
    <w:rsid w:val="002B4E91"/>
    <w:rsid w:val="002C1F09"/>
    <w:rsid w:val="002D2064"/>
    <w:rsid w:val="002D5BAF"/>
    <w:rsid w:val="002E0853"/>
    <w:rsid w:val="002E484C"/>
    <w:rsid w:val="002E7A25"/>
    <w:rsid w:val="002F0921"/>
    <w:rsid w:val="002F3CA3"/>
    <w:rsid w:val="003019C9"/>
    <w:rsid w:val="00303E34"/>
    <w:rsid w:val="0030642F"/>
    <w:rsid w:val="00310334"/>
    <w:rsid w:val="00326E72"/>
    <w:rsid w:val="00337C1B"/>
    <w:rsid w:val="00343131"/>
    <w:rsid w:val="003546C9"/>
    <w:rsid w:val="0036298A"/>
    <w:rsid w:val="003643EE"/>
    <w:rsid w:val="00386954"/>
    <w:rsid w:val="003902A6"/>
    <w:rsid w:val="00390837"/>
    <w:rsid w:val="00391B5D"/>
    <w:rsid w:val="003A6827"/>
    <w:rsid w:val="003B3824"/>
    <w:rsid w:val="003C21DE"/>
    <w:rsid w:val="003D33F6"/>
    <w:rsid w:val="003E4026"/>
    <w:rsid w:val="003E58C3"/>
    <w:rsid w:val="003E62C9"/>
    <w:rsid w:val="00427143"/>
    <w:rsid w:val="00435EA8"/>
    <w:rsid w:val="00436B59"/>
    <w:rsid w:val="00440A59"/>
    <w:rsid w:val="0046165E"/>
    <w:rsid w:val="0046609E"/>
    <w:rsid w:val="004738EF"/>
    <w:rsid w:val="0048128E"/>
    <w:rsid w:val="004906F4"/>
    <w:rsid w:val="00492B40"/>
    <w:rsid w:val="0049588E"/>
    <w:rsid w:val="004A672C"/>
    <w:rsid w:val="004C6755"/>
    <w:rsid w:val="004C6EB8"/>
    <w:rsid w:val="004D19D6"/>
    <w:rsid w:val="004E0747"/>
    <w:rsid w:val="00503802"/>
    <w:rsid w:val="00504D21"/>
    <w:rsid w:val="005064C2"/>
    <w:rsid w:val="00524E3C"/>
    <w:rsid w:val="00527316"/>
    <w:rsid w:val="005277EA"/>
    <w:rsid w:val="00527A78"/>
    <w:rsid w:val="005334FA"/>
    <w:rsid w:val="00546F75"/>
    <w:rsid w:val="005523C3"/>
    <w:rsid w:val="005533A5"/>
    <w:rsid w:val="00553E53"/>
    <w:rsid w:val="00554467"/>
    <w:rsid w:val="00563F30"/>
    <w:rsid w:val="00565FBE"/>
    <w:rsid w:val="005669D4"/>
    <w:rsid w:val="00567D30"/>
    <w:rsid w:val="00583614"/>
    <w:rsid w:val="005B1589"/>
    <w:rsid w:val="005C66D1"/>
    <w:rsid w:val="005D0C7E"/>
    <w:rsid w:val="005D740B"/>
    <w:rsid w:val="0060040F"/>
    <w:rsid w:val="0060655F"/>
    <w:rsid w:val="00606C86"/>
    <w:rsid w:val="00613CCD"/>
    <w:rsid w:val="00615933"/>
    <w:rsid w:val="00621204"/>
    <w:rsid w:val="006226B1"/>
    <w:rsid w:val="00625F5B"/>
    <w:rsid w:val="00633DEA"/>
    <w:rsid w:val="00637FFE"/>
    <w:rsid w:val="00662907"/>
    <w:rsid w:val="00675EBE"/>
    <w:rsid w:val="00696ED3"/>
    <w:rsid w:val="0069779A"/>
    <w:rsid w:val="006A6A50"/>
    <w:rsid w:val="006B02CE"/>
    <w:rsid w:val="006B1612"/>
    <w:rsid w:val="006B30DF"/>
    <w:rsid w:val="006B3AEB"/>
    <w:rsid w:val="006D0207"/>
    <w:rsid w:val="006D1F4A"/>
    <w:rsid w:val="006D6A85"/>
    <w:rsid w:val="006E2490"/>
    <w:rsid w:val="006E3734"/>
    <w:rsid w:val="006E67A8"/>
    <w:rsid w:val="006E7BD5"/>
    <w:rsid w:val="006F19FE"/>
    <w:rsid w:val="006F5F09"/>
    <w:rsid w:val="006F6586"/>
    <w:rsid w:val="00712D09"/>
    <w:rsid w:val="00717A8F"/>
    <w:rsid w:val="00723C3D"/>
    <w:rsid w:val="00725894"/>
    <w:rsid w:val="00726087"/>
    <w:rsid w:val="00732729"/>
    <w:rsid w:val="007354FE"/>
    <w:rsid w:val="00736738"/>
    <w:rsid w:val="007443B9"/>
    <w:rsid w:val="00762688"/>
    <w:rsid w:val="007660E0"/>
    <w:rsid w:val="00767E12"/>
    <w:rsid w:val="007718B5"/>
    <w:rsid w:val="00775162"/>
    <w:rsid w:val="007907DD"/>
    <w:rsid w:val="007909F8"/>
    <w:rsid w:val="0079472A"/>
    <w:rsid w:val="00796374"/>
    <w:rsid w:val="00796E5F"/>
    <w:rsid w:val="007B0DBF"/>
    <w:rsid w:val="007B19D2"/>
    <w:rsid w:val="007B4C15"/>
    <w:rsid w:val="007D134E"/>
    <w:rsid w:val="007D34CA"/>
    <w:rsid w:val="007E1081"/>
    <w:rsid w:val="007E146F"/>
    <w:rsid w:val="007F6CDE"/>
    <w:rsid w:val="00800A4E"/>
    <w:rsid w:val="00815215"/>
    <w:rsid w:val="00825A8E"/>
    <w:rsid w:val="00827335"/>
    <w:rsid w:val="0083081E"/>
    <w:rsid w:val="00831D78"/>
    <w:rsid w:val="00834719"/>
    <w:rsid w:val="00834EA0"/>
    <w:rsid w:val="00853947"/>
    <w:rsid w:val="00853C43"/>
    <w:rsid w:val="008572BE"/>
    <w:rsid w:val="00862E51"/>
    <w:rsid w:val="008632F0"/>
    <w:rsid w:val="00865D22"/>
    <w:rsid w:val="008769A6"/>
    <w:rsid w:val="008803FC"/>
    <w:rsid w:val="00890D36"/>
    <w:rsid w:val="00896085"/>
    <w:rsid w:val="008A1A8B"/>
    <w:rsid w:val="008B674D"/>
    <w:rsid w:val="008B7D2D"/>
    <w:rsid w:val="008C06D4"/>
    <w:rsid w:val="008C3F47"/>
    <w:rsid w:val="008E002D"/>
    <w:rsid w:val="008E3E13"/>
    <w:rsid w:val="009116C4"/>
    <w:rsid w:val="00912FB5"/>
    <w:rsid w:val="00915E9F"/>
    <w:rsid w:val="0092243D"/>
    <w:rsid w:val="0093153C"/>
    <w:rsid w:val="0093156F"/>
    <w:rsid w:val="009317ED"/>
    <w:rsid w:val="009346D1"/>
    <w:rsid w:val="00961F39"/>
    <w:rsid w:val="00962411"/>
    <w:rsid w:val="00962460"/>
    <w:rsid w:val="00974037"/>
    <w:rsid w:val="00991D0B"/>
    <w:rsid w:val="00995654"/>
    <w:rsid w:val="009A3E1B"/>
    <w:rsid w:val="009B028B"/>
    <w:rsid w:val="009B1FAC"/>
    <w:rsid w:val="009B396D"/>
    <w:rsid w:val="009C2546"/>
    <w:rsid w:val="009C3D4A"/>
    <w:rsid w:val="009C4A76"/>
    <w:rsid w:val="009D6429"/>
    <w:rsid w:val="00A005F7"/>
    <w:rsid w:val="00A05512"/>
    <w:rsid w:val="00A21AAE"/>
    <w:rsid w:val="00A23248"/>
    <w:rsid w:val="00A277CD"/>
    <w:rsid w:val="00A350BF"/>
    <w:rsid w:val="00A37BDF"/>
    <w:rsid w:val="00A55D57"/>
    <w:rsid w:val="00A60E03"/>
    <w:rsid w:val="00A655E4"/>
    <w:rsid w:val="00A834AE"/>
    <w:rsid w:val="00A916E8"/>
    <w:rsid w:val="00A937A1"/>
    <w:rsid w:val="00AA1297"/>
    <w:rsid w:val="00AA52E6"/>
    <w:rsid w:val="00AB2437"/>
    <w:rsid w:val="00AB2E75"/>
    <w:rsid w:val="00AC18D5"/>
    <w:rsid w:val="00AE768D"/>
    <w:rsid w:val="00B0428F"/>
    <w:rsid w:val="00B05127"/>
    <w:rsid w:val="00B14D02"/>
    <w:rsid w:val="00B34FC7"/>
    <w:rsid w:val="00B36B6C"/>
    <w:rsid w:val="00B415AD"/>
    <w:rsid w:val="00B44462"/>
    <w:rsid w:val="00B55ADC"/>
    <w:rsid w:val="00B60AEC"/>
    <w:rsid w:val="00B70F8D"/>
    <w:rsid w:val="00B72D59"/>
    <w:rsid w:val="00B80531"/>
    <w:rsid w:val="00B90493"/>
    <w:rsid w:val="00BB065A"/>
    <w:rsid w:val="00BB5997"/>
    <w:rsid w:val="00BD318D"/>
    <w:rsid w:val="00BD4055"/>
    <w:rsid w:val="00BD5B4B"/>
    <w:rsid w:val="00BD759C"/>
    <w:rsid w:val="00BE7BCE"/>
    <w:rsid w:val="00C026A2"/>
    <w:rsid w:val="00C05334"/>
    <w:rsid w:val="00C12BF6"/>
    <w:rsid w:val="00C15027"/>
    <w:rsid w:val="00C277C4"/>
    <w:rsid w:val="00C321A1"/>
    <w:rsid w:val="00C419C7"/>
    <w:rsid w:val="00C5438C"/>
    <w:rsid w:val="00C558D4"/>
    <w:rsid w:val="00C57741"/>
    <w:rsid w:val="00C60657"/>
    <w:rsid w:val="00C61D82"/>
    <w:rsid w:val="00C803C5"/>
    <w:rsid w:val="00CA130E"/>
    <w:rsid w:val="00CA29E9"/>
    <w:rsid w:val="00CA3505"/>
    <w:rsid w:val="00CA5F4E"/>
    <w:rsid w:val="00CB0688"/>
    <w:rsid w:val="00CB13E4"/>
    <w:rsid w:val="00CB38BF"/>
    <w:rsid w:val="00CB4DDE"/>
    <w:rsid w:val="00CB752A"/>
    <w:rsid w:val="00CC228D"/>
    <w:rsid w:val="00CC54A5"/>
    <w:rsid w:val="00CC7D57"/>
    <w:rsid w:val="00CD0F3C"/>
    <w:rsid w:val="00CD2B92"/>
    <w:rsid w:val="00CD466C"/>
    <w:rsid w:val="00CD53D7"/>
    <w:rsid w:val="00D012EF"/>
    <w:rsid w:val="00D015F0"/>
    <w:rsid w:val="00D0408C"/>
    <w:rsid w:val="00D10AA2"/>
    <w:rsid w:val="00D12486"/>
    <w:rsid w:val="00D12DB8"/>
    <w:rsid w:val="00D13C8E"/>
    <w:rsid w:val="00D16030"/>
    <w:rsid w:val="00D27E4D"/>
    <w:rsid w:val="00D40306"/>
    <w:rsid w:val="00D4171F"/>
    <w:rsid w:val="00D41985"/>
    <w:rsid w:val="00D44A6F"/>
    <w:rsid w:val="00D543EE"/>
    <w:rsid w:val="00D5519F"/>
    <w:rsid w:val="00D570F9"/>
    <w:rsid w:val="00D6438F"/>
    <w:rsid w:val="00D81A92"/>
    <w:rsid w:val="00DA3DBC"/>
    <w:rsid w:val="00DA6C0B"/>
    <w:rsid w:val="00DB04BD"/>
    <w:rsid w:val="00DB3724"/>
    <w:rsid w:val="00DB4A69"/>
    <w:rsid w:val="00DB5914"/>
    <w:rsid w:val="00DB5AAA"/>
    <w:rsid w:val="00DE7379"/>
    <w:rsid w:val="00DF1F56"/>
    <w:rsid w:val="00DF74F4"/>
    <w:rsid w:val="00DF77CB"/>
    <w:rsid w:val="00E14E9A"/>
    <w:rsid w:val="00E152F9"/>
    <w:rsid w:val="00E27E55"/>
    <w:rsid w:val="00E3215E"/>
    <w:rsid w:val="00E32E94"/>
    <w:rsid w:val="00E34532"/>
    <w:rsid w:val="00E41384"/>
    <w:rsid w:val="00E52E90"/>
    <w:rsid w:val="00E61F5F"/>
    <w:rsid w:val="00E654CF"/>
    <w:rsid w:val="00E66D4A"/>
    <w:rsid w:val="00E73F0C"/>
    <w:rsid w:val="00E74316"/>
    <w:rsid w:val="00E76F85"/>
    <w:rsid w:val="00E81C8F"/>
    <w:rsid w:val="00E86282"/>
    <w:rsid w:val="00E9285A"/>
    <w:rsid w:val="00E92F4F"/>
    <w:rsid w:val="00E94DCB"/>
    <w:rsid w:val="00EA02D6"/>
    <w:rsid w:val="00EA3D1D"/>
    <w:rsid w:val="00EA5009"/>
    <w:rsid w:val="00EB29AE"/>
    <w:rsid w:val="00EC64C4"/>
    <w:rsid w:val="00EC6931"/>
    <w:rsid w:val="00EC7D63"/>
    <w:rsid w:val="00ED23BC"/>
    <w:rsid w:val="00EE1934"/>
    <w:rsid w:val="00EE7972"/>
    <w:rsid w:val="00F02B97"/>
    <w:rsid w:val="00F04106"/>
    <w:rsid w:val="00F2727E"/>
    <w:rsid w:val="00F32A63"/>
    <w:rsid w:val="00F33578"/>
    <w:rsid w:val="00F35981"/>
    <w:rsid w:val="00F44E25"/>
    <w:rsid w:val="00F47D22"/>
    <w:rsid w:val="00F500E5"/>
    <w:rsid w:val="00F53CA2"/>
    <w:rsid w:val="00F647E4"/>
    <w:rsid w:val="00F672EA"/>
    <w:rsid w:val="00F67578"/>
    <w:rsid w:val="00F73B4D"/>
    <w:rsid w:val="00F74806"/>
    <w:rsid w:val="00F7597B"/>
    <w:rsid w:val="00F812C7"/>
    <w:rsid w:val="00F86BFC"/>
    <w:rsid w:val="00F95362"/>
    <w:rsid w:val="00F97C56"/>
    <w:rsid w:val="00FA1AD2"/>
    <w:rsid w:val="00FA388F"/>
    <w:rsid w:val="00FA3ADF"/>
    <w:rsid w:val="00FA4F04"/>
    <w:rsid w:val="00FB0640"/>
    <w:rsid w:val="00FB21A2"/>
    <w:rsid w:val="00FB6608"/>
    <w:rsid w:val="00FE0ED9"/>
    <w:rsid w:val="00FF5F2B"/>
    <w:rsid w:val="00FF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09BD"/>
  <w15:chartTrackingRefBased/>
  <w15:docId w15:val="{69AACD8E-F271-473A-A374-3B63CE5A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4C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C15"/>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7B4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B4B"/>
    <w:pPr>
      <w:ind w:left="720"/>
      <w:contextualSpacing/>
    </w:pPr>
  </w:style>
  <w:style w:type="paragraph" w:styleId="Header">
    <w:name w:val="header"/>
    <w:basedOn w:val="Normal"/>
    <w:link w:val="HeaderChar"/>
    <w:uiPriority w:val="99"/>
    <w:unhideWhenUsed/>
    <w:rsid w:val="00212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E08"/>
  </w:style>
  <w:style w:type="paragraph" w:styleId="Footer">
    <w:name w:val="footer"/>
    <w:basedOn w:val="Normal"/>
    <w:link w:val="FooterChar"/>
    <w:uiPriority w:val="99"/>
    <w:unhideWhenUsed/>
    <w:rsid w:val="00212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1" ma:contentTypeDescription="Create a new document." ma:contentTypeScope="" ma:versionID="8f6ddf24e413d0b824fc0cb9182210a8">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4c732cefc6a3b81a2b3b2b6998cafae7"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E2796-DB76-41A5-B8BE-A64633A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360B6-8667-43D8-93A3-32AA1F117044}">
  <ds:schemaRefs>
    <ds:schemaRef ds:uri="http://schemas.microsoft.com/sharepoint/v3/contenttype/forms"/>
  </ds:schemaRefs>
</ds:datastoreItem>
</file>

<file path=customXml/itemProps3.xml><?xml version="1.0" encoding="utf-8"?>
<ds:datastoreItem xmlns:ds="http://schemas.openxmlformats.org/officeDocument/2006/customXml" ds:itemID="{37E66E96-C9F3-44A9-959E-6C256FEE978E}">
  <ds:schemaRefs>
    <ds:schemaRef ds:uri="c2e37e28-b4ca-4624-a640-b5c53a9c8615"/>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8299678-6d43-419c-bdd6-a6df7e9a42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Poland, Emily</dc:creator>
  <cp:keywords/>
  <dc:description/>
  <cp:lastModifiedBy>Poland, Emily</cp:lastModifiedBy>
  <cp:revision>2</cp:revision>
  <dcterms:created xsi:type="dcterms:W3CDTF">2022-02-22T18:28:00Z</dcterms:created>
  <dcterms:modified xsi:type="dcterms:W3CDTF">2022-02-22T18:28:00Z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ies>
</file>