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E587" w14:textId="77777777" w:rsidR="00F02137" w:rsidRDefault="006B3E1F">
      <w:pPr>
        <w:rPr>
          <w:b/>
        </w:rPr>
      </w:pPr>
      <w:r>
        <w:rPr>
          <w:b/>
        </w:rPr>
        <w:t>HS-</w:t>
      </w:r>
      <w:r w:rsidR="008D0302">
        <w:rPr>
          <w:b/>
        </w:rPr>
        <w:t>LS1</w:t>
      </w:r>
      <w:r w:rsidR="00552E3C">
        <w:rPr>
          <w:b/>
        </w:rPr>
        <w:t xml:space="preserve"> From Molecules to Organisms:  Structures and Processes</w:t>
      </w:r>
      <w:r w:rsidR="00F02137">
        <w:rPr>
          <w:b/>
        </w:rPr>
        <w:t xml:space="preserve"> </w:t>
      </w:r>
      <w:r w:rsidR="00AA0EC1">
        <w:rPr>
          <w:b/>
        </w:rPr>
        <w:t xml:space="preserve"> </w:t>
      </w:r>
    </w:p>
    <w:p w14:paraId="65283A7E" w14:textId="77777777" w:rsidR="00F02137" w:rsidRPr="00E20F8F" w:rsidRDefault="00745DAD" w:rsidP="00F02137">
      <w:pPr>
        <w:ind w:left="720"/>
        <w:rPr>
          <w:b/>
        </w:rPr>
      </w:pPr>
      <w:r w:rsidRPr="00E20F8F">
        <w:rPr>
          <w:b/>
          <w:u w:val="single"/>
        </w:rPr>
        <w:t>HS</w:t>
      </w:r>
      <w:r w:rsidR="000A600E" w:rsidRPr="00E20F8F">
        <w:rPr>
          <w:b/>
          <w:u w:val="single"/>
        </w:rPr>
        <w:t>-LS1</w:t>
      </w:r>
      <w:r w:rsidRPr="00E20F8F">
        <w:rPr>
          <w:b/>
          <w:u w:val="single"/>
        </w:rPr>
        <w:t>-1</w:t>
      </w:r>
      <w:r w:rsidR="00F02137" w:rsidRPr="00E20F8F">
        <w:rPr>
          <w:b/>
        </w:rPr>
        <w:t xml:space="preserve"> </w:t>
      </w:r>
      <w:r w:rsidR="00D56633" w:rsidRPr="00E20F8F">
        <w:rPr>
          <w:b/>
        </w:rPr>
        <w:t>Construct an explanation based on evidence for how the structure of DNA determines the structure of proteins which carry out the essential functions of life through systems of specialized cells.</w:t>
      </w:r>
    </w:p>
    <w:p w14:paraId="5358D46E" w14:textId="77777777" w:rsidR="00FC29A1" w:rsidRDefault="00FC29A1" w:rsidP="00F02137">
      <w:pPr>
        <w:ind w:left="720"/>
        <w:rPr>
          <w:color w:val="C00000"/>
        </w:rPr>
      </w:pPr>
      <w:r w:rsidRPr="00D56633">
        <w:rPr>
          <w:color w:val="C00000"/>
        </w:rPr>
        <w:t xml:space="preserve">Further explanation: </w:t>
      </w:r>
      <w:r w:rsidRPr="00FC29A1">
        <w:rPr>
          <w:color w:val="C00000"/>
          <w:highlight w:val="yellow"/>
        </w:rPr>
        <w:t>Emphasis is on protein synthesis from DNA to codon to amino acid sequence.</w:t>
      </w:r>
    </w:p>
    <w:p w14:paraId="11DA65F1" w14:textId="77777777" w:rsidR="00745DAD" w:rsidRDefault="00D23F89" w:rsidP="00552E3C">
      <w:pPr>
        <w:ind w:left="720"/>
        <w:rPr>
          <w:color w:val="9BBB59" w:themeColor="accent3"/>
        </w:rPr>
      </w:pPr>
      <w:r>
        <w:rPr>
          <w:color w:val="4F81BD" w:themeColor="accent1"/>
        </w:rPr>
        <w:t>Constructing Explanations and Designing Solutions</w:t>
      </w:r>
      <w:r w:rsidR="00AA0EC1">
        <w:rPr>
          <w:color w:val="4F81BD" w:themeColor="accent1"/>
        </w:rPr>
        <w:t>,</w:t>
      </w:r>
      <w:r w:rsidR="00745DAD">
        <w:rPr>
          <w:color w:val="4F81BD" w:themeColor="accent1"/>
        </w:rPr>
        <w:t xml:space="preserve"> </w:t>
      </w:r>
      <w:r w:rsidRPr="00FC29A1">
        <w:rPr>
          <w:color w:val="E36C0A" w:themeColor="accent6" w:themeShade="BF"/>
        </w:rPr>
        <w:t>Structure and Function</w:t>
      </w:r>
      <w:r w:rsidR="00D343CE">
        <w:rPr>
          <w:color w:val="FF0000"/>
        </w:rPr>
        <w:t xml:space="preserve">, </w:t>
      </w:r>
      <w:r>
        <w:rPr>
          <w:color w:val="9BBB59" w:themeColor="accent3"/>
        </w:rPr>
        <w:t>Structure and Function</w:t>
      </w:r>
      <w:r w:rsidR="00F02137" w:rsidRPr="0020338F">
        <w:rPr>
          <w:color w:val="9BBB59" w:themeColor="accent3"/>
        </w:rPr>
        <w:t xml:space="preserve"> </w:t>
      </w:r>
    </w:p>
    <w:p w14:paraId="02858A33" w14:textId="77777777" w:rsidR="00745DAD" w:rsidRPr="00E20F8F" w:rsidRDefault="00745DAD" w:rsidP="00745DAD">
      <w:pPr>
        <w:ind w:left="720"/>
        <w:rPr>
          <w:b/>
        </w:rPr>
      </w:pPr>
      <w:r w:rsidRPr="00E20F8F">
        <w:rPr>
          <w:b/>
          <w:u w:val="single"/>
        </w:rPr>
        <w:t>HS</w:t>
      </w:r>
      <w:r w:rsidR="000A600E" w:rsidRPr="00E20F8F">
        <w:rPr>
          <w:b/>
          <w:u w:val="single"/>
        </w:rPr>
        <w:t>-LS1</w:t>
      </w:r>
      <w:r w:rsidRPr="00E20F8F">
        <w:rPr>
          <w:b/>
          <w:u w:val="single"/>
        </w:rPr>
        <w:t>-</w:t>
      </w:r>
      <w:r w:rsidR="00AA0EC1" w:rsidRPr="00E20F8F">
        <w:rPr>
          <w:b/>
          <w:u w:val="single"/>
        </w:rPr>
        <w:t>2</w:t>
      </w:r>
      <w:r w:rsidR="00AA0EC1" w:rsidRPr="00E20F8F">
        <w:rPr>
          <w:b/>
        </w:rPr>
        <w:t xml:space="preserve"> </w:t>
      </w:r>
      <w:r w:rsidR="00D56633" w:rsidRPr="00E20F8F">
        <w:rPr>
          <w:b/>
        </w:rPr>
        <w:t>Develop and use a model to illustrate the hierarchical organization of interacting systems that provide specific functions within multicellular organisms.</w:t>
      </w:r>
    </w:p>
    <w:p w14:paraId="58136A1E" w14:textId="77777777" w:rsidR="00745DAD" w:rsidRPr="00D56633" w:rsidRDefault="00745DAD" w:rsidP="00745DAD">
      <w:pPr>
        <w:ind w:left="720"/>
        <w:rPr>
          <w:color w:val="C00000"/>
        </w:rPr>
      </w:pPr>
      <w:r w:rsidRPr="00D56633">
        <w:rPr>
          <w:color w:val="C00000"/>
        </w:rPr>
        <w:t xml:space="preserve">Further explanation: </w:t>
      </w:r>
      <w:r w:rsidR="00D56633" w:rsidRPr="00D56633">
        <w:rPr>
          <w:color w:val="C00000"/>
        </w:rPr>
        <w:t>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w:t>
      </w:r>
      <w:r w:rsidR="00FC29A1">
        <w:rPr>
          <w:color w:val="C00000"/>
        </w:rPr>
        <w:t xml:space="preserve"> </w:t>
      </w:r>
      <w:r w:rsidR="00FC29A1" w:rsidRPr="00FC29A1">
        <w:rPr>
          <w:color w:val="C00000"/>
          <w:highlight w:val="yellow"/>
        </w:rPr>
        <w:t>Another example could be the water and nutrient intake in soft shell clams.</w:t>
      </w:r>
    </w:p>
    <w:p w14:paraId="7BDAE574" w14:textId="77777777" w:rsidR="00745DAD" w:rsidRDefault="00D23F89" w:rsidP="00552E3C">
      <w:pPr>
        <w:ind w:left="720"/>
        <w:rPr>
          <w:color w:val="9BBB59" w:themeColor="accent3"/>
        </w:rPr>
      </w:pPr>
      <w:r>
        <w:rPr>
          <w:color w:val="4F81BD" w:themeColor="accent1"/>
        </w:rPr>
        <w:t>Developing and Using Models</w:t>
      </w:r>
      <w:r w:rsidR="00ED5222">
        <w:rPr>
          <w:color w:val="4F81BD" w:themeColor="accent1"/>
        </w:rPr>
        <w:t>,</w:t>
      </w:r>
      <w:r w:rsidR="001446F8">
        <w:rPr>
          <w:color w:val="4F81BD" w:themeColor="accent1"/>
        </w:rPr>
        <w:t xml:space="preserve"> </w:t>
      </w:r>
      <w:r w:rsidRPr="00FC29A1">
        <w:rPr>
          <w:color w:val="E36C0A" w:themeColor="accent6" w:themeShade="BF"/>
        </w:rPr>
        <w:t>Structure and Function,</w:t>
      </w:r>
      <w:r w:rsidR="00745DAD">
        <w:rPr>
          <w:color w:val="C00000"/>
        </w:rPr>
        <w:t xml:space="preserve"> </w:t>
      </w:r>
      <w:r>
        <w:rPr>
          <w:color w:val="9BBB59" w:themeColor="accent3"/>
        </w:rPr>
        <w:t>Systems and System Models</w:t>
      </w:r>
    </w:p>
    <w:p w14:paraId="17A17AD8" w14:textId="77777777" w:rsidR="00745DAD" w:rsidRPr="00E20F8F" w:rsidRDefault="00745DAD" w:rsidP="00745DAD">
      <w:pPr>
        <w:ind w:left="720"/>
        <w:rPr>
          <w:b/>
        </w:rPr>
      </w:pPr>
      <w:r w:rsidRPr="00E20F8F">
        <w:rPr>
          <w:b/>
          <w:u w:val="single"/>
        </w:rPr>
        <w:t>HS</w:t>
      </w:r>
      <w:r w:rsidR="000A600E" w:rsidRPr="00E20F8F">
        <w:rPr>
          <w:b/>
          <w:u w:val="single"/>
        </w:rPr>
        <w:t>-LS1</w:t>
      </w:r>
      <w:r w:rsidRPr="00E20F8F">
        <w:rPr>
          <w:b/>
          <w:u w:val="single"/>
        </w:rPr>
        <w:t>-3</w:t>
      </w:r>
      <w:r w:rsidRPr="00E20F8F">
        <w:rPr>
          <w:b/>
        </w:rPr>
        <w:t xml:space="preserve"> </w:t>
      </w:r>
      <w:r w:rsidR="00D56633" w:rsidRPr="00E20F8F">
        <w:rPr>
          <w:b/>
        </w:rPr>
        <w:t>Plan and conduct an investigation to provide evidence that feedback mechanisms maintain homeostasis.</w:t>
      </w:r>
    </w:p>
    <w:p w14:paraId="28F272EF" w14:textId="77777777" w:rsidR="00745DAD" w:rsidRPr="00D56633" w:rsidRDefault="00745DAD" w:rsidP="00745DAD">
      <w:pPr>
        <w:ind w:left="720"/>
        <w:rPr>
          <w:color w:val="C00000"/>
        </w:rPr>
      </w:pPr>
      <w:r w:rsidRPr="00D56633">
        <w:rPr>
          <w:color w:val="C00000"/>
        </w:rPr>
        <w:t xml:space="preserve">Further explanation: </w:t>
      </w:r>
      <w:r w:rsidR="00D56633" w:rsidRPr="00D56633">
        <w:rPr>
          <w:color w:val="C00000"/>
        </w:rPr>
        <w:t>Examples of investigations could include heart rate response to exercise, stomate response to moisture and temperature, and root development in response to water levels.</w:t>
      </w:r>
      <w:r w:rsidR="00FC29A1">
        <w:rPr>
          <w:color w:val="C00000"/>
        </w:rPr>
        <w:t xml:space="preserve"> </w:t>
      </w:r>
      <w:r w:rsidR="00FC29A1" w:rsidRPr="00FC29A1">
        <w:rPr>
          <w:color w:val="C00000"/>
          <w:highlight w:val="yellow"/>
        </w:rPr>
        <w:t>Another example is commonly observed in the daphnia heart rate response to changes in temperature, caffeine, alcohol, or nicotine.</w:t>
      </w:r>
    </w:p>
    <w:p w14:paraId="782FF2B8" w14:textId="77777777" w:rsidR="00745DAD" w:rsidRDefault="00D23F89" w:rsidP="00552E3C">
      <w:pPr>
        <w:ind w:left="720"/>
        <w:rPr>
          <w:color w:val="9BBB59" w:themeColor="accent3"/>
        </w:rPr>
      </w:pPr>
      <w:r>
        <w:rPr>
          <w:color w:val="4F81BD" w:themeColor="accent1"/>
        </w:rPr>
        <w:t>Planning and Carrying out Investigations</w:t>
      </w:r>
      <w:r w:rsidR="002003FE">
        <w:rPr>
          <w:color w:val="4F81BD" w:themeColor="accent1"/>
        </w:rPr>
        <w:t xml:space="preserve">, </w:t>
      </w:r>
      <w:r w:rsidRPr="00FC29A1">
        <w:rPr>
          <w:color w:val="E36C0A" w:themeColor="accent6" w:themeShade="BF"/>
        </w:rPr>
        <w:t>Structure and Function</w:t>
      </w:r>
      <w:r w:rsidR="00745DAD" w:rsidRPr="00FC29A1">
        <w:rPr>
          <w:color w:val="E36C0A" w:themeColor="accent6" w:themeShade="BF"/>
        </w:rPr>
        <w:t>,</w:t>
      </w:r>
      <w:r w:rsidR="00745DAD">
        <w:rPr>
          <w:color w:val="C00000"/>
        </w:rPr>
        <w:t xml:space="preserve"> </w:t>
      </w:r>
      <w:r>
        <w:rPr>
          <w:color w:val="9BBB59" w:themeColor="accent3"/>
        </w:rPr>
        <w:t>Stability and Change</w:t>
      </w:r>
    </w:p>
    <w:p w14:paraId="627F6A03" w14:textId="77777777" w:rsidR="00745DAD" w:rsidRPr="00E20F8F" w:rsidRDefault="00745DAD" w:rsidP="00745DAD">
      <w:pPr>
        <w:ind w:left="720"/>
        <w:rPr>
          <w:b/>
        </w:rPr>
      </w:pPr>
      <w:r w:rsidRPr="00E20F8F">
        <w:rPr>
          <w:b/>
          <w:u w:val="single"/>
        </w:rPr>
        <w:t>HS</w:t>
      </w:r>
      <w:r w:rsidR="000A600E" w:rsidRPr="00E20F8F">
        <w:rPr>
          <w:b/>
          <w:u w:val="single"/>
        </w:rPr>
        <w:t>-LS1</w:t>
      </w:r>
      <w:r w:rsidRPr="00E20F8F">
        <w:rPr>
          <w:b/>
          <w:u w:val="single"/>
        </w:rPr>
        <w:t>-</w:t>
      </w:r>
      <w:r w:rsidR="000B29C4" w:rsidRPr="00E20F8F">
        <w:rPr>
          <w:b/>
          <w:u w:val="single"/>
        </w:rPr>
        <w:t>4</w:t>
      </w:r>
      <w:r w:rsidR="000B29C4" w:rsidRPr="00E20F8F">
        <w:rPr>
          <w:b/>
        </w:rPr>
        <w:t xml:space="preserve"> </w:t>
      </w:r>
      <w:r w:rsidR="00D56633" w:rsidRPr="00E20F8F">
        <w:rPr>
          <w:b/>
        </w:rPr>
        <w:t>Use a model to illustrate the role of cellular division (mitosis) and differentiation in producing and maintaining complex organisms.</w:t>
      </w:r>
    </w:p>
    <w:p w14:paraId="4D12E7F4" w14:textId="77777777" w:rsidR="00745DAD" w:rsidRDefault="00D23F89" w:rsidP="00552E3C">
      <w:pPr>
        <w:ind w:left="720"/>
        <w:rPr>
          <w:color w:val="9BBB59" w:themeColor="accent3"/>
        </w:rPr>
      </w:pPr>
      <w:r>
        <w:rPr>
          <w:color w:val="4F81BD" w:themeColor="accent1"/>
        </w:rPr>
        <w:t>Developing and Using Models</w:t>
      </w:r>
      <w:r w:rsidR="00745DAD">
        <w:rPr>
          <w:color w:val="4F81BD" w:themeColor="accent1"/>
        </w:rPr>
        <w:t>,</w:t>
      </w:r>
      <w:r w:rsidR="00745DAD">
        <w:rPr>
          <w:color w:val="C00000"/>
        </w:rPr>
        <w:t xml:space="preserve"> </w:t>
      </w:r>
      <w:r w:rsidRPr="00FC29A1">
        <w:rPr>
          <w:color w:val="E36C0A" w:themeColor="accent6" w:themeShade="BF"/>
        </w:rPr>
        <w:t>Growth and Development of Organisms</w:t>
      </w:r>
      <w:r w:rsidR="006B3E1F" w:rsidRPr="00FC29A1">
        <w:rPr>
          <w:color w:val="E36C0A" w:themeColor="accent6" w:themeShade="BF"/>
        </w:rPr>
        <w:t xml:space="preserve">, </w:t>
      </w:r>
      <w:r>
        <w:rPr>
          <w:color w:val="9BBB59" w:themeColor="accent3"/>
        </w:rPr>
        <w:t>Systems and System Models</w:t>
      </w:r>
    </w:p>
    <w:p w14:paraId="695966F0" w14:textId="77777777" w:rsidR="00552E3C" w:rsidRDefault="00552E3C" w:rsidP="00745DAD">
      <w:pPr>
        <w:ind w:left="720"/>
        <w:rPr>
          <w:b/>
          <w:u w:val="single"/>
        </w:rPr>
      </w:pPr>
    </w:p>
    <w:p w14:paraId="25CEE339" w14:textId="77777777" w:rsidR="00552E3C" w:rsidRDefault="00552E3C" w:rsidP="00745DAD">
      <w:pPr>
        <w:ind w:left="720"/>
        <w:rPr>
          <w:b/>
          <w:u w:val="single"/>
        </w:rPr>
      </w:pPr>
    </w:p>
    <w:p w14:paraId="0CEFD9FA" w14:textId="77777777" w:rsidR="00552E3C" w:rsidRDefault="00552E3C" w:rsidP="00745DAD">
      <w:pPr>
        <w:ind w:left="720"/>
        <w:rPr>
          <w:b/>
          <w:u w:val="single"/>
        </w:rPr>
      </w:pPr>
    </w:p>
    <w:p w14:paraId="6889FE3F" w14:textId="77777777" w:rsidR="00552E3C" w:rsidRDefault="00552E3C" w:rsidP="00745DAD">
      <w:pPr>
        <w:ind w:left="720"/>
        <w:rPr>
          <w:b/>
          <w:u w:val="single"/>
        </w:rPr>
      </w:pPr>
    </w:p>
    <w:p w14:paraId="10EB9A18" w14:textId="77777777" w:rsidR="00745DAD" w:rsidRPr="00E20F8F" w:rsidRDefault="00745DAD" w:rsidP="00745DAD">
      <w:pPr>
        <w:ind w:left="720"/>
        <w:rPr>
          <w:b/>
        </w:rPr>
      </w:pPr>
      <w:r w:rsidRPr="00E20F8F">
        <w:rPr>
          <w:b/>
          <w:u w:val="single"/>
        </w:rPr>
        <w:lastRenderedPageBreak/>
        <w:t>HS</w:t>
      </w:r>
      <w:r w:rsidR="000A600E" w:rsidRPr="00E20F8F">
        <w:rPr>
          <w:b/>
          <w:u w:val="single"/>
        </w:rPr>
        <w:t>-LS1</w:t>
      </w:r>
      <w:r w:rsidRPr="00E20F8F">
        <w:rPr>
          <w:b/>
          <w:u w:val="single"/>
        </w:rPr>
        <w:t>-5</w:t>
      </w:r>
      <w:r w:rsidRPr="00E20F8F">
        <w:rPr>
          <w:b/>
        </w:rPr>
        <w:t xml:space="preserve"> </w:t>
      </w:r>
      <w:r w:rsidR="00D56633" w:rsidRPr="00E20F8F">
        <w:rPr>
          <w:b/>
        </w:rPr>
        <w:t>Use a model to illustrate how photosynthesis transforms light energy into stored chemical energy.</w:t>
      </w:r>
    </w:p>
    <w:p w14:paraId="39835114" w14:textId="77777777" w:rsidR="00745DAD" w:rsidRDefault="00745DAD" w:rsidP="00745DAD">
      <w:pPr>
        <w:ind w:left="720"/>
        <w:rPr>
          <w:color w:val="C00000"/>
        </w:rPr>
      </w:pPr>
      <w:r w:rsidRPr="00F02137">
        <w:rPr>
          <w:color w:val="C00000"/>
        </w:rPr>
        <w:t>Furth</w:t>
      </w:r>
      <w:r w:rsidRPr="00D56633">
        <w:rPr>
          <w:color w:val="C00000"/>
        </w:rPr>
        <w:t xml:space="preserve">er explanation: </w:t>
      </w:r>
      <w:r w:rsidR="00D56633" w:rsidRPr="00D56633">
        <w:rPr>
          <w:color w:val="C00000"/>
        </w:rPr>
        <w:t>Emphasis is on illustrating inputs and outputs of matter and the transfer and transformation of energy in photosynthesis by plants and other photosynthesizing organisms. Examples of models could include diagrams, chemical equations, and conceptual models.</w:t>
      </w:r>
      <w:r w:rsidR="00D47BED">
        <w:rPr>
          <w:color w:val="C00000"/>
        </w:rPr>
        <w:t xml:space="preserve"> </w:t>
      </w:r>
      <w:r w:rsidR="00D8717E" w:rsidRPr="00D8717E">
        <w:rPr>
          <w:color w:val="C00000"/>
          <w:highlight w:val="yellow"/>
        </w:rPr>
        <w:t>Models may focus on Maine based economy of photosynthetic organisms such as seaweeds, potatoes and pine trees.</w:t>
      </w:r>
    </w:p>
    <w:p w14:paraId="7DCA353E" w14:textId="77777777" w:rsidR="000A600E" w:rsidRDefault="00162B54" w:rsidP="00552E3C">
      <w:pPr>
        <w:ind w:left="720"/>
        <w:rPr>
          <w:color w:val="9BBB59" w:themeColor="accent3"/>
        </w:rPr>
      </w:pPr>
      <w:r>
        <w:rPr>
          <w:color w:val="4F81BD" w:themeColor="accent1"/>
        </w:rPr>
        <w:t>Developing and Using Models</w:t>
      </w:r>
      <w:r w:rsidR="009320F0">
        <w:rPr>
          <w:color w:val="4F81BD" w:themeColor="accent1"/>
        </w:rPr>
        <w:t>,</w:t>
      </w:r>
      <w:r w:rsidR="00745DAD">
        <w:rPr>
          <w:color w:val="C00000"/>
        </w:rPr>
        <w:t xml:space="preserve"> </w:t>
      </w:r>
      <w:r w:rsidRPr="00FC29A1">
        <w:rPr>
          <w:color w:val="E36C0A" w:themeColor="accent6" w:themeShade="BF"/>
        </w:rPr>
        <w:t>Organization for Matter and Energy flow in Organisms</w:t>
      </w:r>
      <w:r w:rsidR="009320F0" w:rsidRPr="00FC29A1">
        <w:rPr>
          <w:color w:val="E36C0A" w:themeColor="accent6" w:themeShade="BF"/>
        </w:rPr>
        <w:t>,</w:t>
      </w:r>
      <w:r w:rsidR="00745DAD" w:rsidRPr="00FC29A1">
        <w:rPr>
          <w:color w:val="E36C0A" w:themeColor="accent6" w:themeShade="BF"/>
        </w:rPr>
        <w:t xml:space="preserve"> </w:t>
      </w:r>
      <w:r>
        <w:rPr>
          <w:color w:val="9BBB59" w:themeColor="accent3"/>
        </w:rPr>
        <w:t>Energy and Matter</w:t>
      </w:r>
    </w:p>
    <w:p w14:paraId="51698894" w14:textId="77777777" w:rsidR="000A600E" w:rsidRPr="00E20F8F" w:rsidRDefault="000A600E" w:rsidP="000A600E">
      <w:pPr>
        <w:ind w:left="720"/>
        <w:rPr>
          <w:b/>
        </w:rPr>
      </w:pPr>
      <w:r w:rsidRPr="00E20F8F">
        <w:rPr>
          <w:b/>
          <w:u w:val="single"/>
        </w:rPr>
        <w:t>HS-LS1-6</w:t>
      </w:r>
      <w:r w:rsidRPr="00E20F8F">
        <w:rPr>
          <w:b/>
        </w:rPr>
        <w:t xml:space="preserve"> </w:t>
      </w:r>
      <w:r w:rsidR="00D56633" w:rsidRPr="00E20F8F">
        <w:rPr>
          <w:b/>
        </w:rPr>
        <w:t>Construct and revise an explanation based on evidence for how carbon, hydrogen, and oxygen from sugar molecules may combine with other elements to form amino acids and/or other large carbon-based molecules.</w:t>
      </w:r>
    </w:p>
    <w:p w14:paraId="58A975BF" w14:textId="77777777" w:rsidR="000A600E" w:rsidRDefault="000A600E" w:rsidP="000A600E">
      <w:pPr>
        <w:ind w:left="720"/>
        <w:rPr>
          <w:color w:val="C00000"/>
        </w:rPr>
      </w:pPr>
      <w:r w:rsidRPr="00F02137">
        <w:rPr>
          <w:color w:val="C00000"/>
        </w:rPr>
        <w:t>Furth</w:t>
      </w:r>
      <w:r w:rsidRPr="006B3E1F">
        <w:rPr>
          <w:color w:val="C00000"/>
        </w:rPr>
        <w:t xml:space="preserve">er </w:t>
      </w:r>
      <w:r w:rsidRPr="00D56633">
        <w:rPr>
          <w:color w:val="C00000"/>
        </w:rPr>
        <w:t xml:space="preserve">explanation: </w:t>
      </w:r>
      <w:r w:rsidR="00D56633" w:rsidRPr="00D56633">
        <w:rPr>
          <w:color w:val="C00000"/>
        </w:rPr>
        <w:t>Emphasis is on using evidence from models and simulations to support explanations.</w:t>
      </w:r>
      <w:r w:rsidR="00D8717E">
        <w:rPr>
          <w:color w:val="C00000"/>
        </w:rPr>
        <w:t xml:space="preserve"> </w:t>
      </w:r>
    </w:p>
    <w:p w14:paraId="7817145F" w14:textId="77777777" w:rsidR="000A600E" w:rsidRDefault="002100A6" w:rsidP="00552E3C">
      <w:pPr>
        <w:ind w:left="720"/>
        <w:rPr>
          <w:color w:val="9BBB59" w:themeColor="accent3"/>
        </w:rPr>
      </w:pPr>
      <w:r>
        <w:rPr>
          <w:color w:val="4F81BD" w:themeColor="accent1"/>
        </w:rPr>
        <w:t>Constructing Explanations and Designing Solutions</w:t>
      </w:r>
      <w:r w:rsidR="000A600E">
        <w:rPr>
          <w:color w:val="4F81BD" w:themeColor="accent1"/>
        </w:rPr>
        <w:t>,</w:t>
      </w:r>
      <w:r w:rsidR="000A600E">
        <w:rPr>
          <w:color w:val="C00000"/>
        </w:rPr>
        <w:t xml:space="preserve"> </w:t>
      </w:r>
      <w:r w:rsidRPr="00FC29A1">
        <w:rPr>
          <w:color w:val="E36C0A" w:themeColor="accent6" w:themeShade="BF"/>
        </w:rPr>
        <w:t xml:space="preserve">Organization for Matter and energy Flow in Organisms, </w:t>
      </w:r>
      <w:r>
        <w:rPr>
          <w:color w:val="9BBB59" w:themeColor="accent3"/>
        </w:rPr>
        <w:t>Energy and Matter</w:t>
      </w:r>
    </w:p>
    <w:p w14:paraId="2875879C" w14:textId="0DDAE552" w:rsidR="000A600E" w:rsidRPr="00E20F8F" w:rsidRDefault="000A600E" w:rsidP="000A600E">
      <w:pPr>
        <w:ind w:left="720"/>
        <w:rPr>
          <w:b/>
        </w:rPr>
      </w:pPr>
      <w:r w:rsidRPr="00E20F8F">
        <w:rPr>
          <w:b/>
          <w:u w:val="single"/>
        </w:rPr>
        <w:t>HS-LS1-7</w:t>
      </w:r>
      <w:r w:rsidRPr="00E20F8F">
        <w:rPr>
          <w:b/>
        </w:rPr>
        <w:t xml:space="preserve"> </w:t>
      </w:r>
      <w:r w:rsidR="00D56633" w:rsidRPr="00E20F8F">
        <w:rPr>
          <w:b/>
        </w:rPr>
        <w:t>Use a model to illustrate that cellular respiration is a chemical process whereby the bonds of food molecules and oxygen molecules are broken and the bonds in new compounds are formed</w:t>
      </w:r>
      <w:r w:rsidR="004B4447">
        <w:rPr>
          <w:b/>
        </w:rPr>
        <w:t>,</w:t>
      </w:r>
      <w:bookmarkStart w:id="0" w:name="_GoBack"/>
      <w:bookmarkEnd w:id="0"/>
      <w:r w:rsidR="00D56633" w:rsidRPr="00E20F8F">
        <w:rPr>
          <w:b/>
        </w:rPr>
        <w:t xml:space="preserve"> resulting in a net transfer of energy.</w:t>
      </w:r>
    </w:p>
    <w:p w14:paraId="3FE03254" w14:textId="77777777" w:rsidR="000A600E" w:rsidRPr="00D56633" w:rsidRDefault="000A600E" w:rsidP="000A600E">
      <w:pPr>
        <w:ind w:left="720"/>
        <w:rPr>
          <w:color w:val="C00000"/>
        </w:rPr>
      </w:pPr>
      <w:r w:rsidRPr="00F02137">
        <w:rPr>
          <w:color w:val="C00000"/>
        </w:rPr>
        <w:t>Furth</w:t>
      </w:r>
      <w:r w:rsidRPr="006B3E1F">
        <w:rPr>
          <w:color w:val="C00000"/>
        </w:rPr>
        <w:t>er explanation</w:t>
      </w:r>
      <w:r w:rsidRPr="00D56633">
        <w:rPr>
          <w:color w:val="C00000"/>
        </w:rPr>
        <w:t xml:space="preserve">: </w:t>
      </w:r>
      <w:r w:rsidR="00D56633" w:rsidRPr="00D56633">
        <w:rPr>
          <w:color w:val="C00000"/>
        </w:rPr>
        <w:t>Emphasis is on the conceptual understanding of the inputs and outputs of the process of cellul</w:t>
      </w:r>
      <w:r w:rsidR="00D8717E">
        <w:rPr>
          <w:color w:val="C00000"/>
        </w:rPr>
        <w:t xml:space="preserve">ar respiration. </w:t>
      </w:r>
      <w:r w:rsidR="00D8717E" w:rsidRPr="00D8717E">
        <w:rPr>
          <w:color w:val="C00000"/>
          <w:highlight w:val="yellow"/>
        </w:rPr>
        <w:t>An example could be a moose eating a lily pad, the lily pad producing energy for the moose and the breathing of oxygen by the moose to enable the process of cellular respiration.</w:t>
      </w:r>
    </w:p>
    <w:p w14:paraId="16F7A55F" w14:textId="77777777" w:rsidR="000A600E" w:rsidRDefault="002100A6" w:rsidP="000A600E">
      <w:pPr>
        <w:ind w:left="720"/>
        <w:rPr>
          <w:color w:val="9BBB59" w:themeColor="accent3"/>
        </w:rPr>
      </w:pPr>
      <w:r>
        <w:rPr>
          <w:color w:val="4F81BD" w:themeColor="accent1"/>
        </w:rPr>
        <w:t>Developing and Using Models</w:t>
      </w:r>
      <w:r w:rsidR="000A600E">
        <w:rPr>
          <w:color w:val="4F81BD" w:themeColor="accent1"/>
        </w:rPr>
        <w:t>,</w:t>
      </w:r>
      <w:r w:rsidR="000A600E">
        <w:rPr>
          <w:color w:val="C00000"/>
        </w:rPr>
        <w:t xml:space="preserve"> </w:t>
      </w:r>
      <w:r w:rsidRPr="00FC29A1">
        <w:rPr>
          <w:color w:val="E36C0A" w:themeColor="accent6" w:themeShade="BF"/>
        </w:rPr>
        <w:t>Organization for Matter and Energy Flow in Organisms</w:t>
      </w:r>
      <w:r w:rsidR="000A600E" w:rsidRPr="00FC29A1">
        <w:rPr>
          <w:color w:val="E36C0A" w:themeColor="accent6" w:themeShade="BF"/>
        </w:rPr>
        <w:t>,</w:t>
      </w:r>
      <w:r w:rsidR="000A600E">
        <w:rPr>
          <w:color w:val="C00000"/>
        </w:rPr>
        <w:t xml:space="preserve"> </w:t>
      </w:r>
      <w:r>
        <w:rPr>
          <w:color w:val="9BBB59" w:themeColor="accent3"/>
        </w:rPr>
        <w:t>Energy and Matter</w:t>
      </w:r>
    </w:p>
    <w:p w14:paraId="358FF3B8" w14:textId="77777777" w:rsidR="00745DAD" w:rsidRDefault="00745DAD" w:rsidP="00745DAD">
      <w:pPr>
        <w:ind w:left="720"/>
        <w:rPr>
          <w:color w:val="9BBB59" w:themeColor="accent3"/>
        </w:rPr>
      </w:pPr>
    </w:p>
    <w:p w14:paraId="6E85BB3F" w14:textId="77777777" w:rsidR="00745DAD" w:rsidRDefault="00745DAD" w:rsidP="003227AA">
      <w:pPr>
        <w:rPr>
          <w:color w:val="9BBB59" w:themeColor="accent3"/>
        </w:rPr>
      </w:pPr>
    </w:p>
    <w:p w14:paraId="1B6D6530" w14:textId="77777777" w:rsidR="00745DAD" w:rsidRDefault="00745DAD" w:rsidP="00F02137">
      <w:pPr>
        <w:ind w:left="720"/>
        <w:rPr>
          <w:color w:val="C00000"/>
        </w:rPr>
      </w:pPr>
    </w:p>
    <w:p w14:paraId="4ECF9B4F" w14:textId="77777777" w:rsidR="00745DAD" w:rsidRPr="00F02137" w:rsidRDefault="00745DAD" w:rsidP="00F02137">
      <w:pPr>
        <w:ind w:left="720"/>
        <w:rPr>
          <w:color w:val="C00000"/>
        </w:rPr>
      </w:pPr>
    </w:p>
    <w:p w14:paraId="0D85FA5F" w14:textId="77777777" w:rsidR="00F02137" w:rsidRPr="00F02137" w:rsidRDefault="00F02137" w:rsidP="00F02137">
      <w:pPr>
        <w:ind w:left="720"/>
      </w:pPr>
    </w:p>
    <w:sectPr w:rsidR="00F02137" w:rsidRPr="00F021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0EF87" w14:textId="77777777" w:rsidR="00173DB2" w:rsidRDefault="00173DB2" w:rsidP="00F02137">
      <w:pPr>
        <w:spacing w:after="0" w:line="240" w:lineRule="auto"/>
      </w:pPr>
      <w:r>
        <w:separator/>
      </w:r>
    </w:p>
  </w:endnote>
  <w:endnote w:type="continuationSeparator" w:id="0">
    <w:p w14:paraId="3EF1CCD5" w14:textId="77777777" w:rsidR="00173DB2" w:rsidRDefault="00173DB2"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CCEDB" w14:textId="77777777" w:rsidR="00173DB2" w:rsidRDefault="00173DB2" w:rsidP="00F02137">
      <w:pPr>
        <w:spacing w:after="0" w:line="240" w:lineRule="auto"/>
      </w:pPr>
      <w:r>
        <w:separator/>
      </w:r>
    </w:p>
  </w:footnote>
  <w:footnote w:type="continuationSeparator" w:id="0">
    <w:p w14:paraId="56B88631" w14:textId="77777777" w:rsidR="00173DB2" w:rsidRDefault="00173DB2"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C253" w14:textId="77777777"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A600E"/>
    <w:rsid w:val="000B29C4"/>
    <w:rsid w:val="001446F8"/>
    <w:rsid w:val="00162B54"/>
    <w:rsid w:val="00173DB2"/>
    <w:rsid w:val="002003FE"/>
    <w:rsid w:val="0020338F"/>
    <w:rsid w:val="002100A6"/>
    <w:rsid w:val="002756A6"/>
    <w:rsid w:val="002A03D2"/>
    <w:rsid w:val="00300834"/>
    <w:rsid w:val="003227AA"/>
    <w:rsid w:val="003A6874"/>
    <w:rsid w:val="003E3DA4"/>
    <w:rsid w:val="004774A7"/>
    <w:rsid w:val="004B4447"/>
    <w:rsid w:val="00552E3C"/>
    <w:rsid w:val="005E5E5A"/>
    <w:rsid w:val="005F500E"/>
    <w:rsid w:val="006B3E1F"/>
    <w:rsid w:val="00745DAD"/>
    <w:rsid w:val="008D0302"/>
    <w:rsid w:val="009320F0"/>
    <w:rsid w:val="00A168DB"/>
    <w:rsid w:val="00AA0EC1"/>
    <w:rsid w:val="00BF7E64"/>
    <w:rsid w:val="00C11586"/>
    <w:rsid w:val="00C1336D"/>
    <w:rsid w:val="00D23F89"/>
    <w:rsid w:val="00D343CE"/>
    <w:rsid w:val="00D47BED"/>
    <w:rsid w:val="00D56633"/>
    <w:rsid w:val="00D8717E"/>
    <w:rsid w:val="00D96CAF"/>
    <w:rsid w:val="00E20F8F"/>
    <w:rsid w:val="00E6696B"/>
    <w:rsid w:val="00EB3476"/>
    <w:rsid w:val="00ED5222"/>
    <w:rsid w:val="00F02137"/>
    <w:rsid w:val="00FC29A1"/>
    <w:rsid w:val="00FC346B"/>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1D75"/>
  <w15:docId w15:val="{DFAF9005-E107-4375-A793-55021946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10</cp:revision>
  <cp:lastPrinted>2018-09-10T20:37:00Z</cp:lastPrinted>
  <dcterms:created xsi:type="dcterms:W3CDTF">2018-07-09T16:35:00Z</dcterms:created>
  <dcterms:modified xsi:type="dcterms:W3CDTF">2019-04-29T19:28:00Z</dcterms:modified>
</cp:coreProperties>
</file>