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67BA8" w14:textId="77777777" w:rsidR="00EF1AA9" w:rsidRDefault="00EF1AA9">
      <w:pPr>
        <w:spacing w:after="0"/>
        <w:jc w:val="center"/>
        <w:rPr>
          <w:b/>
          <w:sz w:val="24"/>
          <w:szCs w:val="24"/>
        </w:rPr>
      </w:pPr>
    </w:p>
    <w:p w14:paraId="24D67BA9" w14:textId="77777777" w:rsidR="00EF1AA9" w:rsidRDefault="000F2C72">
      <w:pPr>
        <w:spacing w:after="0"/>
        <w:jc w:val="center"/>
        <w:rPr>
          <w:b/>
          <w:sz w:val="24"/>
          <w:szCs w:val="24"/>
        </w:rPr>
      </w:pPr>
      <w:r>
        <w:rPr>
          <w:b/>
          <w:sz w:val="24"/>
          <w:szCs w:val="24"/>
        </w:rPr>
        <w:t>LANGUAGE</w:t>
      </w:r>
    </w:p>
    <w:p w14:paraId="24D67BAA" w14:textId="77777777" w:rsidR="00EF1AA9" w:rsidRDefault="000F2C72">
      <w:pPr>
        <w:spacing w:after="0" w:line="240" w:lineRule="auto"/>
        <w:rPr>
          <w:b/>
          <w:sz w:val="24"/>
          <w:szCs w:val="24"/>
        </w:rPr>
      </w:pPr>
      <w:r>
        <w:rPr>
          <w:b/>
          <w:sz w:val="24"/>
          <w:szCs w:val="24"/>
        </w:rPr>
        <w:t>Conventions of Standard English</w:t>
      </w:r>
    </w:p>
    <w:p w14:paraId="24D67BAB" w14:textId="7696FCC9" w:rsidR="00EF1AA9" w:rsidRDefault="00EE7A0E" w:rsidP="00EE7A0E">
      <w:pPr>
        <w:pBdr>
          <w:top w:val="nil"/>
          <w:left w:val="nil"/>
          <w:bottom w:val="nil"/>
          <w:right w:val="nil"/>
          <w:between w:val="nil"/>
        </w:pBdr>
        <w:spacing w:after="0" w:line="240" w:lineRule="auto"/>
        <w:ind w:left="360"/>
        <w:rPr>
          <w:color w:val="000000"/>
          <w:sz w:val="24"/>
          <w:szCs w:val="24"/>
        </w:rPr>
      </w:pPr>
      <w:r>
        <w:rPr>
          <w:color w:val="000000"/>
          <w:sz w:val="24"/>
          <w:szCs w:val="24"/>
        </w:rPr>
        <w:t xml:space="preserve">L.1. </w:t>
      </w:r>
      <w:r w:rsidR="000F2C72">
        <w:rPr>
          <w:color w:val="000000"/>
          <w:sz w:val="24"/>
          <w:szCs w:val="24"/>
        </w:rPr>
        <w:t xml:space="preserve">Demonstrate command of the conventions of </w:t>
      </w:r>
      <w:r w:rsidR="000F2C72">
        <w:rPr>
          <w:sz w:val="24"/>
          <w:szCs w:val="24"/>
        </w:rPr>
        <w:t>S</w:t>
      </w:r>
      <w:r w:rsidR="000F2C72">
        <w:rPr>
          <w:color w:val="000000"/>
          <w:sz w:val="24"/>
          <w:szCs w:val="24"/>
        </w:rPr>
        <w:t>tandard English grammar and usage when writing or speaking.</w:t>
      </w:r>
    </w:p>
    <w:p w14:paraId="24D67BAC" w14:textId="196CA348" w:rsidR="00EF1AA9" w:rsidRDefault="00EE7A0E" w:rsidP="00EE7A0E">
      <w:pPr>
        <w:pBdr>
          <w:top w:val="nil"/>
          <w:left w:val="nil"/>
          <w:bottom w:val="nil"/>
          <w:right w:val="nil"/>
          <w:between w:val="nil"/>
        </w:pBdr>
        <w:spacing w:line="240" w:lineRule="auto"/>
        <w:ind w:left="360"/>
        <w:rPr>
          <w:color w:val="000000"/>
          <w:sz w:val="24"/>
          <w:szCs w:val="24"/>
        </w:rPr>
      </w:pPr>
      <w:r>
        <w:rPr>
          <w:color w:val="000000"/>
          <w:sz w:val="24"/>
          <w:szCs w:val="24"/>
        </w:rPr>
        <w:t xml:space="preserve">L.2. </w:t>
      </w:r>
      <w:r w:rsidR="000F2C72">
        <w:rPr>
          <w:color w:val="000000"/>
          <w:sz w:val="24"/>
          <w:szCs w:val="24"/>
        </w:rPr>
        <w:t xml:space="preserve">Demonstrate command of the conventions of </w:t>
      </w:r>
      <w:r w:rsidR="000F2C72">
        <w:rPr>
          <w:sz w:val="24"/>
          <w:szCs w:val="24"/>
        </w:rPr>
        <w:t>S</w:t>
      </w:r>
      <w:r w:rsidR="000F2C72">
        <w:rPr>
          <w:color w:val="000000"/>
          <w:sz w:val="24"/>
          <w:szCs w:val="24"/>
        </w:rPr>
        <w:t>tandard English capitalization, punctuation, and spelling when writing.</w:t>
      </w:r>
    </w:p>
    <w:p w14:paraId="24D67BAD" w14:textId="77777777" w:rsidR="00EF1AA9" w:rsidRDefault="000F2C72">
      <w:pPr>
        <w:spacing w:after="0" w:line="240" w:lineRule="auto"/>
        <w:rPr>
          <w:b/>
          <w:sz w:val="24"/>
          <w:szCs w:val="24"/>
        </w:rPr>
      </w:pPr>
      <w:r>
        <w:rPr>
          <w:b/>
          <w:sz w:val="24"/>
          <w:szCs w:val="24"/>
        </w:rPr>
        <w:t>Knowledge of Language</w:t>
      </w:r>
    </w:p>
    <w:p w14:paraId="24D67BAE" w14:textId="77C0C929" w:rsidR="00EF1AA9" w:rsidRDefault="00EE7A0E" w:rsidP="00EE7A0E">
      <w:pPr>
        <w:pBdr>
          <w:top w:val="nil"/>
          <w:left w:val="nil"/>
          <w:bottom w:val="nil"/>
          <w:right w:val="nil"/>
          <w:between w:val="nil"/>
        </w:pBdr>
        <w:spacing w:line="240" w:lineRule="auto"/>
        <w:ind w:left="360"/>
        <w:rPr>
          <w:color w:val="000000"/>
          <w:sz w:val="24"/>
          <w:szCs w:val="24"/>
        </w:rPr>
      </w:pPr>
      <w:r>
        <w:rPr>
          <w:color w:val="000000"/>
          <w:sz w:val="24"/>
          <w:szCs w:val="24"/>
        </w:rPr>
        <w:t xml:space="preserve">L.3. </w:t>
      </w:r>
      <w:r w:rsidR="000F2C72">
        <w:rPr>
          <w:color w:val="000000"/>
          <w:sz w:val="24"/>
          <w:szCs w:val="24"/>
        </w:rPr>
        <w:t>Apply knowledge of language to understand how language functions in different contexts, to make effective choices for meaning or style in writing and speaking, and to comprehend more fully when reading or listening.</w:t>
      </w:r>
    </w:p>
    <w:p w14:paraId="24D67BAF" w14:textId="77777777" w:rsidR="00EF1AA9" w:rsidRDefault="000F2C72">
      <w:pPr>
        <w:spacing w:after="0" w:line="240" w:lineRule="auto"/>
        <w:rPr>
          <w:b/>
          <w:sz w:val="24"/>
          <w:szCs w:val="24"/>
        </w:rPr>
      </w:pPr>
      <w:r>
        <w:rPr>
          <w:b/>
          <w:sz w:val="24"/>
          <w:szCs w:val="24"/>
        </w:rPr>
        <w:t>Vocabulary Acquisition and Use</w:t>
      </w:r>
    </w:p>
    <w:p w14:paraId="24D67BB0" w14:textId="39F21917" w:rsidR="00EF1AA9" w:rsidRDefault="00EE7A0E" w:rsidP="00EE7A0E">
      <w:pPr>
        <w:pBdr>
          <w:top w:val="nil"/>
          <w:left w:val="nil"/>
          <w:bottom w:val="nil"/>
          <w:right w:val="nil"/>
          <w:between w:val="nil"/>
        </w:pBdr>
        <w:spacing w:after="0" w:line="240" w:lineRule="auto"/>
        <w:ind w:left="360"/>
        <w:rPr>
          <w:color w:val="000000"/>
          <w:sz w:val="24"/>
          <w:szCs w:val="24"/>
        </w:rPr>
      </w:pPr>
      <w:r>
        <w:rPr>
          <w:color w:val="000000"/>
          <w:sz w:val="24"/>
          <w:szCs w:val="24"/>
        </w:rPr>
        <w:t xml:space="preserve">L.4. </w:t>
      </w:r>
      <w:r w:rsidR="000F2C72">
        <w:rPr>
          <w:color w:val="000000"/>
          <w:sz w:val="24"/>
          <w:szCs w:val="24"/>
        </w:rPr>
        <w:t>Use context clues, analyze meaningful word parts, and consult general and specialized reference materials as appropriate to determine or clarify the meaning of unknown and multiple-meaning words and phrases from grade level content.</w:t>
      </w:r>
    </w:p>
    <w:p w14:paraId="24D67BB1" w14:textId="17B9501D" w:rsidR="00EF1AA9" w:rsidRDefault="00EE7A0E" w:rsidP="00EE7A0E">
      <w:pPr>
        <w:pBdr>
          <w:top w:val="nil"/>
          <w:left w:val="nil"/>
          <w:bottom w:val="nil"/>
          <w:right w:val="nil"/>
          <w:between w:val="nil"/>
        </w:pBdr>
        <w:spacing w:after="0" w:line="240" w:lineRule="auto"/>
        <w:ind w:left="360"/>
        <w:rPr>
          <w:color w:val="000000"/>
          <w:sz w:val="24"/>
          <w:szCs w:val="24"/>
        </w:rPr>
      </w:pPr>
      <w:r>
        <w:rPr>
          <w:color w:val="000000"/>
          <w:sz w:val="24"/>
          <w:szCs w:val="24"/>
        </w:rPr>
        <w:t xml:space="preserve">L.5. </w:t>
      </w:r>
      <w:r w:rsidR="000F2C72">
        <w:rPr>
          <w:color w:val="000000"/>
          <w:sz w:val="24"/>
          <w:szCs w:val="24"/>
        </w:rPr>
        <w:t>Demonstrate understanding of figurative language, word relationships, and nuances in word meanings sufficient for reading, writing, speaking, and listening.</w:t>
      </w:r>
    </w:p>
    <w:p w14:paraId="24D67BB2" w14:textId="3B432A53" w:rsidR="00EF1AA9" w:rsidRDefault="00EE7A0E" w:rsidP="00EE7A0E">
      <w:pPr>
        <w:pBdr>
          <w:top w:val="nil"/>
          <w:left w:val="nil"/>
          <w:bottom w:val="nil"/>
          <w:right w:val="nil"/>
          <w:between w:val="nil"/>
        </w:pBdr>
        <w:spacing w:line="240" w:lineRule="auto"/>
        <w:ind w:left="360"/>
        <w:rPr>
          <w:color w:val="000000"/>
          <w:sz w:val="24"/>
          <w:szCs w:val="24"/>
        </w:rPr>
      </w:pPr>
      <w:r>
        <w:rPr>
          <w:color w:val="000000"/>
          <w:sz w:val="24"/>
          <w:szCs w:val="24"/>
        </w:rPr>
        <w:t xml:space="preserve">L.6. </w:t>
      </w:r>
      <w:r w:rsidR="000F2C72">
        <w:rPr>
          <w:color w:val="000000"/>
          <w:sz w:val="24"/>
          <w:szCs w:val="24"/>
        </w:rPr>
        <w:t>Acquire and use accurately a range of general academic and domain-specific words and phrases sufficient for reading, writing, speaking, and listening; demonstrate independence in gathering vocabulary knowledge when encountering an unknown term important to comprehension or expression. </w:t>
      </w:r>
    </w:p>
    <w:p w14:paraId="24D67BB3" w14:textId="77777777" w:rsidR="00EF1AA9" w:rsidRDefault="00EF1AA9">
      <w:pPr>
        <w:spacing w:line="240" w:lineRule="auto"/>
        <w:jc w:val="center"/>
        <w:rPr>
          <w:b/>
          <w:sz w:val="24"/>
          <w:szCs w:val="24"/>
        </w:rPr>
      </w:pPr>
    </w:p>
    <w:p w14:paraId="24D67BB4" w14:textId="77777777" w:rsidR="00EF1AA9" w:rsidRDefault="000F2C72">
      <w:pPr>
        <w:spacing w:line="240" w:lineRule="auto"/>
        <w:jc w:val="center"/>
        <w:rPr>
          <w:b/>
          <w:sz w:val="24"/>
          <w:szCs w:val="24"/>
        </w:rPr>
      </w:pPr>
      <w:r>
        <w:rPr>
          <w:b/>
          <w:sz w:val="24"/>
          <w:szCs w:val="24"/>
        </w:rPr>
        <w:t>SPEAKING AND LISTENING</w:t>
      </w:r>
    </w:p>
    <w:p w14:paraId="24D67BB5" w14:textId="77777777" w:rsidR="00EF1AA9" w:rsidRDefault="000F2C72">
      <w:pPr>
        <w:spacing w:after="0" w:line="240" w:lineRule="auto"/>
        <w:rPr>
          <w:b/>
          <w:sz w:val="24"/>
          <w:szCs w:val="24"/>
        </w:rPr>
      </w:pPr>
      <w:r>
        <w:rPr>
          <w:b/>
          <w:sz w:val="24"/>
          <w:szCs w:val="24"/>
        </w:rPr>
        <w:t>Comprehension and Collaboration</w:t>
      </w:r>
    </w:p>
    <w:p w14:paraId="24D67BB6" w14:textId="1ABB7810" w:rsidR="00EF1AA9" w:rsidRDefault="00EE7A0E" w:rsidP="00EE7A0E">
      <w:pPr>
        <w:pBdr>
          <w:top w:val="nil"/>
          <w:left w:val="nil"/>
          <w:bottom w:val="nil"/>
          <w:right w:val="nil"/>
          <w:between w:val="nil"/>
        </w:pBdr>
        <w:spacing w:after="0" w:line="240" w:lineRule="auto"/>
        <w:ind w:left="360"/>
        <w:rPr>
          <w:color w:val="000000"/>
          <w:sz w:val="24"/>
          <w:szCs w:val="24"/>
        </w:rPr>
      </w:pPr>
      <w:r>
        <w:rPr>
          <w:color w:val="000000"/>
          <w:sz w:val="24"/>
          <w:szCs w:val="24"/>
        </w:rPr>
        <w:t xml:space="preserve">SL.1. </w:t>
      </w:r>
      <w:r w:rsidR="000F2C72">
        <w:rPr>
          <w:color w:val="000000"/>
          <w:sz w:val="24"/>
          <w:szCs w:val="24"/>
        </w:rPr>
        <w:t xml:space="preserve">Prepare for and participate in conversations across a range of topics, types, and forums, building on others’ ideas and expressing </w:t>
      </w:r>
      <w:r w:rsidR="000F2C72">
        <w:rPr>
          <w:sz w:val="24"/>
          <w:szCs w:val="24"/>
        </w:rPr>
        <w:t>their</w:t>
      </w:r>
      <w:r w:rsidR="000F2C72">
        <w:rPr>
          <w:color w:val="000000"/>
          <w:sz w:val="24"/>
          <w:szCs w:val="24"/>
        </w:rPr>
        <w:t xml:space="preserve"> own.</w:t>
      </w:r>
    </w:p>
    <w:p w14:paraId="24D67BB7" w14:textId="24F9C359" w:rsidR="00EF1AA9" w:rsidRDefault="00EE7A0E" w:rsidP="00EE7A0E">
      <w:pPr>
        <w:pBdr>
          <w:top w:val="nil"/>
          <w:left w:val="nil"/>
          <w:bottom w:val="nil"/>
          <w:right w:val="nil"/>
          <w:between w:val="nil"/>
        </w:pBdr>
        <w:spacing w:line="240" w:lineRule="auto"/>
        <w:ind w:left="360"/>
        <w:rPr>
          <w:color w:val="000000"/>
          <w:sz w:val="24"/>
          <w:szCs w:val="24"/>
        </w:rPr>
      </w:pPr>
      <w:r>
        <w:rPr>
          <w:color w:val="000000"/>
          <w:sz w:val="24"/>
          <w:szCs w:val="24"/>
        </w:rPr>
        <w:t xml:space="preserve">SL.2. </w:t>
      </w:r>
      <w:r w:rsidR="000F2C72">
        <w:rPr>
          <w:color w:val="000000"/>
          <w:sz w:val="24"/>
          <w:szCs w:val="24"/>
        </w:rPr>
        <w:t>Integrate and evaluate information presented in diverse media and formats, including point of view, reasoning, and use of evidence and rhetoric.</w:t>
      </w:r>
    </w:p>
    <w:p w14:paraId="24D67BB8" w14:textId="77777777" w:rsidR="00EF1AA9" w:rsidRDefault="000F2C72">
      <w:pPr>
        <w:spacing w:after="0" w:line="240" w:lineRule="auto"/>
        <w:rPr>
          <w:b/>
          <w:sz w:val="24"/>
          <w:szCs w:val="24"/>
        </w:rPr>
      </w:pPr>
      <w:r>
        <w:rPr>
          <w:b/>
          <w:sz w:val="24"/>
          <w:szCs w:val="24"/>
        </w:rPr>
        <w:t>Presentation of Knowledge and Ideas</w:t>
      </w:r>
    </w:p>
    <w:p w14:paraId="24D67BB9" w14:textId="1CC7F664" w:rsidR="00EF1AA9" w:rsidRDefault="00EE7A0E" w:rsidP="00EE7A0E">
      <w:pPr>
        <w:pBdr>
          <w:top w:val="nil"/>
          <w:left w:val="nil"/>
          <w:bottom w:val="nil"/>
          <w:right w:val="nil"/>
          <w:between w:val="nil"/>
        </w:pBdr>
        <w:spacing w:after="0" w:line="240" w:lineRule="auto"/>
        <w:ind w:left="360"/>
        <w:rPr>
          <w:color w:val="000000"/>
          <w:sz w:val="24"/>
          <w:szCs w:val="24"/>
        </w:rPr>
      </w:pPr>
      <w:r>
        <w:rPr>
          <w:color w:val="000000"/>
          <w:sz w:val="24"/>
          <w:szCs w:val="24"/>
        </w:rPr>
        <w:t xml:space="preserve">SL.3. </w:t>
      </w:r>
      <w:r w:rsidR="000F2C72">
        <w:rPr>
          <w:color w:val="000000"/>
          <w:sz w:val="24"/>
          <w:szCs w:val="24"/>
        </w:rPr>
        <w:t>Present information and supporting evidence appropriate to task, purpose, and audience so listeners can follow the line of reasoning and incorporate multimedia when appropriate.</w:t>
      </w:r>
    </w:p>
    <w:p w14:paraId="24D67BBA" w14:textId="3E4411A0" w:rsidR="00EF1AA9" w:rsidRDefault="00EE7A0E" w:rsidP="00EE7A0E">
      <w:pPr>
        <w:pBdr>
          <w:top w:val="nil"/>
          <w:left w:val="nil"/>
          <w:bottom w:val="nil"/>
          <w:right w:val="nil"/>
          <w:between w:val="nil"/>
        </w:pBdr>
        <w:spacing w:line="240" w:lineRule="auto"/>
        <w:ind w:left="360"/>
        <w:rPr>
          <w:color w:val="000000"/>
          <w:sz w:val="24"/>
          <w:szCs w:val="24"/>
        </w:rPr>
      </w:pPr>
      <w:r>
        <w:rPr>
          <w:color w:val="000000"/>
          <w:sz w:val="24"/>
          <w:szCs w:val="24"/>
        </w:rPr>
        <w:t xml:space="preserve">SL.4. </w:t>
      </w:r>
      <w:r w:rsidR="000F2C72">
        <w:rPr>
          <w:color w:val="000000"/>
          <w:sz w:val="24"/>
          <w:szCs w:val="24"/>
        </w:rPr>
        <w:t>Adapt speech to a variety of contexts, audiences, and communicative tasks.</w:t>
      </w:r>
    </w:p>
    <w:p w14:paraId="24D67BBB" w14:textId="77777777" w:rsidR="00EF1AA9" w:rsidRDefault="00EF1AA9">
      <w:pPr>
        <w:spacing w:after="0" w:line="240" w:lineRule="auto"/>
        <w:jc w:val="center"/>
        <w:rPr>
          <w:b/>
          <w:sz w:val="24"/>
          <w:szCs w:val="24"/>
        </w:rPr>
      </w:pPr>
    </w:p>
    <w:p w14:paraId="24D67BBC" w14:textId="77777777" w:rsidR="00EF1AA9" w:rsidRDefault="00EF1AA9">
      <w:pPr>
        <w:spacing w:after="0" w:line="240" w:lineRule="auto"/>
        <w:jc w:val="center"/>
        <w:rPr>
          <w:b/>
          <w:sz w:val="24"/>
          <w:szCs w:val="24"/>
        </w:rPr>
      </w:pPr>
    </w:p>
    <w:p w14:paraId="24D67BBD" w14:textId="77777777" w:rsidR="00EF1AA9" w:rsidRDefault="00EF1AA9">
      <w:pPr>
        <w:spacing w:after="0" w:line="240" w:lineRule="auto"/>
        <w:jc w:val="center"/>
        <w:rPr>
          <w:b/>
          <w:sz w:val="24"/>
          <w:szCs w:val="24"/>
        </w:rPr>
      </w:pPr>
    </w:p>
    <w:p w14:paraId="24D67BBE" w14:textId="77777777" w:rsidR="00EF1AA9" w:rsidRDefault="00EF1AA9">
      <w:pPr>
        <w:spacing w:after="0" w:line="240" w:lineRule="auto"/>
        <w:jc w:val="center"/>
        <w:rPr>
          <w:b/>
          <w:sz w:val="24"/>
          <w:szCs w:val="24"/>
        </w:rPr>
      </w:pPr>
    </w:p>
    <w:p w14:paraId="24D67BBF" w14:textId="77777777" w:rsidR="00EF1AA9" w:rsidRDefault="00EF1AA9">
      <w:pPr>
        <w:spacing w:after="0" w:line="240" w:lineRule="auto"/>
        <w:jc w:val="center"/>
        <w:rPr>
          <w:b/>
          <w:sz w:val="24"/>
          <w:szCs w:val="24"/>
        </w:rPr>
      </w:pPr>
    </w:p>
    <w:p w14:paraId="24D67BC0" w14:textId="77777777" w:rsidR="00EF1AA9" w:rsidRDefault="00EF1AA9">
      <w:pPr>
        <w:spacing w:after="0" w:line="240" w:lineRule="auto"/>
        <w:jc w:val="center"/>
        <w:rPr>
          <w:b/>
          <w:sz w:val="24"/>
          <w:szCs w:val="24"/>
        </w:rPr>
      </w:pPr>
    </w:p>
    <w:p w14:paraId="24D67BC1" w14:textId="77777777" w:rsidR="00EF1AA9" w:rsidRDefault="000F2C72">
      <w:pPr>
        <w:spacing w:after="0" w:line="240" w:lineRule="auto"/>
        <w:jc w:val="center"/>
        <w:rPr>
          <w:b/>
          <w:color w:val="000000"/>
        </w:rPr>
      </w:pPr>
      <w:r>
        <w:rPr>
          <w:b/>
          <w:color w:val="000000"/>
          <w:sz w:val="24"/>
          <w:szCs w:val="24"/>
        </w:rPr>
        <w:t>READING</w:t>
      </w:r>
    </w:p>
    <w:p w14:paraId="24D67BC2" w14:textId="77777777" w:rsidR="00EF1AA9" w:rsidRPr="005A71AC" w:rsidRDefault="000F2C72">
      <w:pPr>
        <w:spacing w:after="0" w:line="240" w:lineRule="auto"/>
      </w:pPr>
      <w:r w:rsidRPr="005A71AC">
        <w:rPr>
          <w:b/>
          <w:color w:val="000000"/>
        </w:rPr>
        <w:t>Print Concepts</w:t>
      </w:r>
    </w:p>
    <w:p w14:paraId="24D67BC3" w14:textId="546502E9" w:rsidR="00EF1AA9" w:rsidRPr="005A71AC" w:rsidRDefault="00EE7A0E" w:rsidP="00EE7A0E">
      <w:pPr>
        <w:pBdr>
          <w:top w:val="nil"/>
          <w:left w:val="nil"/>
          <w:bottom w:val="nil"/>
          <w:right w:val="nil"/>
          <w:between w:val="nil"/>
        </w:pBdr>
        <w:spacing w:line="240" w:lineRule="auto"/>
        <w:ind w:left="360"/>
        <w:rPr>
          <w:color w:val="000000"/>
        </w:rPr>
      </w:pPr>
      <w:r>
        <w:rPr>
          <w:color w:val="000000"/>
        </w:rPr>
        <w:t xml:space="preserve">R.1. </w:t>
      </w:r>
      <w:r w:rsidR="000F2C72" w:rsidRPr="005A71AC">
        <w:rPr>
          <w:color w:val="000000"/>
        </w:rPr>
        <w:t>Demonstrate understanding of the organization and basic features of print.</w:t>
      </w:r>
    </w:p>
    <w:p w14:paraId="24D67BC4" w14:textId="77777777" w:rsidR="00EF1AA9" w:rsidRPr="005A71AC" w:rsidRDefault="000F2C72">
      <w:pPr>
        <w:spacing w:after="0" w:line="240" w:lineRule="auto"/>
        <w:rPr>
          <w:b/>
          <w:color w:val="000000"/>
        </w:rPr>
      </w:pPr>
      <w:r w:rsidRPr="005A71AC">
        <w:rPr>
          <w:b/>
          <w:color w:val="000000"/>
        </w:rPr>
        <w:t>Phonological Awareness</w:t>
      </w:r>
    </w:p>
    <w:p w14:paraId="24D67BC5" w14:textId="422D920A" w:rsidR="00EF1AA9" w:rsidRPr="005A71AC" w:rsidRDefault="00EE7A0E" w:rsidP="00EE7A0E">
      <w:pPr>
        <w:pBdr>
          <w:top w:val="nil"/>
          <w:left w:val="nil"/>
          <w:bottom w:val="nil"/>
          <w:right w:val="nil"/>
          <w:between w:val="nil"/>
        </w:pBdr>
        <w:spacing w:line="240" w:lineRule="auto"/>
        <w:ind w:left="360"/>
        <w:rPr>
          <w:color w:val="000000"/>
        </w:rPr>
      </w:pPr>
      <w:r>
        <w:rPr>
          <w:color w:val="000000"/>
        </w:rPr>
        <w:t xml:space="preserve">R.2. </w:t>
      </w:r>
      <w:r w:rsidR="000F2C72" w:rsidRPr="005A71AC">
        <w:rPr>
          <w:color w:val="000000"/>
        </w:rPr>
        <w:t>Demonstrate understanding of words, syllables, and sounds (phonemes).</w:t>
      </w:r>
    </w:p>
    <w:p w14:paraId="24D67BC6" w14:textId="77777777" w:rsidR="00EF1AA9" w:rsidRPr="005A71AC" w:rsidRDefault="000F2C72">
      <w:pPr>
        <w:spacing w:after="0" w:line="240" w:lineRule="auto"/>
        <w:rPr>
          <w:b/>
          <w:color w:val="000000"/>
        </w:rPr>
      </w:pPr>
      <w:r w:rsidRPr="005A71AC">
        <w:rPr>
          <w:b/>
          <w:color w:val="000000"/>
        </w:rPr>
        <w:t>Phonics and Word Recognition</w:t>
      </w:r>
    </w:p>
    <w:p w14:paraId="24D67BC7" w14:textId="69486AF6" w:rsidR="00EF1AA9" w:rsidRPr="005A71AC" w:rsidRDefault="00EE7A0E" w:rsidP="00EE7A0E">
      <w:pPr>
        <w:pBdr>
          <w:top w:val="nil"/>
          <w:left w:val="nil"/>
          <w:bottom w:val="nil"/>
          <w:right w:val="nil"/>
          <w:between w:val="nil"/>
        </w:pBdr>
        <w:spacing w:line="240" w:lineRule="auto"/>
        <w:ind w:left="360"/>
        <w:rPr>
          <w:color w:val="000000"/>
        </w:rPr>
      </w:pPr>
      <w:r>
        <w:rPr>
          <w:color w:val="000000"/>
        </w:rPr>
        <w:t xml:space="preserve">R.3. </w:t>
      </w:r>
      <w:r w:rsidR="000F2C72" w:rsidRPr="005A71AC">
        <w:rPr>
          <w:color w:val="000000"/>
        </w:rPr>
        <w:t xml:space="preserve">Know and apply grade-level phonics and word analysis skills </w:t>
      </w:r>
      <w:r w:rsidR="000F2C72" w:rsidRPr="005A71AC">
        <w:t>in</w:t>
      </w:r>
      <w:r w:rsidR="000F2C72" w:rsidRPr="005A71AC">
        <w:rPr>
          <w:color w:val="000000"/>
        </w:rPr>
        <w:t xml:space="preserve"> decoding words.</w:t>
      </w:r>
    </w:p>
    <w:p w14:paraId="24D67BC8" w14:textId="77777777" w:rsidR="00EF1AA9" w:rsidRPr="005A71AC" w:rsidRDefault="000F2C72">
      <w:pPr>
        <w:spacing w:after="0" w:line="240" w:lineRule="auto"/>
        <w:rPr>
          <w:b/>
          <w:color w:val="000000"/>
        </w:rPr>
      </w:pPr>
      <w:r w:rsidRPr="005A71AC">
        <w:rPr>
          <w:b/>
          <w:color w:val="000000"/>
        </w:rPr>
        <w:t>Key Ideas and Details</w:t>
      </w:r>
    </w:p>
    <w:p w14:paraId="24D67BC9" w14:textId="1A3C5DB3" w:rsidR="00EF1AA9" w:rsidRPr="005A71AC" w:rsidRDefault="00EE7A0E" w:rsidP="00EE7A0E">
      <w:pPr>
        <w:pBdr>
          <w:top w:val="nil"/>
          <w:left w:val="nil"/>
          <w:bottom w:val="nil"/>
          <w:right w:val="nil"/>
          <w:between w:val="nil"/>
        </w:pBdr>
        <w:spacing w:after="0" w:line="240" w:lineRule="auto"/>
        <w:ind w:left="360"/>
        <w:rPr>
          <w:color w:val="000000"/>
        </w:rPr>
      </w:pPr>
      <w:r>
        <w:rPr>
          <w:color w:val="000000"/>
        </w:rPr>
        <w:t xml:space="preserve">R.4. </w:t>
      </w:r>
      <w:r w:rsidR="000F2C72" w:rsidRPr="005A71AC">
        <w:rPr>
          <w:color w:val="000000"/>
        </w:rPr>
        <w:t>Read various texts closely to determine what each text explicitly says and to make logical inferences; cite specific textual evidence to support conclusions drawn from the texts.</w:t>
      </w:r>
    </w:p>
    <w:p w14:paraId="24D67BCA" w14:textId="027CDBAE" w:rsidR="00EF1AA9" w:rsidRPr="005A71AC" w:rsidRDefault="00EE7A0E" w:rsidP="00EE7A0E">
      <w:pPr>
        <w:pBdr>
          <w:top w:val="nil"/>
          <w:left w:val="nil"/>
          <w:bottom w:val="nil"/>
          <w:right w:val="nil"/>
          <w:between w:val="nil"/>
        </w:pBdr>
        <w:spacing w:after="0" w:line="240" w:lineRule="auto"/>
        <w:ind w:left="360"/>
        <w:rPr>
          <w:color w:val="000000"/>
        </w:rPr>
      </w:pPr>
      <w:r>
        <w:rPr>
          <w:color w:val="000000"/>
        </w:rPr>
        <w:t xml:space="preserve">R.5 </w:t>
      </w:r>
      <w:r w:rsidR="000F2C72" w:rsidRPr="005A71AC">
        <w:rPr>
          <w:color w:val="000000"/>
        </w:rPr>
        <w:t>Provide an accurate summary of various texts; determine the central idea(s) or theme(s) and analyze its development throughout each text. </w:t>
      </w:r>
    </w:p>
    <w:p w14:paraId="24D67BCB" w14:textId="18E358F2" w:rsidR="00EF1AA9" w:rsidRPr="005A71AC" w:rsidRDefault="00EE7A0E" w:rsidP="00EE7A0E">
      <w:pPr>
        <w:pBdr>
          <w:top w:val="nil"/>
          <w:left w:val="nil"/>
          <w:bottom w:val="nil"/>
          <w:right w:val="nil"/>
          <w:between w:val="nil"/>
        </w:pBdr>
        <w:spacing w:line="240" w:lineRule="auto"/>
        <w:ind w:left="360"/>
        <w:rPr>
          <w:color w:val="000000"/>
        </w:rPr>
      </w:pPr>
      <w:r>
        <w:rPr>
          <w:color w:val="000000"/>
        </w:rPr>
        <w:t xml:space="preserve">R.6. </w:t>
      </w:r>
      <w:r w:rsidR="000F2C72" w:rsidRPr="005A71AC">
        <w:rPr>
          <w:color w:val="000000"/>
        </w:rPr>
        <w:t>Analyze how and why individuals, events, and ideas develop and interact over the course of a text. </w:t>
      </w:r>
    </w:p>
    <w:p w14:paraId="24D67BCC" w14:textId="77777777" w:rsidR="00EF1AA9" w:rsidRPr="005A71AC" w:rsidRDefault="000F2C72">
      <w:pPr>
        <w:spacing w:after="0" w:line="240" w:lineRule="auto"/>
        <w:rPr>
          <w:b/>
        </w:rPr>
      </w:pPr>
      <w:r w:rsidRPr="005A71AC">
        <w:rPr>
          <w:b/>
          <w:color w:val="000000"/>
        </w:rPr>
        <w:t>Craft and Structure</w:t>
      </w:r>
    </w:p>
    <w:p w14:paraId="24D67BCD" w14:textId="65559E4C" w:rsidR="00EF1AA9" w:rsidRPr="005A71AC" w:rsidRDefault="00EE7A0E" w:rsidP="00EE7A0E">
      <w:pPr>
        <w:pBdr>
          <w:top w:val="nil"/>
          <w:left w:val="nil"/>
          <w:bottom w:val="nil"/>
          <w:right w:val="nil"/>
          <w:between w:val="nil"/>
        </w:pBdr>
        <w:spacing w:after="0" w:line="240" w:lineRule="auto"/>
        <w:ind w:left="360"/>
        <w:rPr>
          <w:color w:val="000000"/>
        </w:rPr>
      </w:pPr>
      <w:r>
        <w:rPr>
          <w:color w:val="000000"/>
        </w:rPr>
        <w:t xml:space="preserve">R.7. </w:t>
      </w:r>
      <w:r w:rsidR="000F2C72" w:rsidRPr="005A71AC">
        <w:rPr>
          <w:color w:val="000000"/>
        </w:rPr>
        <w:t>Interpret words and phrases as they are used in various texts, including determining technical, connotative, and figurative meanings, and analyze how specific word choices shape meaning or tone. </w:t>
      </w:r>
    </w:p>
    <w:p w14:paraId="24D67BCE" w14:textId="19E11E01" w:rsidR="00EF1AA9" w:rsidRPr="005A71AC" w:rsidRDefault="00EE7A0E" w:rsidP="00EE7A0E">
      <w:pPr>
        <w:pBdr>
          <w:top w:val="nil"/>
          <w:left w:val="nil"/>
          <w:bottom w:val="nil"/>
          <w:right w:val="nil"/>
          <w:between w:val="nil"/>
        </w:pBdr>
        <w:spacing w:after="0" w:line="240" w:lineRule="auto"/>
        <w:ind w:left="360"/>
        <w:rPr>
          <w:color w:val="000000"/>
        </w:rPr>
      </w:pPr>
      <w:r>
        <w:rPr>
          <w:color w:val="000000"/>
        </w:rPr>
        <w:t xml:space="preserve">R.8. </w:t>
      </w:r>
      <w:r w:rsidR="000F2C72" w:rsidRPr="005A71AC">
        <w:rPr>
          <w:color w:val="000000"/>
        </w:rPr>
        <w:t>Analyze the structure of various texts, including how the features and components relate to each other and the whole. </w:t>
      </w:r>
    </w:p>
    <w:p w14:paraId="24D67BCF" w14:textId="1FAAA372" w:rsidR="00EF1AA9" w:rsidRPr="00EE7A0E" w:rsidRDefault="000F2C72" w:rsidP="00EE7A0E">
      <w:pPr>
        <w:pStyle w:val="ListParagraph"/>
        <w:numPr>
          <w:ilvl w:val="1"/>
          <w:numId w:val="5"/>
        </w:numPr>
        <w:pBdr>
          <w:top w:val="nil"/>
          <w:left w:val="nil"/>
          <w:bottom w:val="nil"/>
          <w:right w:val="nil"/>
          <w:between w:val="nil"/>
        </w:pBdr>
        <w:spacing w:line="240" w:lineRule="auto"/>
        <w:rPr>
          <w:color w:val="000000"/>
        </w:rPr>
      </w:pPr>
      <w:r w:rsidRPr="00EE7A0E">
        <w:rPr>
          <w:color w:val="000000"/>
        </w:rPr>
        <w:t>Assess how perspective or purpose shapes the content and style of various texts. </w:t>
      </w:r>
    </w:p>
    <w:p w14:paraId="24D67BD0" w14:textId="77777777" w:rsidR="00EF1AA9" w:rsidRPr="005A71AC" w:rsidRDefault="000F2C72">
      <w:pPr>
        <w:spacing w:after="0" w:line="240" w:lineRule="auto"/>
        <w:rPr>
          <w:b/>
          <w:color w:val="000000"/>
        </w:rPr>
      </w:pPr>
      <w:r w:rsidRPr="005A71AC">
        <w:rPr>
          <w:b/>
          <w:color w:val="000000"/>
        </w:rPr>
        <w:t>Integration of Knowledge and Ideas</w:t>
      </w:r>
    </w:p>
    <w:p w14:paraId="24D67BD1" w14:textId="6C929089" w:rsidR="00EF1AA9" w:rsidRPr="005A71AC" w:rsidRDefault="00EE7A0E" w:rsidP="00EE7A0E">
      <w:pPr>
        <w:pBdr>
          <w:top w:val="nil"/>
          <w:left w:val="nil"/>
          <w:bottom w:val="nil"/>
          <w:right w:val="nil"/>
          <w:between w:val="nil"/>
        </w:pBdr>
        <w:spacing w:after="0" w:line="240" w:lineRule="auto"/>
        <w:ind w:left="360"/>
        <w:jc w:val="both"/>
        <w:rPr>
          <w:color w:val="000000"/>
        </w:rPr>
      </w:pPr>
      <w:r>
        <w:rPr>
          <w:color w:val="000000"/>
        </w:rPr>
        <w:t xml:space="preserve">R.10. </w:t>
      </w:r>
      <w:r w:rsidR="000F2C72" w:rsidRPr="005A71AC">
        <w:rPr>
          <w:color w:val="000000"/>
        </w:rPr>
        <w:t xml:space="preserve"> Evaluate the argument and specific claims in various texts.  </w:t>
      </w:r>
    </w:p>
    <w:p w14:paraId="24D67BD2" w14:textId="757625A2" w:rsidR="00EF1AA9" w:rsidRPr="005A71AC" w:rsidRDefault="00EE7A0E" w:rsidP="00EE7A0E">
      <w:pPr>
        <w:pBdr>
          <w:top w:val="nil"/>
          <w:left w:val="nil"/>
          <w:bottom w:val="nil"/>
          <w:right w:val="nil"/>
          <w:between w:val="nil"/>
        </w:pBdr>
        <w:spacing w:after="0" w:line="240" w:lineRule="auto"/>
        <w:ind w:left="360"/>
        <w:rPr>
          <w:color w:val="000000"/>
        </w:rPr>
      </w:pPr>
      <w:r>
        <w:rPr>
          <w:color w:val="000000"/>
        </w:rPr>
        <w:t xml:space="preserve">R.11. </w:t>
      </w:r>
      <w:r w:rsidR="000F2C72" w:rsidRPr="005A71AC">
        <w:rPr>
          <w:color w:val="000000"/>
        </w:rPr>
        <w:t xml:space="preserve"> Analyze and evaluate content presented in various texts (e.g. literary, historical, visual, artistic, quantitative, and technological).</w:t>
      </w:r>
    </w:p>
    <w:p w14:paraId="24D67BD3" w14:textId="77777777" w:rsidR="00EF1AA9" w:rsidRPr="005A71AC" w:rsidRDefault="000F2C72">
      <w:pPr>
        <w:spacing w:after="0" w:line="240" w:lineRule="auto"/>
        <w:ind w:left="720" w:hanging="720"/>
      </w:pPr>
      <w:r w:rsidRPr="005A71AC">
        <w:rPr>
          <w:b/>
          <w:color w:val="000000"/>
        </w:rPr>
        <w:t>Fluency</w:t>
      </w:r>
    </w:p>
    <w:p w14:paraId="24D67BD5" w14:textId="090E8AB1" w:rsidR="00EF1AA9" w:rsidRPr="005A71AC" w:rsidRDefault="00EE7A0E" w:rsidP="00EE7A0E">
      <w:pPr>
        <w:pBdr>
          <w:top w:val="nil"/>
          <w:left w:val="nil"/>
          <w:bottom w:val="nil"/>
          <w:right w:val="nil"/>
          <w:between w:val="nil"/>
        </w:pBdr>
        <w:spacing w:line="240" w:lineRule="auto"/>
        <w:ind w:left="360"/>
        <w:rPr>
          <w:color w:val="000000"/>
        </w:rPr>
      </w:pPr>
      <w:r>
        <w:rPr>
          <w:color w:val="000000"/>
        </w:rPr>
        <w:t>R.12.</w:t>
      </w:r>
      <w:r w:rsidR="000F2C72" w:rsidRPr="005A71AC">
        <w:rPr>
          <w:color w:val="000000"/>
        </w:rPr>
        <w:t xml:space="preserve"> Read with sufficient accuracy and fluency to support comprehension</w:t>
      </w:r>
      <w:bookmarkStart w:id="0" w:name="_gjdgxs" w:colFirst="0" w:colLast="0"/>
      <w:bookmarkEnd w:id="0"/>
    </w:p>
    <w:p w14:paraId="24D67BD6" w14:textId="77777777" w:rsidR="00EF1AA9" w:rsidRPr="005A71AC" w:rsidRDefault="000F2C72" w:rsidP="00D134F1">
      <w:pPr>
        <w:spacing w:line="240" w:lineRule="auto"/>
        <w:jc w:val="center"/>
        <w:rPr>
          <w:b/>
        </w:rPr>
      </w:pPr>
      <w:bookmarkStart w:id="1" w:name="_9c8p0oefzlz5" w:colFirst="0" w:colLast="0"/>
      <w:bookmarkEnd w:id="1"/>
      <w:r w:rsidRPr="005A71AC">
        <w:rPr>
          <w:b/>
        </w:rPr>
        <w:t>WRITING</w:t>
      </w:r>
    </w:p>
    <w:p w14:paraId="24D67BD7" w14:textId="77777777" w:rsidR="00EF1AA9" w:rsidRPr="005A71AC" w:rsidRDefault="000F2C72" w:rsidP="008A521E">
      <w:pPr>
        <w:spacing w:after="0" w:line="240" w:lineRule="auto"/>
        <w:rPr>
          <w:b/>
        </w:rPr>
      </w:pPr>
      <w:r w:rsidRPr="005A71AC">
        <w:rPr>
          <w:b/>
        </w:rPr>
        <w:t>Inquiry to Build and Present Knowledge</w:t>
      </w:r>
    </w:p>
    <w:p w14:paraId="24D67BD8" w14:textId="46EC317C" w:rsidR="00EF1AA9" w:rsidRPr="005A71AC" w:rsidRDefault="00EE7A0E" w:rsidP="00EE7A0E">
      <w:pPr>
        <w:pBdr>
          <w:top w:val="nil"/>
          <w:left w:val="nil"/>
          <w:bottom w:val="nil"/>
          <w:right w:val="nil"/>
          <w:between w:val="nil"/>
        </w:pBdr>
        <w:spacing w:after="0" w:line="240" w:lineRule="auto"/>
        <w:ind w:left="360"/>
        <w:rPr>
          <w:color w:val="000000"/>
        </w:rPr>
      </w:pPr>
      <w:r>
        <w:rPr>
          <w:color w:val="000000"/>
        </w:rPr>
        <w:t xml:space="preserve">W.1. </w:t>
      </w:r>
      <w:r w:rsidR="000F2C72" w:rsidRPr="005A71AC">
        <w:rPr>
          <w:color w:val="000000"/>
        </w:rPr>
        <w:t>Use an inquiry process to gather relevant, credible information/evidence from a variety of sources (e.g., print, digital, discussions, etc.) that build understanding of and lead to conclusions about a subject under investigatio</w:t>
      </w:r>
      <w:r w:rsidR="000F2C72" w:rsidRPr="005A71AC">
        <w:t xml:space="preserve">n while avoiding plagiarism. </w:t>
      </w:r>
    </w:p>
    <w:p w14:paraId="24D67BD9" w14:textId="431A0ABB" w:rsidR="00EF1AA9" w:rsidRPr="005A71AC" w:rsidRDefault="000F2C72" w:rsidP="008A521E">
      <w:pPr>
        <w:spacing w:after="0" w:line="240" w:lineRule="auto"/>
        <w:rPr>
          <w:b/>
        </w:rPr>
      </w:pPr>
      <w:r w:rsidRPr="005A71AC">
        <w:rPr>
          <w:b/>
        </w:rPr>
        <w:t>Process and Production</w:t>
      </w:r>
    </w:p>
    <w:p w14:paraId="24D67BDA" w14:textId="25CB852D" w:rsidR="00EF1AA9" w:rsidRPr="005A71AC" w:rsidRDefault="00EE7A0E" w:rsidP="00EE7A0E">
      <w:pPr>
        <w:pBdr>
          <w:top w:val="nil"/>
          <w:left w:val="nil"/>
          <w:bottom w:val="nil"/>
          <w:right w:val="nil"/>
          <w:between w:val="nil"/>
        </w:pBdr>
        <w:spacing w:after="0" w:line="240" w:lineRule="auto"/>
        <w:ind w:left="360"/>
        <w:rPr>
          <w:color w:val="000000"/>
        </w:rPr>
      </w:pPr>
      <w:r>
        <w:rPr>
          <w:color w:val="000000"/>
        </w:rPr>
        <w:t xml:space="preserve">W.2. </w:t>
      </w:r>
      <w:r w:rsidR="000F2C72" w:rsidRPr="005A71AC">
        <w:rPr>
          <w:color w:val="000000"/>
        </w:rPr>
        <w:t>Develop, strengthen, and produce polished writing by using a collaborative process that includes the age-appropriate use of technology.</w:t>
      </w:r>
    </w:p>
    <w:p w14:paraId="24D67BDB" w14:textId="77777777" w:rsidR="00EF1AA9" w:rsidRPr="005A71AC" w:rsidRDefault="000F2C72" w:rsidP="008A521E">
      <w:pPr>
        <w:spacing w:after="0" w:line="240" w:lineRule="auto"/>
        <w:rPr>
          <w:b/>
        </w:rPr>
      </w:pPr>
      <w:r w:rsidRPr="005A71AC">
        <w:rPr>
          <w:b/>
        </w:rPr>
        <w:t>Composing for Audience and Purpose</w:t>
      </w:r>
    </w:p>
    <w:p w14:paraId="24D67BDC" w14:textId="371BC284" w:rsidR="00EF1AA9" w:rsidRPr="005A71AC" w:rsidRDefault="00EE7A0E" w:rsidP="00EE7A0E">
      <w:pPr>
        <w:pBdr>
          <w:top w:val="nil"/>
          <w:left w:val="nil"/>
          <w:bottom w:val="nil"/>
          <w:right w:val="nil"/>
          <w:between w:val="nil"/>
        </w:pBdr>
        <w:spacing w:line="240" w:lineRule="auto"/>
        <w:ind w:left="360"/>
        <w:rPr>
          <w:color w:val="000000"/>
        </w:rPr>
      </w:pPr>
      <w:r>
        <w:rPr>
          <w:color w:val="000000"/>
        </w:rPr>
        <w:t xml:space="preserve">W.3. </w:t>
      </w:r>
      <w:r w:rsidR="000F2C72" w:rsidRPr="005A71AC">
        <w:rPr>
          <w:color w:val="000000"/>
        </w:rPr>
        <w:t>Routinely produce a variety of clear and coherent writing in which the development, organization, and style are appropriate to task, audience, and purpose</w:t>
      </w:r>
      <w:r w:rsidR="000F2C72" w:rsidRPr="005A71AC">
        <w:t>.</w:t>
      </w:r>
    </w:p>
    <w:sectPr w:rsidR="00EF1AA9" w:rsidRPr="005A71AC">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39D022" w14:textId="77777777" w:rsidR="009C1EBE" w:rsidRDefault="009C1EBE">
      <w:pPr>
        <w:spacing w:after="0" w:line="240" w:lineRule="auto"/>
      </w:pPr>
      <w:r>
        <w:separator/>
      </w:r>
    </w:p>
  </w:endnote>
  <w:endnote w:type="continuationSeparator" w:id="0">
    <w:p w14:paraId="320EDCC0" w14:textId="77777777" w:rsidR="009C1EBE" w:rsidRDefault="009C1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67BE3" w14:textId="77777777" w:rsidR="00EF1AA9" w:rsidRDefault="00EF1AA9">
    <w:pPr>
      <w:tabs>
        <w:tab w:val="center" w:pos="4680"/>
        <w:tab w:val="right" w:pos="9360"/>
      </w:tabs>
      <w:spacing w:after="0" w:line="240" w:lineRule="auto"/>
    </w:pPr>
  </w:p>
  <w:p w14:paraId="24D67BE4" w14:textId="194F86B3" w:rsidR="00EF1AA9" w:rsidRDefault="00D134F1">
    <w:pPr>
      <w:pBdr>
        <w:top w:val="nil"/>
        <w:left w:val="nil"/>
        <w:bottom w:val="nil"/>
        <w:right w:val="nil"/>
        <w:between w:val="nil"/>
      </w:pBdr>
      <w:tabs>
        <w:tab w:val="center" w:pos="4680"/>
        <w:tab w:val="right" w:pos="9360"/>
      </w:tabs>
      <w:spacing w:after="0" w:line="240" w:lineRule="auto"/>
      <w:rPr>
        <w:color w:val="000000"/>
      </w:rPr>
    </w:pPr>
    <w:r>
      <w:t>July</w:t>
    </w:r>
    <w:r w:rsidR="000F2C72">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6EE55" w14:textId="77777777" w:rsidR="009C1EBE" w:rsidRDefault="009C1EBE">
      <w:pPr>
        <w:spacing w:after="0" w:line="240" w:lineRule="auto"/>
      </w:pPr>
      <w:r>
        <w:separator/>
      </w:r>
    </w:p>
  </w:footnote>
  <w:footnote w:type="continuationSeparator" w:id="0">
    <w:p w14:paraId="5A1104CC" w14:textId="77777777" w:rsidR="009C1EBE" w:rsidRDefault="009C1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67BE1" w14:textId="77777777" w:rsidR="00EF1AA9" w:rsidRDefault="000F2C72">
    <w:pPr>
      <w:spacing w:after="0"/>
      <w:jc w:val="center"/>
      <w:rPr>
        <w:b/>
        <w:sz w:val="28"/>
        <w:szCs w:val="28"/>
      </w:rPr>
    </w:pPr>
    <w:r>
      <w:rPr>
        <w:b/>
        <w:sz w:val="28"/>
        <w:szCs w:val="28"/>
      </w:rPr>
      <w:t>Maine Learning Results</w:t>
    </w:r>
  </w:p>
  <w:p w14:paraId="24D67BE2" w14:textId="77777777" w:rsidR="00EF1AA9" w:rsidRDefault="000F2C72">
    <w:pPr>
      <w:spacing w:after="0"/>
      <w:jc w:val="center"/>
    </w:pPr>
    <w:r>
      <w:rPr>
        <w:b/>
        <w:sz w:val="28"/>
        <w:szCs w:val="28"/>
      </w:rPr>
      <w:t>English Language Arts Standards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F7B3F"/>
    <w:multiLevelType w:val="multilevel"/>
    <w:tmpl w:val="0868CF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6BE6663"/>
    <w:multiLevelType w:val="multilevel"/>
    <w:tmpl w:val="49D02A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49912A8"/>
    <w:multiLevelType w:val="multilevel"/>
    <w:tmpl w:val="EF843CA6"/>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89732B1"/>
    <w:multiLevelType w:val="multilevel"/>
    <w:tmpl w:val="F55A42B2"/>
    <w:lvl w:ilvl="0">
      <w:start w:val="1"/>
      <w:numFmt w:val="decimal"/>
      <w:lvlText w:val="%1."/>
      <w:lvlJc w:val="left"/>
      <w:pPr>
        <w:ind w:left="720" w:hanging="360"/>
      </w:pPr>
      <w:rPr>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04C56AD"/>
    <w:multiLevelType w:val="multilevel"/>
    <w:tmpl w:val="D29667E2"/>
    <w:lvl w:ilvl="0">
      <w:start w:val="6"/>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A9"/>
    <w:rsid w:val="000F2C72"/>
    <w:rsid w:val="00301678"/>
    <w:rsid w:val="00476587"/>
    <w:rsid w:val="005A71AC"/>
    <w:rsid w:val="008A521E"/>
    <w:rsid w:val="009C1EBE"/>
    <w:rsid w:val="00D134F1"/>
    <w:rsid w:val="00EE7A0E"/>
    <w:rsid w:val="00EF1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67BA8"/>
  <w15:docId w15:val="{28E81795-722D-4F02-A63C-0958DB472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134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4F1"/>
  </w:style>
  <w:style w:type="paragraph" w:styleId="Footer">
    <w:name w:val="footer"/>
    <w:basedOn w:val="Normal"/>
    <w:link w:val="FooterChar"/>
    <w:uiPriority w:val="99"/>
    <w:unhideWhenUsed/>
    <w:rsid w:val="00D134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4F1"/>
  </w:style>
  <w:style w:type="paragraph" w:styleId="ListParagraph">
    <w:name w:val="List Paragraph"/>
    <w:basedOn w:val="Normal"/>
    <w:uiPriority w:val="34"/>
    <w:qFormat/>
    <w:rsid w:val="00EE7A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489FA263FB5543BC7163C05C51A54B" ma:contentTypeVersion="13" ma:contentTypeDescription="Create a new document." ma:contentTypeScope="" ma:versionID="11c721f48a8fc0a3f0a04e3720974aa9">
  <xsd:schema xmlns:xsd="http://www.w3.org/2001/XMLSchema" xmlns:xs="http://www.w3.org/2001/XMLSchema" xmlns:p="http://schemas.microsoft.com/office/2006/metadata/properties" xmlns:ns3="e2c2f301-4a03-4ece-b5a5-e8fe594b9300" xmlns:ns4="5ca6cff0-282a-474a-8a9a-e57004c19a3a" targetNamespace="http://schemas.microsoft.com/office/2006/metadata/properties" ma:root="true" ma:fieldsID="70b8ce6f86489f07bf11e3f6c70efa1b" ns3:_="" ns4:_="">
    <xsd:import namespace="e2c2f301-4a03-4ece-b5a5-e8fe594b9300"/>
    <xsd:import namespace="5ca6cff0-282a-474a-8a9a-e57004c19a3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2f301-4a03-4ece-b5a5-e8fe594b93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a6cff0-282a-474a-8a9a-e57004c19a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50F865-AAF9-4468-921E-BD903DDD3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c2f301-4a03-4ece-b5a5-e8fe594b9300"/>
    <ds:schemaRef ds:uri="5ca6cff0-282a-474a-8a9a-e57004c19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7F602A-54ED-4187-91AA-407DC69E1C37}">
  <ds:schemaRefs>
    <ds:schemaRef ds:uri="http://schemas.microsoft.com/sharepoint/v3/contenttype/forms"/>
  </ds:schemaRefs>
</ds:datastoreItem>
</file>

<file path=customXml/itemProps3.xml><?xml version="1.0" encoding="utf-8"?>
<ds:datastoreItem xmlns:ds="http://schemas.openxmlformats.org/officeDocument/2006/customXml" ds:itemID="{D60642BD-3A12-4824-965E-A8EB0A2E7A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Dunton, Morgan</dc:creator>
  <cp:lastModifiedBy>Dunton, Morgan</cp:lastModifiedBy>
  <cp:revision>2</cp:revision>
  <dcterms:created xsi:type="dcterms:W3CDTF">2021-06-23T10:27:00Z</dcterms:created>
  <dcterms:modified xsi:type="dcterms:W3CDTF">2021-06-23T10:27:00Z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0x0101008F489FA263FB5543BC7163C05C51A54B</vt:lpwstr>
  </property>
</Properties>
</file>