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4CDA" w14:textId="77777777" w:rsidR="0072097E" w:rsidRDefault="0072097E" w:rsidP="0028607E">
      <w:pPr>
        <w:jc w:val="right"/>
        <w:rPr>
          <w:rFonts w:ascii="Times New Roman" w:hAnsi="Times New Roman" w:cs="Times New Roman"/>
          <w:b/>
          <w:sz w:val="28"/>
        </w:rPr>
      </w:pPr>
      <w:r>
        <w:rPr>
          <w:rFonts w:ascii="Times New Roman" w:hAnsi="Times New Roman" w:cs="Times New Roman"/>
          <w:b/>
          <w:sz w:val="28"/>
        </w:rPr>
        <w:t xml:space="preserve">Civil Rights Responsibility and Rights Sharing and Notification Procedure </w:t>
      </w:r>
    </w:p>
    <w:p w14:paraId="22432456" w14:textId="2DFE76EA" w:rsidR="0028607E" w:rsidRPr="00B000D6" w:rsidRDefault="00AE37D4" w:rsidP="0028607E">
      <w:pPr>
        <w:jc w:val="right"/>
        <w:rPr>
          <w:rFonts w:ascii="Times New Roman" w:hAnsi="Times New Roman" w:cs="Times New Roman"/>
          <w:sz w:val="24"/>
          <w:szCs w:val="24"/>
        </w:rPr>
      </w:pPr>
      <w:r>
        <w:rPr>
          <w:rFonts w:ascii="Times New Roman" w:hAnsi="Times New Roman" w:cs="Times New Roman"/>
          <w:b/>
          <w:color w:val="162C40"/>
          <w:sz w:val="24"/>
          <w:szCs w:val="24"/>
        </w:rPr>
        <w:t>Implementation</w:t>
      </w:r>
      <w:r w:rsidR="0028607E" w:rsidRPr="002123F6">
        <w:rPr>
          <w:rFonts w:ascii="Times New Roman" w:hAnsi="Times New Roman" w:cs="Times New Roman"/>
          <w:b/>
          <w:color w:val="162C40"/>
          <w:sz w:val="24"/>
          <w:szCs w:val="24"/>
        </w:rPr>
        <w:t xml:space="preserve"> Date</w:t>
      </w:r>
      <w:r w:rsidR="0028607E" w:rsidRPr="00B000D6">
        <w:rPr>
          <w:rFonts w:ascii="Times New Roman" w:hAnsi="Times New Roman" w:cs="Times New Roman"/>
          <w:sz w:val="24"/>
          <w:szCs w:val="24"/>
        </w:rPr>
        <w:t xml:space="preserve">: </w:t>
      </w:r>
      <w:r w:rsidR="001B0AFC">
        <w:rPr>
          <w:rFonts w:ascii="Times New Roman" w:hAnsi="Times New Roman" w:cs="Times New Roman"/>
          <w:sz w:val="24"/>
          <w:szCs w:val="24"/>
        </w:rPr>
        <w:t>November 2018</w:t>
      </w:r>
    </w:p>
    <w:p w14:paraId="66E57344" w14:textId="2239C4CD" w:rsidR="00A5660C" w:rsidRDefault="00A5660C"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Revised Date</w:t>
      </w:r>
      <w:r w:rsidRPr="00B000D6">
        <w:rPr>
          <w:rFonts w:ascii="Times New Roman" w:hAnsi="Times New Roman" w:cs="Times New Roman"/>
          <w:sz w:val="24"/>
          <w:szCs w:val="24"/>
        </w:rPr>
        <w:t xml:space="preserve">: </w:t>
      </w:r>
      <w:r w:rsidR="001B0AFC">
        <w:rPr>
          <w:rFonts w:ascii="Times New Roman" w:hAnsi="Times New Roman" w:cs="Times New Roman"/>
          <w:sz w:val="24"/>
          <w:szCs w:val="24"/>
        </w:rPr>
        <w:t>June 2020</w:t>
      </w:r>
    </w:p>
    <w:p w14:paraId="5FD6478C" w14:textId="16BCFBD4" w:rsidR="00C54F76" w:rsidRPr="00B000D6" w:rsidRDefault="00C54F76" w:rsidP="00FA1B1A">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162C40"/>
          <w:sz w:val="24"/>
          <w:szCs w:val="24"/>
        </w:rPr>
        <w:t>Next Review</w:t>
      </w:r>
      <w:r w:rsidRPr="002123F6">
        <w:rPr>
          <w:rFonts w:ascii="Times New Roman" w:hAnsi="Times New Roman" w:cs="Times New Roman"/>
          <w:b/>
          <w:color w:val="162C40"/>
          <w:sz w:val="24"/>
          <w:szCs w:val="24"/>
        </w:rPr>
        <w:t xml:space="preserve"> Date</w:t>
      </w:r>
      <w:r w:rsidRPr="00B000D6">
        <w:rPr>
          <w:rFonts w:ascii="Times New Roman" w:hAnsi="Times New Roman" w:cs="Times New Roman"/>
          <w:sz w:val="24"/>
          <w:szCs w:val="24"/>
        </w:rPr>
        <w:t xml:space="preserve">: </w:t>
      </w:r>
      <w:r w:rsidR="001B0AFC">
        <w:rPr>
          <w:rFonts w:ascii="Times New Roman" w:hAnsi="Times New Roman" w:cs="Times New Roman"/>
          <w:sz w:val="24"/>
          <w:szCs w:val="24"/>
        </w:rPr>
        <w:t>June</w:t>
      </w:r>
      <w:r w:rsidRPr="00B000D6">
        <w:rPr>
          <w:rFonts w:ascii="Times New Roman" w:hAnsi="Times New Roman" w:cs="Times New Roman"/>
          <w:sz w:val="24"/>
          <w:szCs w:val="24"/>
        </w:rPr>
        <w:t xml:space="preserve"> 20</w:t>
      </w:r>
      <w:r w:rsidR="006515B5">
        <w:rPr>
          <w:rFonts w:ascii="Times New Roman" w:hAnsi="Times New Roman" w:cs="Times New Roman"/>
          <w:sz w:val="24"/>
          <w:szCs w:val="24"/>
        </w:rPr>
        <w:t>2</w:t>
      </w:r>
      <w:r w:rsidR="00AF416E">
        <w:rPr>
          <w:rFonts w:ascii="Times New Roman" w:hAnsi="Times New Roman" w:cs="Times New Roman"/>
          <w:sz w:val="24"/>
          <w:szCs w:val="24"/>
        </w:rPr>
        <w:t>1</w:t>
      </w:r>
    </w:p>
    <w:p w14:paraId="055ADA50" w14:textId="7A733BD5" w:rsidR="00A5660C" w:rsidRPr="00F80F9C" w:rsidRDefault="00A5660C" w:rsidP="00A5660C">
      <w:pPr>
        <w:rPr>
          <w:rFonts w:ascii="Times New Roman" w:hAnsi="Times New Roman" w:cs="Times New Roman"/>
          <w:sz w:val="24"/>
          <w:szCs w:val="24"/>
        </w:rPr>
      </w:pPr>
      <w:r w:rsidRPr="00F80F9C">
        <w:rPr>
          <w:rFonts w:ascii="Times New Roman" w:hAnsi="Times New Roman" w:cs="Times New Roman"/>
          <w:b/>
          <w:color w:val="162C40"/>
          <w:sz w:val="24"/>
          <w:szCs w:val="24"/>
        </w:rPr>
        <w:t>Purpose</w:t>
      </w:r>
      <w:r w:rsidRPr="00F80F9C">
        <w:rPr>
          <w:rFonts w:ascii="Times New Roman" w:hAnsi="Times New Roman" w:cs="Times New Roman"/>
          <w:sz w:val="24"/>
          <w:szCs w:val="24"/>
        </w:rPr>
        <w:t>:</w:t>
      </w:r>
    </w:p>
    <w:p w14:paraId="03A06C12" w14:textId="502A9C79" w:rsidR="00E65047" w:rsidRDefault="00E65047" w:rsidP="00E65047">
      <w:pPr>
        <w:spacing w:line="240" w:lineRule="auto"/>
        <w:contextualSpacing/>
        <w:rPr>
          <w:rFonts w:ascii="Times New Roman" w:hAnsi="Times New Roman" w:cs="Times New Roman"/>
          <w:sz w:val="24"/>
        </w:rPr>
      </w:pPr>
      <w:r>
        <w:rPr>
          <w:rFonts w:ascii="Times New Roman" w:hAnsi="Times New Roman" w:cs="Times New Roman"/>
          <w:sz w:val="24"/>
        </w:rPr>
        <w:t>To provide a consistent plan to ensure sub-recipients are trained and provide correct notification of their Civil Rights and Responsibilities per FNS -113 Section IX by State Agency Staff.</w:t>
      </w:r>
    </w:p>
    <w:p w14:paraId="7C8E7B9B" w14:textId="77777777" w:rsidR="00B000D6" w:rsidRPr="00B000D6" w:rsidRDefault="00B000D6" w:rsidP="00F80F9C">
      <w:pPr>
        <w:spacing w:after="0"/>
        <w:rPr>
          <w:rFonts w:ascii="Times New Roman" w:hAnsi="Times New Roman" w:cs="Times New Roman"/>
          <w:sz w:val="24"/>
          <w:szCs w:val="24"/>
        </w:rPr>
      </w:pPr>
    </w:p>
    <w:p w14:paraId="65E07BC8" w14:textId="3FF916DD" w:rsidR="00A5660C" w:rsidRPr="00B000D6" w:rsidRDefault="00EE5258" w:rsidP="00A5660C">
      <w:pPr>
        <w:rPr>
          <w:rFonts w:ascii="Times New Roman" w:hAnsi="Times New Roman" w:cs="Times New Roman"/>
          <w:sz w:val="24"/>
          <w:szCs w:val="24"/>
        </w:rPr>
      </w:pPr>
      <w:r>
        <w:rPr>
          <w:rFonts w:ascii="Times New Roman" w:hAnsi="Times New Roman" w:cs="Times New Roman"/>
          <w:b/>
          <w:color w:val="162C40"/>
          <w:sz w:val="24"/>
          <w:szCs w:val="24"/>
        </w:rPr>
        <w:t>Applicable Audience</w:t>
      </w:r>
      <w:r w:rsidR="00A5660C" w:rsidRPr="00B000D6">
        <w:rPr>
          <w:rFonts w:ascii="Times New Roman" w:hAnsi="Times New Roman" w:cs="Times New Roman"/>
          <w:sz w:val="24"/>
          <w:szCs w:val="24"/>
        </w:rPr>
        <w:t>:</w:t>
      </w:r>
    </w:p>
    <w:tbl>
      <w:tblPr>
        <w:tblStyle w:val="TableGrid"/>
        <w:tblW w:w="9357" w:type="dxa"/>
        <w:tblLook w:val="04A0" w:firstRow="1" w:lastRow="0" w:firstColumn="1" w:lastColumn="0" w:noHBand="0" w:noVBand="1"/>
      </w:tblPr>
      <w:tblGrid>
        <w:gridCol w:w="2339"/>
        <w:gridCol w:w="2339"/>
        <w:gridCol w:w="2339"/>
        <w:gridCol w:w="2340"/>
      </w:tblGrid>
      <w:tr w:rsidR="0082548E" w:rsidRPr="00B000D6" w14:paraId="472F1A5E" w14:textId="77777777" w:rsidTr="0082548E">
        <w:tc>
          <w:tcPr>
            <w:tcW w:w="2339" w:type="dxa"/>
            <w:shd w:val="clear" w:color="auto" w:fill="6D8BA6"/>
          </w:tcPr>
          <w:p w14:paraId="0CC89786" w14:textId="505D7964"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sz w:val="24"/>
                <w:szCs w:val="24"/>
              </w:rPr>
              <w:t>Office</w:t>
            </w:r>
          </w:p>
        </w:tc>
        <w:tc>
          <w:tcPr>
            <w:tcW w:w="2339" w:type="dxa"/>
            <w:shd w:val="clear" w:color="auto" w:fill="6D8BA6"/>
          </w:tcPr>
          <w:p w14:paraId="0669A2C9" w14:textId="778AAF5A"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sz w:val="24"/>
                <w:szCs w:val="24"/>
              </w:rPr>
              <w:t>Division</w:t>
            </w:r>
          </w:p>
        </w:tc>
        <w:tc>
          <w:tcPr>
            <w:tcW w:w="2339" w:type="dxa"/>
            <w:shd w:val="clear" w:color="auto" w:fill="6D8BA6"/>
          </w:tcPr>
          <w:p w14:paraId="1D96A7DA" w14:textId="315E26F6"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sz w:val="24"/>
                <w:szCs w:val="24"/>
              </w:rPr>
              <w:t>Section</w:t>
            </w:r>
          </w:p>
        </w:tc>
        <w:tc>
          <w:tcPr>
            <w:tcW w:w="2340" w:type="dxa"/>
            <w:shd w:val="clear" w:color="auto" w:fill="6D8BA6"/>
          </w:tcPr>
          <w:p w14:paraId="37B21DD4" w14:textId="27F60C63"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color w:val="162C40"/>
                <w:sz w:val="24"/>
                <w:szCs w:val="24"/>
              </w:rPr>
              <w:t>Position</w:t>
            </w:r>
          </w:p>
        </w:tc>
      </w:tr>
      <w:tr w:rsidR="0082548E" w:rsidRPr="005211E9" w14:paraId="1D820D7C" w14:textId="77777777" w:rsidTr="0082548E">
        <w:tc>
          <w:tcPr>
            <w:tcW w:w="2339" w:type="dxa"/>
          </w:tcPr>
          <w:p w14:paraId="75136582" w14:textId="7BBB3A42" w:rsidR="0082548E" w:rsidRPr="005211E9" w:rsidRDefault="0082548E" w:rsidP="0082548E">
            <w:pPr>
              <w:rPr>
                <w:rFonts w:ascii="Times New Roman" w:hAnsi="Times New Roman" w:cs="Times New Roman"/>
              </w:rPr>
            </w:pPr>
            <w:r w:rsidRPr="005211E9">
              <w:rPr>
                <w:rFonts w:ascii="Times New Roman" w:hAnsi="Times New Roman" w:cs="Times New Roman"/>
              </w:rPr>
              <w:t>School Finance &amp; Operations</w:t>
            </w:r>
          </w:p>
        </w:tc>
        <w:tc>
          <w:tcPr>
            <w:tcW w:w="2339" w:type="dxa"/>
          </w:tcPr>
          <w:p w14:paraId="042A1282" w14:textId="7C988968" w:rsidR="0082548E" w:rsidRPr="005211E9" w:rsidRDefault="00E65047" w:rsidP="0082548E">
            <w:pPr>
              <w:rPr>
                <w:rFonts w:ascii="Times New Roman" w:hAnsi="Times New Roman" w:cs="Times New Roman"/>
              </w:rPr>
            </w:pPr>
            <w:r>
              <w:rPr>
                <w:rFonts w:ascii="Times New Roman" w:hAnsi="Times New Roman" w:cs="Times New Roman"/>
              </w:rPr>
              <w:t>Child Nutrition</w:t>
            </w:r>
          </w:p>
        </w:tc>
        <w:tc>
          <w:tcPr>
            <w:tcW w:w="2339" w:type="dxa"/>
          </w:tcPr>
          <w:p w14:paraId="5D14B674" w14:textId="25809AB2" w:rsidR="0082548E" w:rsidRPr="005211E9" w:rsidRDefault="00E65047" w:rsidP="0082548E">
            <w:pPr>
              <w:rPr>
                <w:rFonts w:ascii="Times New Roman" w:hAnsi="Times New Roman" w:cs="Times New Roman"/>
              </w:rPr>
            </w:pPr>
            <w:r>
              <w:rPr>
                <w:rFonts w:ascii="Times New Roman" w:hAnsi="Times New Roman" w:cs="Times New Roman"/>
              </w:rPr>
              <w:t>NSLP, CACFP</w:t>
            </w:r>
          </w:p>
        </w:tc>
        <w:tc>
          <w:tcPr>
            <w:tcW w:w="2340" w:type="dxa"/>
          </w:tcPr>
          <w:p w14:paraId="7EA866F0" w14:textId="51BB5B94" w:rsidR="0082548E" w:rsidRPr="005211E9" w:rsidRDefault="0082548E" w:rsidP="0082548E">
            <w:pPr>
              <w:rPr>
                <w:rFonts w:ascii="Times New Roman" w:hAnsi="Times New Roman" w:cs="Times New Roman"/>
              </w:rPr>
            </w:pPr>
          </w:p>
        </w:tc>
      </w:tr>
      <w:tr w:rsidR="005211E9" w:rsidRPr="005211E9" w14:paraId="4A7053CB" w14:textId="77777777" w:rsidTr="0082548E">
        <w:tc>
          <w:tcPr>
            <w:tcW w:w="2339" w:type="dxa"/>
          </w:tcPr>
          <w:p w14:paraId="214C111C" w14:textId="383F0565" w:rsidR="005211E9" w:rsidRPr="005211E9" w:rsidRDefault="005211E9" w:rsidP="005211E9">
            <w:pPr>
              <w:rPr>
                <w:rFonts w:ascii="Times New Roman" w:hAnsi="Times New Roman" w:cs="Times New Roman"/>
              </w:rPr>
            </w:pPr>
          </w:p>
        </w:tc>
        <w:tc>
          <w:tcPr>
            <w:tcW w:w="2339" w:type="dxa"/>
          </w:tcPr>
          <w:p w14:paraId="7E392873" w14:textId="52F5BC20" w:rsidR="005211E9" w:rsidRPr="005211E9" w:rsidRDefault="005211E9" w:rsidP="005211E9">
            <w:pPr>
              <w:rPr>
                <w:rFonts w:ascii="Times New Roman" w:hAnsi="Times New Roman" w:cs="Times New Roman"/>
              </w:rPr>
            </w:pPr>
          </w:p>
        </w:tc>
        <w:tc>
          <w:tcPr>
            <w:tcW w:w="2339" w:type="dxa"/>
          </w:tcPr>
          <w:p w14:paraId="71D1B657" w14:textId="79A891FE" w:rsidR="005211E9" w:rsidRPr="005211E9" w:rsidRDefault="005211E9" w:rsidP="005211E9">
            <w:pPr>
              <w:rPr>
                <w:rFonts w:ascii="Times New Roman" w:hAnsi="Times New Roman" w:cs="Times New Roman"/>
              </w:rPr>
            </w:pPr>
          </w:p>
        </w:tc>
        <w:tc>
          <w:tcPr>
            <w:tcW w:w="2340" w:type="dxa"/>
          </w:tcPr>
          <w:p w14:paraId="154D1D78" w14:textId="4C126B3B" w:rsidR="005211E9" w:rsidRPr="005211E9" w:rsidRDefault="005211E9" w:rsidP="005211E9">
            <w:pPr>
              <w:rPr>
                <w:rFonts w:ascii="Times New Roman" w:hAnsi="Times New Roman" w:cs="Times New Roman"/>
              </w:rPr>
            </w:pPr>
          </w:p>
        </w:tc>
      </w:tr>
      <w:tr w:rsidR="005211E9" w:rsidRPr="005211E9" w14:paraId="0D06B460" w14:textId="77777777" w:rsidTr="0082548E">
        <w:tc>
          <w:tcPr>
            <w:tcW w:w="2339" w:type="dxa"/>
          </w:tcPr>
          <w:p w14:paraId="458AB55A" w14:textId="545E1A01" w:rsidR="005211E9" w:rsidRPr="005211E9" w:rsidRDefault="005211E9" w:rsidP="005211E9">
            <w:pPr>
              <w:rPr>
                <w:rFonts w:ascii="Times New Roman" w:hAnsi="Times New Roman" w:cs="Times New Roman"/>
              </w:rPr>
            </w:pPr>
          </w:p>
        </w:tc>
        <w:tc>
          <w:tcPr>
            <w:tcW w:w="2339" w:type="dxa"/>
          </w:tcPr>
          <w:p w14:paraId="755C09E5" w14:textId="226D40DD" w:rsidR="005211E9" w:rsidRPr="005211E9" w:rsidRDefault="005211E9" w:rsidP="005211E9">
            <w:pPr>
              <w:rPr>
                <w:rFonts w:ascii="Times New Roman" w:hAnsi="Times New Roman" w:cs="Times New Roman"/>
              </w:rPr>
            </w:pPr>
          </w:p>
        </w:tc>
        <w:tc>
          <w:tcPr>
            <w:tcW w:w="2339" w:type="dxa"/>
          </w:tcPr>
          <w:p w14:paraId="66F48BFA" w14:textId="0778053A" w:rsidR="005211E9" w:rsidRPr="005211E9" w:rsidRDefault="005211E9" w:rsidP="005211E9">
            <w:pPr>
              <w:rPr>
                <w:rFonts w:ascii="Times New Roman" w:hAnsi="Times New Roman" w:cs="Times New Roman"/>
              </w:rPr>
            </w:pPr>
          </w:p>
        </w:tc>
        <w:tc>
          <w:tcPr>
            <w:tcW w:w="2340" w:type="dxa"/>
          </w:tcPr>
          <w:p w14:paraId="4EAAE457" w14:textId="64BED180" w:rsidR="005211E9" w:rsidRPr="005211E9" w:rsidRDefault="005211E9" w:rsidP="005211E9">
            <w:pPr>
              <w:rPr>
                <w:rFonts w:ascii="Times New Roman" w:hAnsi="Times New Roman" w:cs="Times New Roman"/>
              </w:rPr>
            </w:pPr>
          </w:p>
        </w:tc>
      </w:tr>
      <w:tr w:rsidR="005211E9" w:rsidRPr="005211E9" w14:paraId="6469AA40" w14:textId="77777777" w:rsidTr="0082548E">
        <w:tc>
          <w:tcPr>
            <w:tcW w:w="2339" w:type="dxa"/>
          </w:tcPr>
          <w:p w14:paraId="55428763" w14:textId="1542CEA4" w:rsidR="005211E9" w:rsidRPr="005211E9" w:rsidRDefault="005211E9" w:rsidP="005211E9">
            <w:pPr>
              <w:rPr>
                <w:rFonts w:ascii="Times New Roman" w:hAnsi="Times New Roman" w:cs="Times New Roman"/>
              </w:rPr>
            </w:pPr>
          </w:p>
        </w:tc>
        <w:tc>
          <w:tcPr>
            <w:tcW w:w="2339" w:type="dxa"/>
          </w:tcPr>
          <w:p w14:paraId="7450C9DD" w14:textId="2C6762B7" w:rsidR="005211E9" w:rsidRPr="005211E9" w:rsidRDefault="005211E9" w:rsidP="005211E9">
            <w:pPr>
              <w:rPr>
                <w:rFonts w:ascii="Times New Roman" w:hAnsi="Times New Roman" w:cs="Times New Roman"/>
              </w:rPr>
            </w:pPr>
          </w:p>
        </w:tc>
        <w:tc>
          <w:tcPr>
            <w:tcW w:w="2339" w:type="dxa"/>
          </w:tcPr>
          <w:p w14:paraId="5A5D0883" w14:textId="788BF5F3" w:rsidR="005211E9" w:rsidRPr="005211E9" w:rsidRDefault="005211E9" w:rsidP="005211E9">
            <w:pPr>
              <w:rPr>
                <w:rFonts w:ascii="Times New Roman" w:hAnsi="Times New Roman" w:cs="Times New Roman"/>
              </w:rPr>
            </w:pPr>
          </w:p>
        </w:tc>
        <w:tc>
          <w:tcPr>
            <w:tcW w:w="2340" w:type="dxa"/>
          </w:tcPr>
          <w:p w14:paraId="3E1C72B7" w14:textId="39186949" w:rsidR="005211E9" w:rsidRPr="005211E9" w:rsidRDefault="005211E9" w:rsidP="005211E9">
            <w:pPr>
              <w:rPr>
                <w:rFonts w:ascii="Times New Roman" w:hAnsi="Times New Roman" w:cs="Times New Roman"/>
              </w:rPr>
            </w:pPr>
          </w:p>
        </w:tc>
      </w:tr>
    </w:tbl>
    <w:p w14:paraId="0AEA74D7" w14:textId="77777777" w:rsidR="00812395" w:rsidRPr="005211E9" w:rsidRDefault="00812395" w:rsidP="00812395">
      <w:pPr>
        <w:spacing w:after="0"/>
        <w:ind w:firstLine="720"/>
        <w:rPr>
          <w:rFonts w:ascii="Times New Roman" w:hAnsi="Times New Roman" w:cs="Times New Roman"/>
        </w:rPr>
      </w:pPr>
    </w:p>
    <w:p w14:paraId="546F59B6" w14:textId="4C9FF3D2" w:rsidR="004D2B83"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Definitions</w:t>
      </w:r>
      <w:r w:rsidRPr="00B000D6">
        <w:rPr>
          <w:rFonts w:ascii="Times New Roman" w:hAnsi="Times New Roman" w:cs="Times New Roman"/>
          <w:sz w:val="24"/>
          <w:szCs w:val="24"/>
        </w:rPr>
        <w:t>:</w:t>
      </w:r>
    </w:p>
    <w:p w14:paraId="4B93F711" w14:textId="77777777" w:rsidR="007262E6" w:rsidRPr="00DC6431" w:rsidRDefault="007262E6" w:rsidP="007262E6">
      <w:pPr>
        <w:spacing w:after="0" w:line="240" w:lineRule="auto"/>
        <w:rPr>
          <w:rFonts w:ascii="Times New Roman" w:eastAsiaTheme="minorEastAsia" w:hAnsi="Times New Roman" w:cs="Times New Roman"/>
          <w:i/>
          <w:sz w:val="24"/>
          <w:szCs w:val="24"/>
        </w:rPr>
      </w:pPr>
      <w:bookmarkStart w:id="0" w:name="_GoBack"/>
      <w:r w:rsidRPr="00DC6431">
        <w:rPr>
          <w:rFonts w:ascii="Times New Roman" w:eastAsiaTheme="minorEastAsia" w:hAnsi="Times New Roman" w:cs="Times New Roman"/>
          <w:b/>
          <w:sz w:val="24"/>
          <w:szCs w:val="24"/>
        </w:rPr>
        <w:t xml:space="preserve">Civil rights </w:t>
      </w:r>
      <w:proofErr w:type="gramStart"/>
      <w:r w:rsidRPr="00DC6431">
        <w:rPr>
          <w:rFonts w:ascii="Times New Roman" w:eastAsiaTheme="minorEastAsia" w:hAnsi="Times New Roman" w:cs="Times New Roman"/>
          <w:sz w:val="24"/>
          <w:szCs w:val="24"/>
        </w:rPr>
        <w:t>means</w:t>
      </w:r>
      <w:proofErr w:type="gramEnd"/>
      <w:r w:rsidRPr="00DC6431">
        <w:rPr>
          <w:rFonts w:ascii="Times New Roman" w:eastAsiaTheme="minorEastAsia" w:hAnsi="Times New Roman" w:cs="Times New Roman"/>
          <w:sz w:val="24"/>
          <w:szCs w:val="24"/>
        </w:rPr>
        <w:t xml:space="preserve"> no child shall be denied benefits or be otherwise discriminated against because of race, color, national origin, age, sex, or disability.  SAs and SFAs must comply with Title VI of the Civil Rights Act of 1964; Title IX of the Education Amendments of 1972; section 504 of the Rehabilitation Act of 1973; the Age Discrimination Act of 1975; 7 CFR 15, 15a, and 15b; and FNS Instruction 113-1, </w:t>
      </w:r>
      <w:r w:rsidRPr="00DC6431">
        <w:rPr>
          <w:rFonts w:ascii="Times New Roman" w:eastAsiaTheme="minorEastAsia" w:hAnsi="Times New Roman" w:cs="Times New Roman"/>
          <w:i/>
          <w:sz w:val="24"/>
          <w:szCs w:val="24"/>
        </w:rPr>
        <w:t>Civil Rights Compliance and Enforcement – Nutrition Programs and Activities.</w:t>
      </w:r>
    </w:p>
    <w:p w14:paraId="6641FA97" w14:textId="77777777" w:rsidR="00812395" w:rsidRPr="00F80F9C" w:rsidRDefault="00812395" w:rsidP="007262E6">
      <w:pPr>
        <w:spacing w:after="0" w:line="240" w:lineRule="auto"/>
        <w:ind w:firstLine="720"/>
        <w:rPr>
          <w:rFonts w:ascii="Times New Roman" w:hAnsi="Times New Roman" w:cs="Times New Roman"/>
          <w:sz w:val="24"/>
          <w:szCs w:val="24"/>
        </w:rPr>
      </w:pPr>
    </w:p>
    <w:bookmarkEnd w:id="0"/>
    <w:p w14:paraId="0C375431" w14:textId="77777777" w:rsidR="00812395" w:rsidRPr="00F80F9C" w:rsidRDefault="00812395" w:rsidP="00812395">
      <w:pPr>
        <w:spacing w:after="0"/>
        <w:ind w:firstLine="720"/>
        <w:rPr>
          <w:rFonts w:ascii="Times New Roman" w:hAnsi="Times New Roman" w:cs="Times New Roman"/>
          <w:sz w:val="24"/>
          <w:szCs w:val="24"/>
        </w:rPr>
      </w:pPr>
    </w:p>
    <w:p w14:paraId="783A0A4D" w14:textId="77777777" w:rsidR="007D7965" w:rsidRPr="00B000D6" w:rsidRDefault="007D7965" w:rsidP="007D7965">
      <w:pPr>
        <w:rPr>
          <w:rFonts w:ascii="Times New Roman" w:hAnsi="Times New Roman" w:cs="Times New Roman"/>
          <w:sz w:val="24"/>
          <w:szCs w:val="24"/>
        </w:rPr>
      </w:pPr>
      <w:r w:rsidRPr="002123F6">
        <w:rPr>
          <w:rFonts w:ascii="Times New Roman" w:hAnsi="Times New Roman" w:cs="Times New Roman"/>
          <w:b/>
          <w:color w:val="162C40"/>
          <w:sz w:val="24"/>
          <w:szCs w:val="24"/>
        </w:rPr>
        <w:t>Statute</w:t>
      </w:r>
      <w:r>
        <w:rPr>
          <w:rFonts w:ascii="Times New Roman" w:hAnsi="Times New Roman" w:cs="Times New Roman"/>
          <w:b/>
          <w:color w:val="162C40"/>
          <w:sz w:val="24"/>
          <w:szCs w:val="24"/>
        </w:rPr>
        <w:t xml:space="preserve">s, Rules or </w:t>
      </w:r>
      <w:r w:rsidRPr="002123F6">
        <w:rPr>
          <w:rFonts w:ascii="Times New Roman" w:hAnsi="Times New Roman" w:cs="Times New Roman"/>
          <w:b/>
          <w:color w:val="162C40"/>
          <w:sz w:val="24"/>
          <w:szCs w:val="24"/>
        </w:rPr>
        <w:t>Reference</w:t>
      </w:r>
      <w:r>
        <w:rPr>
          <w:rFonts w:ascii="Times New Roman" w:hAnsi="Times New Roman" w:cs="Times New Roman"/>
          <w:b/>
          <w:color w:val="162C40"/>
          <w:sz w:val="24"/>
          <w:szCs w:val="24"/>
        </w:rPr>
        <w:t>s</w:t>
      </w:r>
      <w:r w:rsidRPr="00B000D6">
        <w:rPr>
          <w:rFonts w:ascii="Times New Roman" w:hAnsi="Times New Roman" w:cs="Times New Roman"/>
          <w:sz w:val="24"/>
          <w:szCs w:val="24"/>
        </w:rPr>
        <w:t>:</w:t>
      </w:r>
    </w:p>
    <w:p w14:paraId="136DF862" w14:textId="5CC5BA85" w:rsidR="00C16362" w:rsidRDefault="00C16362" w:rsidP="00C16362">
      <w:pPr>
        <w:spacing w:line="240" w:lineRule="auto"/>
        <w:rPr>
          <w:rFonts w:ascii="Times New Roman" w:hAnsi="Times New Roman" w:cs="Times New Roman"/>
          <w:sz w:val="24"/>
        </w:rPr>
      </w:pPr>
      <w:r>
        <w:rPr>
          <w:rFonts w:ascii="Times New Roman" w:hAnsi="Times New Roman" w:cs="Times New Roman"/>
          <w:sz w:val="24"/>
        </w:rPr>
        <w:t>USDA FNS  113-1</w:t>
      </w:r>
    </w:p>
    <w:p w14:paraId="4ACF9EB8" w14:textId="7443D9F6" w:rsidR="007D7965" w:rsidRDefault="007D7965" w:rsidP="007D7965">
      <w:pPr>
        <w:spacing w:after="0"/>
        <w:ind w:firstLine="720"/>
        <w:rPr>
          <w:rFonts w:ascii="Times New Roman" w:hAnsi="Times New Roman" w:cs="Times New Roman"/>
          <w:sz w:val="24"/>
          <w:szCs w:val="24"/>
        </w:rPr>
      </w:pPr>
    </w:p>
    <w:p w14:paraId="6A0D97F8" w14:textId="77777777" w:rsidR="00FA1B1A" w:rsidRPr="00F80F9C" w:rsidRDefault="00FA1B1A" w:rsidP="007D7965">
      <w:pPr>
        <w:spacing w:after="0"/>
        <w:ind w:firstLine="720"/>
        <w:rPr>
          <w:rFonts w:ascii="Times New Roman" w:hAnsi="Times New Roman" w:cs="Times New Roman"/>
          <w:sz w:val="24"/>
          <w:szCs w:val="24"/>
        </w:rPr>
      </w:pPr>
    </w:p>
    <w:p w14:paraId="16005D84" w14:textId="58FF89C9" w:rsidR="004D2B83" w:rsidRPr="00B000D6" w:rsidRDefault="00417C86" w:rsidP="00A5660C">
      <w:pPr>
        <w:rPr>
          <w:rFonts w:ascii="Times New Roman" w:hAnsi="Times New Roman" w:cs="Times New Roman"/>
          <w:sz w:val="24"/>
          <w:szCs w:val="24"/>
        </w:rPr>
      </w:pPr>
      <w:r>
        <w:rPr>
          <w:rFonts w:ascii="Times New Roman" w:hAnsi="Times New Roman" w:cs="Times New Roman"/>
          <w:b/>
          <w:color w:val="162C40"/>
          <w:sz w:val="24"/>
          <w:szCs w:val="24"/>
        </w:rPr>
        <w:t xml:space="preserve">Tasks, </w:t>
      </w:r>
      <w:r w:rsidR="00A61D40" w:rsidRPr="002123F6">
        <w:rPr>
          <w:rFonts w:ascii="Times New Roman" w:hAnsi="Times New Roman" w:cs="Times New Roman"/>
          <w:b/>
          <w:color w:val="162C40"/>
          <w:sz w:val="24"/>
          <w:szCs w:val="24"/>
        </w:rPr>
        <w:t>Responsibilities</w:t>
      </w:r>
      <w:r>
        <w:rPr>
          <w:rFonts w:ascii="Times New Roman" w:hAnsi="Times New Roman" w:cs="Times New Roman"/>
          <w:b/>
          <w:color w:val="162C40"/>
          <w:sz w:val="24"/>
          <w:szCs w:val="24"/>
        </w:rPr>
        <w:t xml:space="preserve"> and Accoun</w:t>
      </w:r>
      <w:r w:rsidR="00EE5165">
        <w:rPr>
          <w:rFonts w:ascii="Times New Roman" w:hAnsi="Times New Roman" w:cs="Times New Roman"/>
          <w:b/>
          <w:color w:val="162C40"/>
          <w:sz w:val="24"/>
          <w:szCs w:val="24"/>
        </w:rPr>
        <w:t>tabilities</w:t>
      </w:r>
      <w:r w:rsidR="00A61D40" w:rsidRPr="00B000D6">
        <w:rPr>
          <w:rFonts w:ascii="Times New Roman" w:hAnsi="Times New Roman" w:cs="Times New Roman"/>
          <w:sz w:val="24"/>
          <w:szCs w:val="24"/>
        </w:rPr>
        <w:t>:</w:t>
      </w:r>
    </w:p>
    <w:p w14:paraId="6FAA5721" w14:textId="77777777" w:rsidR="00812395" w:rsidRPr="00F80F9C" w:rsidRDefault="00812395" w:rsidP="00812395">
      <w:pPr>
        <w:spacing w:after="0"/>
        <w:ind w:firstLine="720"/>
        <w:rPr>
          <w:rFonts w:ascii="Times New Roman" w:hAnsi="Times New Roman" w:cs="Times New Roman"/>
          <w:sz w:val="24"/>
          <w:szCs w:val="24"/>
        </w:rPr>
      </w:pPr>
    </w:p>
    <w:p w14:paraId="74DD7A75" w14:textId="77777777" w:rsidR="00812395" w:rsidRPr="00F80F9C" w:rsidRDefault="00812395" w:rsidP="00812395">
      <w:pPr>
        <w:spacing w:after="0"/>
        <w:ind w:firstLine="720"/>
        <w:rPr>
          <w:rFonts w:ascii="Times New Roman" w:hAnsi="Times New Roman" w:cs="Times New Roman"/>
          <w:sz w:val="24"/>
          <w:szCs w:val="24"/>
        </w:rPr>
      </w:pPr>
    </w:p>
    <w:p w14:paraId="05CBA612" w14:textId="43CE9961" w:rsidR="00D334C3"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Procedure</w:t>
      </w:r>
      <w:r w:rsidRPr="00B000D6">
        <w:rPr>
          <w:rFonts w:ascii="Times New Roman" w:hAnsi="Times New Roman" w:cs="Times New Roman"/>
          <w:sz w:val="24"/>
          <w:szCs w:val="24"/>
        </w:rPr>
        <w:t>:</w:t>
      </w:r>
    </w:p>
    <w:p w14:paraId="3F306EB8" w14:textId="77777777" w:rsidR="007A4B41" w:rsidRDefault="007A4B41" w:rsidP="007A4B41">
      <w:pPr>
        <w:pStyle w:val="ListParagraph"/>
        <w:spacing w:line="240" w:lineRule="auto"/>
        <w:ind w:left="0"/>
        <w:rPr>
          <w:rFonts w:ascii="Times New Roman" w:hAnsi="Times New Roman" w:cs="Times New Roman"/>
          <w:sz w:val="24"/>
        </w:rPr>
      </w:pPr>
      <w:r>
        <w:rPr>
          <w:rFonts w:ascii="Times New Roman" w:hAnsi="Times New Roman" w:cs="Times New Roman"/>
          <w:sz w:val="24"/>
        </w:rPr>
        <w:t>The Child Nutrition team will notify sub-recipients of Civil Rights Responsibility and Rights as required by FNS-113 Section IX.  This will be completed in several presentation options during the School Year.  The methods include but not limited to:</w:t>
      </w:r>
    </w:p>
    <w:p w14:paraId="401467B4" w14:textId="77777777" w:rsidR="007A4B41" w:rsidRDefault="007A4B41" w:rsidP="007A4B41">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 xml:space="preserve">During Administrative Reviews </w:t>
      </w:r>
    </w:p>
    <w:p w14:paraId="69DB3C94" w14:textId="77777777" w:rsidR="007A4B41" w:rsidRDefault="007A4B41" w:rsidP="007A4B41">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Webinars produced by DOE, USDA or other acceptable organizations</w:t>
      </w:r>
    </w:p>
    <w:p w14:paraId="1AAFF1F4" w14:textId="77777777" w:rsidR="007A4B41" w:rsidRDefault="007A4B41" w:rsidP="007A4B41">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Face to face meeting statewide, regional or multistate</w:t>
      </w:r>
    </w:p>
    <w:p w14:paraId="6AE1DE9A" w14:textId="77777777" w:rsidR="007A4B41" w:rsidRDefault="007A4B41" w:rsidP="007A4B41">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lastRenderedPageBreak/>
        <w:t>On line materials, such as power point and handouts</w:t>
      </w:r>
    </w:p>
    <w:p w14:paraId="7625A64A" w14:textId="77777777" w:rsidR="007A4B41" w:rsidRDefault="007A4B41" w:rsidP="007A4B41">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Maine DOE Child Nutrition web page</w:t>
      </w:r>
    </w:p>
    <w:p w14:paraId="1D6957E6" w14:textId="77777777" w:rsidR="007A4B41" w:rsidRDefault="007A4B41" w:rsidP="007A4B41">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Maine DOE weekly list serv updates</w:t>
      </w:r>
    </w:p>
    <w:p w14:paraId="6D5DE57F" w14:textId="77777777" w:rsidR="007A4B41" w:rsidRDefault="007A4B41" w:rsidP="007A4B41">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Public media such as tv, radio, and newspaper</w:t>
      </w:r>
    </w:p>
    <w:p w14:paraId="463A3C43" w14:textId="77777777" w:rsidR="007A4B41" w:rsidRDefault="007A4B41" w:rsidP="007A4B41">
      <w:pPr>
        <w:spacing w:line="240" w:lineRule="auto"/>
        <w:rPr>
          <w:rFonts w:ascii="Times New Roman" w:hAnsi="Times New Roman" w:cs="Times New Roman"/>
          <w:sz w:val="24"/>
        </w:rPr>
      </w:pPr>
      <w:r>
        <w:rPr>
          <w:rFonts w:ascii="Times New Roman" w:hAnsi="Times New Roman" w:cs="Times New Roman"/>
          <w:sz w:val="24"/>
        </w:rPr>
        <w:t xml:space="preserve">All material used in marketing, promoting or explaining program will include the USDA Nondiscrimination Statement (NDS) in the long or short format using the correct format as stated in FNS-113.  </w:t>
      </w:r>
    </w:p>
    <w:p w14:paraId="4326AB62" w14:textId="77777777" w:rsidR="007A4B41" w:rsidRDefault="007A4B41" w:rsidP="007A4B41">
      <w:pPr>
        <w:spacing w:line="240" w:lineRule="auto"/>
        <w:rPr>
          <w:rFonts w:ascii="Times New Roman" w:hAnsi="Times New Roman" w:cs="Times New Roman"/>
          <w:sz w:val="24"/>
        </w:rPr>
      </w:pPr>
      <w:r>
        <w:rPr>
          <w:rFonts w:ascii="Times New Roman" w:hAnsi="Times New Roman" w:cs="Times New Roman"/>
          <w:sz w:val="24"/>
        </w:rPr>
        <w:t xml:space="preserve">Guidance will be provided on elements of public notification which will include Program availability, and State and Federal filing complaints by DOE staff. </w:t>
      </w:r>
    </w:p>
    <w:p w14:paraId="5BCC6C36" w14:textId="77777777" w:rsidR="00812395" w:rsidRPr="00F80F9C" w:rsidRDefault="00812395" w:rsidP="00812395">
      <w:pPr>
        <w:spacing w:after="0"/>
        <w:ind w:firstLine="720"/>
        <w:rPr>
          <w:rFonts w:ascii="Times New Roman" w:hAnsi="Times New Roman" w:cs="Times New Roman"/>
          <w:sz w:val="24"/>
          <w:szCs w:val="24"/>
        </w:rPr>
      </w:pPr>
    </w:p>
    <w:p w14:paraId="4C604B21" w14:textId="77777777" w:rsidR="00812395" w:rsidRPr="00F80F9C" w:rsidRDefault="00812395" w:rsidP="00812395">
      <w:pPr>
        <w:spacing w:after="0"/>
        <w:ind w:firstLine="720"/>
        <w:rPr>
          <w:rFonts w:ascii="Times New Roman" w:hAnsi="Times New Roman" w:cs="Times New Roman"/>
          <w:sz w:val="24"/>
          <w:szCs w:val="24"/>
        </w:rPr>
      </w:pPr>
    </w:p>
    <w:p w14:paraId="2909C4C2" w14:textId="12E4A0F1" w:rsidR="006515B5" w:rsidRPr="006515B5" w:rsidRDefault="006515B5" w:rsidP="00A5660C">
      <w:pPr>
        <w:rPr>
          <w:rFonts w:ascii="Times New Roman" w:hAnsi="Times New Roman" w:cs="Times New Roman"/>
          <w:sz w:val="24"/>
          <w:szCs w:val="24"/>
        </w:rPr>
      </w:pPr>
      <w:r>
        <w:rPr>
          <w:rFonts w:ascii="Times New Roman" w:hAnsi="Times New Roman" w:cs="Times New Roman"/>
          <w:b/>
          <w:color w:val="162C40"/>
          <w:sz w:val="24"/>
          <w:szCs w:val="24"/>
        </w:rPr>
        <w:t>Roles</w:t>
      </w:r>
      <w:r w:rsidRPr="00B000D6">
        <w:rPr>
          <w:rFonts w:ascii="Times New Roman" w:hAnsi="Times New Roman" w:cs="Times New Roman"/>
          <w:sz w:val="24"/>
          <w:szCs w:val="24"/>
        </w:rPr>
        <w:t>:</w:t>
      </w:r>
    </w:p>
    <w:tbl>
      <w:tblPr>
        <w:tblStyle w:val="TableGrid"/>
        <w:tblW w:w="9355" w:type="dxa"/>
        <w:tblLook w:val="04A0" w:firstRow="1" w:lastRow="0" w:firstColumn="1" w:lastColumn="0" w:noHBand="0" w:noVBand="1"/>
      </w:tblPr>
      <w:tblGrid>
        <w:gridCol w:w="2335"/>
        <w:gridCol w:w="2790"/>
        <w:gridCol w:w="3060"/>
        <w:gridCol w:w="1170"/>
      </w:tblGrid>
      <w:tr w:rsidR="005802DA" w:rsidRPr="00B000D6" w14:paraId="42702E7E" w14:textId="77777777" w:rsidTr="005802DA">
        <w:tc>
          <w:tcPr>
            <w:tcW w:w="2335" w:type="dxa"/>
            <w:shd w:val="clear" w:color="auto" w:fill="6D8BA6"/>
          </w:tcPr>
          <w:p w14:paraId="19EA1443" w14:textId="5604EC03" w:rsidR="00DC2657" w:rsidRPr="00B000D6" w:rsidRDefault="00DC2657" w:rsidP="001C2FCE">
            <w:pPr>
              <w:rPr>
                <w:rFonts w:ascii="Times New Roman" w:hAnsi="Times New Roman" w:cs="Times New Roman"/>
                <w:color w:val="162C40"/>
                <w:sz w:val="24"/>
                <w:szCs w:val="24"/>
              </w:rPr>
            </w:pPr>
            <w:r>
              <w:rPr>
                <w:rFonts w:ascii="Times New Roman" w:hAnsi="Times New Roman" w:cs="Times New Roman"/>
                <w:color w:val="162C40"/>
                <w:sz w:val="24"/>
                <w:szCs w:val="24"/>
              </w:rPr>
              <w:t>Key Contact</w:t>
            </w:r>
          </w:p>
        </w:tc>
        <w:tc>
          <w:tcPr>
            <w:tcW w:w="2790" w:type="dxa"/>
            <w:shd w:val="clear" w:color="auto" w:fill="6D8BA6"/>
          </w:tcPr>
          <w:p w14:paraId="44180E7B" w14:textId="37E71635" w:rsidR="00DC2657" w:rsidRPr="00B000D6" w:rsidRDefault="00DC2657" w:rsidP="001C2FCE">
            <w:pPr>
              <w:rPr>
                <w:rFonts w:ascii="Times New Roman" w:hAnsi="Times New Roman" w:cs="Times New Roman"/>
                <w:color w:val="162C40"/>
                <w:sz w:val="24"/>
                <w:szCs w:val="24"/>
              </w:rPr>
            </w:pPr>
            <w:r>
              <w:rPr>
                <w:rFonts w:ascii="Times New Roman" w:hAnsi="Times New Roman" w:cs="Times New Roman"/>
                <w:color w:val="162C40"/>
                <w:sz w:val="24"/>
                <w:szCs w:val="24"/>
              </w:rPr>
              <w:t>Position</w:t>
            </w:r>
          </w:p>
        </w:tc>
        <w:tc>
          <w:tcPr>
            <w:tcW w:w="3060" w:type="dxa"/>
            <w:shd w:val="clear" w:color="auto" w:fill="6D8BA6"/>
          </w:tcPr>
          <w:p w14:paraId="0D61FACF" w14:textId="7B5BA2A0" w:rsidR="00DC2657" w:rsidRDefault="005802DA" w:rsidP="001C2FCE">
            <w:pPr>
              <w:rPr>
                <w:rFonts w:ascii="Times New Roman" w:hAnsi="Times New Roman" w:cs="Times New Roman"/>
                <w:color w:val="162C40"/>
                <w:sz w:val="24"/>
                <w:szCs w:val="24"/>
              </w:rPr>
            </w:pPr>
            <w:r>
              <w:rPr>
                <w:rFonts w:ascii="Times New Roman" w:hAnsi="Times New Roman" w:cs="Times New Roman"/>
                <w:color w:val="162C40"/>
                <w:sz w:val="24"/>
                <w:szCs w:val="24"/>
              </w:rPr>
              <w:t>Email</w:t>
            </w:r>
          </w:p>
        </w:tc>
        <w:tc>
          <w:tcPr>
            <w:tcW w:w="1170" w:type="dxa"/>
            <w:shd w:val="clear" w:color="auto" w:fill="6D8BA6"/>
          </w:tcPr>
          <w:p w14:paraId="69F04ABD" w14:textId="4C9F1128" w:rsidR="00DC2657" w:rsidRPr="00B000D6" w:rsidRDefault="00DC2657" w:rsidP="001C2FCE">
            <w:pPr>
              <w:rPr>
                <w:rFonts w:ascii="Times New Roman" w:hAnsi="Times New Roman" w:cs="Times New Roman"/>
                <w:color w:val="162C40"/>
                <w:sz w:val="24"/>
                <w:szCs w:val="24"/>
              </w:rPr>
            </w:pPr>
            <w:r>
              <w:rPr>
                <w:rFonts w:ascii="Times New Roman" w:hAnsi="Times New Roman" w:cs="Times New Roman"/>
                <w:color w:val="162C40"/>
                <w:sz w:val="24"/>
                <w:szCs w:val="24"/>
              </w:rPr>
              <w:t>Phone Number</w:t>
            </w:r>
          </w:p>
        </w:tc>
      </w:tr>
      <w:tr w:rsidR="005802DA" w:rsidRPr="00B000D6" w14:paraId="11ECDFD6" w14:textId="77777777" w:rsidTr="005802DA">
        <w:tc>
          <w:tcPr>
            <w:tcW w:w="2335" w:type="dxa"/>
          </w:tcPr>
          <w:p w14:paraId="64B47EF3" w14:textId="49D8AFC8" w:rsidR="00DC2657" w:rsidRPr="00B000D6" w:rsidRDefault="000B362B" w:rsidP="001C2FCE">
            <w:pPr>
              <w:rPr>
                <w:rFonts w:ascii="Times New Roman" w:hAnsi="Times New Roman" w:cs="Times New Roman"/>
                <w:sz w:val="24"/>
                <w:szCs w:val="24"/>
              </w:rPr>
            </w:pPr>
            <w:r>
              <w:rPr>
                <w:rFonts w:ascii="Times New Roman" w:hAnsi="Times New Roman" w:cs="Times New Roman"/>
                <w:sz w:val="24"/>
                <w:szCs w:val="24"/>
              </w:rPr>
              <w:t>Walter Beesley</w:t>
            </w:r>
          </w:p>
        </w:tc>
        <w:tc>
          <w:tcPr>
            <w:tcW w:w="2790" w:type="dxa"/>
          </w:tcPr>
          <w:p w14:paraId="7B770EAF" w14:textId="0840C9AB" w:rsidR="00DC2657" w:rsidRPr="00B000D6" w:rsidRDefault="000B362B" w:rsidP="001C2FCE">
            <w:pPr>
              <w:rPr>
                <w:rFonts w:ascii="Times New Roman" w:hAnsi="Times New Roman" w:cs="Times New Roman"/>
                <w:sz w:val="24"/>
                <w:szCs w:val="24"/>
              </w:rPr>
            </w:pPr>
            <w:r>
              <w:rPr>
                <w:rFonts w:ascii="Times New Roman" w:hAnsi="Times New Roman" w:cs="Times New Roman"/>
                <w:sz w:val="24"/>
                <w:szCs w:val="24"/>
              </w:rPr>
              <w:t>Child Nutrition Director</w:t>
            </w:r>
          </w:p>
        </w:tc>
        <w:tc>
          <w:tcPr>
            <w:tcW w:w="3060" w:type="dxa"/>
          </w:tcPr>
          <w:p w14:paraId="1A4D623C" w14:textId="19490112" w:rsidR="00DC2657" w:rsidRDefault="000B362B" w:rsidP="001C2FCE">
            <w:pPr>
              <w:rPr>
                <w:rFonts w:ascii="Times New Roman" w:hAnsi="Times New Roman" w:cs="Times New Roman"/>
                <w:sz w:val="24"/>
                <w:szCs w:val="24"/>
              </w:rPr>
            </w:pPr>
            <w:r>
              <w:rPr>
                <w:rFonts w:ascii="Times New Roman" w:hAnsi="Times New Roman" w:cs="Times New Roman"/>
                <w:sz w:val="24"/>
                <w:szCs w:val="24"/>
              </w:rPr>
              <w:t>Walter.Beesley</w:t>
            </w:r>
            <w:r w:rsidR="005802DA">
              <w:rPr>
                <w:rFonts w:ascii="Times New Roman" w:hAnsi="Times New Roman" w:cs="Times New Roman"/>
                <w:sz w:val="24"/>
                <w:szCs w:val="24"/>
              </w:rPr>
              <w:t>@maine.gov</w:t>
            </w:r>
          </w:p>
        </w:tc>
        <w:tc>
          <w:tcPr>
            <w:tcW w:w="1170" w:type="dxa"/>
          </w:tcPr>
          <w:p w14:paraId="217B4AAF" w14:textId="7A1F48E8" w:rsidR="00DC2657" w:rsidRPr="00B000D6" w:rsidRDefault="00DC2657" w:rsidP="001C2FCE">
            <w:pPr>
              <w:rPr>
                <w:rFonts w:ascii="Times New Roman" w:hAnsi="Times New Roman" w:cs="Times New Roman"/>
                <w:sz w:val="24"/>
                <w:szCs w:val="24"/>
              </w:rPr>
            </w:pPr>
            <w:r>
              <w:rPr>
                <w:rFonts w:ascii="Times New Roman" w:hAnsi="Times New Roman" w:cs="Times New Roman"/>
                <w:sz w:val="24"/>
                <w:szCs w:val="24"/>
              </w:rPr>
              <w:t>624</w:t>
            </w:r>
            <w:r w:rsidR="000B362B">
              <w:rPr>
                <w:rFonts w:ascii="Times New Roman" w:hAnsi="Times New Roman" w:cs="Times New Roman"/>
                <w:sz w:val="24"/>
                <w:szCs w:val="24"/>
              </w:rPr>
              <w:t>-6875</w:t>
            </w:r>
          </w:p>
        </w:tc>
      </w:tr>
      <w:tr w:rsidR="005802DA" w:rsidRPr="00B000D6" w14:paraId="76D405F7" w14:textId="77777777" w:rsidTr="005802DA">
        <w:tc>
          <w:tcPr>
            <w:tcW w:w="2335" w:type="dxa"/>
          </w:tcPr>
          <w:p w14:paraId="4753DA6D" w14:textId="77777777" w:rsidR="00DC2657" w:rsidRPr="00B000D6" w:rsidRDefault="00DC2657" w:rsidP="001C2FCE">
            <w:pPr>
              <w:rPr>
                <w:rFonts w:ascii="Times New Roman" w:hAnsi="Times New Roman" w:cs="Times New Roman"/>
                <w:sz w:val="24"/>
                <w:szCs w:val="24"/>
              </w:rPr>
            </w:pPr>
          </w:p>
        </w:tc>
        <w:tc>
          <w:tcPr>
            <w:tcW w:w="2790" w:type="dxa"/>
          </w:tcPr>
          <w:p w14:paraId="76EF5E96" w14:textId="77777777" w:rsidR="00DC2657" w:rsidRPr="00B000D6" w:rsidRDefault="00DC2657" w:rsidP="001C2FCE">
            <w:pPr>
              <w:rPr>
                <w:rFonts w:ascii="Times New Roman" w:hAnsi="Times New Roman" w:cs="Times New Roman"/>
                <w:sz w:val="24"/>
                <w:szCs w:val="24"/>
              </w:rPr>
            </w:pPr>
          </w:p>
        </w:tc>
        <w:tc>
          <w:tcPr>
            <w:tcW w:w="3060" w:type="dxa"/>
          </w:tcPr>
          <w:p w14:paraId="73F701F5" w14:textId="77777777" w:rsidR="00DC2657" w:rsidRPr="00B000D6" w:rsidRDefault="00DC2657" w:rsidP="001C2FCE">
            <w:pPr>
              <w:rPr>
                <w:rFonts w:ascii="Times New Roman" w:hAnsi="Times New Roman" w:cs="Times New Roman"/>
                <w:sz w:val="24"/>
                <w:szCs w:val="24"/>
              </w:rPr>
            </w:pPr>
          </w:p>
        </w:tc>
        <w:tc>
          <w:tcPr>
            <w:tcW w:w="1170" w:type="dxa"/>
          </w:tcPr>
          <w:p w14:paraId="580C9C46" w14:textId="3604DF4B" w:rsidR="00DC2657" w:rsidRPr="00B000D6" w:rsidRDefault="00DC2657" w:rsidP="001C2FCE">
            <w:pPr>
              <w:rPr>
                <w:rFonts w:ascii="Times New Roman" w:hAnsi="Times New Roman" w:cs="Times New Roman"/>
                <w:sz w:val="24"/>
                <w:szCs w:val="24"/>
              </w:rPr>
            </w:pPr>
          </w:p>
        </w:tc>
      </w:tr>
    </w:tbl>
    <w:p w14:paraId="59ACB846" w14:textId="77777777" w:rsidR="006515B5" w:rsidRDefault="006515B5" w:rsidP="00A5660C">
      <w:pPr>
        <w:rPr>
          <w:rFonts w:ascii="Times New Roman" w:hAnsi="Times New Roman" w:cs="Times New Roman"/>
          <w:b/>
          <w:color w:val="162C40"/>
          <w:sz w:val="24"/>
          <w:szCs w:val="24"/>
        </w:rPr>
      </w:pPr>
    </w:p>
    <w:p w14:paraId="769FFC3F" w14:textId="76CE0BEF" w:rsidR="00B000D6"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Document History &amp; Distribution</w:t>
      </w:r>
      <w:r w:rsidRPr="00B000D6">
        <w:rPr>
          <w:rFonts w:ascii="Times New Roman" w:hAnsi="Times New Roman" w:cs="Times New Roman"/>
          <w:sz w:val="24"/>
          <w:szCs w:val="24"/>
        </w:rPr>
        <w:t>:</w:t>
      </w:r>
    </w:p>
    <w:p w14:paraId="48ECAC60" w14:textId="316308F1" w:rsidR="004C0AC1" w:rsidRPr="00B000D6" w:rsidRDefault="004C0AC1" w:rsidP="005D7B68">
      <w:pPr>
        <w:ind w:firstLine="720"/>
        <w:rPr>
          <w:rFonts w:ascii="Times New Roman" w:hAnsi="Times New Roman" w:cs="Times New Roman"/>
          <w:sz w:val="24"/>
          <w:szCs w:val="24"/>
        </w:rPr>
      </w:pPr>
      <w:r w:rsidRPr="00B000D6">
        <w:rPr>
          <w:rFonts w:ascii="Times New Roman" w:hAnsi="Times New Roman" w:cs="Times New Roman"/>
          <w:sz w:val="24"/>
          <w:szCs w:val="24"/>
        </w:rPr>
        <w:t xml:space="preserve">This document will be distributed to </w:t>
      </w:r>
      <w:r w:rsidR="00B75425" w:rsidRPr="00B000D6">
        <w:rPr>
          <w:rFonts w:ascii="Times New Roman" w:hAnsi="Times New Roman" w:cs="Times New Roman"/>
          <w:sz w:val="24"/>
          <w:szCs w:val="24"/>
        </w:rPr>
        <w:t xml:space="preserve">Maine DOE staff and posted on the Maine </w:t>
      </w:r>
      <w:r w:rsidR="00AE1A53">
        <w:rPr>
          <w:rFonts w:ascii="Times New Roman" w:hAnsi="Times New Roman" w:cs="Times New Roman"/>
          <w:sz w:val="24"/>
          <w:szCs w:val="24"/>
        </w:rPr>
        <w:t>Department of Education Intranet</w:t>
      </w:r>
      <w:r w:rsidR="00FF7ED9" w:rsidRPr="00B000D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7"/>
        <w:gridCol w:w="3117"/>
      </w:tblGrid>
      <w:tr w:rsidR="00506C70" w:rsidRPr="00B000D6" w14:paraId="1346B547" w14:textId="77777777" w:rsidTr="00506C70">
        <w:tc>
          <w:tcPr>
            <w:tcW w:w="3116" w:type="dxa"/>
            <w:shd w:val="clear" w:color="auto" w:fill="6D8BA6"/>
          </w:tcPr>
          <w:p w14:paraId="0D3742E8" w14:textId="46B25C19"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Version</w:t>
            </w:r>
          </w:p>
        </w:tc>
        <w:tc>
          <w:tcPr>
            <w:tcW w:w="3117" w:type="dxa"/>
            <w:shd w:val="clear" w:color="auto" w:fill="6D8BA6"/>
          </w:tcPr>
          <w:p w14:paraId="1C0E7522" w14:textId="566E4FF3"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Revision Log</w:t>
            </w:r>
          </w:p>
        </w:tc>
        <w:tc>
          <w:tcPr>
            <w:tcW w:w="3117" w:type="dxa"/>
            <w:shd w:val="clear" w:color="auto" w:fill="6D8BA6"/>
          </w:tcPr>
          <w:p w14:paraId="71B04B53" w14:textId="4D16287F"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Date</w:t>
            </w:r>
          </w:p>
        </w:tc>
      </w:tr>
      <w:tr w:rsidR="00506C70" w:rsidRPr="00B000D6" w14:paraId="00B22B8D" w14:textId="77777777" w:rsidTr="00506C70">
        <w:tc>
          <w:tcPr>
            <w:tcW w:w="3116" w:type="dxa"/>
          </w:tcPr>
          <w:p w14:paraId="1AA51DAB" w14:textId="5B9FEA50"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Version 1.0</w:t>
            </w:r>
          </w:p>
        </w:tc>
        <w:tc>
          <w:tcPr>
            <w:tcW w:w="3117" w:type="dxa"/>
          </w:tcPr>
          <w:p w14:paraId="4B6FD76D" w14:textId="6699B9BE"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Initial Publication</w:t>
            </w:r>
          </w:p>
        </w:tc>
        <w:tc>
          <w:tcPr>
            <w:tcW w:w="3117" w:type="dxa"/>
          </w:tcPr>
          <w:p w14:paraId="1CA8542E" w14:textId="17800BFB" w:rsidR="00506C70" w:rsidRPr="00B000D6" w:rsidRDefault="000B362B" w:rsidP="00A5660C">
            <w:pPr>
              <w:rPr>
                <w:rFonts w:ascii="Times New Roman" w:hAnsi="Times New Roman" w:cs="Times New Roman"/>
                <w:sz w:val="24"/>
                <w:szCs w:val="24"/>
              </w:rPr>
            </w:pPr>
            <w:r>
              <w:rPr>
                <w:rFonts w:ascii="Times New Roman" w:hAnsi="Times New Roman" w:cs="Times New Roman"/>
                <w:sz w:val="24"/>
                <w:szCs w:val="24"/>
              </w:rPr>
              <w:t>November 2018</w:t>
            </w:r>
          </w:p>
        </w:tc>
      </w:tr>
      <w:tr w:rsidR="00506C70" w:rsidRPr="00B000D6" w14:paraId="4998E4BE" w14:textId="77777777" w:rsidTr="00506C70">
        <w:tc>
          <w:tcPr>
            <w:tcW w:w="3116" w:type="dxa"/>
          </w:tcPr>
          <w:p w14:paraId="4E3D7499" w14:textId="61177C6D" w:rsidR="00506C70" w:rsidRPr="00B000D6" w:rsidRDefault="00506C70" w:rsidP="00A5660C">
            <w:pPr>
              <w:rPr>
                <w:rFonts w:ascii="Times New Roman" w:hAnsi="Times New Roman" w:cs="Times New Roman"/>
                <w:sz w:val="24"/>
                <w:szCs w:val="24"/>
              </w:rPr>
            </w:pPr>
          </w:p>
        </w:tc>
        <w:tc>
          <w:tcPr>
            <w:tcW w:w="3117" w:type="dxa"/>
          </w:tcPr>
          <w:p w14:paraId="26AEEA26" w14:textId="2262E53C" w:rsidR="00506C70" w:rsidRPr="00B000D6" w:rsidRDefault="003633BC" w:rsidP="00A5660C">
            <w:pPr>
              <w:rPr>
                <w:rFonts w:ascii="Times New Roman" w:hAnsi="Times New Roman" w:cs="Times New Roman"/>
                <w:sz w:val="24"/>
                <w:szCs w:val="24"/>
              </w:rPr>
            </w:pPr>
            <w:r>
              <w:rPr>
                <w:rFonts w:ascii="Times New Roman" w:hAnsi="Times New Roman" w:cs="Times New Roman"/>
                <w:sz w:val="24"/>
                <w:szCs w:val="24"/>
              </w:rPr>
              <w:t>Reformat</w:t>
            </w:r>
          </w:p>
        </w:tc>
        <w:tc>
          <w:tcPr>
            <w:tcW w:w="3117" w:type="dxa"/>
          </w:tcPr>
          <w:p w14:paraId="1F598D92" w14:textId="3194C484" w:rsidR="00506C70" w:rsidRPr="00B000D6" w:rsidRDefault="003633BC" w:rsidP="00A5660C">
            <w:pPr>
              <w:rPr>
                <w:rFonts w:ascii="Times New Roman" w:hAnsi="Times New Roman" w:cs="Times New Roman"/>
                <w:sz w:val="24"/>
                <w:szCs w:val="24"/>
              </w:rPr>
            </w:pPr>
            <w:r>
              <w:rPr>
                <w:rFonts w:ascii="Times New Roman" w:hAnsi="Times New Roman" w:cs="Times New Roman"/>
                <w:sz w:val="24"/>
                <w:szCs w:val="24"/>
              </w:rPr>
              <w:t>June 2020</w:t>
            </w:r>
          </w:p>
        </w:tc>
      </w:tr>
    </w:tbl>
    <w:p w14:paraId="2B520EFA" w14:textId="77777777" w:rsidR="00FF7ED9" w:rsidRPr="00B000D6" w:rsidRDefault="00FF7ED9" w:rsidP="00A5660C">
      <w:pPr>
        <w:rPr>
          <w:rFonts w:ascii="Times New Roman" w:hAnsi="Times New Roman" w:cs="Times New Roman"/>
          <w:sz w:val="24"/>
          <w:szCs w:val="24"/>
        </w:rPr>
      </w:pPr>
    </w:p>
    <w:p w14:paraId="0C54FBF8" w14:textId="0C503C94" w:rsidR="00375974" w:rsidRPr="000A73E3" w:rsidRDefault="00375974" w:rsidP="00375974">
      <w:pPr>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800427">
        <w:rPr>
          <w:rFonts w:ascii="Times New Roman" w:hAnsi="Times New Roman" w:cs="Times New Roman"/>
          <w:sz w:val="24"/>
          <w:szCs w:val="24"/>
        </w:rPr>
        <w:t>April 1</w:t>
      </w:r>
      <w:r w:rsidR="00800427" w:rsidRPr="00B000D6">
        <w:rPr>
          <w:rFonts w:ascii="Times New Roman" w:hAnsi="Times New Roman" w:cs="Times New Roman"/>
          <w:sz w:val="24"/>
          <w:szCs w:val="24"/>
        </w:rPr>
        <w:t>, 20</w:t>
      </w:r>
      <w:r w:rsidR="00800427">
        <w:rPr>
          <w:rFonts w:ascii="Times New Roman" w:hAnsi="Times New Roman" w:cs="Times New Roman"/>
          <w:sz w:val="24"/>
          <w:szCs w:val="24"/>
        </w:rPr>
        <w:t>20</w:t>
      </w:r>
      <w:r w:rsidRPr="00B000D6">
        <w:rPr>
          <w:rFonts w:ascii="Times New Roman" w:hAnsi="Times New Roman" w:cs="Times New Roman"/>
          <w:sz w:val="24"/>
          <w:szCs w:val="24"/>
        </w:rPr>
        <w:tab/>
      </w:r>
      <w:r w:rsidRPr="00B000D6">
        <w:rPr>
          <w:rFonts w:ascii="Times New Roman" w:hAnsi="Times New Roman" w:cs="Times New Roman"/>
          <w:sz w:val="24"/>
          <w:szCs w:val="24"/>
        </w:rPr>
        <w:tab/>
      </w:r>
      <w:r w:rsidR="00800427">
        <w:rPr>
          <w:rFonts w:ascii="Times New Roman" w:hAnsi="Times New Roman" w:cs="Times New Roman"/>
          <w:sz w:val="24"/>
          <w:szCs w:val="24"/>
        </w:rPr>
        <w:tab/>
      </w:r>
      <w:r w:rsidR="00DE40DF">
        <w:rPr>
          <w:rFonts w:ascii="Times New Roman" w:hAnsi="Times New Roman" w:cs="Times New Roman"/>
          <w:sz w:val="24"/>
          <w:szCs w:val="24"/>
        </w:rPr>
        <w:t>Manager</w:t>
      </w:r>
      <w:r>
        <w:rPr>
          <w:rFonts w:ascii="Times New Roman" w:hAnsi="Times New Roman" w:cs="Times New Roman"/>
          <w:sz w:val="24"/>
          <w:szCs w:val="24"/>
        </w:rPr>
        <w:t xml:space="preserve">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00FA1B1A">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3353223A" w14:textId="77777777" w:rsidR="00375974" w:rsidRPr="00B000D6" w:rsidRDefault="00375974" w:rsidP="00375974">
      <w:pPr>
        <w:rPr>
          <w:rFonts w:ascii="Times New Roman" w:hAnsi="Times New Roman" w:cs="Times New Roman"/>
          <w:sz w:val="24"/>
          <w:szCs w:val="24"/>
        </w:rPr>
      </w:pPr>
    </w:p>
    <w:p w14:paraId="1754C957" w14:textId="6E225CFB" w:rsidR="00375974" w:rsidRPr="00B000D6" w:rsidRDefault="00375974" w:rsidP="00375974">
      <w:pPr>
        <w:rPr>
          <w:rFonts w:ascii="Times New Roman" w:hAnsi="Times New Roman" w:cs="Times New Roman"/>
          <w:sz w:val="24"/>
          <w:szCs w:val="24"/>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800427">
        <w:rPr>
          <w:rFonts w:ascii="Times New Roman" w:hAnsi="Times New Roman" w:cs="Times New Roman"/>
          <w:sz w:val="24"/>
          <w:szCs w:val="24"/>
        </w:rPr>
        <w:t>April 1</w:t>
      </w:r>
      <w:r w:rsidR="00800427" w:rsidRPr="00B000D6">
        <w:rPr>
          <w:rFonts w:ascii="Times New Roman" w:hAnsi="Times New Roman" w:cs="Times New Roman"/>
          <w:sz w:val="24"/>
          <w:szCs w:val="24"/>
        </w:rPr>
        <w:t>, 20</w:t>
      </w:r>
      <w:r w:rsidR="00800427">
        <w:rPr>
          <w:rFonts w:ascii="Times New Roman" w:hAnsi="Times New Roman" w:cs="Times New Roman"/>
          <w:sz w:val="24"/>
          <w:szCs w:val="24"/>
        </w:rPr>
        <w:t>20</w:t>
      </w:r>
      <w:r w:rsidRPr="00B000D6">
        <w:rPr>
          <w:rFonts w:ascii="Times New Roman" w:hAnsi="Times New Roman" w:cs="Times New Roman"/>
          <w:sz w:val="24"/>
          <w:szCs w:val="24"/>
        </w:rPr>
        <w:tab/>
      </w:r>
      <w:r w:rsidRPr="00B000D6">
        <w:rPr>
          <w:rFonts w:ascii="Times New Roman" w:hAnsi="Times New Roman" w:cs="Times New Roman"/>
          <w:sz w:val="24"/>
          <w:szCs w:val="24"/>
        </w:rPr>
        <w:tab/>
      </w:r>
      <w:r w:rsidR="00800427">
        <w:rPr>
          <w:rFonts w:ascii="Times New Roman" w:hAnsi="Times New Roman" w:cs="Times New Roman"/>
          <w:sz w:val="24"/>
          <w:szCs w:val="24"/>
        </w:rPr>
        <w:tab/>
      </w:r>
      <w:r w:rsidR="00AE37D4">
        <w:rPr>
          <w:rFonts w:ascii="Times New Roman" w:hAnsi="Times New Roman" w:cs="Times New Roman"/>
          <w:sz w:val="24"/>
          <w:szCs w:val="24"/>
        </w:rPr>
        <w:t>Division Director</w:t>
      </w:r>
      <w:r>
        <w:rPr>
          <w:rFonts w:ascii="Times New Roman" w:hAnsi="Times New Roman" w:cs="Times New Roman"/>
          <w:sz w:val="24"/>
          <w:szCs w:val="24"/>
        </w:rPr>
        <w:t xml:space="preserve">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 xml:space="preserve"> </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29EBCE58" w14:textId="38D2DC2A" w:rsidR="005057FB" w:rsidRPr="00B000D6" w:rsidRDefault="005057FB" w:rsidP="00375974">
      <w:pPr>
        <w:rPr>
          <w:rFonts w:ascii="Times New Roman" w:hAnsi="Times New Roman" w:cs="Times New Roman"/>
          <w:sz w:val="24"/>
          <w:szCs w:val="24"/>
        </w:rPr>
      </w:pPr>
    </w:p>
    <w:sectPr w:rsidR="005057FB" w:rsidRPr="00B000D6" w:rsidSect="007C5E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09587" w14:textId="77777777" w:rsidR="00EA4073" w:rsidRDefault="00EA4073" w:rsidP="007C5E54">
      <w:pPr>
        <w:spacing w:after="0" w:line="240" w:lineRule="auto"/>
      </w:pPr>
      <w:r>
        <w:separator/>
      </w:r>
    </w:p>
  </w:endnote>
  <w:endnote w:type="continuationSeparator" w:id="0">
    <w:p w14:paraId="46EB9CEF" w14:textId="77777777" w:rsidR="00EA4073" w:rsidRDefault="00EA4073" w:rsidP="007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4314" w14:textId="77777777" w:rsidR="00BD1520" w:rsidRDefault="00BD1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22401"/>
      <w:docPartObj>
        <w:docPartGallery w:val="Page Numbers (Bottom of Page)"/>
        <w:docPartUnique/>
      </w:docPartObj>
    </w:sdtPr>
    <w:sdtEndPr/>
    <w:sdtContent>
      <w:sdt>
        <w:sdtPr>
          <w:id w:val="1728636285"/>
          <w:docPartObj>
            <w:docPartGallery w:val="Page Numbers (Top of Page)"/>
            <w:docPartUnique/>
          </w:docPartObj>
        </w:sdtPr>
        <w:sdtEndPr/>
        <w:sdtContent>
          <w:p w14:paraId="653D1FD2" w14:textId="4F2BE2A6" w:rsidR="00BD1520" w:rsidRDefault="00BD15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6F9C97" w14:textId="4D592AB0" w:rsidR="005057FB" w:rsidRDefault="005057FB" w:rsidP="00344EEC">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C37B" w14:textId="77777777" w:rsidR="00BD1520" w:rsidRDefault="00BD1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54D6" w14:textId="77777777" w:rsidR="00EA4073" w:rsidRDefault="00EA4073" w:rsidP="007C5E54">
      <w:pPr>
        <w:spacing w:after="0" w:line="240" w:lineRule="auto"/>
      </w:pPr>
      <w:r>
        <w:separator/>
      </w:r>
    </w:p>
  </w:footnote>
  <w:footnote w:type="continuationSeparator" w:id="0">
    <w:p w14:paraId="6079CAA5" w14:textId="77777777" w:rsidR="00EA4073" w:rsidRDefault="00EA4073" w:rsidP="007C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B2" w14:textId="77777777" w:rsidR="00BD1520" w:rsidRDefault="00BD1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FDC3" w14:textId="77777777" w:rsidR="007C5E54" w:rsidRPr="00CE4209" w:rsidRDefault="007C5E54" w:rsidP="00CE4209">
    <w:pPr>
      <w:pStyle w:val="Title"/>
      <w:rPr>
        <w:color w:val="162C40"/>
      </w:rPr>
    </w:pPr>
    <w:r w:rsidRPr="00CE4209">
      <w:rPr>
        <w:noProof/>
        <w:color w:val="162C40"/>
      </w:rPr>
      <w:drawing>
        <wp:inline distT="0" distB="0" distL="0" distR="0" wp14:anchorId="316F786A" wp14:editId="1C6B3B19">
          <wp:extent cx="571500" cy="571500"/>
          <wp:effectExtent l="0" t="0" r="0" b="0"/>
          <wp:docPr id="1" name="Picture 1" descr="https://stateofmaine.sharepoint.com/sites/MaineDOE/Policy%20%20Procedures/Communication%20Policies%20and%20Procedures/Logos/informal02-72.jpg?csf=1&amp;e=d8RVTP&amp;cid=c9eefa91-491c-4c90-9e8c-d742ff7c1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eofmaine.sharepoint.com/sites/MaineDOE/Policy%20%20Procedures/Communication%20Policies%20and%20Procedures/Logos/informal02-72.jpg?csf=1&amp;e=d8RVTP&amp;cid=c9eefa91-491c-4c90-9e8c-d742ff7c1a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CE4209">
      <w:rPr>
        <w:color w:val="162C40"/>
      </w:rPr>
      <w:t>Maine Department of Education</w:t>
    </w:r>
    <w:r w:rsidRPr="00CE4209">
      <w:rPr>
        <w:color w:val="162C4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8FB3" w14:textId="77777777" w:rsidR="00BD1520" w:rsidRDefault="00BD1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CE5"/>
    <w:multiLevelType w:val="hybridMultilevel"/>
    <w:tmpl w:val="87F0ACEA"/>
    <w:lvl w:ilvl="0" w:tplc="10607998">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54"/>
    <w:rsid w:val="000212B9"/>
    <w:rsid w:val="00071998"/>
    <w:rsid w:val="000B362B"/>
    <w:rsid w:val="001B0AFC"/>
    <w:rsid w:val="002123F6"/>
    <w:rsid w:val="0028607E"/>
    <w:rsid w:val="00325A43"/>
    <w:rsid w:val="00333FA6"/>
    <w:rsid w:val="00344EEC"/>
    <w:rsid w:val="003633BC"/>
    <w:rsid w:val="00375974"/>
    <w:rsid w:val="003764E7"/>
    <w:rsid w:val="00415702"/>
    <w:rsid w:val="00417C86"/>
    <w:rsid w:val="00481E4E"/>
    <w:rsid w:val="004C0AC1"/>
    <w:rsid w:val="004D2B83"/>
    <w:rsid w:val="004F73CB"/>
    <w:rsid w:val="005057FB"/>
    <w:rsid w:val="00506C70"/>
    <w:rsid w:val="005211E9"/>
    <w:rsid w:val="005802DA"/>
    <w:rsid w:val="005D7B68"/>
    <w:rsid w:val="00602836"/>
    <w:rsid w:val="006515B5"/>
    <w:rsid w:val="00654F0C"/>
    <w:rsid w:val="00666CD2"/>
    <w:rsid w:val="006C31F2"/>
    <w:rsid w:val="0072097E"/>
    <w:rsid w:val="007262E6"/>
    <w:rsid w:val="007A4B41"/>
    <w:rsid w:val="007B348E"/>
    <w:rsid w:val="007C5E54"/>
    <w:rsid w:val="007D7965"/>
    <w:rsid w:val="00800427"/>
    <w:rsid w:val="00812395"/>
    <w:rsid w:val="00824875"/>
    <w:rsid w:val="0082548E"/>
    <w:rsid w:val="008B19BB"/>
    <w:rsid w:val="008E0BDF"/>
    <w:rsid w:val="0092032E"/>
    <w:rsid w:val="00941F89"/>
    <w:rsid w:val="00A02D98"/>
    <w:rsid w:val="00A5660C"/>
    <w:rsid w:val="00A61D40"/>
    <w:rsid w:val="00AE1A53"/>
    <w:rsid w:val="00AE37D4"/>
    <w:rsid w:val="00AE53F1"/>
    <w:rsid w:val="00AF3559"/>
    <w:rsid w:val="00AF416E"/>
    <w:rsid w:val="00B000D6"/>
    <w:rsid w:val="00B16BFA"/>
    <w:rsid w:val="00B75425"/>
    <w:rsid w:val="00BA0A4B"/>
    <w:rsid w:val="00BB36BC"/>
    <w:rsid w:val="00BD1520"/>
    <w:rsid w:val="00BF2EEB"/>
    <w:rsid w:val="00C16362"/>
    <w:rsid w:val="00C54F76"/>
    <w:rsid w:val="00C70FAE"/>
    <w:rsid w:val="00C71D8A"/>
    <w:rsid w:val="00C955D8"/>
    <w:rsid w:val="00CD750E"/>
    <w:rsid w:val="00CE4209"/>
    <w:rsid w:val="00D334C3"/>
    <w:rsid w:val="00D427A7"/>
    <w:rsid w:val="00DC0A10"/>
    <w:rsid w:val="00DC2657"/>
    <w:rsid w:val="00DE40DF"/>
    <w:rsid w:val="00E0032C"/>
    <w:rsid w:val="00E45F2F"/>
    <w:rsid w:val="00E65047"/>
    <w:rsid w:val="00EA4073"/>
    <w:rsid w:val="00EE5165"/>
    <w:rsid w:val="00EE5258"/>
    <w:rsid w:val="00F80F9C"/>
    <w:rsid w:val="00FA1B1A"/>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6F796"/>
  <w15:chartTrackingRefBased/>
  <w15:docId w15:val="{84F54D28-D21E-4DCB-977F-85918C0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54"/>
  </w:style>
  <w:style w:type="paragraph" w:styleId="Footer">
    <w:name w:val="footer"/>
    <w:basedOn w:val="Normal"/>
    <w:link w:val="FooterChar"/>
    <w:uiPriority w:val="99"/>
    <w:unhideWhenUsed/>
    <w:rsid w:val="007C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54"/>
  </w:style>
  <w:style w:type="paragraph" w:styleId="BalloonText">
    <w:name w:val="Balloon Text"/>
    <w:basedOn w:val="Normal"/>
    <w:link w:val="BalloonTextChar"/>
    <w:uiPriority w:val="99"/>
    <w:semiHidden/>
    <w:unhideWhenUsed/>
    <w:rsid w:val="007C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54"/>
    <w:rPr>
      <w:rFonts w:ascii="Segoe UI" w:hAnsi="Segoe UI" w:cs="Segoe UI"/>
      <w:sz w:val="18"/>
      <w:szCs w:val="18"/>
    </w:rPr>
  </w:style>
  <w:style w:type="paragraph" w:styleId="Title">
    <w:name w:val="Title"/>
    <w:basedOn w:val="Normal"/>
    <w:next w:val="Normal"/>
    <w:link w:val="TitleChar"/>
    <w:uiPriority w:val="10"/>
    <w:qFormat/>
    <w:rsid w:val="00CE42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20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B4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Created xmlns="67858028-d07e-4ecb-9581-c3863a9926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74EA9066DA84595025464B327ECFD" ma:contentTypeVersion="6" ma:contentTypeDescription="Create a new document." ma:contentTypeScope="" ma:versionID="598c67951885f46a0cb52cfbfd55f044">
  <xsd:schema xmlns:xsd="http://www.w3.org/2001/XMLSchema" xmlns:xs="http://www.w3.org/2001/XMLSchema" xmlns:p="http://schemas.microsoft.com/office/2006/metadata/properties" xmlns:ns2="8a3b8a8e-95df-420d-8e50-114f850bf3fd" xmlns:ns3="67858028-d07e-4ecb-9581-c3863a99266e" targetNamespace="http://schemas.microsoft.com/office/2006/metadata/properties" ma:root="true" ma:fieldsID="6386b853cf442a41b44643f598bf350c" ns2:_="" ns3:_="">
    <xsd:import namespace="8a3b8a8e-95df-420d-8e50-114f850bf3fd"/>
    <xsd:import namespace="67858028-d07e-4ecb-9581-c3863a992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_x0020_Created" minOccurs="0"/>
                <xsd:element ref="ns3:Date_x0020_Created_x003a_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58028-d07e-4ecb-9581-c3863a992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e_x0020_Created" ma:index="12" nillable="true" ma:displayName="Date Created" ma:list="{67858028-d07e-4ecb-9581-c3863a99266e}" ma:internalName="Date_x0020_Created" ma:showField="Created">
      <xsd:simpleType>
        <xsd:restriction base="dms:Lookup"/>
      </xsd:simpleType>
    </xsd:element>
    <xsd:element name="Date_x0020_Created_x003a_Created" ma:index="13" nillable="true" ma:displayName="Date Created:Created" ma:list="{67858028-d07e-4ecb-9581-c3863a99266e}" ma:internalName="Date_x0020_Created_x003a_Created" ma:readOnly="true" ma:showField="Created" ma:web="affe3e83-560c-454d-9b2e-960fc314b74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BF760-C7A6-4F34-8799-C8F1B2CAF747}">
  <ds:schemaRefs>
    <ds:schemaRef ds:uri="http://schemas.microsoft.com/sharepoint/v3/contenttype/forms"/>
  </ds:schemaRefs>
</ds:datastoreItem>
</file>

<file path=customXml/itemProps2.xml><?xml version="1.0" encoding="utf-8"?>
<ds:datastoreItem xmlns:ds="http://schemas.openxmlformats.org/officeDocument/2006/customXml" ds:itemID="{5EDF5C96-D0B1-41D3-8AC7-F90FA7FCA8C3}">
  <ds:schemaRef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67858028-d07e-4ecb-9581-c3863a99266e"/>
    <ds:schemaRef ds:uri="http://purl.org/dc/elements/1.1/"/>
    <ds:schemaRef ds:uri="http://schemas.microsoft.com/office/infopath/2007/PartnerControls"/>
    <ds:schemaRef ds:uri="8a3b8a8e-95df-420d-8e50-114f850bf3fd"/>
    <ds:schemaRef ds:uri="http://www.w3.org/XML/1998/namespace"/>
  </ds:schemaRefs>
</ds:datastoreItem>
</file>

<file path=customXml/itemProps3.xml><?xml version="1.0" encoding="utf-8"?>
<ds:datastoreItem xmlns:ds="http://schemas.openxmlformats.org/officeDocument/2006/customXml" ds:itemID="{2F2B81AE-59D2-4678-A0CA-5F922955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8a8e-95df-420d-8e50-114f850bf3fd"/>
    <ds:schemaRef ds:uri="67858028-d07e-4ecb-9581-c3863a992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Piatt, Margaret L</dc:creator>
  <cp:keywords/>
  <dc:description/>
  <cp:lastModifiedBy>Platt, Sarah D</cp:lastModifiedBy>
  <cp:revision>3</cp:revision>
  <dcterms:created xsi:type="dcterms:W3CDTF">2020-06-11T15:30:00Z</dcterms:created>
  <dcterms:modified xsi:type="dcterms:W3CDTF">2020-06-11T15:45:00Z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0x0101005DB74EA9066DA84595025464B327ECFD</vt:lpwstr>
  </property>
</Properties>
</file>