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C943B" w14:textId="77777777" w:rsidR="00B94939" w:rsidRDefault="00B94939" w:rsidP="00B94939">
      <w:pPr>
        <w:tabs>
          <w:tab w:val="center" w:pos="4680"/>
        </w:tabs>
        <w:jc w:val="center"/>
        <w:rPr>
          <w:rFonts w:ascii="CG Times" w:hAnsi="CG Times"/>
          <w:sz w:val="22"/>
        </w:rPr>
      </w:pPr>
      <w:r>
        <w:rPr>
          <w:rFonts w:ascii="CG Times" w:hAnsi="CG Times"/>
          <w:sz w:val="33"/>
        </w:rPr>
        <w:t>Rulemaking Fact Sheet</w:t>
      </w:r>
    </w:p>
    <w:p w14:paraId="341F58CD" w14:textId="77777777" w:rsidR="00B94939" w:rsidRDefault="00B94939" w:rsidP="00B94939">
      <w:pPr>
        <w:tabs>
          <w:tab w:val="center" w:pos="4680"/>
        </w:tabs>
        <w:spacing w:line="245" w:lineRule="exact"/>
        <w:jc w:val="center"/>
        <w:rPr>
          <w:rFonts w:ascii="CG Times" w:hAnsi="CG Times"/>
          <w:sz w:val="22"/>
        </w:rPr>
      </w:pPr>
      <w:r>
        <w:rPr>
          <w:rFonts w:ascii="CG Times" w:hAnsi="CG Times"/>
          <w:i/>
          <w:sz w:val="22"/>
        </w:rPr>
        <w:t>(5 MRSA §8057-A)</w:t>
      </w:r>
    </w:p>
    <w:p w14:paraId="319E813F" w14:textId="77777777" w:rsidR="00B94939" w:rsidRDefault="00B94939" w:rsidP="00B9493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14:paraId="28D12062" w14:textId="77777777" w:rsidR="00B94939" w:rsidRDefault="00B94939" w:rsidP="00B9493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AGENCY: Education</w:t>
      </w:r>
    </w:p>
    <w:p w14:paraId="79D428EA" w14:textId="77777777" w:rsidR="00B94939" w:rsidRDefault="00B94939" w:rsidP="00B9493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14:paraId="5B3286A0" w14:textId="77777777" w:rsidR="00B94939" w:rsidRDefault="00B94939" w:rsidP="00B9493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NAME, ADDRESS, PHONE NUMBER, E</w:t>
      </w:r>
      <w:r w:rsidRPr="00474C2A">
        <w:rPr>
          <w:rFonts w:ascii="CG Times" w:hAnsi="CG Times"/>
          <w:sz w:val="22"/>
        </w:rPr>
        <w:t>MAIL</w:t>
      </w:r>
      <w:r>
        <w:rPr>
          <w:rFonts w:ascii="CG Times" w:hAnsi="CG Times"/>
          <w:sz w:val="22"/>
        </w:rPr>
        <w:t xml:space="preserve"> OF AGENCY CONTACT PERSON:</w:t>
      </w:r>
    </w:p>
    <w:p w14:paraId="3C639E70" w14:textId="77777777" w:rsidR="00B94939" w:rsidRDefault="00B94939" w:rsidP="00B9493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Bear Shea, </w:t>
      </w:r>
      <w:hyperlink r:id="rId6" w:history="1">
        <w:r w:rsidRPr="00A243EA">
          <w:rPr>
            <w:rStyle w:val="Hyperlink"/>
            <w:rFonts w:ascii="CG Times" w:hAnsi="CG Times"/>
            <w:sz w:val="22"/>
          </w:rPr>
          <w:t>w.bear.shea@maine.gov</w:t>
        </w:r>
      </w:hyperlink>
      <w:r>
        <w:rPr>
          <w:rFonts w:ascii="CG Times" w:hAnsi="CG Times"/>
          <w:sz w:val="22"/>
        </w:rPr>
        <w:t xml:space="preserve"> , 441-7404</w:t>
      </w:r>
    </w:p>
    <w:p w14:paraId="54C20142" w14:textId="77777777" w:rsidR="00B94939" w:rsidRDefault="00B94939" w:rsidP="00B9493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14:paraId="31B72143" w14:textId="77777777" w:rsidR="00B94939" w:rsidRDefault="00B94939" w:rsidP="00B9493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CHAPTER NUMBER AND RULE TITLE:</w:t>
      </w:r>
    </w:p>
    <w:p w14:paraId="5983CA79" w14:textId="77777777" w:rsidR="00B94939" w:rsidRDefault="00B94939" w:rsidP="00B949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3060"/>
          <w:tab w:val="left" w:pos="3420"/>
          <w:tab w:val="left" w:pos="5400"/>
          <w:tab w:val="left" w:pos="57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Chapter 33: Rules Governing Physical Restraint and Seclusion</w:t>
      </w:r>
    </w:p>
    <w:p w14:paraId="2FFB7A92" w14:textId="77777777" w:rsidR="00B94939" w:rsidRDefault="00B94939" w:rsidP="00B949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3060"/>
          <w:tab w:val="left" w:pos="3420"/>
          <w:tab w:val="left" w:pos="5400"/>
          <w:tab w:val="left" w:pos="5760"/>
        </w:tabs>
        <w:rPr>
          <w:rFonts w:ascii="Times New Roman" w:hAnsi="Times New Roman"/>
          <w:sz w:val="22"/>
          <w:szCs w:val="22"/>
        </w:rPr>
      </w:pPr>
    </w:p>
    <w:p w14:paraId="5D99FB1E" w14:textId="77777777" w:rsidR="00B94939" w:rsidRPr="00B13DDD" w:rsidRDefault="00B94939" w:rsidP="00B949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3060"/>
          <w:tab w:val="left" w:pos="3420"/>
          <w:tab w:val="left" w:pos="5400"/>
          <w:tab w:val="left" w:pos="57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TYPE OF RULE </w:t>
      </w:r>
      <w:r w:rsidRPr="00B13DDD">
        <w:rPr>
          <w:rFonts w:ascii="Times New Roman" w:hAnsi="Times New Roman"/>
          <w:i/>
          <w:sz w:val="22"/>
          <w:szCs w:val="22"/>
        </w:rPr>
        <w:t>(check one)</w:t>
      </w:r>
      <w:r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ab/>
      </w:r>
      <w:r w:rsidRPr="00B13DDD">
        <w:rPr>
          <w:rFonts w:ascii="Wingdings" w:hAnsi="Wingdings"/>
          <w:sz w:val="22"/>
          <w:szCs w:val="22"/>
        </w:rPr>
        <w:t></w:t>
      </w:r>
      <w:r w:rsidRPr="00B13DD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Routine Technical</w:t>
      </w:r>
      <w:r w:rsidRPr="00B13DDD">
        <w:rPr>
          <w:rFonts w:ascii="Times New Roman" w:hAnsi="Times New Roman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x</w:t>
      </w:r>
      <w:r w:rsidRPr="00B13DD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Major Substantive</w:t>
      </w:r>
    </w:p>
    <w:p w14:paraId="7743A40F" w14:textId="77777777" w:rsidR="00B94939" w:rsidRDefault="00B94939" w:rsidP="00B9493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14:paraId="78F9BE72" w14:textId="77777777" w:rsidR="00B94939" w:rsidRDefault="00B94939" w:rsidP="00B9493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STATUTORY AUTHORITY: 20-A </w:t>
      </w:r>
      <w:r>
        <w:rPr>
          <w:rFonts w:ascii="Times New Roman" w:hAnsi="Times New Roman"/>
          <w:sz w:val="22"/>
        </w:rPr>
        <w:t>§4104 (5)</w:t>
      </w:r>
    </w:p>
    <w:p w14:paraId="200C03F1" w14:textId="77777777" w:rsidR="00B94939" w:rsidRDefault="00B94939" w:rsidP="00B9493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14:paraId="07FFF704" w14:textId="77777777" w:rsidR="00B94939" w:rsidRDefault="00B94939" w:rsidP="00B94939">
      <w:pPr>
        <w:tabs>
          <w:tab w:val="left" w:pos="-1440"/>
          <w:tab w:val="left" w:pos="-720"/>
          <w:tab w:val="left" w:pos="540"/>
          <w:tab w:val="left" w:pos="10440"/>
        </w:tabs>
        <w:ind w:left="540" w:right="360" w:hanging="54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DATE, </w:t>
      </w:r>
      <w:proofErr w:type="gramStart"/>
      <w:r>
        <w:rPr>
          <w:rFonts w:ascii="CG Times" w:hAnsi="CG Times"/>
          <w:sz w:val="22"/>
        </w:rPr>
        <w:t>TIME</w:t>
      </w:r>
      <w:proofErr w:type="gramEnd"/>
      <w:r>
        <w:rPr>
          <w:rFonts w:ascii="CG Times" w:hAnsi="CG Times"/>
          <w:sz w:val="22"/>
        </w:rPr>
        <w:t xml:space="preserve"> AND PLACE OF PUBLIC HEARING: None</w:t>
      </w:r>
    </w:p>
    <w:p w14:paraId="01B40C5B" w14:textId="77777777" w:rsidR="00B94939" w:rsidRDefault="00B94939" w:rsidP="00B9493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COMMENT DEADLINE: March 4, 2022 </w:t>
      </w:r>
    </w:p>
    <w:p w14:paraId="734A9F80" w14:textId="77777777" w:rsidR="00B94939" w:rsidRDefault="00B94939" w:rsidP="00B9493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14:paraId="10D5E44C" w14:textId="77777777" w:rsidR="00B94939" w:rsidRDefault="00B94939" w:rsidP="00B9493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PRINCIPAL REASON(S) OR PURPOSE FOR PROPOSING THIS RULE</w:t>
      </w:r>
      <w:proofErr w:type="gramStart"/>
      <w:r>
        <w:rPr>
          <w:rFonts w:ascii="CG Times" w:hAnsi="CG Times"/>
          <w:sz w:val="22"/>
        </w:rPr>
        <w:t>:  [</w:t>
      </w:r>
      <w:proofErr w:type="gramEnd"/>
      <w:r w:rsidRPr="00213C9A">
        <w:rPr>
          <w:rFonts w:ascii="CG Times" w:hAnsi="CG Times"/>
          <w:i/>
          <w:sz w:val="22"/>
        </w:rPr>
        <w:t>see</w:t>
      </w:r>
      <w:r>
        <w:rPr>
          <w:rFonts w:ascii="CG Times" w:hAnsi="CG Times"/>
          <w:sz w:val="22"/>
        </w:rPr>
        <w:t xml:space="preserve"> §8057-A(1)(A)&amp;(C)]</w:t>
      </w:r>
    </w:p>
    <w:p w14:paraId="78A3E649" w14:textId="77777777" w:rsidR="00B94939" w:rsidRDefault="00B94939" w:rsidP="00B94939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Department is opening a </w:t>
      </w:r>
      <w:r w:rsidRPr="008F2D88">
        <w:rPr>
          <w:rFonts w:ascii="Times New Roman" w:hAnsi="Times New Roman"/>
          <w:b/>
          <w:bCs/>
          <w:color w:val="000000"/>
          <w:sz w:val="24"/>
          <w:szCs w:val="24"/>
        </w:rPr>
        <w:t xml:space="preserve">second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comment period </w:t>
      </w:r>
      <w:r w:rsidRPr="000C33C8">
        <w:rPr>
          <w:rFonts w:ascii="Times New Roman" w:hAnsi="Times New Roman"/>
          <w:color w:val="000000"/>
          <w:sz w:val="24"/>
          <w:szCs w:val="24"/>
        </w:rPr>
        <w:t>limited to</w:t>
      </w:r>
      <w:r>
        <w:rPr>
          <w:rFonts w:ascii="Times New Roman" w:hAnsi="Times New Roman"/>
          <w:color w:val="000000"/>
          <w:sz w:val="24"/>
          <w:szCs w:val="24"/>
        </w:rPr>
        <w:t xml:space="preserve"> proposed definitions for protective physical interventions and voluntary, and a refined definition for serious physical injury. </w:t>
      </w:r>
    </w:p>
    <w:p w14:paraId="42C684F1" w14:textId="77777777" w:rsidR="00B94939" w:rsidRDefault="00B94939" w:rsidP="00B9493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14:paraId="54E6E64B" w14:textId="77777777" w:rsidR="00B94939" w:rsidRDefault="00B94939" w:rsidP="00B9493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IS MATERIAL INCORPORATED BY REFERENCE IN THE RULE?  </w:t>
      </w:r>
      <w:r>
        <w:rPr>
          <w:rFonts w:ascii="CG Times" w:hAnsi="CG Times"/>
          <w:sz w:val="22"/>
          <w:u w:val="single"/>
        </w:rPr>
        <w:t xml:space="preserve"> x     </w:t>
      </w:r>
      <w:r>
        <w:rPr>
          <w:rFonts w:ascii="CG Times" w:hAnsi="CG Times"/>
          <w:sz w:val="22"/>
        </w:rPr>
        <w:t xml:space="preserve">YES </w:t>
      </w:r>
      <w:r>
        <w:rPr>
          <w:rFonts w:ascii="CG Times" w:hAnsi="CG Times"/>
          <w:sz w:val="22"/>
          <w:u w:val="single"/>
        </w:rPr>
        <w:t xml:space="preserve">      </w:t>
      </w:r>
      <w:proofErr w:type="gramStart"/>
      <w:r>
        <w:rPr>
          <w:rFonts w:ascii="CG Times" w:hAnsi="CG Times"/>
          <w:sz w:val="22"/>
        </w:rPr>
        <w:t>NO  [</w:t>
      </w:r>
      <w:proofErr w:type="gramEnd"/>
      <w:r>
        <w:rPr>
          <w:rFonts w:ascii="CG Times" w:hAnsi="CG Times"/>
          <w:sz w:val="22"/>
        </w:rPr>
        <w:t>§8056(1)(B)]</w:t>
      </w:r>
    </w:p>
    <w:p w14:paraId="391DB5CB" w14:textId="77777777" w:rsidR="00B94939" w:rsidRDefault="00B94939" w:rsidP="00B9493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14:paraId="43D411D3" w14:textId="77777777" w:rsidR="00B94939" w:rsidRDefault="00B94939" w:rsidP="00B9493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ANALYSIS AND EXPECTED OPERATION OF THE RULE:</w:t>
      </w:r>
      <w:proofErr w:type="gramStart"/>
      <w:r>
        <w:rPr>
          <w:rFonts w:ascii="CG Times" w:hAnsi="CG Times"/>
          <w:sz w:val="22"/>
        </w:rPr>
        <w:t xml:space="preserve">   [</w:t>
      </w:r>
      <w:proofErr w:type="gramEnd"/>
      <w:r w:rsidRPr="00213C9A">
        <w:rPr>
          <w:rFonts w:ascii="CG Times" w:hAnsi="CG Times"/>
          <w:i/>
          <w:sz w:val="22"/>
        </w:rPr>
        <w:t>see</w:t>
      </w:r>
      <w:r>
        <w:rPr>
          <w:rFonts w:ascii="CG Times" w:hAnsi="CG Times"/>
          <w:sz w:val="22"/>
        </w:rPr>
        <w:t xml:space="preserve"> §8057-A(1)(B)&amp;(D)]</w:t>
      </w:r>
    </w:p>
    <w:p w14:paraId="39BCA6C4" w14:textId="77777777" w:rsidR="00B94939" w:rsidRDefault="00B94939" w:rsidP="00B9493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More detailed procedural steps to address restraint and seclusion</w:t>
      </w:r>
    </w:p>
    <w:p w14:paraId="15568240" w14:textId="77777777" w:rsidR="00B94939" w:rsidRDefault="00B94939" w:rsidP="00B9493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14:paraId="32CF8AF2" w14:textId="77777777" w:rsidR="00B94939" w:rsidRDefault="00B94939" w:rsidP="00B9493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BRIEF SUMMARY OF RELEVANT INFORMATION CONSIDERED DURING DEVELOPMENT OF THE RULE (including up to 3 primary sources relied upon) [</w:t>
      </w:r>
      <w:r w:rsidRPr="00145A7C">
        <w:rPr>
          <w:rFonts w:ascii="CG Times" w:hAnsi="CG Times"/>
          <w:i/>
          <w:sz w:val="22"/>
        </w:rPr>
        <w:t>see</w:t>
      </w:r>
      <w:r>
        <w:rPr>
          <w:rFonts w:ascii="CG Times" w:hAnsi="CG Times"/>
          <w:sz w:val="22"/>
        </w:rPr>
        <w:t xml:space="preserve"> §§8057-A(1)(E) &amp; 8063-B]</w:t>
      </w:r>
    </w:p>
    <w:p w14:paraId="5F123A82" w14:textId="77777777" w:rsidR="00B94939" w:rsidRDefault="00B94939" w:rsidP="00B9493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Proposed definitions </w:t>
      </w:r>
      <w:proofErr w:type="gramStart"/>
      <w:r>
        <w:rPr>
          <w:rFonts w:ascii="CG Times" w:hAnsi="CG Times"/>
          <w:sz w:val="22"/>
        </w:rPr>
        <w:t>as a result of</w:t>
      </w:r>
      <w:proofErr w:type="gramEnd"/>
      <w:r>
        <w:rPr>
          <w:rFonts w:ascii="CG Times" w:hAnsi="CG Times"/>
          <w:sz w:val="22"/>
        </w:rPr>
        <w:t xml:space="preserve"> comments from the first comment period.</w:t>
      </w:r>
    </w:p>
    <w:p w14:paraId="595B69D6" w14:textId="77777777" w:rsidR="00B94939" w:rsidRDefault="00B94939" w:rsidP="00B9493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14:paraId="22F82411" w14:textId="77777777" w:rsidR="00B94939" w:rsidRDefault="00B94939" w:rsidP="00B94939">
      <w:pPr>
        <w:overflowPunct/>
        <w:textAlignment w:val="auto"/>
        <w:rPr>
          <w:rFonts w:ascii="CG Times" w:hAnsi="CG Times"/>
          <w:sz w:val="22"/>
        </w:rPr>
      </w:pPr>
      <w:r w:rsidRPr="00D727C2">
        <w:rPr>
          <w:rFonts w:ascii="CG Times" w:hAnsi="CG Times"/>
          <w:sz w:val="22"/>
        </w:rPr>
        <w:t>ESTIMATED FISCAL IMPACT OF THE RULE:</w:t>
      </w:r>
      <w:proofErr w:type="gramStart"/>
      <w:r>
        <w:rPr>
          <w:rFonts w:ascii="CG Times" w:hAnsi="CG Times"/>
          <w:sz w:val="22"/>
        </w:rPr>
        <w:t xml:space="preserve">   [</w:t>
      </w:r>
      <w:proofErr w:type="gramEnd"/>
      <w:r w:rsidRPr="00213C9A">
        <w:rPr>
          <w:rFonts w:ascii="CG Times" w:hAnsi="CG Times"/>
          <w:i/>
          <w:sz w:val="22"/>
        </w:rPr>
        <w:t>see</w:t>
      </w:r>
      <w:r>
        <w:rPr>
          <w:rFonts w:ascii="CG Times" w:hAnsi="CG Times"/>
          <w:sz w:val="22"/>
        </w:rPr>
        <w:t xml:space="preserve"> §8057-A(1)(C)] </w:t>
      </w:r>
      <w:r>
        <w:rPr>
          <w:rFonts w:ascii="TimesNewRoman" w:hAnsi="TimesNewRoman" w:cs="TimesNewRoman"/>
          <w:sz w:val="22"/>
          <w:szCs w:val="22"/>
        </w:rPr>
        <w:t>Additional costs to the Department of Education associated with the rule-making process and providing technical assistance can be absorbed within existing budgeted resources.</w:t>
      </w:r>
    </w:p>
    <w:p w14:paraId="248C542E" w14:textId="77777777" w:rsidR="00B94939" w:rsidRDefault="00B94939" w:rsidP="00B9493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14:paraId="36861E6F" w14:textId="77777777" w:rsidR="00B94939" w:rsidRDefault="00B94939" w:rsidP="00B9493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after="90" w:line="245" w:lineRule="exact"/>
        <w:jc w:val="both"/>
        <w:rPr>
          <w:rFonts w:ascii="CG Times" w:hAnsi="CG Times"/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B94939" w14:paraId="6A106165" w14:textId="77777777" w:rsidTr="006A4AC2">
        <w:trPr>
          <w:cantSplit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A6B3B" w14:textId="77777777" w:rsidR="00B94939" w:rsidRPr="00213C9A" w:rsidRDefault="00B94939" w:rsidP="006A4AC2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before="90" w:line="245" w:lineRule="exact"/>
              <w:jc w:val="center"/>
              <w:rPr>
                <w:rFonts w:ascii="CG Times" w:hAnsi="CG Times"/>
              </w:rPr>
            </w:pPr>
            <w:r w:rsidRPr="00213C9A">
              <w:rPr>
                <w:rFonts w:ascii="CG Times" w:hAnsi="CG Times"/>
                <w:b/>
                <w:i/>
              </w:rPr>
              <w:t>FOR EXISTING RULES WITH FISCAL IMPACT OF $1 MILLION OR MORE, ALSO INCLUDE:</w:t>
            </w:r>
          </w:p>
          <w:p w14:paraId="0C008749" w14:textId="77777777" w:rsidR="00B94939" w:rsidRDefault="00B94939" w:rsidP="006A4AC2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center"/>
              <w:rPr>
                <w:rFonts w:ascii="CG Times" w:hAnsi="CG Times"/>
                <w:sz w:val="22"/>
              </w:rPr>
            </w:pPr>
          </w:p>
          <w:p w14:paraId="0B52AEA0" w14:textId="77777777" w:rsidR="00B94939" w:rsidRDefault="00B94939" w:rsidP="006A4AC2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ECONOMIC IMPACT, WHETHER OR NOT QUANTIFIABLE IN MONETARY TERMS:</w:t>
            </w:r>
          </w:p>
          <w:p w14:paraId="7E01DEF4" w14:textId="77777777" w:rsidR="00B94939" w:rsidRDefault="00B94939" w:rsidP="006A4AC2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[</w:t>
            </w:r>
            <w:r w:rsidRPr="00213C9A">
              <w:rPr>
                <w:rFonts w:ascii="CG Times" w:hAnsi="CG Times"/>
                <w:i/>
                <w:sz w:val="23"/>
              </w:rPr>
              <w:t>see</w:t>
            </w:r>
            <w:r>
              <w:rPr>
                <w:rFonts w:ascii="CG Times" w:hAnsi="CG Times"/>
                <w:sz w:val="23"/>
              </w:rPr>
              <w:t xml:space="preserve"> §8057-A(2)(A)]</w:t>
            </w:r>
          </w:p>
          <w:p w14:paraId="28D324A3" w14:textId="77777777" w:rsidR="00B94939" w:rsidRDefault="00B94939" w:rsidP="006A4AC2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  <w:p w14:paraId="47314D91" w14:textId="77777777" w:rsidR="00B94939" w:rsidRDefault="00B94939" w:rsidP="006A4AC2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  <w:p w14:paraId="49799109" w14:textId="77777777" w:rsidR="00B94939" w:rsidRDefault="00B94939" w:rsidP="006A4AC2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INDIVIDUALS, MAJOR INTEREST GROUPS AND TYPES OF BUSINESSES AFFECTED AND HOW THEY WILL BE AFFECTED</w:t>
            </w:r>
            <w:proofErr w:type="gramStart"/>
            <w:r>
              <w:rPr>
                <w:rFonts w:ascii="CG Times" w:hAnsi="CG Times"/>
                <w:sz w:val="23"/>
              </w:rPr>
              <w:t>:  [</w:t>
            </w:r>
            <w:proofErr w:type="gramEnd"/>
            <w:r w:rsidRPr="00213C9A">
              <w:rPr>
                <w:rFonts w:ascii="CG Times" w:hAnsi="CG Times"/>
                <w:i/>
                <w:sz w:val="23"/>
              </w:rPr>
              <w:t>see</w:t>
            </w:r>
            <w:r>
              <w:rPr>
                <w:rFonts w:ascii="CG Times" w:hAnsi="CG Times"/>
                <w:sz w:val="23"/>
              </w:rPr>
              <w:t xml:space="preserve"> §8057-A(2)(B)]</w:t>
            </w:r>
          </w:p>
          <w:p w14:paraId="57BDEC8C" w14:textId="77777777" w:rsidR="00B94939" w:rsidRDefault="00B94939" w:rsidP="006A4AC2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  <w:p w14:paraId="2C288E61" w14:textId="77777777" w:rsidR="00B94939" w:rsidRDefault="00B94939" w:rsidP="006A4AC2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  <w:p w14:paraId="2AEAD8B6" w14:textId="77777777" w:rsidR="00B94939" w:rsidRDefault="00B94939" w:rsidP="006A4AC2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  <w:p w14:paraId="0E887DCF" w14:textId="77777777" w:rsidR="00B94939" w:rsidRDefault="00B94939" w:rsidP="006A4AC2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BENEFITS OF THE RULE:</w:t>
            </w:r>
            <w:proofErr w:type="gramStart"/>
            <w:r>
              <w:rPr>
                <w:rFonts w:ascii="CG Times" w:hAnsi="CG Times"/>
                <w:sz w:val="23"/>
              </w:rPr>
              <w:t xml:space="preserve">   [</w:t>
            </w:r>
            <w:proofErr w:type="gramEnd"/>
            <w:r w:rsidRPr="00213C9A">
              <w:rPr>
                <w:rFonts w:ascii="CG Times" w:hAnsi="CG Times"/>
                <w:i/>
                <w:sz w:val="23"/>
              </w:rPr>
              <w:t>see</w:t>
            </w:r>
            <w:r>
              <w:rPr>
                <w:rFonts w:ascii="CG Times" w:hAnsi="CG Times"/>
                <w:sz w:val="23"/>
              </w:rPr>
              <w:t xml:space="preserve"> §8057-A(2)(C)]</w:t>
            </w:r>
          </w:p>
          <w:p w14:paraId="254F30D0" w14:textId="77777777" w:rsidR="00B94939" w:rsidRDefault="00B94939" w:rsidP="006A4AC2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after="54"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</w:tc>
      </w:tr>
    </w:tbl>
    <w:p w14:paraId="1175449F" w14:textId="77777777" w:rsidR="00B94939" w:rsidRDefault="00B94939" w:rsidP="00B94939">
      <w:pPr>
        <w:tabs>
          <w:tab w:val="center" w:pos="4680"/>
        </w:tabs>
        <w:spacing w:after="90" w:line="245" w:lineRule="exact"/>
        <w:jc w:val="center"/>
        <w:rPr>
          <w:rFonts w:ascii="CG Times" w:hAnsi="CG Times"/>
          <w:sz w:val="24"/>
        </w:rPr>
      </w:pPr>
      <w:r>
        <w:rPr>
          <w:rFonts w:ascii="CG Times" w:hAnsi="CG Times"/>
          <w:i/>
          <w:sz w:val="19"/>
        </w:rPr>
        <w:t>Note:  If necessary, additional pages may be used.</w:t>
      </w:r>
    </w:p>
    <w:p w14:paraId="5AD654F0" w14:textId="77777777" w:rsidR="00B94939" w:rsidRPr="00FF7839" w:rsidRDefault="00B94939" w:rsidP="00B94939">
      <w:pPr>
        <w:tabs>
          <w:tab w:val="center" w:pos="4680"/>
        </w:tabs>
        <w:spacing w:after="90" w:line="245" w:lineRule="exact"/>
        <w:jc w:val="both"/>
        <w:rPr>
          <w:rFonts w:ascii="CG Times" w:hAnsi="CG Times"/>
          <w:sz w:val="18"/>
          <w:szCs w:val="18"/>
        </w:rPr>
      </w:pPr>
    </w:p>
    <w:p w14:paraId="6B855879" w14:textId="77777777" w:rsidR="00B94939" w:rsidRDefault="00B94939" w:rsidP="00B94939">
      <w:pPr>
        <w:tabs>
          <w:tab w:val="center" w:pos="4680"/>
        </w:tabs>
        <w:spacing w:line="245" w:lineRule="exact"/>
        <w:jc w:val="center"/>
        <w:rPr>
          <w:rFonts w:ascii="CG Times" w:hAnsi="CG Times"/>
          <w:sz w:val="33"/>
        </w:rPr>
      </w:pPr>
    </w:p>
    <w:p w14:paraId="759FF943" w14:textId="77777777" w:rsidR="00B94939" w:rsidRDefault="00B94939" w:rsidP="00B94939">
      <w:pPr>
        <w:tabs>
          <w:tab w:val="center" w:pos="4680"/>
        </w:tabs>
        <w:spacing w:line="245" w:lineRule="exact"/>
        <w:jc w:val="center"/>
        <w:rPr>
          <w:rFonts w:ascii="CG Times" w:hAnsi="CG Times"/>
          <w:sz w:val="33"/>
        </w:rPr>
      </w:pPr>
    </w:p>
    <w:p w14:paraId="2BB4D7F9" w14:textId="77777777" w:rsidR="004B5477" w:rsidRDefault="004B5477"/>
    <w:sectPr w:rsidR="004B5477" w:rsidSect="00B94939">
      <w:headerReference w:type="default" r:id="rId7"/>
      <w:footerReference w:type="default" r:id="rId8"/>
      <w:pgSz w:w="12240" w:h="15840"/>
      <w:pgMar w:top="720" w:right="720" w:bottom="720" w:left="720" w:header="576" w:footer="33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A1E7F" w14:textId="77777777" w:rsidR="00000000" w:rsidRDefault="0025243E">
      <w:r>
        <w:separator/>
      </w:r>
    </w:p>
  </w:endnote>
  <w:endnote w:type="continuationSeparator" w:id="0">
    <w:p w14:paraId="62F70A3A" w14:textId="77777777" w:rsidR="00000000" w:rsidRDefault="0025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E1D43" w14:textId="77777777" w:rsidR="00B3323E" w:rsidRDefault="002524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D260E" w14:textId="77777777" w:rsidR="00000000" w:rsidRDefault="0025243E">
      <w:r>
        <w:separator/>
      </w:r>
    </w:p>
  </w:footnote>
  <w:footnote w:type="continuationSeparator" w:id="0">
    <w:p w14:paraId="6AB3373C" w14:textId="77777777" w:rsidR="00000000" w:rsidRDefault="00252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A8158" w14:textId="77777777" w:rsidR="00B3323E" w:rsidRPr="00396F82" w:rsidRDefault="0025243E" w:rsidP="00396F82">
    <w:pPr>
      <w:pStyle w:val="Header"/>
      <w:jc w:val="right"/>
      <w:rPr>
        <w:rFonts w:ascii="Times New Roman" w:hAnsi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39"/>
    <w:rsid w:val="0025243E"/>
    <w:rsid w:val="004B5477"/>
    <w:rsid w:val="00B9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577F2"/>
  <w15:chartTrackingRefBased/>
  <w15:docId w15:val="{C461ED73-BEB1-4A33-A6F2-7C618954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9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949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94939"/>
    <w:rPr>
      <w:rFonts w:ascii="Courier" w:eastAsia="Times New Roman" w:hAnsi="Courier" w:cs="Times New Roman"/>
      <w:sz w:val="20"/>
      <w:szCs w:val="20"/>
    </w:rPr>
  </w:style>
  <w:style w:type="paragraph" w:styleId="Header">
    <w:name w:val="header"/>
    <w:basedOn w:val="Normal"/>
    <w:link w:val="HeaderChar"/>
    <w:rsid w:val="00B949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4939"/>
    <w:rPr>
      <w:rFonts w:ascii="Courier" w:eastAsia="Times New Roman" w:hAnsi="Courier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49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.bear.shea@maine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4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Jaci</dc:creator>
  <cp:keywords/>
  <dc:description/>
  <cp:lastModifiedBy>Mckay, Danielle</cp:lastModifiedBy>
  <cp:revision>2</cp:revision>
  <dcterms:created xsi:type="dcterms:W3CDTF">2022-01-31T20:56:00Z</dcterms:created>
  <dcterms:modified xsi:type="dcterms:W3CDTF">2022-01-31T20:56:00Z</dcterms:modified>
</cp:coreProperties>
</file>