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Unit 1: Family </w:t>
      </w:r>
    </w:p>
    <w:p w:rsidR="00000000" w:rsidDel="00000000" w:rsidP="00000000" w:rsidRDefault="00000000" w:rsidRPr="00000000" w14:paraId="00000002">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4</w:t>
      </w:r>
    </w:p>
    <w:p w:rsidR="00000000" w:rsidDel="00000000" w:rsidP="00000000" w:rsidRDefault="00000000" w:rsidRPr="00000000" w14:paraId="00000003">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Blocks: Building Homes with Windows</w:t>
      </w:r>
    </w:p>
    <w:p w:rsidR="00000000" w:rsidDel="00000000" w:rsidP="00000000" w:rsidRDefault="00000000" w:rsidRPr="00000000" w14:paraId="00000004">
      <w:pPr>
        <w:pageBreakBefore w:val="0"/>
        <w:ind w:left="0" w:firstLine="0"/>
        <w:rPr>
          <w:rFonts w:ascii="Calibri" w:cs="Calibri" w:eastAsia="Calibri" w:hAnsi="Calibri"/>
          <w:b w:val="1"/>
          <w:sz w:val="28"/>
          <w:szCs w:val="28"/>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Naming Words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Action Words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Describing Words</w:t>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window</w:t>
            </w:r>
          </w:p>
          <w:p w:rsidR="00000000" w:rsidDel="00000000" w:rsidP="00000000" w:rsidRDefault="00000000" w:rsidRPr="00000000" w14:paraId="0000000C">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home</w:t>
            </w:r>
          </w:p>
          <w:p w:rsidR="00000000" w:rsidDel="00000000" w:rsidP="00000000" w:rsidRDefault="00000000" w:rsidRPr="00000000" w14:paraId="0000000D">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stack</w:t>
            </w:r>
          </w:p>
          <w:p w:rsidR="00000000" w:rsidDel="00000000" w:rsidP="00000000" w:rsidRDefault="00000000" w:rsidRPr="00000000" w14:paraId="0000000E">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plan</w:t>
            </w:r>
          </w:p>
          <w:p w:rsidR="00000000" w:rsidDel="00000000" w:rsidP="00000000" w:rsidRDefault="00000000" w:rsidRPr="00000000" w14:paraId="0000000F">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house</w:t>
            </w:r>
          </w:p>
          <w:p w:rsidR="00000000" w:rsidDel="00000000" w:rsidP="00000000" w:rsidRDefault="00000000" w:rsidRPr="00000000" w14:paraId="00000010">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apartment</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family members </w:t>
            </w:r>
          </w:p>
          <w:p w:rsidR="00000000" w:rsidDel="00000000" w:rsidP="00000000" w:rsidRDefault="00000000" w:rsidRPr="00000000" w14:paraId="0000001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neighborhoods</w:t>
            </w:r>
          </w:p>
          <w:p w:rsidR="00000000" w:rsidDel="00000000" w:rsidP="00000000" w:rsidRDefault="00000000" w:rsidRPr="00000000" w14:paraId="0000001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neighbor</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construct</w:t>
            </w:r>
          </w:p>
          <w:p w:rsidR="00000000" w:rsidDel="00000000" w:rsidP="00000000" w:rsidRDefault="00000000" w:rsidRPr="00000000" w14:paraId="00000015">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look out</w:t>
            </w:r>
          </w:p>
          <w:p w:rsidR="00000000" w:rsidDel="00000000" w:rsidP="00000000" w:rsidRDefault="00000000" w:rsidRPr="00000000" w14:paraId="00000016">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see</w:t>
            </w:r>
          </w:p>
          <w:p w:rsidR="00000000" w:rsidDel="00000000" w:rsidP="00000000" w:rsidRDefault="00000000" w:rsidRPr="00000000" w14:paraId="00000017">
            <w:pPr>
              <w:pageBreakBefore w:val="0"/>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live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rPr>
                <w:rFonts w:ascii="Calibri" w:cs="Calibri" w:eastAsia="Calibri" w:hAnsi="Calibri"/>
                <w:sz w:val="28"/>
                <w:szCs w:val="28"/>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special</w:t>
            </w:r>
          </w:p>
          <w:p w:rsidR="00000000" w:rsidDel="00000000" w:rsidP="00000000" w:rsidRDefault="00000000" w:rsidRPr="00000000" w14:paraId="0000001A">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shorter</w:t>
            </w:r>
          </w:p>
          <w:p w:rsidR="00000000" w:rsidDel="00000000" w:rsidP="00000000" w:rsidRDefault="00000000" w:rsidRPr="00000000" w14:paraId="0000001B">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wider</w:t>
            </w:r>
          </w:p>
          <w:p w:rsidR="00000000" w:rsidDel="00000000" w:rsidP="00000000" w:rsidRDefault="00000000" w:rsidRPr="00000000" w14:paraId="0000001C">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multiple</w:t>
            </w:r>
          </w:p>
          <w:p w:rsidR="00000000" w:rsidDel="00000000" w:rsidP="00000000" w:rsidRDefault="00000000" w:rsidRPr="00000000" w14:paraId="0000001D">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between</w:t>
            </w:r>
          </w:p>
          <w:p w:rsidR="00000000" w:rsidDel="00000000" w:rsidP="00000000" w:rsidRDefault="00000000" w:rsidRPr="00000000" w14:paraId="0000001E">
            <w:pPr>
              <w:pageBreakBefore w:val="0"/>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tall </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76"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0">
      <w:pPr>
        <w:pageBreakBefore w:val="0"/>
        <w:rPr>
          <w:rFonts w:ascii="Calibri" w:cs="Calibri" w:eastAsia="Calibri" w:hAnsi="Calibri"/>
          <w:b w:val="1"/>
          <w:sz w:val="28"/>
          <w:szCs w:val="28"/>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Comments/ Questions/Expanded Conversations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self talk + open ended questions.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For example: </w:t>
            </w:r>
            <w:r w:rsidDel="00000000" w:rsidR="00000000" w:rsidRPr="00000000">
              <w:rPr>
                <w:rFonts w:ascii="Calibri" w:cs="Calibri" w:eastAsia="Calibri" w:hAnsi="Calibri"/>
                <w:sz w:val="28"/>
                <w:szCs w:val="28"/>
                <w:rtl w:val="0"/>
              </w:rPr>
              <w:t xml:space="preserve">I want to create an apartment building with a lot of windows, just like my grandma’s apartment What kind of blocks should I use? I think I am going to choose these long rectangular blocks. I am going to stack several of them on top of one another.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sz w:val="28"/>
                <w:szCs w:val="28"/>
              </w:rPr>
            </w:pPr>
            <w:r w:rsidDel="00000000" w:rsidR="00000000" w:rsidRPr="00000000">
              <w:rPr>
                <w:rFonts w:ascii="Calibri" w:cs="Calibri" w:eastAsia="Calibri" w:hAnsi="Calibri"/>
                <w:sz w:val="28"/>
                <w:szCs w:val="28"/>
                <w:rtl w:val="0"/>
              </w:rPr>
              <w:tab/>
              <w:tab/>
              <w:tab/>
              <w:tab/>
              <w:tab/>
              <w:tab/>
            </w:r>
            <w:r w:rsidDel="00000000" w:rsidR="00000000" w:rsidRPr="00000000">
              <w:rPr>
                <w:rFonts w:ascii="Calibri" w:cs="Calibri" w:eastAsia="Calibri" w:hAnsi="Calibri"/>
                <w:b w:val="1"/>
                <w:sz w:val="28"/>
                <w:szCs w:val="28"/>
                <w:rtl w:val="0"/>
              </w:rPr>
              <w:tab/>
              <w:tab/>
              <w:tab/>
              <w:tab/>
              <w:tab/>
              <w:tab/>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Model Solving Conflicts with Words.</w:t>
              <w:br w:type="textWrapping"/>
              <w:t xml:space="preserve">For example: </w:t>
            </w:r>
            <w:r w:rsidDel="00000000" w:rsidR="00000000" w:rsidRPr="00000000">
              <w:rPr>
                <w:rFonts w:ascii="Calibri" w:cs="Calibri" w:eastAsia="Calibri" w:hAnsi="Calibri"/>
                <w:sz w:val="28"/>
                <w:szCs w:val="28"/>
                <w:rtl w:val="0"/>
              </w:rPr>
              <w:t xml:space="preserve">(describe what you see) Maria and Carlos, you both look upset about what just happened. (ask what happened and restate the problem). It seems you both want the arch blocks to create windows and we don’t have many arch blocks. (ask for solutions, pause, and prompt, if needed). Oh, I see you both decided to combine the arch blocks together to make one house with a lot of arch windows.</w:t>
            </w:r>
          </w:p>
        </w:tc>
      </w:tr>
    </w:tbl>
    <w:p w:rsidR="00000000" w:rsidDel="00000000" w:rsidP="00000000" w:rsidRDefault="00000000" w:rsidRPr="00000000" w14:paraId="00000026">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Connect to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w:t>
            </w:r>
            <w:r w:rsidDel="00000000" w:rsidR="00000000" w:rsidRPr="00000000">
              <w:rPr>
                <w:rFonts w:ascii="Calibri" w:cs="Calibri" w:eastAsia="Calibri" w:hAnsi="Calibri"/>
                <w:i w:val="1"/>
                <w:sz w:val="28"/>
                <w:szCs w:val="28"/>
                <w:rtl w:val="0"/>
              </w:rPr>
              <w:t xml:space="preserve">The Hello Goodbye Window</w:t>
            </w:r>
            <w:r w:rsidDel="00000000" w:rsidR="00000000" w:rsidRPr="00000000">
              <w:rPr>
                <w:rFonts w:ascii="Calibri" w:cs="Calibri" w:eastAsia="Calibri" w:hAnsi="Calibri"/>
                <w:sz w:val="28"/>
                <w:szCs w:val="28"/>
                <w:rtl w:val="0"/>
              </w:rPr>
              <w:t xml:space="preserve">, Nana and Poppy like to make silly faces or play peek a book through the window.</w:t>
            </w:r>
          </w:p>
        </w:tc>
      </w:tr>
    </w:tbl>
    <w:p w:rsidR="00000000" w:rsidDel="00000000" w:rsidP="00000000" w:rsidRDefault="00000000" w:rsidRPr="00000000" w14:paraId="00000029">
      <w:pPr>
        <w:pageBreakBefore w:val="0"/>
        <w:rPr>
          <w:rFonts w:ascii="Calibri" w:cs="Calibri" w:eastAsia="Calibri" w:hAnsi="Calibri"/>
          <w:b w:val="1"/>
          <w:sz w:val="28"/>
          <w:szCs w:val="28"/>
        </w:rPr>
      </w:pP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Non-Immediate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children love looking out the window when they hear the doorbell ring to see who’s at the front door. They also love to wave at the mail carrier or garbage trucks through the living room window.  </w:t>
            </w:r>
          </w:p>
        </w:tc>
      </w:tr>
    </w:tbl>
    <w:p w:rsidR="00000000" w:rsidDel="00000000" w:rsidP="00000000" w:rsidRDefault="00000000" w:rsidRPr="00000000" w14:paraId="0000002C">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Unit 1: Family </w:t>
      </w:r>
    </w:p>
    <w:p w:rsidR="00000000" w:rsidDel="00000000" w:rsidP="00000000" w:rsidRDefault="00000000" w:rsidRPr="00000000" w14:paraId="0000002D">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4</w:t>
      </w:r>
    </w:p>
    <w:p w:rsidR="00000000" w:rsidDel="00000000" w:rsidP="00000000" w:rsidRDefault="00000000" w:rsidRPr="00000000" w14:paraId="0000002E">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Writing and Drawing: Hello Goodbye Window Pictures</w:t>
      </w:r>
    </w:p>
    <w:p w:rsidR="00000000" w:rsidDel="00000000" w:rsidP="00000000" w:rsidRDefault="00000000" w:rsidRPr="00000000" w14:paraId="0000002F">
      <w:pPr>
        <w:pageBreakBefore w:val="0"/>
        <w:rPr>
          <w:rFonts w:ascii="Calibri" w:cs="Calibri" w:eastAsia="Calibri" w:hAnsi="Calibri"/>
          <w:b w:val="1"/>
          <w:sz w:val="28"/>
          <w:szCs w:val="28"/>
        </w:rPr>
      </w:pPr>
      <w:r w:rsidDel="00000000" w:rsidR="00000000" w:rsidRPr="00000000">
        <w:rPr>
          <w:rtl w:val="0"/>
        </w:rPr>
      </w:r>
    </w:p>
    <w:tbl>
      <w:tblPr>
        <w:tblStyle w:val="Table5"/>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Naming Words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Action Words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Describing Words</w:t>
            </w:r>
          </w:p>
        </w:tc>
      </w:tr>
      <w:tr>
        <w:trPr>
          <w:cantSplit w:val="0"/>
          <w:tblHeader w:val="0"/>
        </w:trPr>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window frame</w:t>
            </w:r>
          </w:p>
          <w:p w:rsidR="00000000" w:rsidDel="00000000" w:rsidP="00000000" w:rsidRDefault="00000000" w:rsidRPr="00000000" w14:paraId="0000003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window</w:t>
            </w:r>
          </w:p>
          <w:p w:rsidR="00000000" w:rsidDel="00000000" w:rsidP="00000000" w:rsidRDefault="00000000" w:rsidRPr="00000000" w14:paraId="00000038">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view</w:t>
            </w:r>
          </w:p>
          <w:p w:rsidR="00000000" w:rsidDel="00000000" w:rsidP="00000000" w:rsidRDefault="00000000" w:rsidRPr="00000000" w14:paraId="0000003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imagination</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rFonts w:ascii="Calibri" w:cs="Calibri" w:eastAsia="Calibri" w:hAnsi="Calibri"/>
                <w:sz w:val="28"/>
                <w:szCs w:val="28"/>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look</w:t>
            </w:r>
          </w:p>
          <w:p w:rsidR="00000000" w:rsidDel="00000000" w:rsidP="00000000" w:rsidRDefault="00000000" w:rsidRPr="00000000" w14:paraId="0000003C">
            <w:pPr>
              <w:pageBreakBefore w:val="0"/>
              <w:rPr>
                <w:rFonts w:ascii="Calibri" w:cs="Calibri" w:eastAsia="Calibri" w:hAnsi="Calibri"/>
                <w:sz w:val="28"/>
                <w:szCs w:val="28"/>
              </w:rPr>
            </w:pPr>
            <w:r w:rsidDel="00000000" w:rsidR="00000000" w:rsidRPr="00000000">
              <w:rPr>
                <w:rtl w:val="0"/>
              </w:rPr>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rFonts w:ascii="Calibri" w:cs="Calibri" w:eastAsia="Calibri" w:hAnsi="Calibri"/>
                <w:sz w:val="28"/>
                <w:szCs w:val="28"/>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realistic</w:t>
            </w:r>
          </w:p>
          <w:p w:rsidR="00000000" w:rsidDel="00000000" w:rsidP="00000000" w:rsidRDefault="00000000" w:rsidRPr="00000000" w14:paraId="0000003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inside</w:t>
            </w:r>
          </w:p>
          <w:p w:rsidR="00000000" w:rsidDel="00000000" w:rsidP="00000000" w:rsidRDefault="00000000" w:rsidRPr="00000000" w14:paraId="0000004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outside</w:t>
            </w:r>
          </w:p>
        </w:tc>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42">
      <w:pPr>
        <w:pageBreakBefore w:val="0"/>
        <w:rPr>
          <w:rFonts w:ascii="Calibri" w:cs="Calibri" w:eastAsia="Calibri" w:hAnsi="Calibri"/>
          <w:b w:val="1"/>
          <w:sz w:val="28"/>
          <w:szCs w:val="28"/>
        </w:rPr>
      </w:pP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Comments/ Questions/Expanded Conversations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numPr>
                <w:ilvl w:val="0"/>
                <w:numId w:val="2"/>
              </w:numPr>
              <w:spacing w:line="240" w:lineRule="auto"/>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parallel talk (describe what the child is doing) + open ended questions. </w:t>
            </w:r>
          </w:p>
          <w:p w:rsidR="00000000" w:rsidDel="00000000" w:rsidP="00000000" w:rsidRDefault="00000000" w:rsidRPr="00000000" w14:paraId="00000045">
            <w:pPr>
              <w:pageBreakBefore w:val="0"/>
              <w:widowControl w:val="0"/>
              <w:spacing w:line="240" w:lineRule="auto"/>
              <w:ind w:left="720" w:firstLine="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For example: </w:t>
            </w:r>
            <w:r w:rsidDel="00000000" w:rsidR="00000000" w:rsidRPr="00000000">
              <w:rPr>
                <w:rFonts w:ascii="Calibri" w:cs="Calibri" w:eastAsia="Calibri" w:hAnsi="Calibri"/>
                <w:sz w:val="28"/>
                <w:szCs w:val="28"/>
                <w:rtl w:val="0"/>
              </w:rPr>
              <w:t xml:space="preserve">I notice that you used the blue colored pencil to make blue marks on the top of your paper. (wait for child to respond) What is your next step? </w:t>
            </w:r>
          </w:p>
          <w:p w:rsidR="00000000" w:rsidDel="00000000" w:rsidP="00000000" w:rsidRDefault="00000000" w:rsidRPr="00000000" w14:paraId="00000046">
            <w:pPr>
              <w:pageBreakBefore w:val="0"/>
              <w:widowControl w:val="0"/>
              <w:spacing w:line="240"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pageBreakBefore w:val="0"/>
              <w:widowControl w:val="0"/>
              <w:numPr>
                <w:ilvl w:val="0"/>
                <w:numId w:val="3"/>
              </w:numPr>
              <w:spacing w:line="240" w:lineRule="auto"/>
              <w:ind w:left="720" w:hanging="360"/>
              <w:rPr>
                <w:sz w:val="28"/>
                <w:szCs w:val="28"/>
              </w:rPr>
            </w:pPr>
            <w:r w:rsidDel="00000000" w:rsidR="00000000" w:rsidRPr="00000000">
              <w:rPr>
                <w:rFonts w:ascii="Calibri" w:cs="Calibri" w:eastAsia="Calibri" w:hAnsi="Calibri"/>
                <w:b w:val="1"/>
                <w:sz w:val="28"/>
                <w:szCs w:val="28"/>
                <w:rtl w:val="0"/>
              </w:rPr>
              <w:t xml:space="preserve">Model Social Skills + Use Encouragement to Support Effort.</w:t>
              <w:br w:type="textWrapping"/>
              <w:t xml:space="preserve">For example: </w:t>
            </w:r>
            <w:r w:rsidDel="00000000" w:rsidR="00000000" w:rsidRPr="00000000">
              <w:rPr>
                <w:rFonts w:ascii="Calibri" w:cs="Calibri" w:eastAsia="Calibri" w:hAnsi="Calibri"/>
                <w:sz w:val="28"/>
                <w:szCs w:val="28"/>
                <w:rtl w:val="0"/>
              </w:rPr>
              <w:t xml:space="preserve">You are working very hard to on your drawing. If you need help with adding more details, you could ask one of your friends to help you. You could say, “Joseph, can you help me with this idea?”</w:t>
            </w:r>
            <w:r w:rsidDel="00000000" w:rsidR="00000000" w:rsidRPr="00000000">
              <w:rPr>
                <w:rtl w:val="0"/>
              </w:rPr>
            </w:r>
          </w:p>
        </w:tc>
      </w:tr>
    </w:tbl>
    <w:p w:rsidR="00000000" w:rsidDel="00000000" w:rsidP="00000000" w:rsidRDefault="00000000" w:rsidRPr="00000000" w14:paraId="00000048">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Connect to 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w:t>
            </w:r>
            <w:r w:rsidDel="00000000" w:rsidR="00000000" w:rsidRPr="00000000">
              <w:rPr>
                <w:rFonts w:ascii="Calibri" w:cs="Calibri" w:eastAsia="Calibri" w:hAnsi="Calibri"/>
                <w:i w:val="1"/>
                <w:sz w:val="28"/>
                <w:szCs w:val="28"/>
                <w:rtl w:val="0"/>
              </w:rPr>
              <w:t xml:space="preserve">The Hello Goodbye Window</w:t>
            </w:r>
            <w:r w:rsidDel="00000000" w:rsidR="00000000" w:rsidRPr="00000000">
              <w:rPr>
                <w:rFonts w:ascii="Calibri" w:cs="Calibri" w:eastAsia="Calibri" w:hAnsi="Calibri"/>
                <w:sz w:val="28"/>
                <w:szCs w:val="28"/>
                <w:rtl w:val="0"/>
              </w:rPr>
              <w:t xml:space="preserve">, Nanna and the girl like to look out their window at night to say goodnight to the stars. </w:t>
            </w:r>
          </w:p>
        </w:tc>
      </w:tr>
    </w:tbl>
    <w:p w:rsidR="00000000" w:rsidDel="00000000" w:rsidP="00000000" w:rsidRDefault="00000000" w:rsidRPr="00000000" w14:paraId="0000004B">
      <w:pPr>
        <w:pageBreakBefore w:val="0"/>
        <w:rPr>
          <w:rFonts w:ascii="Calibri" w:cs="Calibri" w:eastAsia="Calibri" w:hAnsi="Calibri"/>
          <w:b w:val="1"/>
          <w:sz w:val="28"/>
          <w:szCs w:val="28"/>
        </w:rPr>
      </w:pPr>
      <w:r w:rsidDel="00000000" w:rsidR="00000000" w:rsidRPr="00000000">
        <w:rPr>
          <w:rtl w:val="0"/>
        </w:rPr>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Non-Immediate Events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I look at your window, it reminds me of one window at my old house. There was a large window in my mom’s bedroom and when I used to come home from school, I would look up to see if she was waiting for me. </w:t>
            </w:r>
          </w:p>
        </w:tc>
      </w:tr>
    </w:tbl>
    <w:p w:rsidR="00000000" w:rsidDel="00000000" w:rsidP="00000000" w:rsidRDefault="00000000" w:rsidRPr="00000000" w14:paraId="0000004E">
      <w:pPr>
        <w:pageBreakBefore w:val="0"/>
        <w:rPr>
          <w:rFonts w:ascii="Calibri" w:cs="Calibri" w:eastAsia="Calibri" w:hAnsi="Calibri"/>
          <w:sz w:val="28"/>
          <w:szCs w:val="28"/>
        </w:rPr>
      </w:pPr>
      <w:r w:rsidDel="00000000" w:rsidR="00000000" w:rsidRPr="00000000">
        <w:rPr>
          <w:rtl w:val="0"/>
        </w:rPr>
      </w:r>
    </w:p>
    <w:sectPr>
      <w:footerReference r:id="rId6" w:type="default"/>
      <w:pgSz w:h="15840" w:w="12240" w:orient="portrait"/>
      <w:pgMar w:bottom="720" w:top="720" w:left="720"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Inspired by </w:t>
    </w:r>
    <w:r w:rsidDel="00000000" w:rsidR="00000000" w:rsidRPr="00000000">
      <w:rPr>
        <w:rFonts w:ascii="Calibri" w:cs="Calibri" w:eastAsia="Calibri" w:hAnsi="Calibri"/>
        <w:i w:val="1"/>
        <w:sz w:val="18"/>
        <w:szCs w:val="18"/>
        <w:rtl w:val="0"/>
      </w:rPr>
      <w:t xml:space="preserve">Opening the World of Learning </w:t>
    </w:r>
    <w:r w:rsidDel="00000000" w:rsidR="00000000" w:rsidRPr="00000000">
      <w:rPr>
        <w:rFonts w:ascii="Calibri" w:cs="Calibri" w:eastAsia="Calibri" w:hAnsi="Calibri"/>
        <w:sz w:val="18"/>
        <w:szCs w:val="18"/>
        <w:rtl w:val="0"/>
      </w:rPr>
      <w:t xml:space="preserve">(2005)</w:t>
    </w:r>
  </w:p>
  <w:p w:rsidR="00000000" w:rsidDel="00000000" w:rsidP="00000000" w:rsidRDefault="00000000" w:rsidRPr="00000000" w14:paraId="00000050">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Boston Public Schools (2019)</w:t>
    </w:r>
  </w:p>
  <w:p w:rsidR="00000000" w:rsidDel="00000000" w:rsidP="00000000" w:rsidRDefault="00000000" w:rsidRPr="00000000" w14:paraId="00000051">
    <w:pPr>
      <w:pageBreakBefore w:val="0"/>
      <w:rPr/>
    </w:pPr>
    <w:r w:rsidDel="00000000" w:rsidR="00000000" w:rsidRPr="00000000">
      <w:rPr>
        <w:rFonts w:ascii="Calibri" w:cs="Calibri" w:eastAsia="Calibri" w:hAnsi="Calibri"/>
        <w:i w:val="1"/>
        <w:sz w:val="18"/>
        <w:szCs w:val="18"/>
        <w:rtl w:val="0"/>
      </w:rPr>
      <w:t xml:space="preserve">PreK for ME</w:t>
    </w: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