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0B" w:rsidRPr="0060720B" w:rsidRDefault="00636DCE" w:rsidP="00636DCE">
      <w:pPr>
        <w:jc w:val="center"/>
        <w:rPr>
          <w:sz w:val="24"/>
          <w:szCs w:val="24"/>
        </w:rPr>
      </w:pPr>
      <w:bookmarkStart w:id="0" w:name="_GoBack"/>
      <w:bookmarkEnd w:id="0"/>
      <w:r w:rsidRPr="0060720B">
        <w:rPr>
          <w:sz w:val="24"/>
          <w:szCs w:val="24"/>
        </w:rPr>
        <w:t>CHILD PORTION MENU INSTRUCTIONS NEW MEAL PATTERN</w:t>
      </w:r>
    </w:p>
    <w:p w:rsidR="00636DCE" w:rsidRPr="0060720B" w:rsidRDefault="00636DC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 xml:space="preserve">1. Document the type of milk served using the abbreviations listed under milk in the far left hand column. (e.g. UWM means unflavored whole milk and FSM means flavored skim milk). </w:t>
      </w:r>
    </w:p>
    <w:p w:rsidR="00636DCE" w:rsidRPr="0060720B" w:rsidRDefault="00636DC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>2. Specify the cereal that is served (e. g. corn flakes).</w:t>
      </w:r>
    </w:p>
    <w:p w:rsidR="00636DCE" w:rsidRPr="0060720B" w:rsidRDefault="00636DC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>3. One grain item per day must be whole grain rich. Write the letters WG beside of the whole grain rich item.</w:t>
      </w:r>
    </w:p>
    <w:p w:rsidR="00636DCE" w:rsidRPr="0060720B" w:rsidRDefault="00636DC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 xml:space="preserve">4. </w:t>
      </w:r>
      <w:r w:rsidR="00B82D9E" w:rsidRPr="0060720B">
        <w:rPr>
          <w:sz w:val="24"/>
          <w:szCs w:val="24"/>
        </w:rPr>
        <w:t>Children 1 and 2 years of age are in Category A</w:t>
      </w:r>
      <w:r w:rsidRPr="0060720B">
        <w:rPr>
          <w:sz w:val="24"/>
          <w:szCs w:val="24"/>
        </w:rPr>
        <w:t xml:space="preserve">, and the meal pattern for that group is listed in the minimum serving / </w:t>
      </w:r>
      <w:r w:rsidR="00B82D9E" w:rsidRPr="0060720B">
        <w:rPr>
          <w:sz w:val="24"/>
          <w:szCs w:val="24"/>
        </w:rPr>
        <w:t xml:space="preserve">1 and 2 years </w:t>
      </w:r>
      <w:r w:rsidRPr="0060720B">
        <w:rPr>
          <w:sz w:val="24"/>
          <w:szCs w:val="24"/>
        </w:rPr>
        <w:t>column.</w:t>
      </w:r>
    </w:p>
    <w:p w:rsidR="00B82D9E" w:rsidRPr="0060720B" w:rsidRDefault="00B82D9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>5. Children 3 through 5 years of age are in Category B, and the meal pattern for that group is listed in the minimum serving / 3 to 5 years column.</w:t>
      </w:r>
    </w:p>
    <w:p w:rsidR="00B82D9E" w:rsidRPr="0060720B" w:rsidRDefault="00B82D9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>6. Children 6 through 12 years of age are in Category C, and the meal pattern for that group is listed in the minimum serving / 6 to 12 years column.</w:t>
      </w:r>
    </w:p>
    <w:p w:rsidR="00B82D9E" w:rsidRPr="0060720B" w:rsidRDefault="00B82D9E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>7</w:t>
      </w:r>
      <w:r w:rsidR="0060720B" w:rsidRPr="0060720B">
        <w:rPr>
          <w:sz w:val="24"/>
          <w:szCs w:val="24"/>
        </w:rPr>
        <w:t>. List the number of children in each</w:t>
      </w:r>
      <w:r w:rsidRPr="0060720B">
        <w:rPr>
          <w:sz w:val="24"/>
          <w:szCs w:val="24"/>
        </w:rPr>
        <w:t xml:space="preserve"> </w:t>
      </w:r>
      <w:r w:rsidR="0060720B" w:rsidRPr="0060720B">
        <w:rPr>
          <w:sz w:val="24"/>
          <w:szCs w:val="24"/>
        </w:rPr>
        <w:t>category that were</w:t>
      </w:r>
      <w:r w:rsidRPr="0060720B">
        <w:rPr>
          <w:sz w:val="24"/>
          <w:szCs w:val="24"/>
        </w:rPr>
        <w:t xml:space="preserve"> served each component.</w:t>
      </w:r>
    </w:p>
    <w:p w:rsidR="0060720B" w:rsidRPr="0060720B" w:rsidRDefault="0060720B" w:rsidP="00636DCE">
      <w:pPr>
        <w:rPr>
          <w:sz w:val="24"/>
          <w:szCs w:val="24"/>
        </w:rPr>
      </w:pPr>
      <w:r w:rsidRPr="0060720B">
        <w:rPr>
          <w:sz w:val="24"/>
          <w:szCs w:val="24"/>
        </w:rPr>
        <w:t>8. There is a box (in the row below the days of the week) for monitors/menu reviewers to check if a provider serves meat/meat alternate to replace the entire grain component at breakfast more than 3 times per week.</w:t>
      </w:r>
    </w:p>
    <w:sectPr w:rsidR="0060720B" w:rsidRPr="0060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CE"/>
    <w:rsid w:val="0050720B"/>
    <w:rsid w:val="0060720B"/>
    <w:rsid w:val="00636DCE"/>
    <w:rsid w:val="00B82D9E"/>
    <w:rsid w:val="00F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Chase, Cindy</dc:creator>
  <cp:lastModifiedBy>Wyman, Kerri</cp:lastModifiedBy>
  <cp:revision>2</cp:revision>
  <dcterms:created xsi:type="dcterms:W3CDTF">2017-04-28T16:34:00Z</dcterms:created>
  <dcterms:modified xsi:type="dcterms:W3CDTF">2017-04-28T16:34:00Z</dcterms:modified>
</cp:coreProperties>
</file>