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B8F2" w14:textId="08E369D3" w:rsidR="00A87B58" w:rsidRDefault="00A87B58">
      <w:pPr>
        <w:tabs>
          <w:tab w:val="left" w:pos="900"/>
          <w:tab w:val="left" w:pos="1800"/>
          <w:tab w:val="left" w:pos="2340"/>
          <w:tab w:val="left" w:pos="2880"/>
          <w:tab w:val="left" w:pos="3870"/>
          <w:tab w:val="left" w:pos="4320"/>
          <w:tab w:val="left" w:pos="4680"/>
          <w:tab w:val="left" w:pos="5400"/>
          <w:tab w:val="left" w:pos="5760"/>
        </w:tabs>
        <w:jc w:val="center"/>
        <w:rPr>
          <w:b/>
        </w:rPr>
      </w:pPr>
      <w:r>
        <w:rPr>
          <w:noProof/>
        </w:rPr>
        <w:pict w14:anchorId="3811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9.5pt;margin-top:-72.15pt;width:664.55pt;height:897.15pt;z-index:-1;visibility:visible;mso-wrap-style:square;mso-wrap-distance-left:9pt;mso-wrap-distance-top:0;mso-wrap-distance-right:9pt;mso-wrap-distance-bottom:0;mso-position-horizontal-relative:page;mso-position-vertical-relative:margin;mso-width-relative:margin;mso-height-relative:margin">
            <v:imagedata r:id="rId10" o:title=""/>
            <w10:wrap anchorx="page" anchory="margin"/>
          </v:shape>
        </w:pict>
      </w:r>
    </w:p>
    <w:p w14:paraId="6EC5C277" w14:textId="77777777" w:rsidR="00A87B58" w:rsidRDefault="00A87B58">
      <w:pPr>
        <w:tabs>
          <w:tab w:val="left" w:pos="900"/>
          <w:tab w:val="left" w:pos="1800"/>
          <w:tab w:val="left" w:pos="2340"/>
          <w:tab w:val="left" w:pos="2880"/>
          <w:tab w:val="left" w:pos="3870"/>
          <w:tab w:val="left" w:pos="4320"/>
          <w:tab w:val="left" w:pos="4680"/>
          <w:tab w:val="left" w:pos="5400"/>
          <w:tab w:val="left" w:pos="5760"/>
        </w:tabs>
        <w:jc w:val="center"/>
        <w:rPr>
          <w:b/>
        </w:rPr>
      </w:pPr>
    </w:p>
    <w:p w14:paraId="0BFAD9B5" w14:textId="02ED57E0" w:rsidR="00922337" w:rsidRPr="00A87B58" w:rsidRDefault="00922337">
      <w:pPr>
        <w:tabs>
          <w:tab w:val="left" w:pos="900"/>
          <w:tab w:val="left" w:pos="1800"/>
          <w:tab w:val="left" w:pos="2340"/>
          <w:tab w:val="left" w:pos="2880"/>
          <w:tab w:val="left" w:pos="3870"/>
          <w:tab w:val="left" w:pos="4320"/>
          <w:tab w:val="left" w:pos="4680"/>
          <w:tab w:val="left" w:pos="5400"/>
          <w:tab w:val="left" w:pos="5760"/>
        </w:tabs>
        <w:jc w:val="center"/>
        <w:rPr>
          <w:rFonts w:ascii="Bookman Old Style" w:hAnsi="Bookman Old Style"/>
          <w:b/>
        </w:rPr>
      </w:pPr>
      <w:r w:rsidRPr="00A87B58">
        <w:rPr>
          <w:rFonts w:ascii="Bookman Old Style" w:hAnsi="Bookman Old Style"/>
          <w:b/>
        </w:rPr>
        <w:t xml:space="preserve">State </w:t>
      </w:r>
      <w:smartTag w:uri="urn:schemas-microsoft-com:office:smarttags" w:element="stockticker">
        <w:r w:rsidRPr="00A87B58">
          <w:rPr>
            <w:rFonts w:ascii="Bookman Old Style" w:hAnsi="Bookman Old Style"/>
            <w:b/>
          </w:rPr>
          <w:t>FFA</w:t>
        </w:r>
      </w:smartTag>
      <w:r w:rsidRPr="00A87B58">
        <w:rPr>
          <w:rFonts w:ascii="Bookman Old Style" w:hAnsi="Bookman Old Style"/>
          <w:b/>
        </w:rPr>
        <w:t xml:space="preserve"> Agricultural Sales Career Development Event</w:t>
      </w:r>
    </w:p>
    <w:p w14:paraId="317EB44B" w14:textId="77777777" w:rsidR="00514C78" w:rsidRDefault="00514C78">
      <w:pPr>
        <w:tabs>
          <w:tab w:val="left" w:pos="900"/>
          <w:tab w:val="left" w:pos="1800"/>
          <w:tab w:val="left" w:pos="2340"/>
          <w:tab w:val="left" w:pos="2880"/>
          <w:tab w:val="left" w:pos="3870"/>
          <w:tab w:val="left" w:pos="4320"/>
          <w:tab w:val="left" w:pos="4680"/>
          <w:tab w:val="left" w:pos="5400"/>
          <w:tab w:val="left" w:pos="5760"/>
        </w:tabs>
        <w:rPr>
          <w:b/>
        </w:rPr>
      </w:pPr>
    </w:p>
    <w:p w14:paraId="64D77C48" w14:textId="19181C2A" w:rsidR="00922337" w:rsidRDefault="00922337">
      <w:pPr>
        <w:tabs>
          <w:tab w:val="left" w:pos="900"/>
          <w:tab w:val="left" w:pos="1800"/>
          <w:tab w:val="left" w:pos="2340"/>
          <w:tab w:val="left" w:pos="2880"/>
          <w:tab w:val="left" w:pos="3870"/>
          <w:tab w:val="left" w:pos="4320"/>
          <w:tab w:val="left" w:pos="4680"/>
          <w:tab w:val="left" w:pos="5400"/>
          <w:tab w:val="left" w:pos="5760"/>
        </w:tabs>
      </w:pPr>
      <w:r>
        <w:t>The</w:t>
      </w:r>
      <w:r w:rsidR="00A87B58">
        <w:t xml:space="preserve"> </w:t>
      </w:r>
      <w:r>
        <w:t>agricultural sales event will consist of three parts:  an objective test, oral sales presentation, and</w:t>
      </w:r>
      <w:r w:rsidR="007C7A35">
        <w:t xml:space="preserve"> individual sales interview</w:t>
      </w:r>
      <w:r>
        <w:t>.  The event will be a team event consisting of</w:t>
      </w:r>
      <w:r w:rsidR="006C5BCA">
        <w:t xml:space="preserve"> </w:t>
      </w:r>
      <w:r>
        <w:t xml:space="preserve">four students.  All team members will participate </w:t>
      </w:r>
      <w:r w:rsidR="00A87B58">
        <w:t xml:space="preserve">in </w:t>
      </w:r>
      <w:r w:rsidR="007C7A35">
        <w:t>all three components of the event, but will be together as a team for just the oral sales presentation.</w:t>
      </w:r>
      <w:r>
        <w:t xml:space="preserve">  The event will consist of </w:t>
      </w:r>
      <w:r w:rsidR="00A87B58">
        <w:t>1</w:t>
      </w:r>
      <w:r w:rsidR="007C7A35">
        <w:t>00</w:t>
      </w:r>
      <w:r>
        <w:t xml:space="preserve"> total possible points per member (test - 50 points, </w:t>
      </w:r>
      <w:r w:rsidR="007C7A35">
        <w:t>individual interview</w:t>
      </w:r>
      <w:r>
        <w:t xml:space="preserve"> - </w:t>
      </w:r>
      <w:r w:rsidR="007C7A35">
        <w:t>50</w:t>
      </w:r>
      <w:r>
        <w:t xml:space="preserve"> points)</w:t>
      </w:r>
      <w:r w:rsidR="00A87B58">
        <w:t xml:space="preserve"> and 100 possible points for the team sales presentation </w:t>
      </w:r>
      <w:r>
        <w:t xml:space="preserve">for a total team score of </w:t>
      </w:r>
      <w:r w:rsidR="007C7A35">
        <w:t xml:space="preserve">up to </w:t>
      </w:r>
      <w:r w:rsidR="00A87B58">
        <w:t>5</w:t>
      </w:r>
      <w:r>
        <w:t>00 points</w:t>
      </w:r>
      <w:r w:rsidR="00A87B58">
        <w:t xml:space="preserve">.  </w:t>
      </w:r>
    </w:p>
    <w:p w14:paraId="39C7CA98" w14:textId="77777777" w:rsidR="00922337" w:rsidRDefault="00922337">
      <w:pPr>
        <w:tabs>
          <w:tab w:val="left" w:pos="900"/>
          <w:tab w:val="left" w:pos="1800"/>
          <w:tab w:val="left" w:pos="2340"/>
          <w:tab w:val="left" w:pos="2880"/>
          <w:tab w:val="left" w:pos="3870"/>
          <w:tab w:val="left" w:pos="4320"/>
          <w:tab w:val="left" w:pos="4680"/>
          <w:tab w:val="left" w:pos="5400"/>
          <w:tab w:val="left" w:pos="5760"/>
        </w:tabs>
        <w:rPr>
          <w:sz w:val="16"/>
        </w:rPr>
      </w:pPr>
    </w:p>
    <w:p w14:paraId="40B40D66" w14:textId="665310DC" w:rsidR="00922337" w:rsidRDefault="00922337">
      <w:pPr>
        <w:tabs>
          <w:tab w:val="left" w:pos="900"/>
          <w:tab w:val="left" w:pos="1800"/>
          <w:tab w:val="left" w:pos="2340"/>
          <w:tab w:val="left" w:pos="2880"/>
          <w:tab w:val="left" w:pos="3870"/>
          <w:tab w:val="left" w:pos="4320"/>
          <w:tab w:val="left" w:pos="4680"/>
          <w:tab w:val="left" w:pos="5400"/>
          <w:tab w:val="left" w:pos="5760"/>
        </w:tabs>
      </w:pPr>
      <w:r>
        <w:t>Should a tie occur in the team scores, the tie will be broken by the highest sales presentation score.  If the tie cannot be broken using t</w:t>
      </w:r>
      <w:r w:rsidR="00A87B58">
        <w:t>his metric</w:t>
      </w:r>
      <w:r>
        <w:t xml:space="preserve">, the highest written score will be used.  If a tie still exists, the highest </w:t>
      </w:r>
      <w:r w:rsidR="007C7A35">
        <w:t>individual interview</w:t>
      </w:r>
      <w:r>
        <w:t xml:space="preserve"> score will be used to break the tie.</w:t>
      </w:r>
      <w:r w:rsidR="00A87B58">
        <w:t xml:space="preserve">  For individual scores, the highest written score will be used.  </w:t>
      </w:r>
    </w:p>
    <w:p w14:paraId="5672D646" w14:textId="77777777" w:rsidR="00922337" w:rsidRDefault="00922337">
      <w:pPr>
        <w:tabs>
          <w:tab w:val="left" w:pos="900"/>
          <w:tab w:val="left" w:pos="1800"/>
          <w:tab w:val="left" w:pos="2340"/>
          <w:tab w:val="left" w:pos="2880"/>
          <w:tab w:val="left" w:pos="3870"/>
          <w:tab w:val="left" w:pos="4320"/>
          <w:tab w:val="left" w:pos="4680"/>
          <w:tab w:val="left" w:pos="5400"/>
          <w:tab w:val="left" w:pos="5760"/>
        </w:tabs>
        <w:rPr>
          <w:sz w:val="16"/>
        </w:rPr>
      </w:pPr>
    </w:p>
    <w:p w14:paraId="6B06F92A" w14:textId="020C2384" w:rsidR="00A87B58"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b/>
        </w:rPr>
      </w:pPr>
      <w:r>
        <w:rPr>
          <w:b/>
        </w:rPr>
        <w:t>PART I - SALES PRESENTATION</w:t>
      </w:r>
    </w:p>
    <w:p w14:paraId="26BB3C19" w14:textId="77FD46F3" w:rsidR="00E72D6F" w:rsidRDefault="00E72D6F">
      <w:pPr>
        <w:tabs>
          <w:tab w:val="left" w:pos="360"/>
          <w:tab w:val="left" w:pos="630"/>
          <w:tab w:val="left" w:pos="900"/>
          <w:tab w:val="left" w:pos="1800"/>
          <w:tab w:val="left" w:pos="2340"/>
          <w:tab w:val="left" w:pos="2880"/>
          <w:tab w:val="left" w:pos="3870"/>
          <w:tab w:val="left" w:pos="4320"/>
          <w:tab w:val="left" w:pos="4680"/>
          <w:tab w:val="left" w:pos="5400"/>
          <w:tab w:val="left" w:pos="5760"/>
        </w:tabs>
        <w:rPr>
          <w:b/>
        </w:rPr>
      </w:pPr>
    </w:p>
    <w:p w14:paraId="4A97CE24" w14:textId="36178E5A" w:rsidR="00E72D6F" w:rsidRDefault="00E72D6F" w:rsidP="00E72D6F">
      <w:pPr>
        <w:numPr>
          <w:ilvl w:val="0"/>
          <w:numId w:val="2"/>
        </w:num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pPr>
      <w:r>
        <w:t xml:space="preserve">Official dress is </w:t>
      </w:r>
      <w:r>
        <w:t>strongly encouraged</w:t>
      </w:r>
      <w:r>
        <w:t xml:space="preserve"> (or neat attire if not available)</w:t>
      </w:r>
    </w:p>
    <w:p w14:paraId="40BCDCA6" w14:textId="77777777" w:rsidR="00E72D6F" w:rsidRPr="00E72D6F" w:rsidRDefault="00E72D6F" w:rsidP="00E72D6F">
      <w:p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pPr>
    </w:p>
    <w:p w14:paraId="1A994607" w14:textId="2A14FBC9" w:rsidR="00922337" w:rsidRDefault="00922337" w:rsidP="00E72D6F">
      <w:pPr>
        <w:numPr>
          <w:ilvl w:val="0"/>
          <w:numId w:val="1"/>
        </w:num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pPr>
      <w:r>
        <w:t>All participants will conduct a sales presentation</w:t>
      </w:r>
      <w:r w:rsidR="00A87B58">
        <w:t xml:space="preserve"> as a team</w:t>
      </w:r>
      <w:r w:rsidR="00E72D6F">
        <w:t xml:space="preserve">.  </w:t>
      </w:r>
      <w:r w:rsidR="007C7A35">
        <w:t>Each official team</w:t>
      </w:r>
      <w:r w:rsidR="00BC3595">
        <w:t xml:space="preserve"> will select </w:t>
      </w:r>
      <w:r w:rsidR="007C7A35">
        <w:t>one</w:t>
      </w:r>
      <w:r w:rsidR="00BC3595">
        <w:t xml:space="preserve"> </w:t>
      </w:r>
      <w:r w:rsidR="006C5BCA" w:rsidRPr="00E72D6F">
        <w:rPr>
          <w:bCs/>
        </w:rPr>
        <w:t>agricultural/natural resources</w:t>
      </w:r>
      <w:r>
        <w:t xml:space="preserve"> product representing one of the</w:t>
      </w:r>
      <w:r w:rsidR="00E60745">
        <w:t xml:space="preserve"> seven instructional areas</w:t>
      </w:r>
      <w:r>
        <w:t>:</w:t>
      </w:r>
    </w:p>
    <w:p w14:paraId="052038F6"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ind w:left="630" w:hanging="630"/>
        <w:rPr>
          <w:sz w:val="16"/>
        </w:rPr>
      </w:pPr>
    </w:p>
    <w:p w14:paraId="4035F49B"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1.</w:t>
      </w:r>
      <w:r>
        <w:tab/>
        <w:t>Agricultural Mechanics</w:t>
      </w:r>
    </w:p>
    <w:p w14:paraId="70F5C3D5" w14:textId="77777777" w:rsidR="00922337" w:rsidRDefault="00922337">
      <w:pPr>
        <w:pStyle w:val="Footer"/>
        <w:tabs>
          <w:tab w:val="clear" w:pos="8640"/>
          <w:tab w:val="left" w:pos="360"/>
          <w:tab w:val="left" w:pos="630"/>
          <w:tab w:val="left" w:pos="990"/>
          <w:tab w:val="left" w:pos="1800"/>
          <w:tab w:val="left" w:pos="2340"/>
          <w:tab w:val="left" w:pos="2880"/>
          <w:tab w:val="left" w:pos="3870"/>
          <w:tab w:val="left" w:pos="4320"/>
          <w:tab w:val="left" w:pos="4680"/>
          <w:tab w:val="left" w:pos="5400"/>
          <w:tab w:val="left" w:pos="5760"/>
        </w:tabs>
      </w:pPr>
      <w:r>
        <w:tab/>
        <w:t>2.</w:t>
      </w:r>
      <w:r>
        <w:tab/>
        <w:t>Agricultural Production</w:t>
      </w:r>
    </w:p>
    <w:p w14:paraId="1F66C74E"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3.</w:t>
      </w:r>
      <w:r>
        <w:tab/>
        <w:t>Agricultural Products and Processing</w:t>
      </w:r>
    </w:p>
    <w:p w14:paraId="44F8B7CE"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4.</w:t>
      </w:r>
      <w:r>
        <w:tab/>
        <w:t>Agricultural Supplies and Services</w:t>
      </w:r>
    </w:p>
    <w:p w14:paraId="14B023B8"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5.</w:t>
      </w:r>
      <w:r>
        <w:tab/>
        <w:t>Forestry</w:t>
      </w:r>
    </w:p>
    <w:p w14:paraId="44570111"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6.</w:t>
      </w:r>
      <w:r>
        <w:tab/>
        <w:t>Natural Resources and Rural Recreation</w:t>
      </w:r>
    </w:p>
    <w:p w14:paraId="58D0BDFE"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7.</w:t>
      </w:r>
      <w:r>
        <w:tab/>
        <w:t>Ornamental Horticulture</w:t>
      </w:r>
    </w:p>
    <w:p w14:paraId="5B15AACA"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rPr>
          <w:sz w:val="12"/>
        </w:rPr>
      </w:pPr>
    </w:p>
    <w:p w14:paraId="6945E856" w14:textId="63075F5C" w:rsidR="00922337" w:rsidRDefault="00922337" w:rsidP="00A87B58">
      <w:pPr>
        <w:numPr>
          <w:ilvl w:val="0"/>
          <w:numId w:val="3"/>
        </w:num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pPr>
      <w:r>
        <w:t xml:space="preserve">Each </w:t>
      </w:r>
      <w:r w:rsidR="007C7A35">
        <w:t>team</w:t>
      </w:r>
      <w:r>
        <w:t xml:space="preserve"> will provide a copy of all written/brochure information used in preparation </w:t>
      </w:r>
      <w:r w:rsidR="00A87B58">
        <w:t xml:space="preserve">before or by the FFA Convention registration deadline. </w:t>
      </w:r>
      <w:r w:rsidR="00E72D6F">
        <w:t>Late submissions</w:t>
      </w:r>
      <w:r w:rsidR="007E01A7">
        <w:t xml:space="preserve"> information will result in a 5 point deduction.</w:t>
      </w:r>
    </w:p>
    <w:p w14:paraId="39EF2D18" w14:textId="77777777" w:rsidR="00922337" w:rsidRDefault="00922337" w:rsidP="00514C78">
      <w:pPr>
        <w:numPr>
          <w:ilvl w:val="12"/>
          <w:numId w:val="0"/>
        </w:num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rPr>
          <w:sz w:val="12"/>
        </w:rPr>
      </w:pPr>
    </w:p>
    <w:p w14:paraId="27A1C33E" w14:textId="7AAEEC56" w:rsidR="00922337" w:rsidRDefault="00922337" w:rsidP="00A87B58">
      <w:pPr>
        <w:numPr>
          <w:ilvl w:val="0"/>
          <w:numId w:val="4"/>
        </w:num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pPr>
      <w:r>
        <w:t xml:space="preserve">Each </w:t>
      </w:r>
      <w:r w:rsidR="007C7A35">
        <w:t>team</w:t>
      </w:r>
      <w:r>
        <w:t xml:space="preserve"> will provide the project summary sheet (see F) </w:t>
      </w:r>
      <w:r w:rsidR="00A87B58">
        <w:t>by the registration deadline.</w:t>
      </w:r>
    </w:p>
    <w:p w14:paraId="03CBECFB"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ind w:left="360"/>
        <w:rPr>
          <w:sz w:val="12"/>
        </w:rPr>
      </w:pPr>
    </w:p>
    <w:p w14:paraId="414F094A"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F.</w:t>
      </w:r>
      <w:r>
        <w:tab/>
        <w:t>Guidelines for the project summary sheet (typed and double spaced):</w:t>
      </w:r>
    </w:p>
    <w:p w14:paraId="102426E4"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1.</w:t>
      </w:r>
      <w:r>
        <w:tab/>
      </w:r>
      <w:r w:rsidR="007C7A35">
        <w:t>Names of all team participants</w:t>
      </w:r>
    </w:p>
    <w:p w14:paraId="55F4A57C"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2.</w:t>
      </w:r>
      <w:r>
        <w:tab/>
        <w:t>Statement of situation, circumstances, locations, etc.</w:t>
      </w:r>
    </w:p>
    <w:p w14:paraId="257D69C7"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3.</w:t>
      </w:r>
      <w:r>
        <w:tab/>
        <w:t>Representation (company/chapter)</w:t>
      </w:r>
    </w:p>
    <w:p w14:paraId="574FC811"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4.</w:t>
      </w:r>
      <w:r>
        <w:tab/>
        <w:t>Product to be sold</w:t>
      </w:r>
    </w:p>
    <w:p w14:paraId="2ABB06AC"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5.</w:t>
      </w:r>
      <w:r>
        <w:tab/>
        <w:t>Features of the product</w:t>
      </w:r>
      <w:r>
        <w:tab/>
      </w:r>
      <w:r>
        <w:tab/>
      </w:r>
    </w:p>
    <w:p w14:paraId="63FBCDCC"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ind w:left="630" w:hanging="630"/>
      </w:pPr>
      <w:r>
        <w:tab/>
        <w:t>6.</w:t>
      </w:r>
      <w:r>
        <w:tab/>
        <w:t>Product structure  (Product structure is simply what size container, is it a liquid powder etc, is it concentrated, possible mixing rates, etc.  It is there simply to give the judge a feel for the product and make them more knowledgeable when they interact with the student).</w:t>
      </w:r>
    </w:p>
    <w:p w14:paraId="4E12F8BB"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7.</w:t>
      </w:r>
      <w:r>
        <w:tab/>
        <w:t>Warranty</w:t>
      </w:r>
    </w:p>
    <w:p w14:paraId="48DCEDCF"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8.</w:t>
      </w:r>
      <w:r>
        <w:tab/>
        <w:t>Service availability</w:t>
      </w:r>
    </w:p>
    <w:p w14:paraId="5E9BE9CD" w14:textId="77777777" w:rsidR="00922337" w:rsidRDefault="00922337">
      <w:pPr>
        <w:pStyle w:val="Footer"/>
        <w:tabs>
          <w:tab w:val="clear" w:pos="8640"/>
          <w:tab w:val="left" w:pos="360"/>
          <w:tab w:val="left" w:pos="630"/>
          <w:tab w:val="left" w:pos="990"/>
          <w:tab w:val="left" w:pos="1800"/>
          <w:tab w:val="left" w:pos="2340"/>
          <w:tab w:val="left" w:pos="2880"/>
          <w:tab w:val="left" w:pos="3870"/>
          <w:tab w:val="left" w:pos="4320"/>
          <w:tab w:val="left" w:pos="4680"/>
          <w:tab w:val="left" w:pos="5400"/>
          <w:tab w:val="left" w:pos="5760"/>
        </w:tabs>
      </w:pPr>
      <w:r>
        <w:tab/>
        <w:t>9.</w:t>
      </w:r>
      <w:r>
        <w:tab/>
        <w:t>Demonstration of function</w:t>
      </w:r>
    </w:p>
    <w:p w14:paraId="1E6541E1"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10. Competitors and pertinent information</w:t>
      </w:r>
    </w:p>
    <w:p w14:paraId="2D9D1780"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11. Price</w:t>
      </w:r>
    </w:p>
    <w:p w14:paraId="7E9B5D44"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pPr>
      <w:r>
        <w:tab/>
        <w:t>12. Closing statement or method</w:t>
      </w:r>
    </w:p>
    <w:p w14:paraId="2955FCC1" w14:textId="77777777" w:rsidR="00922337" w:rsidRDefault="00922337">
      <w:pPr>
        <w:tabs>
          <w:tab w:val="left" w:pos="360"/>
          <w:tab w:val="left" w:pos="630"/>
          <w:tab w:val="left" w:pos="990"/>
          <w:tab w:val="left" w:pos="1800"/>
          <w:tab w:val="left" w:pos="2340"/>
          <w:tab w:val="left" w:pos="2880"/>
          <w:tab w:val="left" w:pos="3870"/>
          <w:tab w:val="left" w:pos="4320"/>
          <w:tab w:val="left" w:pos="4680"/>
          <w:tab w:val="left" w:pos="5400"/>
          <w:tab w:val="left" w:pos="5760"/>
        </w:tabs>
        <w:rPr>
          <w:sz w:val="12"/>
        </w:rPr>
      </w:pPr>
    </w:p>
    <w:p w14:paraId="62CE461D" w14:textId="39981D2F" w:rsidR="00922337" w:rsidRDefault="00922337" w:rsidP="00A87B58">
      <w:pPr>
        <w:tabs>
          <w:tab w:val="left" w:pos="360"/>
          <w:tab w:val="left" w:pos="630"/>
          <w:tab w:val="left" w:pos="990"/>
          <w:tab w:val="left" w:pos="1800"/>
          <w:tab w:val="left" w:pos="2340"/>
          <w:tab w:val="left" w:pos="2880"/>
          <w:tab w:val="left" w:pos="3870"/>
          <w:tab w:val="left" w:pos="4320"/>
          <w:tab w:val="left" w:pos="4680"/>
          <w:tab w:val="left" w:pos="5400"/>
          <w:tab w:val="left" w:pos="5760"/>
        </w:tabs>
        <w:ind w:left="360" w:hanging="360"/>
      </w:pPr>
      <w:r>
        <w:lastRenderedPageBreak/>
        <w:t>G.</w:t>
      </w:r>
      <w:r>
        <w:tab/>
        <w:t>Eac</w:t>
      </w:r>
      <w:r w:rsidR="007C7A35">
        <w:t>h</w:t>
      </w:r>
      <w:r>
        <w:t xml:space="preserve"> </w:t>
      </w:r>
      <w:r w:rsidR="007C7A35">
        <w:t>team</w:t>
      </w:r>
      <w:r>
        <w:t xml:space="preserve"> will be allowed seven to ten minutes to present information interactively, responding to</w:t>
      </w:r>
      <w:r w:rsidR="00A87B58">
        <w:t xml:space="preserve"> </w:t>
      </w:r>
      <w:r>
        <w:t>questions as they arise from judge(s)</w:t>
      </w:r>
      <w:r w:rsidR="007C7A35">
        <w:t xml:space="preserve"> and including all team members as well as possible</w:t>
      </w:r>
      <w:r>
        <w:t>.</w:t>
      </w:r>
    </w:p>
    <w:p w14:paraId="1E64A3C0"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sz w:val="16"/>
        </w:rPr>
      </w:pPr>
    </w:p>
    <w:p w14:paraId="15EAAEBB" w14:textId="01593778"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H.</w:t>
      </w:r>
      <w:r>
        <w:tab/>
        <w:t>Evaluation Criteria</w:t>
      </w:r>
    </w:p>
    <w:p w14:paraId="673DF554"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sz w:val="12"/>
        </w:rPr>
      </w:pPr>
    </w:p>
    <w:p w14:paraId="4EF97699"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ab/>
        <w:t>1.</w:t>
      </w:r>
      <w:r>
        <w:tab/>
        <w:t>Preapproach</w:t>
      </w:r>
    </w:p>
    <w:p w14:paraId="5347B8AD"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a.</w:t>
      </w:r>
      <w:r>
        <w:tab/>
        <w:t>Project summary sheet</w:t>
      </w:r>
    </w:p>
    <w:p w14:paraId="0184B0AC"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b.</w:t>
      </w:r>
      <w:r>
        <w:tab/>
        <w:t>Preparation for sale</w:t>
      </w:r>
    </w:p>
    <w:p w14:paraId="5A7A7892"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c.</w:t>
      </w:r>
      <w:r>
        <w:tab/>
        <w:t>Product knowledge</w:t>
      </w:r>
    </w:p>
    <w:p w14:paraId="27705AD3"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rPr>
          <w:sz w:val="12"/>
        </w:rPr>
      </w:pPr>
    </w:p>
    <w:p w14:paraId="1C59112B"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ab/>
        <w:t>2.</w:t>
      </w:r>
      <w:r>
        <w:tab/>
        <w:t>Approach</w:t>
      </w:r>
    </w:p>
    <w:p w14:paraId="1FF46129"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a.</w:t>
      </w:r>
      <w:r>
        <w:tab/>
        <w:t>First impressions</w:t>
      </w:r>
    </w:p>
    <w:p w14:paraId="7D4020C2"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b.</w:t>
      </w:r>
      <w:r>
        <w:tab/>
        <w:t>Create customer attention</w:t>
      </w:r>
    </w:p>
    <w:p w14:paraId="20359B87"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c.</w:t>
      </w:r>
      <w:r>
        <w:tab/>
        <w:t>Determine customer wants</w:t>
      </w:r>
    </w:p>
    <w:p w14:paraId="439C56FF"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d.</w:t>
      </w:r>
      <w:r>
        <w:tab/>
        <w:t>Establish rapport</w:t>
      </w:r>
    </w:p>
    <w:p w14:paraId="5FC23D04"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sz w:val="12"/>
        </w:rPr>
      </w:pPr>
    </w:p>
    <w:p w14:paraId="39ABAE20"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ab/>
        <w:t>3.</w:t>
      </w:r>
      <w:r>
        <w:tab/>
        <w:t>Demonstration</w:t>
      </w:r>
    </w:p>
    <w:p w14:paraId="0A43DC24"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a.</w:t>
      </w:r>
      <w:r>
        <w:tab/>
        <w:t>Feature any related customer benefits</w:t>
      </w:r>
    </w:p>
    <w:p w14:paraId="686114BC"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b.</w:t>
      </w:r>
      <w:r>
        <w:tab/>
        <w:t>Allow customer to participate</w:t>
      </w:r>
    </w:p>
    <w:p w14:paraId="6F657152"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c.</w:t>
      </w:r>
      <w:r>
        <w:tab/>
        <w:t>Attempt trial closes</w:t>
      </w:r>
    </w:p>
    <w:p w14:paraId="21B94EC0"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sz w:val="12"/>
        </w:rPr>
      </w:pPr>
    </w:p>
    <w:p w14:paraId="5D0EEE3F"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ab/>
        <w:t>4.</w:t>
      </w:r>
      <w:r>
        <w:tab/>
        <w:t>Handling customer objections</w:t>
      </w:r>
    </w:p>
    <w:p w14:paraId="20D6C034"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a.</w:t>
      </w:r>
      <w:r>
        <w:tab/>
        <w:t>Identify customer objections</w:t>
      </w:r>
    </w:p>
    <w:p w14:paraId="69985225"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b.</w:t>
      </w:r>
      <w:r>
        <w:tab/>
        <w:t>Handle customer objections</w:t>
      </w:r>
    </w:p>
    <w:p w14:paraId="13944BAE"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sz w:val="12"/>
        </w:rPr>
      </w:pPr>
    </w:p>
    <w:p w14:paraId="3B281DD0"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tab/>
        <w:t>5.</w:t>
      </w:r>
      <w:r>
        <w:tab/>
        <w:t>Closing the sale</w:t>
      </w:r>
    </w:p>
    <w:p w14:paraId="0D0C98F8"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a.</w:t>
      </w:r>
      <w:r>
        <w:tab/>
        <w:t>Ask for the order</w:t>
      </w:r>
    </w:p>
    <w:p w14:paraId="375524DB" w14:textId="77777777" w:rsidR="00922337" w:rsidRDefault="00922337">
      <w:pPr>
        <w:tabs>
          <w:tab w:val="left" w:pos="360"/>
          <w:tab w:val="left" w:pos="630"/>
          <w:tab w:val="left" w:pos="900"/>
          <w:tab w:val="left" w:pos="1170"/>
          <w:tab w:val="left" w:pos="1800"/>
          <w:tab w:val="left" w:pos="2340"/>
          <w:tab w:val="left" w:pos="2880"/>
          <w:tab w:val="left" w:pos="3870"/>
          <w:tab w:val="left" w:pos="4320"/>
          <w:tab w:val="left" w:pos="4680"/>
          <w:tab w:val="left" w:pos="5400"/>
          <w:tab w:val="left" w:pos="5760"/>
        </w:tabs>
      </w:pPr>
      <w:r>
        <w:tab/>
      </w:r>
      <w:r>
        <w:tab/>
        <w:t>b.</w:t>
      </w:r>
      <w:r>
        <w:tab/>
        <w:t>Recognize closing opportunities</w:t>
      </w:r>
    </w:p>
    <w:p w14:paraId="5873B954"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p>
    <w:p w14:paraId="6A99A833"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r>
        <w:rPr>
          <w:b/>
        </w:rPr>
        <w:t>SALES PRESENTATION SCORE CARD</w:t>
      </w:r>
    </w:p>
    <w:p w14:paraId="23D6A0D1"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rPr>
          <w:sz w:val="16"/>
        </w:rPr>
      </w:pPr>
    </w:p>
    <w:p w14:paraId="7BE4482A" w14:textId="77777777" w:rsidR="00922337" w:rsidRDefault="00922337">
      <w:pPr>
        <w:tabs>
          <w:tab w:val="left" w:pos="360"/>
          <w:tab w:val="left" w:pos="630"/>
          <w:tab w:val="left" w:pos="900"/>
          <w:tab w:val="left" w:pos="1800"/>
          <w:tab w:val="left" w:pos="2430"/>
          <w:tab w:val="left" w:pos="2880"/>
          <w:tab w:val="left" w:pos="3870"/>
          <w:tab w:val="left" w:pos="4320"/>
          <w:tab w:val="left" w:pos="4680"/>
          <w:tab w:val="left" w:pos="5400"/>
          <w:tab w:val="left" w:pos="5760"/>
        </w:tabs>
      </w:pPr>
      <w:r>
        <w:tab/>
      </w:r>
      <w:r>
        <w:tab/>
      </w:r>
      <w:r>
        <w:tab/>
      </w:r>
      <w:r>
        <w:tab/>
      </w:r>
      <w:r>
        <w:tab/>
        <w:t>Excellent</w:t>
      </w:r>
      <w:r>
        <w:tab/>
        <w:t>Good</w:t>
      </w:r>
      <w:r>
        <w:tab/>
      </w:r>
      <w:r>
        <w:tab/>
        <w:t>Fair</w:t>
      </w:r>
    </w:p>
    <w:p w14:paraId="7FB17614" w14:textId="77777777" w:rsidR="00922337" w:rsidRDefault="00922337">
      <w:pPr>
        <w:tabs>
          <w:tab w:val="left" w:pos="360"/>
          <w:tab w:val="left" w:pos="630"/>
          <w:tab w:val="left" w:pos="900"/>
          <w:tab w:val="left" w:pos="1800"/>
          <w:tab w:val="left" w:pos="2340"/>
          <w:tab w:val="left" w:pos="2880"/>
          <w:tab w:val="left" w:pos="3870"/>
          <w:tab w:val="left" w:pos="4320"/>
          <w:tab w:val="left" w:pos="4680"/>
          <w:tab w:val="left" w:pos="5400"/>
          <w:tab w:val="left" w:pos="5760"/>
        </w:tabs>
      </w:pPr>
    </w:p>
    <w:p w14:paraId="560BE329"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Preapproach (30)</w:t>
      </w:r>
      <w:r>
        <w:tab/>
      </w:r>
      <w:r>
        <w:tab/>
      </w:r>
      <w:r>
        <w:tab/>
        <w:t>24-30</w:t>
      </w:r>
      <w:r>
        <w:tab/>
        <w:t>16-22</w:t>
      </w:r>
      <w:r>
        <w:tab/>
      </w:r>
      <w:r>
        <w:tab/>
        <w:t>8-14</w:t>
      </w:r>
    </w:p>
    <w:p w14:paraId="21168C84" w14:textId="77777777" w:rsidR="00922337" w:rsidRDefault="00922337">
      <w:pPr>
        <w:tabs>
          <w:tab w:val="left" w:pos="360"/>
          <w:tab w:val="left" w:pos="630"/>
          <w:tab w:val="left" w:pos="900"/>
          <w:tab w:val="left" w:pos="1800"/>
          <w:tab w:val="left" w:pos="2340"/>
          <w:tab w:val="left" w:pos="2610"/>
          <w:tab w:val="left" w:pos="2880"/>
          <w:tab w:val="left" w:pos="3870"/>
          <w:tab w:val="left" w:pos="4050"/>
          <w:tab w:val="left" w:pos="4320"/>
          <w:tab w:val="left" w:pos="4680"/>
          <w:tab w:val="left" w:pos="5400"/>
          <w:tab w:val="left" w:pos="5760"/>
        </w:tabs>
      </w:pPr>
      <w:r>
        <w:t>Approach (10)</w:t>
      </w:r>
      <w:r>
        <w:tab/>
      </w:r>
      <w:r>
        <w:tab/>
      </w:r>
      <w:r>
        <w:tab/>
        <w:t>8-10</w:t>
      </w:r>
      <w:r>
        <w:tab/>
      </w:r>
      <w:r>
        <w:tab/>
        <w:t>6</w:t>
      </w:r>
      <w:r>
        <w:tab/>
      </w:r>
      <w:r>
        <w:tab/>
      </w:r>
      <w:r>
        <w:tab/>
        <w:t>4</w:t>
      </w:r>
    </w:p>
    <w:p w14:paraId="791957A7"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Demonstration (30)</w:t>
      </w:r>
      <w:r>
        <w:tab/>
      </w:r>
      <w:r>
        <w:tab/>
        <w:t>24-30</w:t>
      </w:r>
      <w:r>
        <w:tab/>
        <w:t>16-22</w:t>
      </w:r>
      <w:r>
        <w:tab/>
      </w:r>
      <w:r>
        <w:tab/>
        <w:t>8-14</w:t>
      </w:r>
    </w:p>
    <w:p w14:paraId="5C44883E" w14:textId="77777777" w:rsidR="00922337" w:rsidRDefault="00922337">
      <w:pPr>
        <w:tabs>
          <w:tab w:val="left" w:pos="360"/>
          <w:tab w:val="left" w:pos="630"/>
          <w:tab w:val="left" w:pos="900"/>
          <w:tab w:val="left" w:pos="1800"/>
          <w:tab w:val="left" w:pos="2340"/>
          <w:tab w:val="left" w:pos="2610"/>
          <w:tab w:val="left" w:pos="2880"/>
          <w:tab w:val="left" w:pos="3870"/>
          <w:tab w:val="left" w:pos="4050"/>
          <w:tab w:val="left" w:pos="4320"/>
          <w:tab w:val="left" w:pos="4680"/>
          <w:tab w:val="left" w:pos="5400"/>
          <w:tab w:val="left" w:pos="5760"/>
        </w:tabs>
      </w:pPr>
      <w:r>
        <w:t>Customer Objections (10)  8-10</w:t>
      </w:r>
      <w:r>
        <w:tab/>
      </w:r>
      <w:r>
        <w:tab/>
        <w:t>6</w:t>
      </w:r>
      <w:r>
        <w:tab/>
      </w:r>
      <w:r>
        <w:tab/>
      </w:r>
      <w:r>
        <w:tab/>
        <w:t>4</w:t>
      </w:r>
    </w:p>
    <w:p w14:paraId="4C2BA5FD"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Closure (20)</w:t>
      </w:r>
      <w:r>
        <w:tab/>
      </w:r>
      <w:r>
        <w:tab/>
      </w:r>
      <w:r>
        <w:tab/>
        <w:t>16-20</w:t>
      </w:r>
      <w:r>
        <w:tab/>
        <w:t>10-14</w:t>
      </w:r>
      <w:r>
        <w:tab/>
      </w:r>
      <w:r>
        <w:tab/>
        <w:t>4-8</w:t>
      </w:r>
    </w:p>
    <w:p w14:paraId="418BB13A"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sz w:val="12"/>
        </w:rPr>
      </w:pPr>
    </w:p>
    <w:p w14:paraId="271AE181"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Pr>
          <w:b/>
        </w:rPr>
        <w:t>Total Points</w:t>
      </w:r>
      <w:r>
        <w:rPr>
          <w:b/>
        </w:rPr>
        <w:tab/>
      </w:r>
      <w:r>
        <w:rPr>
          <w:b/>
        </w:rPr>
        <w:tab/>
      </w:r>
      <w:r>
        <w:rPr>
          <w:b/>
        </w:rPr>
        <w:tab/>
        <w:t>100</w:t>
      </w:r>
    </w:p>
    <w:p w14:paraId="4D49C6C3"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p>
    <w:p w14:paraId="225B09D2"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Pr>
          <w:b/>
        </w:rPr>
        <w:t>PART II - OBJECTIVE TEST</w:t>
      </w:r>
    </w:p>
    <w:p w14:paraId="1994951C"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The objective test of the Agricultural Sales Career Development Event is designed to determine team members’ understanding of the professional sales process, the role that selling plays in the marketing of agricultural products and the knowledge possessed by students relative to the content areas of advertising and promotion, customer relations, product displays, telephone skills, market analysis, customer prospecting, job application and interviewing for a sales position.</w:t>
      </w:r>
    </w:p>
    <w:p w14:paraId="74290226"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p>
    <w:p w14:paraId="644467BC" w14:textId="77777777" w:rsidR="00922337" w:rsidRDefault="00922337" w:rsidP="00514C78">
      <w:pPr>
        <w:numPr>
          <w:ilvl w:val="0"/>
          <w:numId w:val="5"/>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Team members will work individually.</w:t>
      </w:r>
    </w:p>
    <w:p w14:paraId="2F4C81EC" w14:textId="77777777" w:rsidR="00922337" w:rsidRDefault="00922337" w:rsidP="00514C78">
      <w:pPr>
        <w:numPr>
          <w:ilvl w:val="12"/>
          <w:numId w:val="0"/>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sz w:val="12"/>
        </w:rPr>
      </w:pPr>
    </w:p>
    <w:p w14:paraId="2521006B" w14:textId="77777777" w:rsidR="00922337" w:rsidRDefault="00922337" w:rsidP="00514C78">
      <w:pPr>
        <w:numPr>
          <w:ilvl w:val="0"/>
          <w:numId w:val="5"/>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 xml:space="preserve">The test will consist of 50 multiple-choice questions, with </w:t>
      </w:r>
      <w:r w:rsidR="0039053E">
        <w:t>25</w:t>
      </w:r>
      <w:r>
        <w:t xml:space="preserve"> minutes allowed for completion of this section of the event.</w:t>
      </w:r>
    </w:p>
    <w:p w14:paraId="7E19DFDC" w14:textId="77777777" w:rsidR="00922337" w:rsidRDefault="00922337" w:rsidP="00514C78">
      <w:pPr>
        <w:numPr>
          <w:ilvl w:val="12"/>
          <w:numId w:val="0"/>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sz w:val="12"/>
        </w:rPr>
      </w:pPr>
    </w:p>
    <w:p w14:paraId="41ADF6B4" w14:textId="77777777" w:rsidR="00D178AD" w:rsidRDefault="00922337" w:rsidP="00514C78">
      <w:pPr>
        <w:numPr>
          <w:ilvl w:val="0"/>
          <w:numId w:val="5"/>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Fifty points are allowed for this section of the event.  One point per question.</w:t>
      </w:r>
    </w:p>
    <w:p w14:paraId="49DE33ED" w14:textId="77777777" w:rsidR="00922337" w:rsidRDefault="00D178AD" w:rsidP="00D178AD">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sz w:val="12"/>
        </w:rPr>
      </w:pPr>
      <w:r>
        <w:br w:type="page"/>
      </w:r>
    </w:p>
    <w:p w14:paraId="6C7AF173" w14:textId="77777777" w:rsidR="007C7A35" w:rsidRDefault="007C7A35" w:rsidP="007C7A35">
      <w:pPr>
        <w:numPr>
          <w:ilvl w:val="0"/>
          <w:numId w:val="5"/>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The following list contains references that may prove helpful during event preparation. The most current edition of resources will be used.</w:t>
      </w:r>
    </w:p>
    <w:p w14:paraId="438DA743" w14:textId="77777777" w:rsidR="007C7A35" w:rsidRDefault="007C7A35" w:rsidP="007C7A35">
      <w:pPr>
        <w:pStyle w:val="ListParagraph"/>
      </w:pPr>
    </w:p>
    <w:p w14:paraId="2C569121" w14:textId="77777777" w:rsidR="007C7A35" w:rsidRDefault="007C7A35" w:rsidP="00D178AD">
      <w:pPr>
        <w:numPr>
          <w:ilvl w:val="0"/>
          <w:numId w:val="9"/>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Past CDE materials and other resources are available by logging in to FFA.org.</w:t>
      </w:r>
    </w:p>
    <w:p w14:paraId="100A6606" w14:textId="77777777" w:rsidR="007C7A35" w:rsidRDefault="007C7A35" w:rsidP="007C7A35">
      <w:pPr>
        <w:pStyle w:val="ListParagraph"/>
      </w:pPr>
    </w:p>
    <w:p w14:paraId="79F8AF25" w14:textId="77777777" w:rsidR="00D178AD" w:rsidRDefault="007C7A35" w:rsidP="00D178AD">
      <w:pPr>
        <w:numPr>
          <w:ilvl w:val="0"/>
          <w:numId w:val="8"/>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Ditzenberger and Kidney, Selling-Helping Customers Buy, South-Western Publishing Company, Cincinnati, Ohio, 1992, 1-800-543-7972, ISBN 0538605316.</w:t>
      </w:r>
    </w:p>
    <w:p w14:paraId="54641CC5" w14:textId="77777777" w:rsidR="00D178AD" w:rsidRDefault="00D178AD" w:rsidP="00D178AD">
      <w:pPr>
        <w:pStyle w:val="ListParagraph"/>
      </w:pPr>
    </w:p>
    <w:p w14:paraId="1FB09500" w14:textId="77777777" w:rsidR="00D178AD" w:rsidRDefault="007C7A35" w:rsidP="00D178AD">
      <w:pPr>
        <w:numPr>
          <w:ilvl w:val="0"/>
          <w:numId w:val="8"/>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Understanding Ag Sales instructional video, FFA.org</w:t>
      </w:r>
      <w:r w:rsidR="00D178AD" w:rsidRPr="00D178AD">
        <w:t xml:space="preserve"> </w:t>
      </w:r>
      <w:r w:rsidR="00D178AD" w:rsidRPr="007C7A35">
        <w:t>ProSelling: A Professional Approach to Selling in Agriculture and Other Industries, W. Scott Downey, ISBN-13: 978-0978895211.</w:t>
      </w:r>
    </w:p>
    <w:p w14:paraId="5450D5E6" w14:textId="77777777" w:rsidR="00D178AD" w:rsidRDefault="00D178AD" w:rsidP="00D178AD">
      <w:pPr>
        <w:pStyle w:val="ListParagraph"/>
      </w:pPr>
    </w:p>
    <w:p w14:paraId="3C2ABB89" w14:textId="77777777" w:rsidR="00D178AD" w:rsidRDefault="00D178AD" w:rsidP="00D178AD">
      <w:pPr>
        <w:numPr>
          <w:ilvl w:val="0"/>
          <w:numId w:val="8"/>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Professional Selling, Rebecca L. Morgan, ISBN 0-931961-42-4.</w:t>
      </w:r>
    </w:p>
    <w:p w14:paraId="4E694E96" w14:textId="77777777" w:rsidR="00D178AD" w:rsidRDefault="00D178AD" w:rsidP="00D178AD">
      <w:pPr>
        <w:pStyle w:val="ListParagraph"/>
      </w:pPr>
    </w:p>
    <w:p w14:paraId="38F8A5D6" w14:textId="77777777" w:rsidR="00D178AD" w:rsidRDefault="00D178AD" w:rsidP="00D178AD">
      <w:pPr>
        <w:numPr>
          <w:ilvl w:val="0"/>
          <w:numId w:val="8"/>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Sales Training Basics, Elwood N. Chapman, ISBN 1-56052-119-8.</w:t>
      </w:r>
    </w:p>
    <w:p w14:paraId="35FED850" w14:textId="77777777" w:rsidR="00D178AD" w:rsidRDefault="00D178AD" w:rsidP="00D178AD">
      <w:pPr>
        <w:pStyle w:val="ListParagraph"/>
      </w:pPr>
    </w:p>
    <w:p w14:paraId="0CBD392D" w14:textId="77777777" w:rsidR="00D178AD" w:rsidRDefault="00D178AD" w:rsidP="00D178AD">
      <w:pPr>
        <w:numPr>
          <w:ilvl w:val="0"/>
          <w:numId w:val="8"/>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sidRPr="007C7A35">
        <w:t>Closing, Virden J. Thorton, ISBN 1-56052-318-2.</w:t>
      </w:r>
    </w:p>
    <w:p w14:paraId="52472B18" w14:textId="77777777" w:rsidR="00D178AD" w:rsidRDefault="00D178AD" w:rsidP="00D178AD">
      <w:pPr>
        <w:pStyle w:val="ListParagraph"/>
      </w:pPr>
    </w:p>
    <w:p w14:paraId="0F4D16F5" w14:textId="77777777" w:rsidR="00D178AD" w:rsidRDefault="00D178AD" w:rsidP="00D178AD">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ind w:left="720"/>
      </w:pPr>
    </w:p>
    <w:p w14:paraId="27CCB148" w14:textId="77777777" w:rsidR="00922337" w:rsidRDefault="00922337" w:rsidP="00D178AD">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rPr>
          <w:b/>
        </w:rPr>
        <w:t xml:space="preserve">PART III </w:t>
      </w:r>
      <w:r w:rsidR="00D178AD">
        <w:rPr>
          <w:b/>
        </w:rPr>
        <w:t>–</w:t>
      </w:r>
      <w:r>
        <w:rPr>
          <w:b/>
        </w:rPr>
        <w:t xml:space="preserve"> </w:t>
      </w:r>
      <w:r w:rsidR="00D178AD">
        <w:rPr>
          <w:b/>
        </w:rPr>
        <w:t>INDIVIDUAL SALES INTERVIEW</w:t>
      </w:r>
      <w:r w:rsidR="00E60745">
        <w:rPr>
          <w:b/>
        </w:rPr>
        <w:t xml:space="preserve"> </w:t>
      </w:r>
    </w:p>
    <w:p w14:paraId="5EECC003" w14:textId="56B19696" w:rsidR="000744A7" w:rsidRDefault="00D178AD">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In follow-up to the team sales presentation, judges will interview each individual sales team member on the product their team is selling, asking questions on the project purpose, niche, advantages, disadvantages and on other areas related to agricultural sales strategies and marketing.</w:t>
      </w:r>
    </w:p>
    <w:p w14:paraId="3B8F0BBB" w14:textId="77777777" w:rsidR="002D1255" w:rsidRDefault="002D1255">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p>
    <w:p w14:paraId="79C1DA33"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The participant will be evaluated on the basis of:</w:t>
      </w:r>
    </w:p>
    <w:p w14:paraId="1CDCCB7E"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p>
    <w:p w14:paraId="5D776914" w14:textId="77777777" w:rsidR="00922337" w:rsidRDefault="00922337" w:rsidP="00514C78">
      <w:pPr>
        <w:numPr>
          <w:ilvl w:val="0"/>
          <w:numId w:val="7"/>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lang w:val="fr-FR"/>
        </w:rPr>
      </w:pPr>
      <w:r>
        <w:rPr>
          <w:lang w:val="fr-FR"/>
        </w:rPr>
        <w:t>Poise</w:t>
      </w:r>
      <w:r>
        <w:rPr>
          <w:lang w:val="fr-FR"/>
        </w:rPr>
        <w:tab/>
        <w:t xml:space="preserve">- </w:t>
      </w:r>
      <w:r w:rsidR="00D178AD">
        <w:rPr>
          <w:lang w:val="fr-FR"/>
        </w:rPr>
        <w:t>10</w:t>
      </w:r>
      <w:r>
        <w:rPr>
          <w:lang w:val="fr-FR"/>
        </w:rPr>
        <w:t xml:space="preserve"> points</w:t>
      </w:r>
    </w:p>
    <w:p w14:paraId="490708F8" w14:textId="77777777" w:rsidR="00922337" w:rsidRDefault="00922337" w:rsidP="00514C78">
      <w:pPr>
        <w:numPr>
          <w:ilvl w:val="0"/>
          <w:numId w:val="7"/>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lang w:val="fr-FR"/>
        </w:rPr>
      </w:pPr>
      <w:r>
        <w:rPr>
          <w:lang w:val="fr-FR"/>
        </w:rPr>
        <w:t xml:space="preserve">Attitude - </w:t>
      </w:r>
      <w:r w:rsidR="00D178AD">
        <w:rPr>
          <w:lang w:val="fr-FR"/>
        </w:rPr>
        <w:t>10</w:t>
      </w:r>
      <w:r>
        <w:rPr>
          <w:lang w:val="fr-FR"/>
        </w:rPr>
        <w:t xml:space="preserve"> points</w:t>
      </w:r>
    </w:p>
    <w:p w14:paraId="2DEFF0BB" w14:textId="77777777" w:rsidR="00D178AD" w:rsidRDefault="00D178AD" w:rsidP="00514C78">
      <w:pPr>
        <w:numPr>
          <w:ilvl w:val="0"/>
          <w:numId w:val="7"/>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Agricultural Sales knowledge – 15 points</w:t>
      </w:r>
    </w:p>
    <w:p w14:paraId="68F2F938" w14:textId="77777777" w:rsidR="00D178AD" w:rsidRDefault="00D178AD" w:rsidP="00D178AD">
      <w:pPr>
        <w:numPr>
          <w:ilvl w:val="0"/>
          <w:numId w:val="7"/>
        </w:num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pPr>
      <w:r>
        <w:t>Ability to answer questions effectively - 15 points</w:t>
      </w:r>
    </w:p>
    <w:p w14:paraId="4C4FB787"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sz w:val="12"/>
        </w:rPr>
      </w:pPr>
    </w:p>
    <w:p w14:paraId="29409C3F"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b/>
        </w:rPr>
      </w:pPr>
      <w:r>
        <w:rPr>
          <w:b/>
        </w:rPr>
        <w:t xml:space="preserve">Total Points – </w:t>
      </w:r>
      <w:r w:rsidR="00D178AD">
        <w:rPr>
          <w:b/>
        </w:rPr>
        <w:t>50</w:t>
      </w:r>
    </w:p>
    <w:p w14:paraId="2EB6ED70"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b/>
        </w:rPr>
      </w:pPr>
    </w:p>
    <w:p w14:paraId="3ABF9F47" w14:textId="77777777" w:rsidR="00922337" w:rsidRDefault="00922337">
      <w:pPr>
        <w:tabs>
          <w:tab w:val="left" w:pos="360"/>
          <w:tab w:val="left" w:pos="630"/>
          <w:tab w:val="left" w:pos="900"/>
          <w:tab w:val="left" w:pos="1800"/>
          <w:tab w:val="left" w:pos="2340"/>
          <w:tab w:val="left" w:pos="2610"/>
          <w:tab w:val="left" w:pos="2880"/>
          <w:tab w:val="left" w:pos="3870"/>
          <w:tab w:val="left" w:pos="4320"/>
          <w:tab w:val="left" w:pos="4680"/>
          <w:tab w:val="left" w:pos="5400"/>
          <w:tab w:val="left" w:pos="5760"/>
        </w:tabs>
        <w:rPr>
          <w:b/>
        </w:rPr>
      </w:pPr>
    </w:p>
    <w:sectPr w:rsidR="00922337">
      <w:footerReference w:type="default" r:id="rId11"/>
      <w:pgSz w:w="12499" w:h="16186"/>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53DE" w14:textId="77777777" w:rsidR="00C90E0E" w:rsidRDefault="00C90E0E">
      <w:r>
        <w:separator/>
      </w:r>
    </w:p>
  </w:endnote>
  <w:endnote w:type="continuationSeparator" w:id="0">
    <w:p w14:paraId="78D0E8CC" w14:textId="77777777" w:rsidR="00C90E0E" w:rsidRDefault="00C9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CE3D" w14:textId="77777777" w:rsidR="00B3753E" w:rsidRDefault="00B3753E">
    <w:pPr>
      <w:pStyle w:val="Footer"/>
      <w:widowControl w:val="0"/>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F666" w14:textId="77777777" w:rsidR="00C90E0E" w:rsidRDefault="00C90E0E">
      <w:r>
        <w:separator/>
      </w:r>
    </w:p>
  </w:footnote>
  <w:footnote w:type="continuationSeparator" w:id="0">
    <w:p w14:paraId="308186EE" w14:textId="77777777" w:rsidR="00C90E0E" w:rsidRDefault="00C90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E32"/>
    <w:multiLevelType w:val="singleLevel"/>
    <w:tmpl w:val="F2E2741E"/>
    <w:lvl w:ilvl="0">
      <w:start w:val="1"/>
      <w:numFmt w:val="upperLetter"/>
      <w:lvlText w:val="%1. "/>
      <w:legacy w:legacy="1" w:legacySpace="0" w:legacyIndent="360"/>
      <w:lvlJc w:val="left"/>
      <w:pPr>
        <w:ind w:left="360" w:hanging="360"/>
      </w:pPr>
      <w:rPr>
        <w:rFonts w:ascii="Times" w:hAnsi="Times" w:cs="Times" w:hint="default"/>
        <w:b w:val="0"/>
        <w:i w:val="0"/>
        <w:sz w:val="24"/>
      </w:rPr>
    </w:lvl>
  </w:abstractNum>
  <w:abstractNum w:abstractNumId="1" w15:restartNumberingAfterBreak="0">
    <w:nsid w:val="151627D6"/>
    <w:multiLevelType w:val="singleLevel"/>
    <w:tmpl w:val="F2E2741E"/>
    <w:lvl w:ilvl="0">
      <w:start w:val="1"/>
      <w:numFmt w:val="upperLetter"/>
      <w:lvlText w:val="%1. "/>
      <w:legacy w:legacy="1" w:legacySpace="0" w:legacyIndent="360"/>
      <w:lvlJc w:val="left"/>
      <w:pPr>
        <w:ind w:left="360" w:hanging="360"/>
      </w:pPr>
      <w:rPr>
        <w:rFonts w:ascii="Times" w:hAnsi="Times" w:cs="Times" w:hint="default"/>
        <w:b w:val="0"/>
        <w:i w:val="0"/>
        <w:sz w:val="24"/>
      </w:rPr>
    </w:lvl>
  </w:abstractNum>
  <w:abstractNum w:abstractNumId="2" w15:restartNumberingAfterBreak="0">
    <w:nsid w:val="1DEC2BE7"/>
    <w:multiLevelType w:val="hybridMultilevel"/>
    <w:tmpl w:val="D00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02E5B"/>
    <w:multiLevelType w:val="hybridMultilevel"/>
    <w:tmpl w:val="1172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E7E45"/>
    <w:multiLevelType w:val="singleLevel"/>
    <w:tmpl w:val="DB98DA4C"/>
    <w:lvl w:ilvl="0">
      <w:start w:val="4"/>
      <w:numFmt w:val="upperLetter"/>
      <w:lvlText w:val="%1. "/>
      <w:legacy w:legacy="1" w:legacySpace="0" w:legacyIndent="360"/>
      <w:lvlJc w:val="left"/>
      <w:pPr>
        <w:ind w:left="720" w:hanging="360"/>
      </w:pPr>
      <w:rPr>
        <w:rFonts w:ascii="Times" w:hAnsi="Times" w:cs="Times" w:hint="default"/>
        <w:b w:val="0"/>
        <w:i w:val="0"/>
        <w:sz w:val="24"/>
      </w:rPr>
    </w:lvl>
  </w:abstractNum>
  <w:abstractNum w:abstractNumId="5" w15:restartNumberingAfterBreak="0">
    <w:nsid w:val="644921E1"/>
    <w:multiLevelType w:val="singleLevel"/>
    <w:tmpl w:val="F2E2741E"/>
    <w:lvl w:ilvl="0">
      <w:start w:val="1"/>
      <w:numFmt w:val="upperLetter"/>
      <w:lvlText w:val="%1. "/>
      <w:legacy w:legacy="1" w:legacySpace="0" w:legacyIndent="360"/>
      <w:lvlJc w:val="left"/>
      <w:pPr>
        <w:ind w:left="720" w:hanging="360"/>
      </w:pPr>
      <w:rPr>
        <w:rFonts w:ascii="Times" w:hAnsi="Times" w:cs="Times" w:hint="default"/>
        <w:b w:val="0"/>
        <w:i w:val="0"/>
        <w:sz w:val="24"/>
      </w:rPr>
    </w:lvl>
  </w:abstractNum>
  <w:num w:numId="1" w16cid:durableId="1797487275">
    <w:abstractNumId w:val="5"/>
  </w:num>
  <w:num w:numId="2" w16cid:durableId="1585647538">
    <w:abstractNumId w:val="5"/>
    <w:lvlOverride w:ilvl="0">
      <w:lvl w:ilvl="0">
        <w:start w:val="2"/>
        <w:numFmt w:val="upperLetter"/>
        <w:lvlText w:val="%1. "/>
        <w:legacy w:legacy="1" w:legacySpace="0" w:legacyIndent="360"/>
        <w:lvlJc w:val="left"/>
        <w:pPr>
          <w:ind w:left="720" w:hanging="360"/>
        </w:pPr>
        <w:rPr>
          <w:rFonts w:ascii="Times" w:hAnsi="Times" w:cs="Times" w:hint="default"/>
          <w:b w:val="0"/>
          <w:i w:val="0"/>
          <w:sz w:val="24"/>
        </w:rPr>
      </w:lvl>
    </w:lvlOverride>
  </w:num>
  <w:num w:numId="3" w16cid:durableId="1315059992">
    <w:abstractNumId w:val="4"/>
  </w:num>
  <w:num w:numId="4" w16cid:durableId="741831861">
    <w:abstractNumId w:val="4"/>
    <w:lvlOverride w:ilvl="0">
      <w:lvl w:ilvl="0">
        <w:start w:val="5"/>
        <w:numFmt w:val="upperLetter"/>
        <w:lvlText w:val="%1. "/>
        <w:legacy w:legacy="1" w:legacySpace="0" w:legacyIndent="360"/>
        <w:lvlJc w:val="left"/>
        <w:pPr>
          <w:ind w:left="720" w:hanging="360"/>
        </w:pPr>
        <w:rPr>
          <w:rFonts w:ascii="Times" w:hAnsi="Times" w:cs="Times" w:hint="default"/>
          <w:b w:val="0"/>
          <w:i w:val="0"/>
          <w:sz w:val="24"/>
        </w:rPr>
      </w:lvl>
    </w:lvlOverride>
  </w:num>
  <w:num w:numId="5" w16cid:durableId="214313502">
    <w:abstractNumId w:val="1"/>
  </w:num>
  <w:num w:numId="6" w16cid:durableId="107359730">
    <w:abstractNumId w:val="1"/>
    <w:lvlOverride w:ilvl="0">
      <w:lvl w:ilvl="0">
        <w:start w:val="4"/>
        <w:numFmt w:val="upperLetter"/>
        <w:lvlText w:val="%1. "/>
        <w:legacy w:legacy="1" w:legacySpace="0" w:legacyIndent="360"/>
        <w:lvlJc w:val="left"/>
        <w:pPr>
          <w:ind w:left="360" w:hanging="360"/>
        </w:pPr>
        <w:rPr>
          <w:rFonts w:ascii="Times" w:hAnsi="Times" w:cs="Times" w:hint="default"/>
          <w:b w:val="0"/>
          <w:i w:val="0"/>
          <w:sz w:val="24"/>
        </w:rPr>
      </w:lvl>
    </w:lvlOverride>
  </w:num>
  <w:num w:numId="7" w16cid:durableId="1838836990">
    <w:abstractNumId w:val="0"/>
  </w:num>
  <w:num w:numId="8" w16cid:durableId="1455246240">
    <w:abstractNumId w:val="2"/>
  </w:num>
  <w:num w:numId="9" w16cid:durableId="309141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C78"/>
    <w:rsid w:val="00002165"/>
    <w:rsid w:val="000744A7"/>
    <w:rsid w:val="00087C17"/>
    <w:rsid w:val="001A5B22"/>
    <w:rsid w:val="002D1255"/>
    <w:rsid w:val="00314614"/>
    <w:rsid w:val="00333A63"/>
    <w:rsid w:val="0039053E"/>
    <w:rsid w:val="00392880"/>
    <w:rsid w:val="00426774"/>
    <w:rsid w:val="00477627"/>
    <w:rsid w:val="00514C78"/>
    <w:rsid w:val="0054681A"/>
    <w:rsid w:val="00586415"/>
    <w:rsid w:val="0060773B"/>
    <w:rsid w:val="00613F26"/>
    <w:rsid w:val="00644EC1"/>
    <w:rsid w:val="0069619C"/>
    <w:rsid w:val="006C5BCA"/>
    <w:rsid w:val="00700E06"/>
    <w:rsid w:val="007A2D10"/>
    <w:rsid w:val="007C7A35"/>
    <w:rsid w:val="007E01A7"/>
    <w:rsid w:val="00863A8F"/>
    <w:rsid w:val="008F0ACD"/>
    <w:rsid w:val="008F59E4"/>
    <w:rsid w:val="009008EB"/>
    <w:rsid w:val="00922337"/>
    <w:rsid w:val="0096536A"/>
    <w:rsid w:val="00980329"/>
    <w:rsid w:val="00980F67"/>
    <w:rsid w:val="00994BD5"/>
    <w:rsid w:val="009B6713"/>
    <w:rsid w:val="009D736F"/>
    <w:rsid w:val="009F5252"/>
    <w:rsid w:val="00A46E9E"/>
    <w:rsid w:val="00A87B58"/>
    <w:rsid w:val="00B3753E"/>
    <w:rsid w:val="00B67722"/>
    <w:rsid w:val="00BC3595"/>
    <w:rsid w:val="00C90E0E"/>
    <w:rsid w:val="00C94F4D"/>
    <w:rsid w:val="00CF4BC4"/>
    <w:rsid w:val="00D178AD"/>
    <w:rsid w:val="00DA43CA"/>
    <w:rsid w:val="00DE5C8A"/>
    <w:rsid w:val="00E303C5"/>
    <w:rsid w:val="00E60745"/>
    <w:rsid w:val="00E72D6F"/>
    <w:rsid w:val="00EE0841"/>
    <w:rsid w:val="00EE1235"/>
    <w:rsid w:val="00EF0960"/>
    <w:rsid w:val="00EF0B39"/>
    <w:rsid w:val="00F07C52"/>
    <w:rsid w:val="00F52A96"/>
    <w:rsid w:val="00F628B6"/>
    <w:rsid w:val="00F92F6E"/>
    <w:rsid w:val="00FB0EEC"/>
    <w:rsid w:val="00FD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6F2E2BCD"/>
  <w15:chartTrackingRefBased/>
  <w15:docId w15:val="{79CA9682-7A06-43CE-ADBF-92537FC1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rsid w:val="000744A7"/>
    <w:pPr>
      <w:overflowPunct/>
      <w:autoSpaceDE/>
      <w:autoSpaceDN/>
      <w:adjustRightInd/>
      <w:jc w:val="center"/>
      <w:textAlignment w:val="auto"/>
    </w:pPr>
    <w:rPr>
      <w:rFonts w:ascii="Times New Roman" w:hAnsi="Times New Roman"/>
      <w:b/>
      <w:bCs/>
      <w:szCs w:val="24"/>
      <w:u w:val="single"/>
    </w:rPr>
  </w:style>
  <w:style w:type="paragraph" w:styleId="ListParagraph">
    <w:name w:val="List Paragraph"/>
    <w:basedOn w:val="Normal"/>
    <w:uiPriority w:val="34"/>
    <w:qFormat/>
    <w:rsid w:val="007C7A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37215024CF744A3C221DFF2D243CD" ma:contentTypeVersion="14" ma:contentTypeDescription="Create a new document." ma:contentTypeScope="" ma:versionID="a828a520a3904a0a61e94c4687fb37a0">
  <xsd:schema xmlns:xsd="http://www.w3.org/2001/XMLSchema" xmlns:xs="http://www.w3.org/2001/XMLSchema" xmlns:p="http://schemas.microsoft.com/office/2006/metadata/properties" xmlns:ns1="http://schemas.microsoft.com/sharepoint/v3" xmlns:ns2="8a4b0912-51d9-4210-976c-07c197c2ac17" xmlns:ns3="b222ff79-2ce4-47d7-b6d1-f008104290df" targetNamespace="http://schemas.microsoft.com/office/2006/metadata/properties" ma:root="true" ma:fieldsID="394501a46df974b0b248da0de5e4856a" ns1:_="" ns2:_="" ns3:_="">
    <xsd:import namespace="http://schemas.microsoft.com/sharepoint/v3"/>
    <xsd:import namespace="8a4b0912-51d9-4210-976c-07c197c2ac17"/>
    <xsd:import namespace="b222ff79-2ce4-47d7-b6d1-f008104290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0912-51d9-4210-976c-07c197c2a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ff79-2ce4-47d7-b6d1-f008104290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F255E2-E9D6-4399-8437-B97D5EC7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4b0912-51d9-4210-976c-07c197c2ac17"/>
    <ds:schemaRef ds:uri="b222ff79-2ce4-47d7-b6d1-f00810429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71AEE-CAD2-4D2D-960A-36FA01A8EB1F}">
  <ds:schemaRefs>
    <ds:schemaRef ds:uri="http://schemas.microsoft.com/sharepoint/v3/contenttype/forms"/>
  </ds:schemaRefs>
</ds:datastoreItem>
</file>

<file path=customXml/itemProps3.xml><?xml version="1.0" encoding="utf-8"?>
<ds:datastoreItem xmlns:ds="http://schemas.openxmlformats.org/officeDocument/2006/customXml" ds:itemID="{57DA14FC-D338-4841-9C4C-3576186CD3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Year __Postmarked Date:  August 15</vt:lpstr>
    </vt:vector>
  </TitlesOfParts>
  <Company>doe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Year __Postmarked Date:  August 15</dc:title>
  <dc:subject/>
  <dc:creator>doe</dc:creator>
  <cp:keywords/>
  <dc:description/>
  <cp:lastModifiedBy>Doughty, Emily</cp:lastModifiedBy>
  <cp:revision>3</cp:revision>
  <cp:lastPrinted>2022-02-16T17:01:00Z</cp:lastPrinted>
  <dcterms:created xsi:type="dcterms:W3CDTF">2024-01-05T20:32:00Z</dcterms:created>
  <dcterms:modified xsi:type="dcterms:W3CDTF">2024-01-05T20:32:00Z</dcterms:modified>
</cp:coreProperties>
</file>