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7A188" w14:textId="79797B3B" w:rsidR="00966590" w:rsidRDefault="00D57395" w:rsidP="00430F56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F6BA38" wp14:editId="58D20977">
            <wp:simplePos x="0" y="0"/>
            <wp:positionH relativeFrom="column">
              <wp:posOffset>525780</wp:posOffset>
            </wp:positionH>
            <wp:positionV relativeFrom="paragraph">
              <wp:posOffset>0</wp:posOffset>
            </wp:positionV>
            <wp:extent cx="678815" cy="754380"/>
            <wp:effectExtent l="0" t="0" r="6985" b="7620"/>
            <wp:wrapTight wrapText="bothSides">
              <wp:wrapPolygon edited="0">
                <wp:start x="0" y="0"/>
                <wp:lineTo x="0" y="21273"/>
                <wp:lineTo x="21216" y="21273"/>
                <wp:lineTo x="21216" y="0"/>
                <wp:lineTo x="0" y="0"/>
              </wp:wrapPolygon>
            </wp:wrapTight>
            <wp:docPr id="2" name="Picture 2" descr="Foreign Language Association of M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eign Language Association of Ma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590">
        <w:t>World Language Teacher Leader Program</w:t>
      </w:r>
    </w:p>
    <w:p w14:paraId="1D6CB494" w14:textId="59B67FA3" w:rsidR="00966590" w:rsidRDefault="00EF65F3" w:rsidP="00430F56">
      <w:pPr>
        <w:pStyle w:val="Heading1"/>
        <w:spacing w:before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A0B08F" wp14:editId="1B009D28">
            <wp:simplePos x="0" y="0"/>
            <wp:positionH relativeFrom="margin">
              <wp:posOffset>213360</wp:posOffset>
            </wp:positionH>
            <wp:positionV relativeFrom="paragraph">
              <wp:posOffset>130175</wp:posOffset>
            </wp:positionV>
            <wp:extent cx="1323340" cy="482600"/>
            <wp:effectExtent l="0" t="0" r="0" b="0"/>
            <wp:wrapTight wrapText="bothSides">
              <wp:wrapPolygon edited="0">
                <wp:start x="311" y="0"/>
                <wp:lineTo x="0" y="3411"/>
                <wp:lineTo x="0" y="20463"/>
                <wp:lineTo x="21144" y="20463"/>
                <wp:lineTo x="21144" y="15347"/>
                <wp:lineTo x="18345" y="14495"/>
                <wp:lineTo x="18656" y="9379"/>
                <wp:lineTo x="14925" y="4263"/>
                <wp:lineTo x="7774" y="0"/>
                <wp:lineTo x="31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840E5" w14:textId="499D10AF" w:rsidR="00966590" w:rsidRDefault="00966590" w:rsidP="00430F56">
      <w:pPr>
        <w:pStyle w:val="Heading2"/>
        <w:spacing w:before="0"/>
        <w:jc w:val="center"/>
      </w:pPr>
      <w:r>
        <w:t>Pathway A</w:t>
      </w:r>
      <w:r w:rsidR="0067766F">
        <w:t>: ACTFL Virtual</w:t>
      </w:r>
      <w:r w:rsidR="00C76656">
        <w:t xml:space="preserve"> Learning Module PD Opportunities</w:t>
      </w:r>
    </w:p>
    <w:p w14:paraId="4ABE74B2" w14:textId="77777777" w:rsidR="00966590" w:rsidRDefault="00966590" w:rsidP="00430F56">
      <w:pPr>
        <w:spacing w:after="0"/>
      </w:pPr>
    </w:p>
    <w:p w14:paraId="1D62C20F" w14:textId="77777777" w:rsidR="009C1837" w:rsidRDefault="009C1837" w:rsidP="00430F56">
      <w:pPr>
        <w:spacing w:after="0" w:line="240" w:lineRule="auto"/>
      </w:pPr>
    </w:p>
    <w:p w14:paraId="078FB2E6" w14:textId="6BF7D2E6" w:rsidR="00430F56" w:rsidRDefault="00966590" w:rsidP="00430F56">
      <w:pPr>
        <w:spacing w:after="0" w:line="240" w:lineRule="auto"/>
      </w:pPr>
      <w:r>
        <w:t xml:space="preserve">This professional development opportunity is comprised of three Virtual Learning Modules provided by </w:t>
      </w:r>
      <w:r w:rsidR="00430F56">
        <w:t>American Council on the Teaching of Foreign Languages (</w:t>
      </w:r>
      <w:r>
        <w:t>ACTFL</w:t>
      </w:r>
      <w:r w:rsidR="00430F56">
        <w:t>)</w:t>
      </w:r>
      <w:r>
        <w:t xml:space="preserve"> around</w:t>
      </w:r>
      <w:r w:rsidR="00430F56">
        <w:t>:</w:t>
      </w:r>
    </w:p>
    <w:p w14:paraId="2ECEDA0D" w14:textId="684F15E7" w:rsidR="00430F56" w:rsidRDefault="00966590" w:rsidP="00430F56">
      <w:pPr>
        <w:pStyle w:val="ListParagraph"/>
        <w:numPr>
          <w:ilvl w:val="0"/>
          <w:numId w:val="2"/>
        </w:numPr>
        <w:spacing w:after="0" w:line="240" w:lineRule="auto"/>
      </w:pPr>
      <w:r>
        <w:t>World Language Standards</w:t>
      </w:r>
    </w:p>
    <w:p w14:paraId="508FFCEA" w14:textId="77777777" w:rsidR="00430F56" w:rsidRDefault="00966590" w:rsidP="00430F56">
      <w:pPr>
        <w:pStyle w:val="ListParagraph"/>
        <w:numPr>
          <w:ilvl w:val="0"/>
          <w:numId w:val="2"/>
        </w:numPr>
        <w:spacing w:after="0" w:line="240" w:lineRule="auto"/>
      </w:pPr>
      <w:r>
        <w:t>the Language Proficiency Scale</w:t>
      </w:r>
    </w:p>
    <w:p w14:paraId="3EE66ED4" w14:textId="6D747D28" w:rsidR="00966590" w:rsidRDefault="00966590" w:rsidP="00430F5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Communicative and Intercultural Communication Can-Do statements </w:t>
      </w:r>
    </w:p>
    <w:p w14:paraId="2936A258" w14:textId="59E3598D" w:rsidR="00966590" w:rsidRDefault="00966590" w:rsidP="00430F56">
      <w:pPr>
        <w:spacing w:after="0"/>
      </w:pPr>
      <w:r>
        <w:t xml:space="preserve">Teachers will have access to the three Virtual Learning Modules from </w:t>
      </w:r>
      <w:r w:rsidR="00430F56">
        <w:t xml:space="preserve">December </w:t>
      </w:r>
      <w:r w:rsidR="00A316E8">
        <w:t>2</w:t>
      </w:r>
      <w:r>
        <w:t>, 2019 - April 30, 2020 and can work at their own pace.</w:t>
      </w:r>
      <w:r w:rsidR="00430F56">
        <w:t xml:space="preserve">  </w:t>
      </w:r>
      <w:r w:rsidR="00430F56" w:rsidRPr="009C1837">
        <w:rPr>
          <w:b/>
        </w:rPr>
        <w:t xml:space="preserve">Deadline to </w:t>
      </w:r>
      <w:hyperlink r:id="rId12" w:history="1">
        <w:r w:rsidR="002E18FC" w:rsidRPr="002E18FC">
          <w:rPr>
            <w:rStyle w:val="Hyperlink"/>
            <w:b/>
          </w:rPr>
          <w:t>register</w:t>
        </w:r>
      </w:hyperlink>
      <w:r w:rsidR="002E18FC">
        <w:rPr>
          <w:b/>
        </w:rPr>
        <w:t xml:space="preserve"> </w:t>
      </w:r>
      <w:r w:rsidR="00430F56" w:rsidRPr="009C1837">
        <w:rPr>
          <w:b/>
        </w:rPr>
        <w:t xml:space="preserve">is </w:t>
      </w:r>
      <w:r w:rsidR="0065728C">
        <w:rPr>
          <w:b/>
        </w:rPr>
        <w:t>December 1</w:t>
      </w:r>
      <w:r w:rsidR="00FA4716">
        <w:rPr>
          <w:b/>
        </w:rPr>
        <w:t>5</w:t>
      </w:r>
      <w:bookmarkStart w:id="0" w:name="_GoBack"/>
      <w:bookmarkEnd w:id="0"/>
      <w:r w:rsidR="00430F56" w:rsidRPr="009C1837">
        <w:rPr>
          <w:b/>
        </w:rPr>
        <w:t>, 2019.</w:t>
      </w:r>
    </w:p>
    <w:p w14:paraId="2FFECFF4" w14:textId="59B5CFB4" w:rsidR="00430F56" w:rsidRDefault="00430F56" w:rsidP="00430F56">
      <w:pPr>
        <w:spacing w:after="0"/>
      </w:pPr>
    </w:p>
    <w:p w14:paraId="5D7C9024" w14:textId="24F09F56" w:rsidR="00966590" w:rsidRDefault="00966590" w:rsidP="00430F56">
      <w:pPr>
        <w:spacing w:after="0"/>
      </w:pPr>
      <w:r>
        <w:t xml:space="preserve">Participation has been organized into three </w:t>
      </w:r>
      <w:r w:rsidR="00047874">
        <w:t>tiers,</w:t>
      </w:r>
      <w:r>
        <w:t xml:space="preserve"> </w:t>
      </w:r>
      <w:r w:rsidR="000B5001">
        <w:t>so</w:t>
      </w:r>
      <w:r>
        <w:t xml:space="preserve"> teachers can choose which tier best meets their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967"/>
        <w:gridCol w:w="2338"/>
      </w:tblGrid>
      <w:tr w:rsidR="00966590" w14:paraId="5AE54E45" w14:textId="77777777" w:rsidTr="00966590">
        <w:tc>
          <w:tcPr>
            <w:tcW w:w="625" w:type="dxa"/>
          </w:tcPr>
          <w:p w14:paraId="0EB2A061" w14:textId="77777777" w:rsidR="00966590" w:rsidRPr="00966590" w:rsidRDefault="00966590" w:rsidP="00430F56">
            <w:pPr>
              <w:jc w:val="center"/>
              <w:rPr>
                <w:b/>
              </w:rPr>
            </w:pPr>
            <w:r w:rsidRPr="00966590">
              <w:rPr>
                <w:b/>
              </w:rPr>
              <w:t>Tier</w:t>
            </w:r>
          </w:p>
        </w:tc>
        <w:tc>
          <w:tcPr>
            <w:tcW w:w="3420" w:type="dxa"/>
          </w:tcPr>
          <w:p w14:paraId="75BF60E8" w14:textId="77777777" w:rsidR="00966590" w:rsidRPr="00966590" w:rsidRDefault="00966590" w:rsidP="00430F56">
            <w:pPr>
              <w:jc w:val="center"/>
              <w:rPr>
                <w:b/>
              </w:rPr>
            </w:pPr>
            <w:r w:rsidRPr="00966590">
              <w:rPr>
                <w:b/>
              </w:rPr>
              <w:t>Description</w:t>
            </w:r>
          </w:p>
        </w:tc>
        <w:tc>
          <w:tcPr>
            <w:tcW w:w="2967" w:type="dxa"/>
          </w:tcPr>
          <w:p w14:paraId="49F5A2E9" w14:textId="77777777" w:rsidR="00966590" w:rsidRPr="00966590" w:rsidRDefault="00966590" w:rsidP="00430F56">
            <w:pPr>
              <w:jc w:val="center"/>
              <w:rPr>
                <w:b/>
              </w:rPr>
            </w:pPr>
            <w:r w:rsidRPr="00966590">
              <w:rPr>
                <w:b/>
              </w:rPr>
              <w:t>Contact Hours</w:t>
            </w:r>
          </w:p>
        </w:tc>
        <w:tc>
          <w:tcPr>
            <w:tcW w:w="2338" w:type="dxa"/>
          </w:tcPr>
          <w:p w14:paraId="6F779D95" w14:textId="77777777" w:rsidR="00966590" w:rsidRPr="00966590" w:rsidRDefault="00966590" w:rsidP="00430F56">
            <w:pPr>
              <w:jc w:val="center"/>
              <w:rPr>
                <w:b/>
              </w:rPr>
            </w:pPr>
            <w:r w:rsidRPr="00966590">
              <w:rPr>
                <w:b/>
              </w:rPr>
              <w:t>Cost</w:t>
            </w:r>
          </w:p>
        </w:tc>
      </w:tr>
      <w:tr w:rsidR="00966590" w14:paraId="2DFAEF3E" w14:textId="77777777" w:rsidTr="00966590">
        <w:tc>
          <w:tcPr>
            <w:tcW w:w="625" w:type="dxa"/>
            <w:vAlign w:val="center"/>
          </w:tcPr>
          <w:p w14:paraId="29F891B2" w14:textId="77777777" w:rsidR="00966590" w:rsidRPr="00966590" w:rsidRDefault="00966590" w:rsidP="00430F56">
            <w:pPr>
              <w:jc w:val="center"/>
              <w:rPr>
                <w:b/>
              </w:rPr>
            </w:pPr>
            <w:r w:rsidRPr="00966590">
              <w:rPr>
                <w:b/>
              </w:rPr>
              <w:t>1</w:t>
            </w:r>
          </w:p>
        </w:tc>
        <w:tc>
          <w:tcPr>
            <w:tcW w:w="3420" w:type="dxa"/>
          </w:tcPr>
          <w:p w14:paraId="3FFA3155" w14:textId="77777777" w:rsidR="00966590" w:rsidRDefault="00966590" w:rsidP="00430F56">
            <w:r>
              <w:t>Access content but does not complete all reflections and prompts</w:t>
            </w:r>
          </w:p>
        </w:tc>
        <w:tc>
          <w:tcPr>
            <w:tcW w:w="2967" w:type="dxa"/>
          </w:tcPr>
          <w:p w14:paraId="7C435148" w14:textId="77777777" w:rsidR="00966590" w:rsidRDefault="00966590" w:rsidP="00430F56">
            <w:r>
              <w:t>Contact hours for content accessed</w:t>
            </w:r>
            <w:r w:rsidR="00430F56">
              <w:t xml:space="preserve"> (approx. 2 hours)</w:t>
            </w:r>
          </w:p>
        </w:tc>
        <w:tc>
          <w:tcPr>
            <w:tcW w:w="2338" w:type="dxa"/>
          </w:tcPr>
          <w:p w14:paraId="3D923B55" w14:textId="77777777" w:rsidR="00966590" w:rsidRDefault="00966590" w:rsidP="00430F56">
            <w:r>
              <w:t>Free</w:t>
            </w:r>
          </w:p>
        </w:tc>
      </w:tr>
      <w:tr w:rsidR="00966590" w14:paraId="0A2CF86B" w14:textId="77777777" w:rsidTr="00966590">
        <w:tc>
          <w:tcPr>
            <w:tcW w:w="625" w:type="dxa"/>
            <w:vAlign w:val="center"/>
          </w:tcPr>
          <w:p w14:paraId="0EB8DC51" w14:textId="77777777" w:rsidR="00966590" w:rsidRPr="00966590" w:rsidRDefault="00966590" w:rsidP="00430F56">
            <w:pPr>
              <w:jc w:val="center"/>
              <w:rPr>
                <w:b/>
              </w:rPr>
            </w:pPr>
            <w:r w:rsidRPr="00966590">
              <w:rPr>
                <w:b/>
              </w:rPr>
              <w:t>2</w:t>
            </w:r>
          </w:p>
        </w:tc>
        <w:tc>
          <w:tcPr>
            <w:tcW w:w="3420" w:type="dxa"/>
          </w:tcPr>
          <w:p w14:paraId="64E8CB24" w14:textId="77777777" w:rsidR="00966590" w:rsidRDefault="00966590" w:rsidP="00430F56">
            <w:r>
              <w:t>Access content and complete all reflections and prompts</w:t>
            </w:r>
          </w:p>
        </w:tc>
        <w:tc>
          <w:tcPr>
            <w:tcW w:w="2967" w:type="dxa"/>
          </w:tcPr>
          <w:p w14:paraId="51C61B5D" w14:textId="77777777" w:rsidR="00966590" w:rsidRDefault="00966590" w:rsidP="00430F56">
            <w:r>
              <w:t>Contact hours for content accessed and reflection work completed</w:t>
            </w:r>
            <w:r w:rsidR="00430F56">
              <w:t xml:space="preserve"> (approx. 4-5 hours)</w:t>
            </w:r>
          </w:p>
        </w:tc>
        <w:tc>
          <w:tcPr>
            <w:tcW w:w="2338" w:type="dxa"/>
          </w:tcPr>
          <w:p w14:paraId="38149F38" w14:textId="77777777" w:rsidR="00966590" w:rsidRDefault="00966590" w:rsidP="00430F56">
            <w:r>
              <w:t>Free</w:t>
            </w:r>
          </w:p>
        </w:tc>
      </w:tr>
      <w:tr w:rsidR="00966590" w14:paraId="66A10F89" w14:textId="77777777" w:rsidTr="00966590">
        <w:tc>
          <w:tcPr>
            <w:tcW w:w="625" w:type="dxa"/>
            <w:vAlign w:val="center"/>
          </w:tcPr>
          <w:p w14:paraId="7A42E8E0" w14:textId="77777777" w:rsidR="00966590" w:rsidRPr="00966590" w:rsidRDefault="00966590" w:rsidP="00430F56">
            <w:pPr>
              <w:jc w:val="center"/>
              <w:rPr>
                <w:b/>
              </w:rPr>
            </w:pPr>
            <w:r w:rsidRPr="00966590">
              <w:rPr>
                <w:b/>
              </w:rPr>
              <w:t>3</w:t>
            </w:r>
          </w:p>
        </w:tc>
        <w:tc>
          <w:tcPr>
            <w:tcW w:w="3420" w:type="dxa"/>
          </w:tcPr>
          <w:p w14:paraId="73ECC891" w14:textId="77777777" w:rsidR="00966590" w:rsidRDefault="00966590" w:rsidP="00430F56">
            <w:r>
              <w:t>Access content and complete all reflections and prompts.</w:t>
            </w:r>
          </w:p>
          <w:p w14:paraId="7543DF8F" w14:textId="77777777" w:rsidR="00966590" w:rsidRDefault="00966590" w:rsidP="00430F56">
            <w:r>
              <w:t>Complete a culminating project that demonstrates the essential components of the professional development.</w:t>
            </w:r>
          </w:p>
          <w:p w14:paraId="5DD751CB" w14:textId="67C8CC93" w:rsidR="00417E37" w:rsidRPr="009056C4" w:rsidRDefault="00417E37" w:rsidP="00430F56">
            <w:pPr>
              <w:rPr>
                <w:i/>
              </w:rPr>
            </w:pPr>
            <w:r w:rsidRPr="009056C4">
              <w:rPr>
                <w:i/>
              </w:rPr>
              <w:t>This tier is one pathway to the World Language Teacher Leader Cohort</w:t>
            </w:r>
            <w:r w:rsidR="009056C4">
              <w:rPr>
                <w:i/>
              </w:rPr>
              <w:t>.</w:t>
            </w:r>
          </w:p>
        </w:tc>
        <w:tc>
          <w:tcPr>
            <w:tcW w:w="2967" w:type="dxa"/>
          </w:tcPr>
          <w:p w14:paraId="2869C0F9" w14:textId="77777777" w:rsidR="00966590" w:rsidRDefault="00966590" w:rsidP="00430F56">
            <w:r>
              <w:t>Contact hours for content accessed</w:t>
            </w:r>
            <w:r w:rsidR="00430F56">
              <w:t xml:space="preserve"> and </w:t>
            </w:r>
            <w:r>
              <w:t>work completed.</w:t>
            </w:r>
            <w:r w:rsidR="00430F56">
              <w:t xml:space="preserve"> (approx. 12-13 hours)</w:t>
            </w:r>
          </w:p>
          <w:p w14:paraId="7C1CDD55" w14:textId="77777777" w:rsidR="00966590" w:rsidRDefault="00263F75" w:rsidP="00430F56">
            <w:r>
              <w:t>A s</w:t>
            </w:r>
            <w:r w:rsidR="00966590">
              <w:t xml:space="preserve">tipend </w:t>
            </w:r>
            <w:r>
              <w:t xml:space="preserve">of $375.00 </w:t>
            </w:r>
            <w:r w:rsidR="00966590">
              <w:t>for up to 20 teachers</w:t>
            </w:r>
            <w:r w:rsidR="00430F56">
              <w:t xml:space="preserve"> will be provided</w:t>
            </w:r>
            <w:r w:rsidR="00966590">
              <w:t xml:space="preserve"> for producing a culminating project that demonstrates the essential components of the professional development and “meets expectations” in all rubric</w:t>
            </w:r>
            <w:r w:rsidR="00430F56">
              <w:t>*</w:t>
            </w:r>
            <w:r w:rsidR="00966590">
              <w:t xml:space="preserve"> categories.</w:t>
            </w:r>
          </w:p>
        </w:tc>
        <w:tc>
          <w:tcPr>
            <w:tcW w:w="2338" w:type="dxa"/>
          </w:tcPr>
          <w:p w14:paraId="7A63EDA7" w14:textId="77777777" w:rsidR="00966590" w:rsidRDefault="00966590" w:rsidP="00430F56">
            <w:r>
              <w:t>FLAME membership</w:t>
            </w:r>
          </w:p>
        </w:tc>
      </w:tr>
    </w:tbl>
    <w:p w14:paraId="4BDDDBF3" w14:textId="77777777" w:rsidR="00430F56" w:rsidRDefault="00430F56" w:rsidP="00430F56">
      <w:pPr>
        <w:spacing w:after="0"/>
      </w:pPr>
    </w:p>
    <w:p w14:paraId="194BE9AC" w14:textId="77777777" w:rsidR="00430F56" w:rsidRDefault="00430F56" w:rsidP="00430F56">
      <w:pPr>
        <w:spacing w:after="0"/>
      </w:pPr>
      <w:r>
        <w:t xml:space="preserve">These Virtual Learning Modules will also be supported with one </w:t>
      </w:r>
      <w:r w:rsidR="0041485E">
        <w:t xml:space="preserve">face-to-face meeting in March at various locations across the state**.  Tier 3 participants will have an additional face-to-face meeting opportunity to support their culminating project work in May at various locations across the state**.  </w:t>
      </w:r>
    </w:p>
    <w:p w14:paraId="105030A5" w14:textId="77777777" w:rsidR="00430F56" w:rsidRDefault="00430F56" w:rsidP="00430F56">
      <w:pPr>
        <w:spacing w:after="0"/>
      </w:pPr>
    </w:p>
    <w:p w14:paraId="6F66F684" w14:textId="0C32A5B6" w:rsidR="00430F56" w:rsidRDefault="00430F56" w:rsidP="0041485E">
      <w:pPr>
        <w:spacing w:after="0"/>
        <w:jc w:val="center"/>
      </w:pPr>
      <w:r>
        <w:t>Questions can be directed to</w:t>
      </w:r>
      <w:r w:rsidR="005771F8">
        <w:t>:</w:t>
      </w:r>
      <w:r>
        <w:t xml:space="preserve"> </w:t>
      </w:r>
      <w:hyperlink r:id="rId13" w:history="1">
        <w:r w:rsidRPr="002B113F">
          <w:rPr>
            <w:rStyle w:val="Hyperlink"/>
          </w:rPr>
          <w:t>lavinia.m.rogers@maine.gov</w:t>
        </w:r>
      </w:hyperlink>
      <w:r>
        <w:t xml:space="preserve"> </w:t>
      </w:r>
      <w:r w:rsidR="0041485E">
        <w:t xml:space="preserve">or </w:t>
      </w:r>
      <w:hyperlink r:id="rId14" w:history="1">
        <w:r w:rsidR="0065728C">
          <w:rPr>
            <w:rStyle w:val="Hyperlink"/>
            <w:rFonts w:eastAsia="Times New Roman"/>
          </w:rPr>
          <w:t>flamesummerinstitute@gmail.com</w:t>
        </w:r>
      </w:hyperlink>
    </w:p>
    <w:p w14:paraId="5709F655" w14:textId="2EC569BF" w:rsidR="0041485E" w:rsidRDefault="0041485E" w:rsidP="000B5001">
      <w:pPr>
        <w:spacing w:after="0"/>
      </w:pPr>
    </w:p>
    <w:p w14:paraId="667685CC" w14:textId="77777777" w:rsidR="009C1837" w:rsidRDefault="009C1837" w:rsidP="000B5001">
      <w:pPr>
        <w:spacing w:after="0"/>
      </w:pPr>
    </w:p>
    <w:p w14:paraId="58F36133" w14:textId="1E0D532E" w:rsidR="00DC6A97" w:rsidRDefault="00430F56" w:rsidP="0041485E">
      <w:pPr>
        <w:spacing w:after="0"/>
        <w:jc w:val="center"/>
      </w:pPr>
      <w:r>
        <w:t>*rubric will be available November 2</w:t>
      </w:r>
      <w:r w:rsidR="0051441F">
        <w:t>6</w:t>
      </w:r>
      <w:r>
        <w:t>, 2019</w:t>
      </w:r>
    </w:p>
    <w:p w14:paraId="7C055E8E" w14:textId="524C6CB6" w:rsidR="0041485E" w:rsidRDefault="0041485E" w:rsidP="0041485E">
      <w:pPr>
        <w:spacing w:after="0"/>
        <w:jc w:val="center"/>
      </w:pPr>
      <w:r>
        <w:t>**geographically central locations for face-to-face meetings will be determined based on participant</w:t>
      </w:r>
      <w:r w:rsidR="001119FD">
        <w:t>s’</w:t>
      </w:r>
      <w:r>
        <w:t xml:space="preserve"> locations</w:t>
      </w:r>
    </w:p>
    <w:p w14:paraId="750962EC" w14:textId="63D79595" w:rsidR="0041485E" w:rsidRDefault="0041485E" w:rsidP="0041485E">
      <w:pPr>
        <w:spacing w:after="0"/>
        <w:jc w:val="center"/>
      </w:pPr>
    </w:p>
    <w:sectPr w:rsidR="0041485E" w:rsidSect="00DC6A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86DAC" w14:textId="77777777" w:rsidR="004D3670" w:rsidRDefault="004D3670" w:rsidP="000B5001">
      <w:pPr>
        <w:spacing w:after="0" w:line="240" w:lineRule="auto"/>
      </w:pPr>
      <w:r>
        <w:separator/>
      </w:r>
    </w:p>
  </w:endnote>
  <w:endnote w:type="continuationSeparator" w:id="0">
    <w:p w14:paraId="074AEB81" w14:textId="77777777" w:rsidR="004D3670" w:rsidRDefault="004D3670" w:rsidP="000B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D29F9" w14:textId="77777777" w:rsidR="000B5001" w:rsidRDefault="000B5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31737" w14:textId="77777777" w:rsidR="000B5001" w:rsidRDefault="000B5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3A39" w14:textId="77777777" w:rsidR="000B5001" w:rsidRDefault="000B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9151F" w14:textId="77777777" w:rsidR="004D3670" w:rsidRDefault="004D3670" w:rsidP="000B5001">
      <w:pPr>
        <w:spacing w:after="0" w:line="240" w:lineRule="auto"/>
      </w:pPr>
      <w:r>
        <w:separator/>
      </w:r>
    </w:p>
  </w:footnote>
  <w:footnote w:type="continuationSeparator" w:id="0">
    <w:p w14:paraId="359614BC" w14:textId="77777777" w:rsidR="004D3670" w:rsidRDefault="004D3670" w:rsidP="000B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A8D9" w14:textId="4C9EE981" w:rsidR="000B5001" w:rsidRDefault="000B5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C973" w14:textId="0770D787" w:rsidR="000B5001" w:rsidRDefault="000B50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42DA" w14:textId="64EF550E" w:rsidR="000B5001" w:rsidRDefault="000B5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981"/>
    <w:multiLevelType w:val="hybridMultilevel"/>
    <w:tmpl w:val="C8F88AB4"/>
    <w:lvl w:ilvl="0" w:tplc="4DBC8E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0791"/>
    <w:multiLevelType w:val="hybridMultilevel"/>
    <w:tmpl w:val="7856F78C"/>
    <w:lvl w:ilvl="0" w:tplc="4DBC8E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90"/>
    <w:rsid w:val="00047874"/>
    <w:rsid w:val="000B5001"/>
    <w:rsid w:val="001119FD"/>
    <w:rsid w:val="00263F75"/>
    <w:rsid w:val="002A5D08"/>
    <w:rsid w:val="002E18FC"/>
    <w:rsid w:val="003C0643"/>
    <w:rsid w:val="003C178D"/>
    <w:rsid w:val="0041485E"/>
    <w:rsid w:val="00417E37"/>
    <w:rsid w:val="00430F56"/>
    <w:rsid w:val="004B3113"/>
    <w:rsid w:val="004D3670"/>
    <w:rsid w:val="0051441F"/>
    <w:rsid w:val="005233C5"/>
    <w:rsid w:val="005771F8"/>
    <w:rsid w:val="0065728C"/>
    <w:rsid w:val="0067766F"/>
    <w:rsid w:val="00784B2A"/>
    <w:rsid w:val="009056C4"/>
    <w:rsid w:val="00966590"/>
    <w:rsid w:val="009C1837"/>
    <w:rsid w:val="00A316E8"/>
    <w:rsid w:val="00AB4A41"/>
    <w:rsid w:val="00B13FEE"/>
    <w:rsid w:val="00C76656"/>
    <w:rsid w:val="00D57395"/>
    <w:rsid w:val="00DC6A97"/>
    <w:rsid w:val="00E90CB6"/>
    <w:rsid w:val="00EF65F3"/>
    <w:rsid w:val="00FA4716"/>
    <w:rsid w:val="00FA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9B6DD1"/>
  <w15:chartTrackingRefBased/>
  <w15:docId w15:val="{469852D7-D7EA-451B-81DD-91CDF1F0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5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5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65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65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65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65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F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500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01"/>
  </w:style>
  <w:style w:type="paragraph" w:styleId="Footer">
    <w:name w:val="footer"/>
    <w:basedOn w:val="Normal"/>
    <w:link w:val="FooterChar"/>
    <w:uiPriority w:val="99"/>
    <w:unhideWhenUsed/>
    <w:rsid w:val="000B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vinia.m.rogers@maine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forms.gle/9CxgxEazcwcGyL6f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lamesummerinstitute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051388F4C8347A442BD4E523BF3F2" ma:contentTypeVersion="10" ma:contentTypeDescription="Create a new document." ma:contentTypeScope="" ma:versionID="fa7a2f9ab7190dc10a696b8906da7466">
  <xsd:schema xmlns:xsd="http://www.w3.org/2001/XMLSchema" xmlns:xs="http://www.w3.org/2001/XMLSchema" xmlns:p="http://schemas.microsoft.com/office/2006/metadata/properties" xmlns:ns3="f29306f4-09c1-4c2e-ac72-df531d0ce347" xmlns:ns4="c7b4977b-59b7-4e10-9d51-346aaa97b699" targetNamespace="http://schemas.microsoft.com/office/2006/metadata/properties" ma:root="true" ma:fieldsID="21b1a7644d1ab6815cb441c72e59aaac" ns3:_="" ns4:_="">
    <xsd:import namespace="f29306f4-09c1-4c2e-ac72-df531d0ce347"/>
    <xsd:import namespace="c7b4977b-59b7-4e10-9d51-346aaa97b6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06f4-09c1-4c2e-ac72-df531d0ce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4977b-59b7-4e10-9d51-346aaa97b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33010-4E4C-48E2-B6FA-2ECBF78C70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9306f4-09c1-4c2e-ac72-df531d0ce347"/>
    <ds:schemaRef ds:uri="http://purl.org/dc/elements/1.1/"/>
    <ds:schemaRef ds:uri="http://schemas.microsoft.com/office/2006/metadata/properties"/>
    <ds:schemaRef ds:uri="http://schemas.microsoft.com/office/infopath/2007/PartnerControls"/>
    <ds:schemaRef ds:uri="c7b4977b-59b7-4e10-9d51-346aaa97b6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832932-B8E7-49CA-9026-4511EC3D1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A6245-C119-441A-BF92-9EC4792C0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306f4-09c1-4c2e-ac72-df531d0ce347"/>
    <ds:schemaRef ds:uri="c7b4977b-59b7-4e10-9d51-346aaa97b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Lavinia M</dc:creator>
  <cp:keywords/>
  <dc:description/>
  <cp:lastModifiedBy>Rogers, Lavinia M</cp:lastModifiedBy>
  <cp:revision>3</cp:revision>
  <dcterms:created xsi:type="dcterms:W3CDTF">2019-11-27T17:20:00Z</dcterms:created>
  <dcterms:modified xsi:type="dcterms:W3CDTF">2019-11-27T17:20:00Z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0x01010094D051388F4C8347A442BD4E523BF3F2</vt:lpwstr>
  </property>
</Properties>
</file>