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EA317D" w14:textId="541EC066" w:rsidR="00740C87" w:rsidRDefault="00740C87">
      <w:r>
        <w:t xml:space="preserve">Dear </w:t>
      </w:r>
      <w:r w:rsidR="00C32938">
        <w:t>Families</w:t>
      </w:r>
      <w:r>
        <w:t>,</w:t>
      </w:r>
    </w:p>
    <w:p w14:paraId="2350F8CC" w14:textId="384C5052" w:rsidR="00340D7C" w:rsidRPr="00D31413" w:rsidRDefault="00F011E1">
      <w:pPr>
        <w:rPr>
          <w:shd w:val="clear" w:color="auto" w:fill="FFFFFF"/>
        </w:rPr>
      </w:pPr>
      <w:r w:rsidRPr="001752A0">
        <w:rPr>
          <w:rFonts w:cs="Arial"/>
          <w:color w:val="000000"/>
        </w:rPr>
        <w:t xml:space="preserve">The Maine Educational </w:t>
      </w:r>
      <w:r w:rsidRPr="00D31413">
        <w:rPr>
          <w:rFonts w:cs="Arial"/>
        </w:rPr>
        <w:t>Assessments (MEA) include</w:t>
      </w:r>
      <w:r w:rsidR="00140A02" w:rsidRPr="00D31413">
        <w:rPr>
          <w:rFonts w:cs="Arial"/>
        </w:rPr>
        <w:t>s</w:t>
      </w:r>
      <w:r w:rsidRPr="00D31413">
        <w:rPr>
          <w:rFonts w:cs="Arial"/>
        </w:rPr>
        <w:t xml:space="preserve"> required assessments in Mathematics, </w:t>
      </w:r>
      <w:r w:rsidR="00D5778B" w:rsidRPr="00D31413">
        <w:rPr>
          <w:rFonts w:cs="Arial"/>
        </w:rPr>
        <w:t>English Language Arts</w:t>
      </w:r>
      <w:r w:rsidR="00662109" w:rsidRPr="00D31413">
        <w:rPr>
          <w:rFonts w:cs="Arial"/>
        </w:rPr>
        <w:t xml:space="preserve"> (ELA)</w:t>
      </w:r>
      <w:r w:rsidR="00D5778B" w:rsidRPr="00D31413">
        <w:rPr>
          <w:rFonts w:cs="Arial"/>
        </w:rPr>
        <w:t>/Literacy</w:t>
      </w:r>
      <w:r w:rsidR="00FF309F" w:rsidRPr="00D31413">
        <w:rPr>
          <w:rFonts w:cs="Arial"/>
        </w:rPr>
        <w:t>,</w:t>
      </w:r>
      <w:r w:rsidR="00D5778B" w:rsidRPr="00D31413">
        <w:rPr>
          <w:rFonts w:cs="Arial"/>
        </w:rPr>
        <w:t xml:space="preserve"> and Science.  </w:t>
      </w:r>
      <w:r w:rsidR="004222B5" w:rsidRPr="00D31413">
        <w:rPr>
          <w:rFonts w:cs="Arial"/>
        </w:rPr>
        <w:t xml:space="preserve">For the </w:t>
      </w:r>
      <w:r w:rsidR="00C23452" w:rsidRPr="00D31413">
        <w:rPr>
          <w:rFonts w:cs="Arial"/>
        </w:rPr>
        <w:t>202</w:t>
      </w:r>
      <w:r w:rsidR="00A46FFB" w:rsidRPr="00D31413">
        <w:rPr>
          <w:rFonts w:cs="Arial"/>
        </w:rPr>
        <w:t>2</w:t>
      </w:r>
      <w:r w:rsidR="00C23452" w:rsidRPr="00D31413">
        <w:rPr>
          <w:rFonts w:cs="Arial"/>
        </w:rPr>
        <w:t>-2</w:t>
      </w:r>
      <w:r w:rsidR="00A46FFB" w:rsidRPr="00D31413">
        <w:rPr>
          <w:rFonts w:cs="Arial"/>
        </w:rPr>
        <w:t>3</w:t>
      </w:r>
      <w:r w:rsidR="004222B5" w:rsidRPr="00D31413">
        <w:rPr>
          <w:rFonts w:cs="Arial"/>
        </w:rPr>
        <w:t xml:space="preserve"> administration, Maine </w:t>
      </w:r>
      <w:r w:rsidR="00C23452" w:rsidRPr="00D31413">
        <w:rPr>
          <w:rFonts w:cs="Arial"/>
        </w:rPr>
        <w:t>will be using the NWEA</w:t>
      </w:r>
      <w:r w:rsidR="00881538" w:rsidRPr="00D31413">
        <w:rPr>
          <w:rFonts w:cs="Arial"/>
        </w:rPr>
        <w:t xml:space="preserve"> </w:t>
      </w:r>
      <w:r w:rsidR="004222B5" w:rsidRPr="00D31413">
        <w:rPr>
          <w:rFonts w:cs="Arial"/>
          <w:shd w:val="clear" w:color="auto" w:fill="FFFFFF"/>
        </w:rPr>
        <w:t xml:space="preserve">for grades 3-8 and </w:t>
      </w:r>
      <w:r w:rsidR="00A46FFB" w:rsidRPr="00D31413">
        <w:rPr>
          <w:rFonts w:cs="Arial"/>
          <w:shd w:val="clear" w:color="auto" w:fill="FFFFFF"/>
        </w:rPr>
        <w:t>second</w:t>
      </w:r>
      <w:r w:rsidR="004222B5" w:rsidRPr="00D31413">
        <w:rPr>
          <w:rFonts w:cs="Arial"/>
          <w:shd w:val="clear" w:color="auto" w:fill="FFFFFF"/>
        </w:rPr>
        <w:t xml:space="preserve">-year high school students in </w:t>
      </w:r>
      <w:r w:rsidR="004222B5" w:rsidRPr="00D31413">
        <w:rPr>
          <w:rFonts w:cs="Arial"/>
        </w:rPr>
        <w:t xml:space="preserve">Mathematics and </w:t>
      </w:r>
      <w:r w:rsidR="00A46FFB" w:rsidRPr="00D31413">
        <w:rPr>
          <w:rFonts w:cs="Arial"/>
        </w:rPr>
        <w:t>Reading</w:t>
      </w:r>
      <w:r w:rsidR="004222B5" w:rsidRPr="00D31413">
        <w:rPr>
          <w:rFonts w:cs="Arial"/>
        </w:rPr>
        <w:t xml:space="preserve">. </w:t>
      </w:r>
      <w:r w:rsidR="004222B5" w:rsidRPr="00D31413">
        <w:rPr>
          <w:rFonts w:cs="Arial"/>
          <w:shd w:val="clear" w:color="auto" w:fill="FFFFFF"/>
        </w:rPr>
        <w:t xml:space="preserve">Students in grades 5, 8 and third year of high school will participate in </w:t>
      </w:r>
      <w:r w:rsidR="00992BA0" w:rsidRPr="00D31413">
        <w:rPr>
          <w:rFonts w:cs="Arial"/>
          <w:shd w:val="clear" w:color="auto" w:fill="FFFFFF"/>
        </w:rPr>
        <w:t>the</w:t>
      </w:r>
      <w:r w:rsidR="0063206E" w:rsidRPr="00D31413">
        <w:rPr>
          <w:rFonts w:cs="Arial"/>
          <w:shd w:val="clear" w:color="auto" w:fill="FFFFFF"/>
        </w:rPr>
        <w:t xml:space="preserve"> </w:t>
      </w:r>
      <w:r w:rsidR="00B77B23" w:rsidRPr="00D31413">
        <w:rPr>
          <w:rFonts w:cs="Arial"/>
          <w:shd w:val="clear" w:color="auto" w:fill="FFFFFF"/>
        </w:rPr>
        <w:t xml:space="preserve">Maine </w:t>
      </w:r>
      <w:r w:rsidR="00992BA0" w:rsidRPr="00D31413">
        <w:rPr>
          <w:rFonts w:cs="Arial"/>
          <w:shd w:val="clear" w:color="auto" w:fill="FFFFFF"/>
        </w:rPr>
        <w:t>Science</w:t>
      </w:r>
      <w:r w:rsidR="0063206E" w:rsidRPr="00D31413">
        <w:rPr>
          <w:rFonts w:cs="Arial"/>
          <w:shd w:val="clear" w:color="auto" w:fill="FFFFFF"/>
        </w:rPr>
        <w:t xml:space="preserve"> assessment.</w:t>
      </w:r>
      <w:r w:rsidR="004222B5" w:rsidRPr="00D31413">
        <w:rPr>
          <w:rFonts w:cs="Arial"/>
          <w:shd w:val="clear" w:color="auto" w:fill="FFFFFF"/>
        </w:rPr>
        <w:t xml:space="preserve"> </w:t>
      </w:r>
      <w:r w:rsidR="004222B5" w:rsidRPr="00D31413">
        <w:rPr>
          <w:rFonts w:cs="Arial"/>
        </w:rPr>
        <w:t xml:space="preserve">Students in grades 3-8 and third year of high school with </w:t>
      </w:r>
      <w:r w:rsidR="0708BBE3" w:rsidRPr="00D31413">
        <w:rPr>
          <w:rFonts w:cs="Arial"/>
        </w:rPr>
        <w:t xml:space="preserve">the most </w:t>
      </w:r>
      <w:r w:rsidR="004222B5" w:rsidRPr="00D31413">
        <w:rPr>
          <w:rFonts w:cs="Arial"/>
        </w:rPr>
        <w:t xml:space="preserve">significant cognitive disabilities will continue to participate in the </w:t>
      </w:r>
      <w:r w:rsidR="004222B5" w:rsidRPr="00D31413">
        <w:rPr>
          <w:rFonts w:cs="Arial"/>
          <w:shd w:val="clear" w:color="auto" w:fill="FFFFFF"/>
        </w:rPr>
        <w:t xml:space="preserve">Multi State Alternate Assessment (MSAA) to </w:t>
      </w:r>
      <w:r w:rsidR="000113E3" w:rsidRPr="00D31413">
        <w:rPr>
          <w:rFonts w:cs="Arial"/>
          <w:shd w:val="clear" w:color="auto" w:fill="FFFFFF"/>
        </w:rPr>
        <w:t>assess</w:t>
      </w:r>
      <w:r w:rsidR="004222B5" w:rsidRPr="00D31413">
        <w:rPr>
          <w:rFonts w:cs="Arial"/>
          <w:shd w:val="clear" w:color="auto" w:fill="FFFFFF"/>
        </w:rPr>
        <w:t xml:space="preserve"> Mathematics and ELA/Literacy</w:t>
      </w:r>
      <w:r w:rsidR="000113E3" w:rsidRPr="00D31413">
        <w:rPr>
          <w:rFonts w:cs="Arial"/>
          <w:shd w:val="clear" w:color="auto" w:fill="FFFFFF"/>
        </w:rPr>
        <w:t xml:space="preserve">. Students with the most significant cognitive disabilities in grades 5, 8 and third year of </w:t>
      </w:r>
      <w:r w:rsidR="00EC4839" w:rsidRPr="00D31413">
        <w:rPr>
          <w:rFonts w:cs="Arial"/>
          <w:shd w:val="clear" w:color="auto" w:fill="FFFFFF"/>
        </w:rPr>
        <w:t>h</w:t>
      </w:r>
      <w:r w:rsidR="000113E3" w:rsidRPr="00D31413">
        <w:rPr>
          <w:rFonts w:cs="Arial"/>
          <w:shd w:val="clear" w:color="auto" w:fill="FFFFFF"/>
        </w:rPr>
        <w:t xml:space="preserve">igh </w:t>
      </w:r>
      <w:r w:rsidR="00EC4839" w:rsidRPr="00D31413">
        <w:rPr>
          <w:rFonts w:cs="Arial"/>
          <w:shd w:val="clear" w:color="auto" w:fill="FFFFFF"/>
        </w:rPr>
        <w:t>s</w:t>
      </w:r>
      <w:r w:rsidR="000113E3" w:rsidRPr="00D31413">
        <w:rPr>
          <w:rFonts w:cs="Arial"/>
          <w:shd w:val="clear" w:color="auto" w:fill="FFFFFF"/>
        </w:rPr>
        <w:t xml:space="preserve">chool will continue to participate in the </w:t>
      </w:r>
      <w:r w:rsidR="75C3F6CB" w:rsidRPr="00D31413" w:rsidDel="009C2EC6">
        <w:rPr>
          <w:shd w:val="clear" w:color="auto" w:fill="FFFFFF"/>
        </w:rPr>
        <w:t>MSAA</w:t>
      </w:r>
      <w:r w:rsidR="004222B5" w:rsidRPr="00D31413" w:rsidDel="009C2EC6">
        <w:rPr>
          <w:shd w:val="clear" w:color="auto" w:fill="FFFFFF"/>
        </w:rPr>
        <w:t xml:space="preserve"> Science </w:t>
      </w:r>
      <w:r w:rsidR="004222B5" w:rsidRPr="00D31413">
        <w:rPr>
          <w:shd w:val="clear" w:color="auto" w:fill="FFFFFF"/>
        </w:rPr>
        <w:t xml:space="preserve">which </w:t>
      </w:r>
      <w:r w:rsidR="009C2EC6" w:rsidRPr="00D31413">
        <w:rPr>
          <w:shd w:val="clear" w:color="auto" w:fill="FFFFFF"/>
        </w:rPr>
        <w:t>aligns</w:t>
      </w:r>
      <w:r w:rsidR="004222B5" w:rsidRPr="00D31413">
        <w:rPr>
          <w:shd w:val="clear" w:color="auto" w:fill="FFFFFF"/>
        </w:rPr>
        <w:t xml:space="preserve"> to the Next Generation </w:t>
      </w:r>
      <w:r w:rsidR="00E26235" w:rsidRPr="00D31413">
        <w:rPr>
          <w:shd w:val="clear" w:color="auto" w:fill="FFFFFF"/>
        </w:rPr>
        <w:t xml:space="preserve">Science </w:t>
      </w:r>
      <w:r w:rsidR="004222B5" w:rsidRPr="00D31413">
        <w:rPr>
          <w:shd w:val="clear" w:color="auto" w:fill="FFFFFF"/>
        </w:rPr>
        <w:t>Standards</w:t>
      </w:r>
      <w:r w:rsidR="00E26235" w:rsidRPr="00D31413">
        <w:rPr>
          <w:shd w:val="clear" w:color="auto" w:fill="FFFFFF"/>
        </w:rPr>
        <w:t xml:space="preserve"> (NGSS)</w:t>
      </w:r>
      <w:r w:rsidR="004222B5" w:rsidRPr="00D31413">
        <w:rPr>
          <w:rFonts w:cs="Arial"/>
          <w:shd w:val="clear" w:color="auto" w:fill="FFFFFF"/>
        </w:rPr>
        <w:t xml:space="preserve">. </w:t>
      </w:r>
      <w:r w:rsidR="00552D2A" w:rsidRPr="00D31413">
        <w:rPr>
          <w:shd w:val="clear" w:color="auto" w:fill="FFFFFF"/>
        </w:rPr>
        <w:t xml:space="preserve">Students who are identified as English learners also participate in an annual assessment of English language proficiency, the ACCESS for ELLs.  Students with the most significant cognitive disabilities who are identified as English learners participate in the Alternate ACCESS for ELLs. </w:t>
      </w:r>
      <w:r w:rsidR="00D05C31" w:rsidRPr="00D31413">
        <w:rPr>
          <w:shd w:val="clear" w:color="auto" w:fill="FFFFFF"/>
        </w:rPr>
        <w:t xml:space="preserve">All assessments are administered online. </w:t>
      </w:r>
      <w:r w:rsidR="004222B5" w:rsidRPr="00D31413">
        <w:rPr>
          <w:shd w:val="clear" w:color="auto" w:fill="FFFFFF"/>
        </w:rPr>
        <w:t xml:space="preserve"> </w:t>
      </w:r>
    </w:p>
    <w:p w14:paraId="501C6035" w14:textId="7C78A1CF" w:rsidR="00266E92" w:rsidRPr="00D31413" w:rsidRDefault="00FF309F" w:rsidP="00662109">
      <w:pPr>
        <w:spacing w:after="0" w:line="240" w:lineRule="auto"/>
      </w:pPr>
      <w:r w:rsidRPr="00D31413">
        <w:t xml:space="preserve">The </w:t>
      </w:r>
      <w:r w:rsidR="7730263D" w:rsidRPr="00D31413">
        <w:t>Maine Educational Assessments (MEA) are as follows:</w:t>
      </w:r>
    </w:p>
    <w:p w14:paraId="1FFB9680" w14:textId="77777777" w:rsidR="002D41F7" w:rsidRPr="00D31413" w:rsidRDefault="002D41F7" w:rsidP="00662109">
      <w:pPr>
        <w:spacing w:after="0" w:line="240" w:lineRule="auto"/>
      </w:pPr>
    </w:p>
    <w:tbl>
      <w:tblPr>
        <w:tblStyle w:val="TableGrid"/>
        <w:tblW w:w="10875" w:type="dxa"/>
        <w:tblLook w:val="04A0" w:firstRow="1" w:lastRow="0" w:firstColumn="1" w:lastColumn="0" w:noHBand="0" w:noVBand="1"/>
      </w:tblPr>
      <w:tblGrid>
        <w:gridCol w:w="4395"/>
        <w:gridCol w:w="6480"/>
      </w:tblGrid>
      <w:tr w:rsidR="00D31413" w:rsidRPr="00D31413" w14:paraId="5FC4EC3C" w14:textId="77777777" w:rsidTr="1C594FA7">
        <w:tc>
          <w:tcPr>
            <w:tcW w:w="4395" w:type="dxa"/>
            <w:shd w:val="clear" w:color="auto" w:fill="D9D9D9" w:themeFill="background1" w:themeFillShade="D9"/>
          </w:tcPr>
          <w:p w14:paraId="5B87B6BA" w14:textId="56950BA4" w:rsidR="00266E92" w:rsidRPr="00D31413" w:rsidRDefault="00266E92" w:rsidP="00A73CB2">
            <w:pPr>
              <w:jc w:val="center"/>
              <w:rPr>
                <w:b/>
              </w:rPr>
            </w:pPr>
            <w:r w:rsidRPr="00D31413">
              <w:rPr>
                <w:b/>
              </w:rPr>
              <w:t>Assessment</w:t>
            </w:r>
          </w:p>
        </w:tc>
        <w:tc>
          <w:tcPr>
            <w:tcW w:w="6480" w:type="dxa"/>
            <w:shd w:val="clear" w:color="auto" w:fill="D9D9D9" w:themeFill="background1" w:themeFillShade="D9"/>
          </w:tcPr>
          <w:p w14:paraId="0079E7F9" w14:textId="05DD23D6" w:rsidR="00266E92" w:rsidRPr="00D31413" w:rsidRDefault="00266E92" w:rsidP="00A73CB2">
            <w:pPr>
              <w:jc w:val="center"/>
              <w:rPr>
                <w:b/>
              </w:rPr>
            </w:pPr>
            <w:r w:rsidRPr="00D31413">
              <w:rPr>
                <w:b/>
              </w:rPr>
              <w:t>Intended for:</w:t>
            </w:r>
          </w:p>
        </w:tc>
      </w:tr>
      <w:tr w:rsidR="00D31413" w:rsidRPr="00D31413" w14:paraId="5ABECFB7" w14:textId="77777777" w:rsidTr="1C594FA7">
        <w:tc>
          <w:tcPr>
            <w:tcW w:w="4395" w:type="dxa"/>
          </w:tcPr>
          <w:p w14:paraId="6BDBA3E4" w14:textId="4C319A5D" w:rsidR="48D93FC5" w:rsidRPr="00D31413" w:rsidRDefault="48D93FC5" w:rsidP="1C594FA7">
            <w:r w:rsidRPr="00D31413">
              <w:t>ACCESS for ELLs</w:t>
            </w:r>
          </w:p>
        </w:tc>
        <w:tc>
          <w:tcPr>
            <w:tcW w:w="6480" w:type="dxa"/>
          </w:tcPr>
          <w:p w14:paraId="361CF8A5" w14:textId="4429A7E6" w:rsidR="48D93FC5" w:rsidRPr="00D31413" w:rsidRDefault="48D93FC5" w:rsidP="1C594FA7">
            <w:r w:rsidRPr="00D31413">
              <w:t>English learners in grades K-12</w:t>
            </w:r>
          </w:p>
        </w:tc>
      </w:tr>
      <w:tr w:rsidR="00D31413" w:rsidRPr="00D31413" w14:paraId="0CB8D6F6" w14:textId="77777777" w:rsidTr="1C594FA7">
        <w:tc>
          <w:tcPr>
            <w:tcW w:w="4395" w:type="dxa"/>
          </w:tcPr>
          <w:p w14:paraId="6EFDA5E6" w14:textId="3A364A83" w:rsidR="48D93FC5" w:rsidRPr="00D31413" w:rsidRDefault="48D93FC5" w:rsidP="1C594FA7">
            <w:r w:rsidRPr="00D31413">
              <w:t>Alternate ACCESS for ELLs</w:t>
            </w:r>
          </w:p>
        </w:tc>
        <w:tc>
          <w:tcPr>
            <w:tcW w:w="6480" w:type="dxa"/>
          </w:tcPr>
          <w:p w14:paraId="7B1DC8EC" w14:textId="71CC0E70" w:rsidR="48D93FC5" w:rsidRPr="00D31413" w:rsidRDefault="48D93FC5" w:rsidP="1C594FA7">
            <w:r w:rsidRPr="00D31413">
              <w:t>English learners with the most significant cognitive disabilities in grades 1-12</w:t>
            </w:r>
          </w:p>
        </w:tc>
      </w:tr>
      <w:tr w:rsidR="00D31413" w:rsidRPr="00D31413" w14:paraId="7620B9EA" w14:textId="77777777" w:rsidTr="1C594FA7">
        <w:tc>
          <w:tcPr>
            <w:tcW w:w="4395" w:type="dxa"/>
          </w:tcPr>
          <w:p w14:paraId="09A61271" w14:textId="5C0B507A" w:rsidR="00266E92" w:rsidRPr="00D31413" w:rsidRDefault="00154EF4" w:rsidP="00662109">
            <w:r w:rsidRPr="00D31413">
              <w:t xml:space="preserve">NWEA </w:t>
            </w:r>
            <w:r w:rsidR="00266E92" w:rsidRPr="00D31413">
              <w:t xml:space="preserve">Mathematics &amp; </w:t>
            </w:r>
            <w:r w:rsidR="00A46FFB" w:rsidRPr="00D31413">
              <w:t>Reading</w:t>
            </w:r>
          </w:p>
        </w:tc>
        <w:tc>
          <w:tcPr>
            <w:tcW w:w="6480" w:type="dxa"/>
          </w:tcPr>
          <w:p w14:paraId="431E2290" w14:textId="3F8AABAC" w:rsidR="00266E92" w:rsidRPr="00D31413" w:rsidRDefault="00266E92" w:rsidP="00662109">
            <w:r w:rsidRPr="00D31413">
              <w:t>Grades 3</w:t>
            </w:r>
            <w:r w:rsidR="794C3CB1" w:rsidRPr="00D31413">
              <w:t xml:space="preserve"> </w:t>
            </w:r>
            <w:r w:rsidR="00396D83" w:rsidRPr="00D31413">
              <w:t>-</w:t>
            </w:r>
            <w:r w:rsidRPr="00D31413">
              <w:t xml:space="preserve"> 8</w:t>
            </w:r>
            <w:r w:rsidR="00154EF4" w:rsidRPr="00D31413">
              <w:t xml:space="preserve">, </w:t>
            </w:r>
            <w:r w:rsidR="720730C9" w:rsidRPr="00D31413">
              <w:t xml:space="preserve">and </w:t>
            </w:r>
            <w:r w:rsidR="00A46FFB" w:rsidRPr="00D31413">
              <w:t>second</w:t>
            </w:r>
            <w:r w:rsidR="00154EF4" w:rsidRPr="00D31413">
              <w:t>-year high sch</w:t>
            </w:r>
            <w:r w:rsidR="00396D83" w:rsidRPr="00D31413">
              <w:t>o</w:t>
            </w:r>
            <w:r w:rsidR="00154EF4" w:rsidRPr="00D31413">
              <w:t>ol</w:t>
            </w:r>
          </w:p>
        </w:tc>
      </w:tr>
      <w:tr w:rsidR="00D31413" w:rsidRPr="00D31413" w14:paraId="1A0FB701" w14:textId="77777777" w:rsidTr="1C594FA7">
        <w:trPr>
          <w:trHeight w:val="547"/>
        </w:trPr>
        <w:tc>
          <w:tcPr>
            <w:tcW w:w="4395" w:type="dxa"/>
          </w:tcPr>
          <w:p w14:paraId="7DC471E6" w14:textId="3E7C5542" w:rsidR="000915B5" w:rsidRPr="00D31413" w:rsidRDefault="000915B5" w:rsidP="00A73CB2">
            <w:r w:rsidRPr="00D31413">
              <w:t xml:space="preserve">MSAA </w:t>
            </w:r>
            <w:r w:rsidR="5AB99BA3" w:rsidRPr="00D31413">
              <w:t>- Alternate</w:t>
            </w:r>
            <w:r w:rsidRPr="00D31413">
              <w:t xml:space="preserve"> Mathematics &amp; ELA/Literacy </w:t>
            </w:r>
          </w:p>
        </w:tc>
        <w:tc>
          <w:tcPr>
            <w:tcW w:w="6480" w:type="dxa"/>
            <w:vAlign w:val="center"/>
          </w:tcPr>
          <w:p w14:paraId="745272EC" w14:textId="1CE6C239" w:rsidR="000915B5" w:rsidRPr="00D31413" w:rsidRDefault="7ADA9B60" w:rsidP="000915B5">
            <w:r w:rsidRPr="00D31413">
              <w:t>Students with significant cognitive disabilities in g</w:t>
            </w:r>
            <w:r w:rsidR="000915B5" w:rsidRPr="00D31413">
              <w:t xml:space="preserve">rades 3 - 8, </w:t>
            </w:r>
            <w:r w:rsidR="6BB3E503" w:rsidRPr="00D31413">
              <w:t xml:space="preserve">and </w:t>
            </w:r>
            <w:r w:rsidR="000915B5" w:rsidRPr="00D31413">
              <w:t>third-year high school</w:t>
            </w:r>
          </w:p>
        </w:tc>
      </w:tr>
      <w:tr w:rsidR="00D31413" w:rsidRPr="00D31413" w14:paraId="7B698562" w14:textId="77777777" w:rsidTr="1C594FA7">
        <w:trPr>
          <w:trHeight w:val="547"/>
        </w:trPr>
        <w:tc>
          <w:tcPr>
            <w:tcW w:w="4395" w:type="dxa"/>
          </w:tcPr>
          <w:p w14:paraId="7EA3D97B" w14:textId="56F29E18" w:rsidR="79582D07" w:rsidRPr="00D31413" w:rsidRDefault="79582D07">
            <w:r w:rsidRPr="00D31413">
              <w:t xml:space="preserve">MSAA </w:t>
            </w:r>
            <w:r w:rsidR="166B8E05" w:rsidRPr="00D31413">
              <w:t xml:space="preserve">- </w:t>
            </w:r>
            <w:r w:rsidRPr="00D31413">
              <w:t>Alternate Science</w:t>
            </w:r>
          </w:p>
          <w:p w14:paraId="1E3EA332" w14:textId="78C3E578" w:rsidR="1C594FA7" w:rsidRPr="00D31413" w:rsidRDefault="1C594FA7" w:rsidP="1C594FA7"/>
        </w:tc>
        <w:tc>
          <w:tcPr>
            <w:tcW w:w="6480" w:type="dxa"/>
            <w:vAlign w:val="center"/>
          </w:tcPr>
          <w:p w14:paraId="4211D5A1" w14:textId="2BE26220" w:rsidR="21611882" w:rsidRPr="00D31413" w:rsidRDefault="21611882" w:rsidP="1C594FA7">
            <w:r w:rsidRPr="00D31413">
              <w:t>Students with significant cognitive disabilities in grades 5, 8 and third-year high school</w:t>
            </w:r>
          </w:p>
        </w:tc>
      </w:tr>
      <w:tr w:rsidR="00A73CB2" w14:paraId="57D27AFD" w14:textId="77777777" w:rsidTr="1C594FA7">
        <w:tc>
          <w:tcPr>
            <w:tcW w:w="4395" w:type="dxa"/>
          </w:tcPr>
          <w:p w14:paraId="62EB523F" w14:textId="352ABE9A" w:rsidR="00A73CB2" w:rsidRDefault="00154EF4" w:rsidP="00A73CB2">
            <w:r>
              <w:t xml:space="preserve">Maine </w:t>
            </w:r>
            <w:r w:rsidR="00A73CB2">
              <w:t xml:space="preserve">Science </w:t>
            </w:r>
          </w:p>
        </w:tc>
        <w:tc>
          <w:tcPr>
            <w:tcW w:w="6480" w:type="dxa"/>
          </w:tcPr>
          <w:p w14:paraId="78BF23EF" w14:textId="6D766C98" w:rsidR="00A73CB2" w:rsidRDefault="00A73CB2" w:rsidP="00A73CB2">
            <w:r>
              <w:t>Grades 5, 8</w:t>
            </w:r>
            <w:r w:rsidR="00396D83">
              <w:t xml:space="preserve">, </w:t>
            </w:r>
            <w:r w:rsidR="1DF71D56">
              <w:t xml:space="preserve">and </w:t>
            </w:r>
            <w:r w:rsidR="00396D83">
              <w:t>third-year high school</w:t>
            </w:r>
          </w:p>
        </w:tc>
      </w:tr>
    </w:tbl>
    <w:p w14:paraId="27C311CD" w14:textId="02FE5533" w:rsidR="00662109" w:rsidRDefault="00662109" w:rsidP="00431599">
      <w:pPr>
        <w:spacing w:after="0" w:line="240" w:lineRule="auto"/>
      </w:pPr>
    </w:p>
    <w:p w14:paraId="431B504A" w14:textId="780CBE90" w:rsidR="00764836" w:rsidRPr="00CF7627" w:rsidRDefault="00944F27">
      <w:r>
        <w:t>As a parent, yo</w:t>
      </w:r>
      <w:r w:rsidR="008D2D01">
        <w:t>u</w:t>
      </w:r>
      <w:r w:rsidR="001F614B">
        <w:t xml:space="preserve"> </w:t>
      </w:r>
      <w:r w:rsidR="00162211">
        <w:t xml:space="preserve">may </w:t>
      </w:r>
      <w:r w:rsidR="001F614B">
        <w:t xml:space="preserve">use </w:t>
      </w:r>
      <w:r>
        <w:t xml:space="preserve">the </w:t>
      </w:r>
      <w:r w:rsidR="001F614B">
        <w:t>information</w:t>
      </w:r>
      <w:r>
        <w:t xml:space="preserve"> from the </w:t>
      </w:r>
      <w:r w:rsidR="00162211">
        <w:t xml:space="preserve">assessments </w:t>
      </w:r>
      <w:r w:rsidR="001F614B">
        <w:t xml:space="preserve">to </w:t>
      </w:r>
      <w:r w:rsidR="00EC369B">
        <w:t xml:space="preserve">help support </w:t>
      </w:r>
      <w:r>
        <w:t>your</w:t>
      </w:r>
      <w:r w:rsidR="00EC369B">
        <w:t xml:space="preserve"> </w:t>
      </w:r>
      <w:r w:rsidR="0009723D">
        <w:t xml:space="preserve">student </w:t>
      </w:r>
      <w:r w:rsidR="00EC369B">
        <w:t xml:space="preserve">at home and </w:t>
      </w:r>
      <w:r w:rsidR="00B534D3">
        <w:t xml:space="preserve">engage in a </w:t>
      </w:r>
      <w:r w:rsidR="001F614B">
        <w:t xml:space="preserve"> discussion with </w:t>
      </w:r>
      <w:r w:rsidR="008E7D45">
        <w:t>you</w:t>
      </w:r>
      <w:r w:rsidR="001F614B">
        <w:t xml:space="preserve">r </w:t>
      </w:r>
      <w:r w:rsidR="0009723D">
        <w:t xml:space="preserve">student’s </w:t>
      </w:r>
      <w:r w:rsidR="001F614B">
        <w:t xml:space="preserve">teacher </w:t>
      </w:r>
      <w:r>
        <w:t>to</w:t>
      </w:r>
      <w:r w:rsidR="001F614B">
        <w:t xml:space="preserve"> identify what, if any, additional </w:t>
      </w:r>
      <w:r w:rsidR="00EC369B">
        <w:t>support</w:t>
      </w:r>
      <w:r w:rsidR="00044A32">
        <w:t>s</w:t>
      </w:r>
      <w:r w:rsidR="0009723D">
        <w:t xml:space="preserve"> may be</w:t>
      </w:r>
      <w:r w:rsidR="00EC369B">
        <w:t xml:space="preserve"> necessary in school.</w:t>
      </w:r>
      <w:r w:rsidR="008D2D01">
        <w:t xml:space="preserve"> </w:t>
      </w:r>
      <w:r>
        <w:t>T</w:t>
      </w:r>
      <w:r w:rsidR="008D2D01">
        <w:t>eachers</w:t>
      </w:r>
      <w:r>
        <w:t xml:space="preserve"> use th</w:t>
      </w:r>
      <w:r w:rsidR="001513C4">
        <w:t>is</w:t>
      </w:r>
      <w:r>
        <w:t xml:space="preserve"> information</w:t>
      </w:r>
      <w:r w:rsidR="001513C4">
        <w:t>,</w:t>
      </w:r>
      <w:r>
        <w:t xml:space="preserve"> </w:t>
      </w:r>
      <w:r w:rsidR="001513C4">
        <w:t xml:space="preserve">in combination with </w:t>
      </w:r>
      <w:r w:rsidR="0009723D">
        <w:t xml:space="preserve">other forms of </w:t>
      </w:r>
      <w:r w:rsidR="001513C4">
        <w:t xml:space="preserve">local </w:t>
      </w:r>
      <w:r w:rsidR="0009723D">
        <w:t>data</w:t>
      </w:r>
      <w:r w:rsidR="001513C4">
        <w:t xml:space="preserve">, </w:t>
      </w:r>
      <w:r>
        <w:t>to</w:t>
      </w:r>
      <w:r w:rsidR="008D2D01">
        <w:t xml:space="preserve"> </w:t>
      </w:r>
      <w:r w:rsidR="001F614B">
        <w:t>guide their instruction and provide more personalized activities and learning opportunities for students</w:t>
      </w:r>
      <w:r w:rsidR="00DE4FF6">
        <w:t xml:space="preserve">. </w:t>
      </w:r>
      <w:r w:rsidR="00764836" w:rsidRPr="00E46873">
        <w:rPr>
          <w:rFonts w:cs="Calibri"/>
          <w:bCs/>
        </w:rPr>
        <w:t xml:space="preserve">While no single </w:t>
      </w:r>
      <w:r w:rsidR="00162211">
        <w:rPr>
          <w:rFonts w:cs="Calibri"/>
          <w:bCs/>
        </w:rPr>
        <w:t>assessment</w:t>
      </w:r>
      <w:r w:rsidR="00162211" w:rsidRPr="00E46873">
        <w:rPr>
          <w:rFonts w:cs="Calibri"/>
          <w:bCs/>
        </w:rPr>
        <w:t xml:space="preserve"> </w:t>
      </w:r>
      <w:r w:rsidR="00764836" w:rsidRPr="00E46873">
        <w:rPr>
          <w:rFonts w:cs="Calibri"/>
          <w:bCs/>
        </w:rPr>
        <w:t xml:space="preserve">can give a complete picture of achievement, when combined with </w:t>
      </w:r>
      <w:r w:rsidR="001513C4">
        <w:rPr>
          <w:rFonts w:cs="Calibri"/>
          <w:bCs/>
        </w:rPr>
        <w:t>other measures,</w:t>
      </w:r>
      <w:r w:rsidR="00BA2D80">
        <w:rPr>
          <w:rFonts w:cs="Calibri"/>
          <w:bCs/>
        </w:rPr>
        <w:t xml:space="preserve"> </w:t>
      </w:r>
      <w:r w:rsidR="0040412C">
        <w:rPr>
          <w:rFonts w:cs="Calibri"/>
          <w:bCs/>
        </w:rPr>
        <w:t>these data</w:t>
      </w:r>
      <w:r w:rsidR="00097AA9">
        <w:rPr>
          <w:rFonts w:cs="Calibri"/>
          <w:bCs/>
        </w:rPr>
        <w:t xml:space="preserve"> </w:t>
      </w:r>
      <w:r w:rsidR="00764836" w:rsidRPr="00E46873">
        <w:rPr>
          <w:rFonts w:cs="Calibri"/>
          <w:bCs/>
        </w:rPr>
        <w:t>provide important information about student progress.</w:t>
      </w:r>
      <w:r w:rsidR="003C6332" w:rsidRPr="003C6332">
        <w:t xml:space="preserve"> </w:t>
      </w:r>
      <w:r w:rsidR="003C6332">
        <w:t>When a student does not participate in the state assessment, valuable information is lost.</w:t>
      </w:r>
    </w:p>
    <w:p w14:paraId="1659CBF9" w14:textId="2F9133F9" w:rsidR="0002484F" w:rsidRPr="00CF7627" w:rsidRDefault="00E86A29" w:rsidP="0010616F">
      <w:pPr>
        <w:rPr>
          <w:rFonts w:cs="Calibri"/>
          <w:bCs/>
          <w:u w:val="single"/>
        </w:rPr>
      </w:pPr>
      <w:r>
        <w:rPr>
          <w:rFonts w:cs="Calibri"/>
          <w:bCs/>
        </w:rPr>
        <w:t xml:space="preserve">Both the </w:t>
      </w:r>
      <w:r w:rsidR="005245B3">
        <w:rPr>
          <w:rFonts w:cs="Calibri"/>
          <w:bCs/>
        </w:rPr>
        <w:t xml:space="preserve">Maine Department of Education </w:t>
      </w:r>
      <w:r>
        <w:rPr>
          <w:rFonts w:cs="Calibri"/>
          <w:bCs/>
        </w:rPr>
        <w:t xml:space="preserve">and our district are working to </w:t>
      </w:r>
      <w:r w:rsidR="00D5778B">
        <w:rPr>
          <w:rFonts w:cs="Calibri"/>
          <w:bCs/>
        </w:rPr>
        <w:t>limit</w:t>
      </w:r>
      <w:r>
        <w:rPr>
          <w:rFonts w:cs="Calibri"/>
          <w:bCs/>
        </w:rPr>
        <w:t xml:space="preserve"> the </w:t>
      </w:r>
      <w:r w:rsidR="00D5778B">
        <w:rPr>
          <w:rFonts w:cs="Calibri"/>
          <w:bCs/>
        </w:rPr>
        <w:t>amount of</w:t>
      </w:r>
      <w:r w:rsidR="00E831E8">
        <w:rPr>
          <w:rFonts w:cs="Calibri"/>
          <w:bCs/>
        </w:rPr>
        <w:t xml:space="preserve"> </w:t>
      </w:r>
      <w:r w:rsidR="00F57786">
        <w:rPr>
          <w:rFonts w:cs="Calibri"/>
          <w:bCs/>
        </w:rPr>
        <w:t xml:space="preserve">student </w:t>
      </w:r>
      <w:r w:rsidR="0009723D">
        <w:rPr>
          <w:rFonts w:cs="Calibri"/>
          <w:bCs/>
        </w:rPr>
        <w:t>assessment</w:t>
      </w:r>
      <w:r>
        <w:rPr>
          <w:rFonts w:cs="Calibri"/>
          <w:bCs/>
        </w:rPr>
        <w:t xml:space="preserve"> at the state and district level </w:t>
      </w:r>
      <w:r w:rsidR="00535843">
        <w:rPr>
          <w:rFonts w:cs="Calibri"/>
          <w:bCs/>
        </w:rPr>
        <w:t xml:space="preserve">while </w:t>
      </w:r>
      <w:r w:rsidRPr="79B9D800">
        <w:rPr>
          <w:rFonts w:cs="Calibri"/>
        </w:rPr>
        <w:t>ensur</w:t>
      </w:r>
      <w:r w:rsidR="00535843" w:rsidRPr="79B9D800">
        <w:rPr>
          <w:rFonts w:cs="Calibri"/>
        </w:rPr>
        <w:t>ing</w:t>
      </w:r>
      <w:r>
        <w:rPr>
          <w:rFonts w:cs="Calibri"/>
          <w:bCs/>
        </w:rPr>
        <w:t xml:space="preserve"> that</w:t>
      </w:r>
      <w:r w:rsidR="0009723D">
        <w:rPr>
          <w:rFonts w:cs="Calibri"/>
          <w:bCs/>
        </w:rPr>
        <w:t xml:space="preserve"> </w:t>
      </w:r>
      <w:r w:rsidR="00162211">
        <w:rPr>
          <w:rFonts w:cs="Calibri"/>
          <w:bCs/>
        </w:rPr>
        <w:t>assessments</w:t>
      </w:r>
      <w:r>
        <w:rPr>
          <w:rFonts w:cs="Calibri"/>
          <w:bCs/>
        </w:rPr>
        <w:t xml:space="preserve"> provide meaningful</w:t>
      </w:r>
      <w:r w:rsidR="00535843">
        <w:rPr>
          <w:rFonts w:cs="Calibri"/>
          <w:bCs/>
        </w:rPr>
        <w:t>, actionable</w:t>
      </w:r>
      <w:r>
        <w:rPr>
          <w:rFonts w:cs="Calibri"/>
          <w:bCs/>
        </w:rPr>
        <w:t xml:space="preserve"> information for teachers, students</w:t>
      </w:r>
      <w:r w:rsidR="000113E3">
        <w:rPr>
          <w:rFonts w:cs="Calibri"/>
          <w:bCs/>
        </w:rPr>
        <w:t xml:space="preserve">, </w:t>
      </w:r>
      <w:r>
        <w:rPr>
          <w:rFonts w:cs="Calibri"/>
          <w:bCs/>
        </w:rPr>
        <w:t xml:space="preserve">and </w:t>
      </w:r>
      <w:r w:rsidR="0009723D">
        <w:rPr>
          <w:rFonts w:cs="Calibri"/>
          <w:bCs/>
        </w:rPr>
        <w:t>families</w:t>
      </w:r>
      <w:r>
        <w:rPr>
          <w:rFonts w:cs="Calibri"/>
          <w:bCs/>
        </w:rPr>
        <w:t xml:space="preserve">. </w:t>
      </w:r>
      <w:r w:rsidR="00764836">
        <w:t>W</w:t>
      </w:r>
      <w:r w:rsidR="00DE4FF6">
        <w:t xml:space="preserve">e are confident that </w:t>
      </w:r>
      <w:r w:rsidR="00DE4FF6" w:rsidDel="00EA7B69">
        <w:t xml:space="preserve">with </w:t>
      </w:r>
      <w:r w:rsidR="00EA7B69">
        <w:t>t</w:t>
      </w:r>
      <w:r w:rsidR="00DE4FF6">
        <w:t xml:space="preserve">he quality instruction </w:t>
      </w:r>
      <w:r w:rsidR="00097AA9">
        <w:t>delivered</w:t>
      </w:r>
      <w:r w:rsidR="00DE4FF6">
        <w:t xml:space="preserve"> by our dedicated educators</w:t>
      </w:r>
      <w:r w:rsidR="00DE4FF6" w:rsidDel="00EA7B69">
        <w:t xml:space="preserve"> </w:t>
      </w:r>
      <w:r w:rsidR="00DE4FF6">
        <w:t xml:space="preserve">and your support, </w:t>
      </w:r>
      <w:r w:rsidR="00EA7B69">
        <w:t>students are prepared</w:t>
      </w:r>
      <w:r w:rsidR="004F0760">
        <w:t xml:space="preserve"> for success. </w:t>
      </w:r>
      <w:r w:rsidR="003C6B38">
        <w:t>We</w:t>
      </w:r>
      <w:r w:rsidR="00764836">
        <w:t xml:space="preserve"> encourage you to reach out to </w:t>
      </w:r>
      <w:r w:rsidR="00764836" w:rsidRPr="00111C25">
        <w:rPr>
          <w:i/>
          <w:iCs/>
          <w:highlight w:val="yellow"/>
        </w:rPr>
        <w:t>[INSERT RESOURCES e</w:t>
      </w:r>
      <w:r w:rsidRPr="00111C25">
        <w:rPr>
          <w:i/>
          <w:iCs/>
          <w:highlight w:val="yellow"/>
        </w:rPr>
        <w:t>.</w:t>
      </w:r>
      <w:r w:rsidR="00764836" w:rsidRPr="00111C25">
        <w:rPr>
          <w:i/>
          <w:iCs/>
          <w:highlight w:val="yellow"/>
        </w:rPr>
        <w:t>g</w:t>
      </w:r>
      <w:r w:rsidRPr="00111C25">
        <w:rPr>
          <w:i/>
          <w:iCs/>
          <w:highlight w:val="yellow"/>
        </w:rPr>
        <w:t>.,</w:t>
      </w:r>
      <w:r w:rsidR="0015562B" w:rsidRPr="00111C25">
        <w:rPr>
          <w:i/>
          <w:iCs/>
          <w:highlight w:val="yellow"/>
        </w:rPr>
        <w:t xml:space="preserve"> </w:t>
      </w:r>
      <w:r w:rsidR="00764836" w:rsidRPr="00111C25">
        <w:rPr>
          <w:i/>
          <w:iCs/>
          <w:highlight w:val="yellow"/>
        </w:rPr>
        <w:t>your child’s teacher/school/administrator]</w:t>
      </w:r>
      <w:r w:rsidR="00764836">
        <w:t xml:space="preserve"> with an</w:t>
      </w:r>
      <w:r w:rsidR="00097AA9">
        <w:t>y</w:t>
      </w:r>
      <w:r w:rsidR="00764836">
        <w:t xml:space="preserve"> questions you</w:t>
      </w:r>
      <w:r w:rsidR="00F83DC9">
        <w:t xml:space="preserve"> </w:t>
      </w:r>
      <w:r w:rsidR="008E7D45">
        <w:t xml:space="preserve">may </w:t>
      </w:r>
      <w:r w:rsidR="00F83DC9">
        <w:t>have about the MEA</w:t>
      </w:r>
      <w:r w:rsidR="00764836">
        <w:t xml:space="preserve"> or your </w:t>
      </w:r>
      <w:r w:rsidR="0009723D">
        <w:t xml:space="preserve">student’s </w:t>
      </w:r>
      <w:r w:rsidR="00764836">
        <w:t>progress.</w:t>
      </w:r>
    </w:p>
    <w:p w14:paraId="181FBB84" w14:textId="3FAE3218" w:rsidR="006A2EF7" w:rsidRDefault="0043356E">
      <w:r>
        <w:t>Thank you,</w:t>
      </w:r>
    </w:p>
    <w:p w14:paraId="1DB20247" w14:textId="1B2CA6C2" w:rsidR="00F83DC9" w:rsidRPr="00111C25" w:rsidRDefault="00F83DC9">
      <w:pPr>
        <w:rPr>
          <w:i/>
          <w:iCs/>
        </w:rPr>
      </w:pPr>
      <w:r w:rsidRPr="00111C25">
        <w:rPr>
          <w:i/>
          <w:iCs/>
          <w:highlight w:val="yellow"/>
        </w:rPr>
        <w:t>[INSERT district/school administrator]</w:t>
      </w:r>
    </w:p>
    <w:sectPr w:rsidR="00F83DC9" w:rsidRPr="00111C25" w:rsidSect="007B793C">
      <w:head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24E9D9" w14:textId="77777777" w:rsidR="00715DCB" w:rsidRDefault="00715DCB" w:rsidP="00134001">
      <w:pPr>
        <w:spacing w:after="0" w:line="240" w:lineRule="auto"/>
      </w:pPr>
      <w:r>
        <w:separator/>
      </w:r>
    </w:p>
  </w:endnote>
  <w:endnote w:type="continuationSeparator" w:id="0">
    <w:p w14:paraId="1868E1CC" w14:textId="77777777" w:rsidR="00715DCB" w:rsidRDefault="00715DCB" w:rsidP="00134001">
      <w:pPr>
        <w:spacing w:after="0" w:line="240" w:lineRule="auto"/>
      </w:pPr>
      <w:r>
        <w:continuationSeparator/>
      </w:r>
    </w:p>
  </w:endnote>
  <w:endnote w:type="continuationNotice" w:id="1">
    <w:p w14:paraId="612F7C64" w14:textId="77777777" w:rsidR="00715DCB" w:rsidRDefault="00715DC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8A4BF8" w14:textId="77777777" w:rsidR="00715DCB" w:rsidRDefault="00715DCB" w:rsidP="00134001">
      <w:pPr>
        <w:spacing w:after="0" w:line="240" w:lineRule="auto"/>
      </w:pPr>
      <w:r>
        <w:separator/>
      </w:r>
    </w:p>
  </w:footnote>
  <w:footnote w:type="continuationSeparator" w:id="0">
    <w:p w14:paraId="1F50FF16" w14:textId="77777777" w:rsidR="00715DCB" w:rsidRDefault="00715DCB" w:rsidP="00134001">
      <w:pPr>
        <w:spacing w:after="0" w:line="240" w:lineRule="auto"/>
      </w:pPr>
      <w:r>
        <w:continuationSeparator/>
      </w:r>
    </w:p>
  </w:footnote>
  <w:footnote w:type="continuationNotice" w:id="1">
    <w:p w14:paraId="77891A63" w14:textId="77777777" w:rsidR="00715DCB" w:rsidRDefault="00715DC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62BF5" w14:textId="56D9EEE8" w:rsidR="00134001" w:rsidRPr="0050654D" w:rsidRDefault="6D465EF2" w:rsidP="00BB20EA">
    <w:pPr>
      <w:spacing w:after="0" w:line="240" w:lineRule="auto"/>
      <w:rPr>
        <w:b/>
        <w:color w:val="000000" w:themeColor="text1"/>
      </w:rPr>
    </w:pPr>
    <w:r>
      <w:rPr>
        <w:noProof/>
      </w:rPr>
      <w:drawing>
        <wp:inline distT="0" distB="0" distL="0" distR="0" wp14:anchorId="5B56567A" wp14:editId="45A21D22">
          <wp:extent cx="768985" cy="992794"/>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pic:nvPicPr>
                <pic:blipFill>
                  <a:blip r:embed="rId1">
                    <a:extLst>
                      <a:ext uri="{28A0092B-C50C-407E-A947-70E740481C1C}">
                        <a14:useLocalDpi xmlns:a14="http://schemas.microsoft.com/office/drawing/2010/main" val="0"/>
                      </a:ext>
                    </a:extLst>
                  </a:blip>
                  <a:stretch>
                    <a:fillRect/>
                  </a:stretch>
                </pic:blipFill>
                <pic:spPr>
                  <a:xfrm>
                    <a:off x="0" y="0"/>
                    <a:ext cx="768985" cy="992794"/>
                  </a:xfrm>
                  <a:prstGeom prst="rect">
                    <a:avLst/>
                  </a:prstGeom>
                </pic:spPr>
              </pic:pic>
            </a:graphicData>
          </a:graphic>
        </wp:inline>
      </w:drawing>
    </w:r>
    <w:r w:rsidR="00C453B0">
      <w:tab/>
    </w:r>
    <w:r w:rsidR="00C453B0">
      <w:tab/>
    </w:r>
    <w:r w:rsidR="00C453B0">
      <w:tab/>
    </w:r>
    <w:r w:rsidR="00C453B0">
      <w:tab/>
    </w:r>
    <w:r w:rsidR="00C453B0">
      <w:tab/>
    </w:r>
    <w:r w:rsidR="00C453B0">
      <w:tab/>
    </w:r>
    <w:r w:rsidR="00C453B0">
      <w:tab/>
    </w:r>
    <w:r w:rsidR="00C453B0">
      <w:tab/>
    </w:r>
    <w:r w:rsidR="00C453B0">
      <w:tab/>
    </w:r>
    <w:r w:rsidR="00C453B0">
      <w:tab/>
    </w:r>
    <w:r w:rsidR="00C453B0">
      <w:tab/>
    </w:r>
    <w:r w:rsidR="00C453B0">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markup="0"/>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0C87"/>
    <w:rsid w:val="000056CE"/>
    <w:rsid w:val="000113E3"/>
    <w:rsid w:val="00016CA6"/>
    <w:rsid w:val="00020C9F"/>
    <w:rsid w:val="0002484F"/>
    <w:rsid w:val="0004278B"/>
    <w:rsid w:val="00044A32"/>
    <w:rsid w:val="000558F5"/>
    <w:rsid w:val="000609F3"/>
    <w:rsid w:val="00070339"/>
    <w:rsid w:val="000712AA"/>
    <w:rsid w:val="00076B1E"/>
    <w:rsid w:val="0008196D"/>
    <w:rsid w:val="000905D2"/>
    <w:rsid w:val="000915B5"/>
    <w:rsid w:val="0009723D"/>
    <w:rsid w:val="00097AA9"/>
    <w:rsid w:val="000A1CC0"/>
    <w:rsid w:val="000B0FC2"/>
    <w:rsid w:val="000C191C"/>
    <w:rsid w:val="000D2F50"/>
    <w:rsid w:val="000D4E32"/>
    <w:rsid w:val="000E2193"/>
    <w:rsid w:val="000F0B42"/>
    <w:rsid w:val="0010616F"/>
    <w:rsid w:val="00110E86"/>
    <w:rsid w:val="00111AE9"/>
    <w:rsid w:val="00111C04"/>
    <w:rsid w:val="00111C25"/>
    <w:rsid w:val="00112672"/>
    <w:rsid w:val="00134001"/>
    <w:rsid w:val="0013648C"/>
    <w:rsid w:val="00140A02"/>
    <w:rsid w:val="001513C4"/>
    <w:rsid w:val="00154EF4"/>
    <w:rsid w:val="0015562B"/>
    <w:rsid w:val="00162211"/>
    <w:rsid w:val="00167895"/>
    <w:rsid w:val="001752A0"/>
    <w:rsid w:val="001B0938"/>
    <w:rsid w:val="001C3133"/>
    <w:rsid w:val="001E03D6"/>
    <w:rsid w:val="001E1D3B"/>
    <w:rsid w:val="001E5633"/>
    <w:rsid w:val="001F614B"/>
    <w:rsid w:val="002066FE"/>
    <w:rsid w:val="00206EFB"/>
    <w:rsid w:val="00217FBE"/>
    <w:rsid w:val="00231526"/>
    <w:rsid w:val="00244328"/>
    <w:rsid w:val="0025453A"/>
    <w:rsid w:val="00263905"/>
    <w:rsid w:val="00266E92"/>
    <w:rsid w:val="002A0168"/>
    <w:rsid w:val="002A4292"/>
    <w:rsid w:val="002C012B"/>
    <w:rsid w:val="002D178F"/>
    <w:rsid w:val="002D41F7"/>
    <w:rsid w:val="00302AB2"/>
    <w:rsid w:val="00303F08"/>
    <w:rsid w:val="003042BA"/>
    <w:rsid w:val="0032114A"/>
    <w:rsid w:val="00332222"/>
    <w:rsid w:val="00336F5F"/>
    <w:rsid w:val="00340D7C"/>
    <w:rsid w:val="00345297"/>
    <w:rsid w:val="00345E92"/>
    <w:rsid w:val="0034747C"/>
    <w:rsid w:val="00350C2A"/>
    <w:rsid w:val="00357BA5"/>
    <w:rsid w:val="00376CA6"/>
    <w:rsid w:val="00381106"/>
    <w:rsid w:val="0038405E"/>
    <w:rsid w:val="00396D83"/>
    <w:rsid w:val="003B3693"/>
    <w:rsid w:val="003C6332"/>
    <w:rsid w:val="003C6B38"/>
    <w:rsid w:val="003D2048"/>
    <w:rsid w:val="003D4BC5"/>
    <w:rsid w:val="00402B13"/>
    <w:rsid w:val="0040412C"/>
    <w:rsid w:val="004222B5"/>
    <w:rsid w:val="004264BC"/>
    <w:rsid w:val="00431599"/>
    <w:rsid w:val="00431D29"/>
    <w:rsid w:val="0043356E"/>
    <w:rsid w:val="00444C2A"/>
    <w:rsid w:val="00447189"/>
    <w:rsid w:val="0047312A"/>
    <w:rsid w:val="004806BF"/>
    <w:rsid w:val="004A39E3"/>
    <w:rsid w:val="004B6F1A"/>
    <w:rsid w:val="004D4D3D"/>
    <w:rsid w:val="004E4D26"/>
    <w:rsid w:val="004F0760"/>
    <w:rsid w:val="00500DCC"/>
    <w:rsid w:val="0050654D"/>
    <w:rsid w:val="00515DCA"/>
    <w:rsid w:val="00522A1E"/>
    <w:rsid w:val="005245B3"/>
    <w:rsid w:val="00535843"/>
    <w:rsid w:val="00543165"/>
    <w:rsid w:val="00543E64"/>
    <w:rsid w:val="00545DE3"/>
    <w:rsid w:val="00552D2A"/>
    <w:rsid w:val="00562A95"/>
    <w:rsid w:val="00571942"/>
    <w:rsid w:val="0057351E"/>
    <w:rsid w:val="005748B9"/>
    <w:rsid w:val="00577AC3"/>
    <w:rsid w:val="005A1F34"/>
    <w:rsid w:val="005B5AB5"/>
    <w:rsid w:val="005B77BE"/>
    <w:rsid w:val="005D404E"/>
    <w:rsid w:val="005D7E5C"/>
    <w:rsid w:val="005E1670"/>
    <w:rsid w:val="00607DC2"/>
    <w:rsid w:val="00631D49"/>
    <w:rsid w:val="0063206E"/>
    <w:rsid w:val="00637CBB"/>
    <w:rsid w:val="00645E07"/>
    <w:rsid w:val="00662109"/>
    <w:rsid w:val="006A2EF7"/>
    <w:rsid w:val="006D743C"/>
    <w:rsid w:val="006E027E"/>
    <w:rsid w:val="007030B6"/>
    <w:rsid w:val="00715DCB"/>
    <w:rsid w:val="00723A97"/>
    <w:rsid w:val="00735162"/>
    <w:rsid w:val="00740C87"/>
    <w:rsid w:val="00764836"/>
    <w:rsid w:val="007B793C"/>
    <w:rsid w:val="007C6A96"/>
    <w:rsid w:val="007E17C9"/>
    <w:rsid w:val="00815B30"/>
    <w:rsid w:val="00817B2B"/>
    <w:rsid w:val="00825F27"/>
    <w:rsid w:val="0084109E"/>
    <w:rsid w:val="00866705"/>
    <w:rsid w:val="00872E19"/>
    <w:rsid w:val="00881538"/>
    <w:rsid w:val="00884B24"/>
    <w:rsid w:val="00891C87"/>
    <w:rsid w:val="008A6138"/>
    <w:rsid w:val="008B2F7A"/>
    <w:rsid w:val="008C2FFE"/>
    <w:rsid w:val="008D2D01"/>
    <w:rsid w:val="008E38BF"/>
    <w:rsid w:val="008E7D45"/>
    <w:rsid w:val="008F293A"/>
    <w:rsid w:val="00903E5D"/>
    <w:rsid w:val="00906CDC"/>
    <w:rsid w:val="00911C76"/>
    <w:rsid w:val="00921283"/>
    <w:rsid w:val="00925C79"/>
    <w:rsid w:val="00936A70"/>
    <w:rsid w:val="00944F27"/>
    <w:rsid w:val="00955752"/>
    <w:rsid w:val="00964473"/>
    <w:rsid w:val="00977725"/>
    <w:rsid w:val="00984F36"/>
    <w:rsid w:val="00990915"/>
    <w:rsid w:val="00990F2D"/>
    <w:rsid w:val="00991BBD"/>
    <w:rsid w:val="00992BA0"/>
    <w:rsid w:val="009A02D2"/>
    <w:rsid w:val="009C2EC6"/>
    <w:rsid w:val="009E1DAF"/>
    <w:rsid w:val="009F3A8B"/>
    <w:rsid w:val="009F4547"/>
    <w:rsid w:val="00A17C04"/>
    <w:rsid w:val="00A35E3A"/>
    <w:rsid w:val="00A425A3"/>
    <w:rsid w:val="00A46FFB"/>
    <w:rsid w:val="00A61DF5"/>
    <w:rsid w:val="00A73CB2"/>
    <w:rsid w:val="00A80358"/>
    <w:rsid w:val="00A83836"/>
    <w:rsid w:val="00A83B77"/>
    <w:rsid w:val="00A844CC"/>
    <w:rsid w:val="00A85514"/>
    <w:rsid w:val="00A86142"/>
    <w:rsid w:val="00AB7C0C"/>
    <w:rsid w:val="00AC399A"/>
    <w:rsid w:val="00AD5EA7"/>
    <w:rsid w:val="00AE3571"/>
    <w:rsid w:val="00AF5751"/>
    <w:rsid w:val="00B2091F"/>
    <w:rsid w:val="00B22441"/>
    <w:rsid w:val="00B2532C"/>
    <w:rsid w:val="00B37AD2"/>
    <w:rsid w:val="00B534D3"/>
    <w:rsid w:val="00B55F54"/>
    <w:rsid w:val="00B56FC1"/>
    <w:rsid w:val="00B60AFC"/>
    <w:rsid w:val="00B77B23"/>
    <w:rsid w:val="00B922DF"/>
    <w:rsid w:val="00BA031A"/>
    <w:rsid w:val="00BA2D80"/>
    <w:rsid w:val="00BA3980"/>
    <w:rsid w:val="00BB20EA"/>
    <w:rsid w:val="00BB6F55"/>
    <w:rsid w:val="00BD100A"/>
    <w:rsid w:val="00BD16B9"/>
    <w:rsid w:val="00BE3532"/>
    <w:rsid w:val="00BE5586"/>
    <w:rsid w:val="00BF5A03"/>
    <w:rsid w:val="00C040F2"/>
    <w:rsid w:val="00C1053C"/>
    <w:rsid w:val="00C12F11"/>
    <w:rsid w:val="00C23452"/>
    <w:rsid w:val="00C26B0A"/>
    <w:rsid w:val="00C32938"/>
    <w:rsid w:val="00C453B0"/>
    <w:rsid w:val="00C6549E"/>
    <w:rsid w:val="00C8673E"/>
    <w:rsid w:val="00C96F9D"/>
    <w:rsid w:val="00CA78BB"/>
    <w:rsid w:val="00CB0DB5"/>
    <w:rsid w:val="00CB2B94"/>
    <w:rsid w:val="00CB60D5"/>
    <w:rsid w:val="00CC0F7E"/>
    <w:rsid w:val="00CD62B9"/>
    <w:rsid w:val="00CF7627"/>
    <w:rsid w:val="00D039E9"/>
    <w:rsid w:val="00D058D3"/>
    <w:rsid w:val="00D05C31"/>
    <w:rsid w:val="00D06D10"/>
    <w:rsid w:val="00D1760C"/>
    <w:rsid w:val="00D23FA3"/>
    <w:rsid w:val="00D31413"/>
    <w:rsid w:val="00D4314E"/>
    <w:rsid w:val="00D5778B"/>
    <w:rsid w:val="00D67D2E"/>
    <w:rsid w:val="00D70A1C"/>
    <w:rsid w:val="00D70ADE"/>
    <w:rsid w:val="00D8165D"/>
    <w:rsid w:val="00D81F49"/>
    <w:rsid w:val="00D83EC7"/>
    <w:rsid w:val="00D84DFF"/>
    <w:rsid w:val="00DA102C"/>
    <w:rsid w:val="00DA3910"/>
    <w:rsid w:val="00DD0914"/>
    <w:rsid w:val="00DD5B17"/>
    <w:rsid w:val="00DE22D9"/>
    <w:rsid w:val="00DE4FF6"/>
    <w:rsid w:val="00E008AD"/>
    <w:rsid w:val="00E16AC5"/>
    <w:rsid w:val="00E26235"/>
    <w:rsid w:val="00E66333"/>
    <w:rsid w:val="00E73016"/>
    <w:rsid w:val="00E831E8"/>
    <w:rsid w:val="00E86A29"/>
    <w:rsid w:val="00EA7B69"/>
    <w:rsid w:val="00EC369B"/>
    <w:rsid w:val="00EC4250"/>
    <w:rsid w:val="00EC4839"/>
    <w:rsid w:val="00EC76C6"/>
    <w:rsid w:val="00EE7883"/>
    <w:rsid w:val="00EE7EB4"/>
    <w:rsid w:val="00F011E1"/>
    <w:rsid w:val="00F0488C"/>
    <w:rsid w:val="00F22E57"/>
    <w:rsid w:val="00F3423B"/>
    <w:rsid w:val="00F42888"/>
    <w:rsid w:val="00F53EAA"/>
    <w:rsid w:val="00F57786"/>
    <w:rsid w:val="00F64D83"/>
    <w:rsid w:val="00F7663E"/>
    <w:rsid w:val="00F83DC9"/>
    <w:rsid w:val="00FD34BD"/>
    <w:rsid w:val="00FE4A5D"/>
    <w:rsid w:val="00FF309F"/>
    <w:rsid w:val="0708BBE3"/>
    <w:rsid w:val="0719C4E4"/>
    <w:rsid w:val="0FB547B5"/>
    <w:rsid w:val="114799D1"/>
    <w:rsid w:val="14433328"/>
    <w:rsid w:val="155C0E86"/>
    <w:rsid w:val="166B8E05"/>
    <w:rsid w:val="19DCAF52"/>
    <w:rsid w:val="1C594FA7"/>
    <w:rsid w:val="1CEBDE2E"/>
    <w:rsid w:val="1DF71D56"/>
    <w:rsid w:val="1FC9ADCE"/>
    <w:rsid w:val="21611882"/>
    <w:rsid w:val="21C26E8B"/>
    <w:rsid w:val="25990140"/>
    <w:rsid w:val="29680C11"/>
    <w:rsid w:val="2B502874"/>
    <w:rsid w:val="2CC7BD42"/>
    <w:rsid w:val="2EAEA68A"/>
    <w:rsid w:val="36647CD3"/>
    <w:rsid w:val="38AE74CF"/>
    <w:rsid w:val="412C7054"/>
    <w:rsid w:val="4330825D"/>
    <w:rsid w:val="438F475F"/>
    <w:rsid w:val="46266715"/>
    <w:rsid w:val="48D93FC5"/>
    <w:rsid w:val="490C6B38"/>
    <w:rsid w:val="4C0E4152"/>
    <w:rsid w:val="4C750147"/>
    <w:rsid w:val="4D2A6F3B"/>
    <w:rsid w:val="4F9EB842"/>
    <w:rsid w:val="517566FD"/>
    <w:rsid w:val="51866FFE"/>
    <w:rsid w:val="53D23B53"/>
    <w:rsid w:val="5744BA6F"/>
    <w:rsid w:val="5844B6EC"/>
    <w:rsid w:val="5969DA93"/>
    <w:rsid w:val="5AB99BA3"/>
    <w:rsid w:val="5F0CCE9E"/>
    <w:rsid w:val="629779F8"/>
    <w:rsid w:val="62A563BF"/>
    <w:rsid w:val="62CB3515"/>
    <w:rsid w:val="635B4BEF"/>
    <w:rsid w:val="6932573D"/>
    <w:rsid w:val="6AE653DC"/>
    <w:rsid w:val="6BB3E503"/>
    <w:rsid w:val="6D465EF2"/>
    <w:rsid w:val="6F963E80"/>
    <w:rsid w:val="7005AC5A"/>
    <w:rsid w:val="720730C9"/>
    <w:rsid w:val="75C3F6CB"/>
    <w:rsid w:val="7730263D"/>
    <w:rsid w:val="794C3CB1"/>
    <w:rsid w:val="79582D07"/>
    <w:rsid w:val="79B9D800"/>
    <w:rsid w:val="7ADA9B60"/>
    <w:rsid w:val="7B8C2700"/>
    <w:rsid w:val="7E9407B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FC8CE6F"/>
  <w15:docId w15:val="{756C1925-52C3-44AE-9146-C77964ED2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3356E"/>
    <w:rPr>
      <w:sz w:val="16"/>
      <w:szCs w:val="16"/>
    </w:rPr>
  </w:style>
  <w:style w:type="paragraph" w:styleId="CommentText">
    <w:name w:val="annotation text"/>
    <w:basedOn w:val="Normal"/>
    <w:link w:val="CommentTextChar"/>
    <w:uiPriority w:val="99"/>
    <w:semiHidden/>
    <w:unhideWhenUsed/>
    <w:rsid w:val="0043356E"/>
    <w:pPr>
      <w:spacing w:line="240" w:lineRule="auto"/>
    </w:pPr>
    <w:rPr>
      <w:sz w:val="20"/>
      <w:szCs w:val="20"/>
    </w:rPr>
  </w:style>
  <w:style w:type="character" w:customStyle="1" w:styleId="CommentTextChar">
    <w:name w:val="Comment Text Char"/>
    <w:basedOn w:val="DefaultParagraphFont"/>
    <w:link w:val="CommentText"/>
    <w:uiPriority w:val="99"/>
    <w:semiHidden/>
    <w:rsid w:val="0043356E"/>
    <w:rPr>
      <w:sz w:val="20"/>
      <w:szCs w:val="20"/>
    </w:rPr>
  </w:style>
  <w:style w:type="paragraph" w:styleId="CommentSubject">
    <w:name w:val="annotation subject"/>
    <w:basedOn w:val="CommentText"/>
    <w:next w:val="CommentText"/>
    <w:link w:val="CommentSubjectChar"/>
    <w:uiPriority w:val="99"/>
    <w:semiHidden/>
    <w:unhideWhenUsed/>
    <w:rsid w:val="0043356E"/>
    <w:rPr>
      <w:b/>
      <w:bCs/>
    </w:rPr>
  </w:style>
  <w:style w:type="character" w:customStyle="1" w:styleId="CommentSubjectChar">
    <w:name w:val="Comment Subject Char"/>
    <w:basedOn w:val="CommentTextChar"/>
    <w:link w:val="CommentSubject"/>
    <w:uiPriority w:val="99"/>
    <w:semiHidden/>
    <w:rsid w:val="0043356E"/>
    <w:rPr>
      <w:b/>
      <w:bCs/>
      <w:sz w:val="20"/>
      <w:szCs w:val="20"/>
    </w:rPr>
  </w:style>
  <w:style w:type="paragraph" w:styleId="BalloonText">
    <w:name w:val="Balloon Text"/>
    <w:basedOn w:val="Normal"/>
    <w:link w:val="BalloonTextChar"/>
    <w:uiPriority w:val="99"/>
    <w:semiHidden/>
    <w:unhideWhenUsed/>
    <w:rsid w:val="004335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356E"/>
    <w:rPr>
      <w:rFonts w:ascii="Tahoma" w:hAnsi="Tahoma" w:cs="Tahoma"/>
      <w:sz w:val="16"/>
      <w:szCs w:val="16"/>
    </w:rPr>
  </w:style>
  <w:style w:type="character" w:styleId="Hyperlink">
    <w:name w:val="Hyperlink"/>
    <w:basedOn w:val="DefaultParagraphFont"/>
    <w:uiPriority w:val="99"/>
    <w:unhideWhenUsed/>
    <w:rsid w:val="004A39E3"/>
    <w:rPr>
      <w:color w:val="0000FF" w:themeColor="hyperlink"/>
      <w:u w:val="single"/>
    </w:rPr>
  </w:style>
  <w:style w:type="paragraph" w:styleId="Header">
    <w:name w:val="header"/>
    <w:basedOn w:val="Normal"/>
    <w:link w:val="HeaderChar"/>
    <w:uiPriority w:val="99"/>
    <w:unhideWhenUsed/>
    <w:rsid w:val="001340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4001"/>
  </w:style>
  <w:style w:type="paragraph" w:styleId="Footer">
    <w:name w:val="footer"/>
    <w:basedOn w:val="Normal"/>
    <w:link w:val="FooterChar"/>
    <w:uiPriority w:val="99"/>
    <w:unhideWhenUsed/>
    <w:rsid w:val="001340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4001"/>
  </w:style>
  <w:style w:type="character" w:customStyle="1" w:styleId="apple-converted-space">
    <w:name w:val="apple-converted-space"/>
    <w:basedOn w:val="DefaultParagraphFont"/>
    <w:rsid w:val="00F011E1"/>
  </w:style>
  <w:style w:type="table" w:styleId="TableGrid">
    <w:name w:val="Table Grid"/>
    <w:basedOn w:val="TableNormal"/>
    <w:uiPriority w:val="59"/>
    <w:rsid w:val="00266E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215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84c01c9a-618d-4c42-99a5-20629369116a">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4B6D10452B3C140AD78CB361C8521BB" ma:contentTypeVersion="12" ma:contentTypeDescription="Create a new document." ma:contentTypeScope="" ma:versionID="45171831ec64cbe5a7ed0ba782b1f68a">
  <xsd:schema xmlns:xsd="http://www.w3.org/2001/XMLSchema" xmlns:xs="http://www.w3.org/2001/XMLSchema" xmlns:p="http://schemas.microsoft.com/office/2006/metadata/properties" xmlns:ns1="http://schemas.microsoft.com/sharepoint/v3" xmlns:ns2="f2504363-5ef8-426c-bff7-6d35b5990f98" xmlns:ns3="84c01c9a-618d-4c42-99a5-20629369116a" targetNamespace="http://schemas.microsoft.com/office/2006/metadata/properties" ma:root="true" ma:fieldsID="0cef8ec4fa77b54a1bdb8bf99c99c238" ns1:_="" ns2:_="" ns3:_="">
    <xsd:import namespace="http://schemas.microsoft.com/sharepoint/v3"/>
    <xsd:import namespace="f2504363-5ef8-426c-bff7-6d35b5990f98"/>
    <xsd:import namespace="84c01c9a-618d-4c42-99a5-20629369116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504363-5ef8-426c-bff7-6d35b5990f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4c01c9a-618d-4c42-99a5-20629369116a"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237A81-91B9-4CD3-902C-B21F5322F43A}">
  <ds:schemaRefs>
    <ds:schemaRef ds:uri="http://schemas.microsoft.com/sharepoint/v3/contenttype/forms"/>
  </ds:schemaRefs>
</ds:datastoreItem>
</file>

<file path=customXml/itemProps2.xml><?xml version="1.0" encoding="utf-8"?>
<ds:datastoreItem xmlns:ds="http://schemas.openxmlformats.org/officeDocument/2006/customXml" ds:itemID="{339B730F-B348-4E44-ADEC-69418C72B97D}">
  <ds:schemaRefs>
    <ds:schemaRef ds:uri="84c01c9a-618d-4c42-99a5-20629369116a"/>
    <ds:schemaRef ds:uri="http://schemas.microsoft.com/office/infopath/2007/PartnerControls"/>
    <ds:schemaRef ds:uri="http://purl.org/dc/terms/"/>
    <ds:schemaRef ds:uri="http://schemas.microsoft.com/sharepoint/v3"/>
    <ds:schemaRef ds:uri="http://schemas.microsoft.com/office/2006/documentManagement/types"/>
    <ds:schemaRef ds:uri="http://purl.org/dc/dcmitype/"/>
    <ds:schemaRef ds:uri="http://purl.org/dc/elements/1.1/"/>
    <ds:schemaRef ds:uri="http://schemas.microsoft.com/office/2006/metadata/properties"/>
    <ds:schemaRef ds:uri="http://www.w3.org/XML/1998/namespace"/>
    <ds:schemaRef ds:uri="http://schemas.openxmlformats.org/package/2006/metadata/core-properties"/>
    <ds:schemaRef ds:uri="f2504363-5ef8-426c-bff7-6d35b5990f98"/>
  </ds:schemaRefs>
</ds:datastoreItem>
</file>

<file path=customXml/itemProps3.xml><?xml version="1.0" encoding="utf-8"?>
<ds:datastoreItem xmlns:ds="http://schemas.openxmlformats.org/officeDocument/2006/customXml" ds:itemID="{42506F83-8A5B-41D1-AC3D-FF3CB4C047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2504363-5ef8-426c-bff7-6d35b5990f98"/>
    <ds:schemaRef ds:uri="84c01c9a-618d-4c42-99a5-2062936911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460</Words>
  <Characters>2622</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Felker</dc:creator>
  <cp:keywords/>
  <cp:lastModifiedBy>Brackett, Cheryl</cp:lastModifiedBy>
  <cp:revision>2</cp:revision>
  <cp:lastPrinted>2017-03-18T02:39:00Z</cp:lastPrinted>
  <dcterms:created xsi:type="dcterms:W3CDTF">2022-10-20T12:40:00Z</dcterms:created>
  <dcterms:modified xsi:type="dcterms:W3CDTF">2022-10-20T12:40:00Z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0x01010064B6D10452B3C140AD78CB361C8521BB</vt:lpwstr>
  </property>
  <property fmtid="{D5CDD505-2E9C-101B-9397-08002B2CF9AE}" pid="3" name="Order">
    <vt:r8>2348800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ies>
</file>