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B75F" w14:textId="77777777" w:rsidR="00780DAB" w:rsidRDefault="00780DAB" w:rsidP="00780DAB">
      <w:pPr>
        <w:pStyle w:val="Heading1"/>
        <w:spacing w:line="276" w:lineRule="auto"/>
        <w:rPr>
          <w:rFonts w:ascii="Lato" w:eastAsia="Lato" w:hAnsi="Lato" w:cs="Lato"/>
          <w:sz w:val="28"/>
          <w:szCs w:val="28"/>
        </w:rPr>
      </w:pPr>
      <w:bookmarkStart w:id="0" w:name="_30j0zll" w:colFirst="0" w:colLast="0"/>
      <w:bookmarkEnd w:id="0"/>
      <w:r>
        <w:rPr>
          <w:rFonts w:ascii="Lato" w:eastAsia="Lato" w:hAnsi="Lato" w:cs="Lato"/>
          <w:sz w:val="28"/>
          <w:szCs w:val="28"/>
        </w:rPr>
        <w:t>McKinney-Vento Compliance Monitoring Requirements and Guiding Questions</w:t>
      </w:r>
    </w:p>
    <w:p w14:paraId="2B196D16" w14:textId="77777777" w:rsidR="00780DAB" w:rsidRDefault="00780DAB" w:rsidP="00780DAB">
      <w:pPr>
        <w:spacing w:line="276" w:lineRule="auto"/>
        <w:rPr>
          <w:rFonts w:ascii="Lato" w:eastAsia="Lato" w:hAnsi="Lato" w:cs="Lato"/>
          <w:b/>
          <w:color w:val="000000"/>
          <w:sz w:val="12"/>
          <w:szCs w:val="12"/>
        </w:rPr>
      </w:pPr>
    </w:p>
    <w:p w14:paraId="097AB9F7" w14:textId="77777777" w:rsidR="00780DAB" w:rsidRDefault="00780DAB" w:rsidP="00780DAB">
      <w:pPr>
        <w:spacing w:line="276" w:lineRule="auto"/>
        <w:rPr>
          <w:rFonts w:ascii="Lato" w:eastAsia="Lato" w:hAnsi="Lato" w:cs="Lato"/>
          <w:color w:val="000000"/>
          <w:sz w:val="24"/>
          <w:szCs w:val="24"/>
        </w:rPr>
      </w:pPr>
      <w:r>
        <w:rPr>
          <w:rFonts w:ascii="Lato" w:eastAsia="Lato" w:hAnsi="Lato" w:cs="Lato"/>
          <w:color w:val="000000"/>
          <w:sz w:val="24"/>
          <w:szCs w:val="24"/>
        </w:rPr>
        <w:t xml:space="preserve">The </w:t>
      </w:r>
      <w:r>
        <w:rPr>
          <w:rFonts w:ascii="Lato" w:eastAsia="Lato" w:hAnsi="Lato" w:cs="Lato"/>
          <w:sz w:val="24"/>
          <w:szCs w:val="24"/>
        </w:rPr>
        <w:t xml:space="preserve">nine </w:t>
      </w:r>
      <w:r>
        <w:rPr>
          <w:rFonts w:ascii="Lato" w:eastAsia="Lato" w:hAnsi="Lato" w:cs="Lato"/>
          <w:color w:val="000000"/>
          <w:sz w:val="24"/>
          <w:szCs w:val="24"/>
        </w:rPr>
        <w:t xml:space="preserve">sections in the following document detail the LEA’s responsibilities under the McKinney-Vento Act. Each LEA must be able to demonstrate compliance with each aspect of the McKinney-Vento Act as listed below. </w:t>
      </w:r>
    </w:p>
    <w:p w14:paraId="443CEB75" w14:textId="77777777" w:rsidR="00780DAB" w:rsidRDefault="00780DAB" w:rsidP="00780DAB">
      <w:pPr>
        <w:spacing w:line="276" w:lineRule="auto"/>
        <w:rPr>
          <w:rFonts w:ascii="Lato" w:eastAsia="Lato" w:hAnsi="Lato" w:cs="Lato"/>
          <w:color w:val="000000"/>
          <w:sz w:val="24"/>
          <w:szCs w:val="24"/>
        </w:rPr>
      </w:pPr>
    </w:p>
    <w:p w14:paraId="7021C037" w14:textId="77777777" w:rsidR="00780DAB" w:rsidRDefault="00780DAB" w:rsidP="00780DAB">
      <w:pPr>
        <w:spacing w:line="276" w:lineRule="auto"/>
        <w:rPr>
          <w:rFonts w:ascii="Lato" w:eastAsia="Lato" w:hAnsi="Lato" w:cs="Lato"/>
          <w:color w:val="000000"/>
          <w:sz w:val="24"/>
          <w:szCs w:val="24"/>
        </w:rPr>
      </w:pPr>
      <w:r>
        <w:rPr>
          <w:rFonts w:ascii="Lato" w:eastAsia="Lato" w:hAnsi="Lato" w:cs="Lato"/>
          <w:b/>
          <w:color w:val="000000"/>
          <w:sz w:val="24"/>
          <w:szCs w:val="24"/>
        </w:rPr>
        <w:t>Evidence must be submitted for each requirement</w:t>
      </w:r>
      <w:r>
        <w:rPr>
          <w:rFonts w:ascii="Lato" w:eastAsia="Lato" w:hAnsi="Lato" w:cs="Lato"/>
          <w:color w:val="000000"/>
          <w:sz w:val="24"/>
          <w:szCs w:val="24"/>
        </w:rPr>
        <w:t xml:space="preserve"> listed in the </w:t>
      </w:r>
      <w:r>
        <w:rPr>
          <w:rFonts w:ascii="Lato" w:eastAsia="Lato" w:hAnsi="Lato" w:cs="Lato"/>
          <w:sz w:val="24"/>
          <w:szCs w:val="24"/>
        </w:rPr>
        <w:t xml:space="preserve">nine </w:t>
      </w:r>
      <w:r>
        <w:rPr>
          <w:rFonts w:ascii="Lato" w:eastAsia="Lato" w:hAnsi="Lato" w:cs="Lato"/>
          <w:color w:val="000000"/>
          <w:sz w:val="24"/>
          <w:szCs w:val="24"/>
        </w:rPr>
        <w:t>sections</w:t>
      </w:r>
      <w:r>
        <w:rPr>
          <w:rFonts w:ascii="Lato" w:eastAsia="Lato" w:hAnsi="Lato" w:cs="Lato"/>
          <w:b/>
          <w:sz w:val="24"/>
          <w:szCs w:val="24"/>
        </w:rPr>
        <w:t xml:space="preserve"> </w:t>
      </w:r>
      <w:r>
        <w:rPr>
          <w:rFonts w:ascii="Lato" w:eastAsia="Lato" w:hAnsi="Lato" w:cs="Lato"/>
          <w:sz w:val="24"/>
          <w:szCs w:val="24"/>
        </w:rPr>
        <w:t>and d</w:t>
      </w:r>
      <w:r>
        <w:rPr>
          <w:rFonts w:ascii="Lato" w:eastAsia="Lato" w:hAnsi="Lato" w:cs="Lato"/>
          <w:color w:val="000000"/>
          <w:sz w:val="24"/>
          <w:szCs w:val="24"/>
        </w:rPr>
        <w:t>ocumentation must be provided to the McKinney-Vento Specialist via e-mail or in-person. LEAs are encouraged to review the “Acceptable LEA evidence” column under each requirement for examples of documents to submit for evidence. LEAs are required to submit at least one piece of evidence for all requirements. Although there is not a specific number of items an LEA is required to submit for evidence, LEAs should submit enough documentation as to ensure the McKinney-Vento Specialist understands how the provided evidence meets the requirements under the McKinney-Vento Act. The same piece of evidence may be accepted for multiple requirements/sections and will be documented internally, such as a district policy for students experiencing homelessness.</w:t>
      </w:r>
    </w:p>
    <w:p w14:paraId="59D80094" w14:textId="77777777" w:rsidR="00780DAB" w:rsidRDefault="00780DAB" w:rsidP="00780DAB">
      <w:pPr>
        <w:spacing w:line="276" w:lineRule="auto"/>
        <w:rPr>
          <w:rFonts w:ascii="Lato" w:eastAsia="Lato" w:hAnsi="Lato" w:cs="Lato"/>
          <w:color w:val="000000"/>
          <w:sz w:val="24"/>
          <w:szCs w:val="24"/>
        </w:rPr>
      </w:pPr>
    </w:p>
    <w:p w14:paraId="4E9B1EAF" w14:textId="77777777" w:rsidR="00780DAB" w:rsidRDefault="00780DAB" w:rsidP="00780DAB">
      <w:pPr>
        <w:spacing w:line="276" w:lineRule="auto"/>
        <w:rPr>
          <w:rFonts w:ascii="Lato" w:eastAsia="Lato" w:hAnsi="Lato" w:cs="Lato"/>
          <w:color w:val="000000"/>
          <w:sz w:val="24"/>
          <w:szCs w:val="24"/>
        </w:rPr>
      </w:pPr>
      <w:r>
        <w:rPr>
          <w:rFonts w:ascii="Lato" w:eastAsia="Lato" w:hAnsi="Lato" w:cs="Lato"/>
          <w:color w:val="000000"/>
          <w:sz w:val="24"/>
          <w:szCs w:val="24"/>
        </w:rPr>
        <w:t xml:space="preserve">Answering the guiding questions may assist LEAs in determining evidence to submit and discussion points to cover during the required technical assistance phone call with the McKinney-Vento Specialist. However, LEAs are not required, but may choose, to answer the questions in the “guiding questions” column for each section. </w:t>
      </w:r>
    </w:p>
    <w:p w14:paraId="2FF4EF26" w14:textId="77777777" w:rsidR="00780DAB" w:rsidRDefault="00780DAB" w:rsidP="00780DAB">
      <w:pPr>
        <w:tabs>
          <w:tab w:val="left" w:pos="1080"/>
        </w:tabs>
        <w:spacing w:line="276" w:lineRule="auto"/>
        <w:rPr>
          <w:rFonts w:ascii="Lato" w:eastAsia="Lato" w:hAnsi="Lato" w:cs="Lato"/>
          <w:b/>
          <w:color w:val="000000"/>
        </w:rPr>
      </w:pPr>
    </w:p>
    <w:p w14:paraId="62875AE5" w14:textId="77777777" w:rsidR="00780DAB" w:rsidRDefault="00780DAB" w:rsidP="00780DAB">
      <w:pPr>
        <w:spacing w:line="276" w:lineRule="auto"/>
        <w:rPr>
          <w:rFonts w:ascii="Garamond" w:eastAsia="Garamond" w:hAnsi="Garamond" w:cs="Garamond"/>
          <w:b/>
          <w:color w:val="000000"/>
          <w:sz w:val="24"/>
          <w:szCs w:val="24"/>
        </w:rPr>
        <w:sectPr w:rsidR="00780DAB">
          <w:footerReference w:type="default" r:id="rId7"/>
          <w:pgSz w:w="12240" w:h="15840"/>
          <w:pgMar w:top="1080" w:right="1080" w:bottom="1080" w:left="1080" w:header="432" w:footer="432" w:gutter="0"/>
          <w:pgNumType w:start="1"/>
          <w:cols w:space="720"/>
          <w:titlePg/>
        </w:sectPr>
      </w:pPr>
      <w:bookmarkStart w:id="1" w:name="_1fob9te" w:colFirst="0" w:colLast="0"/>
      <w:bookmarkEnd w:id="1"/>
      <w:r>
        <w:rPr>
          <w:rFonts w:ascii="Lato" w:eastAsia="Lato" w:hAnsi="Lato" w:cs="Lato"/>
          <w:b/>
          <w:color w:val="000000"/>
          <w:sz w:val="24"/>
          <w:szCs w:val="24"/>
          <w:u w:val="single"/>
        </w:rPr>
        <w:t>Please note:</w:t>
      </w:r>
      <w:r>
        <w:rPr>
          <w:rFonts w:ascii="Lato" w:eastAsia="Lato" w:hAnsi="Lato" w:cs="Lato"/>
          <w:color w:val="000000"/>
          <w:sz w:val="24"/>
          <w:szCs w:val="24"/>
        </w:rPr>
        <w:t xml:space="preserve"> </w:t>
      </w:r>
      <w:hyperlink r:id="rId8">
        <w:r>
          <w:rPr>
            <w:rFonts w:ascii="Lato" w:eastAsia="Lato" w:hAnsi="Lato" w:cs="Lato"/>
            <w:color w:val="0000FF"/>
            <w:sz w:val="24"/>
            <w:szCs w:val="24"/>
            <w:u w:val="single"/>
          </w:rPr>
          <w:t>A summary of the major amendments to the McKinney-Vento Act is available from NAEHCY</w:t>
        </w:r>
      </w:hyperlink>
      <w:r>
        <w:rPr>
          <w:rFonts w:ascii="Lato" w:eastAsia="Lato" w:hAnsi="Lato" w:cs="Lato"/>
          <w:color w:val="000000"/>
          <w:sz w:val="24"/>
          <w:szCs w:val="24"/>
        </w:rPr>
        <w:t xml:space="preserve"> and may assist LEAs with policy and procedure reviews. If policies and/or procedures have not been updated since that the implementation of the amendments to the McKinney-Vento Act under the Every Student Succeeds Act (ESSA) in October 2016, it will affect policies regarding, but not limited to, professional development, credit accrual, privacy, coordination with housing agencies, as well as the removal of “awaiting foster care placement” from the definition of homelessness effective December 10, 2016. LEAs must demonstrate that policies regarding children, youth, and unaccompanied youth experiencing homelessness have been reviewed/revised since ESSA went into effect.</w:t>
      </w:r>
    </w:p>
    <w:p w14:paraId="7DB6F813" w14:textId="77777777" w:rsidR="00780DAB" w:rsidRDefault="00780DAB" w:rsidP="00780DAB">
      <w:pPr>
        <w:widowControl w:val="0"/>
        <w:pBdr>
          <w:top w:val="nil"/>
          <w:left w:val="nil"/>
          <w:bottom w:val="nil"/>
          <w:right w:val="nil"/>
          <w:between w:val="nil"/>
        </w:pBdr>
        <w:spacing w:line="276" w:lineRule="auto"/>
        <w:rPr>
          <w:rFonts w:ascii="Garamond" w:eastAsia="Garamond" w:hAnsi="Garamond" w:cs="Garamond"/>
          <w:b/>
          <w:color w:val="000000"/>
          <w:sz w:val="24"/>
          <w:szCs w:val="24"/>
        </w:rPr>
      </w:pPr>
    </w:p>
    <w:tbl>
      <w:tblPr>
        <w:tblW w:w="1395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330"/>
        <w:gridCol w:w="3420"/>
        <w:gridCol w:w="4680"/>
      </w:tblGrid>
      <w:tr w:rsidR="00780DAB" w14:paraId="5BA5C5E6" w14:textId="77777777" w:rsidTr="00583010">
        <w:trPr>
          <w:trHeight w:val="1160"/>
        </w:trPr>
        <w:tc>
          <w:tcPr>
            <w:tcW w:w="13950" w:type="dxa"/>
            <w:gridSpan w:val="4"/>
            <w:shd w:val="clear" w:color="auto" w:fill="C6D9F1"/>
          </w:tcPr>
          <w:p w14:paraId="6F57FEE4" w14:textId="77777777" w:rsidR="00780DAB" w:rsidRDefault="00780DAB" w:rsidP="00583010">
            <w:pPr>
              <w:numPr>
                <w:ilvl w:val="0"/>
                <w:numId w:val="2"/>
              </w:numPr>
              <w:pBdr>
                <w:top w:val="nil"/>
                <w:left w:val="nil"/>
                <w:bottom w:val="nil"/>
                <w:right w:val="nil"/>
                <w:between w:val="nil"/>
              </w:pBdr>
              <w:ind w:left="360"/>
              <w:rPr>
                <w:rFonts w:ascii="Lato" w:eastAsia="Lato" w:hAnsi="Lato" w:cs="Lato"/>
                <w:b/>
                <w:color w:val="000000"/>
              </w:rPr>
            </w:pPr>
            <w:r>
              <w:rPr>
                <w:rFonts w:ascii="Lato" w:eastAsia="Lato" w:hAnsi="Lato" w:cs="Lato"/>
                <w:b/>
                <w:color w:val="000000"/>
              </w:rPr>
              <w:t>Staff Awareness</w:t>
            </w:r>
          </w:p>
          <w:p w14:paraId="1DDA52C3" w14:textId="77777777" w:rsidR="00780DAB" w:rsidRDefault="00780DAB" w:rsidP="00583010">
            <w:pPr>
              <w:spacing w:line="264" w:lineRule="auto"/>
              <w:ind w:left="346"/>
              <w:rPr>
                <w:rFonts w:ascii="Lato" w:eastAsia="Lato" w:hAnsi="Lato" w:cs="Lato"/>
                <w:color w:val="000000"/>
              </w:rPr>
            </w:pPr>
            <w:r>
              <w:rPr>
                <w:rFonts w:ascii="Lato" w:eastAsia="Lato" w:hAnsi="Lato" w:cs="Lato"/>
                <w:color w:val="000000"/>
              </w:rPr>
              <w:t>Provide documentation of the LEA’s efforts to inform school personnel of the educational rights of children, youth, and unaccompanied youth experiencing homelessness, the duties of and contact information for the LEA homeless Liaison, and the LEA’s procedures for referring students experiencing homelessness to the homeless Liaison.</w:t>
            </w:r>
          </w:p>
        </w:tc>
      </w:tr>
      <w:tr w:rsidR="00780DAB" w14:paraId="388562BF" w14:textId="77777777" w:rsidTr="00583010">
        <w:trPr>
          <w:trHeight w:val="288"/>
        </w:trPr>
        <w:tc>
          <w:tcPr>
            <w:tcW w:w="2520" w:type="dxa"/>
            <w:shd w:val="clear" w:color="auto" w:fill="C2D69B"/>
            <w:vAlign w:val="center"/>
          </w:tcPr>
          <w:p w14:paraId="01A5F834" w14:textId="77777777" w:rsidR="00780DAB" w:rsidRDefault="00780DAB" w:rsidP="00583010">
            <w:pPr>
              <w:widowControl w:val="0"/>
              <w:pBdr>
                <w:top w:val="nil"/>
                <w:left w:val="nil"/>
                <w:bottom w:val="nil"/>
                <w:right w:val="nil"/>
                <w:between w:val="nil"/>
              </w:pBdr>
              <w:ind w:right="476"/>
              <w:rPr>
                <w:rFonts w:ascii="Lato" w:eastAsia="Lato" w:hAnsi="Lato" w:cs="Lato"/>
                <w:b/>
                <w:color w:val="000000"/>
              </w:rPr>
            </w:pPr>
            <w:r>
              <w:rPr>
                <w:rFonts w:ascii="Lato" w:eastAsia="Lato" w:hAnsi="Lato" w:cs="Lato"/>
                <w:b/>
                <w:color w:val="000000"/>
              </w:rPr>
              <w:t>Requirement</w:t>
            </w:r>
          </w:p>
        </w:tc>
        <w:tc>
          <w:tcPr>
            <w:tcW w:w="3330" w:type="dxa"/>
            <w:shd w:val="clear" w:color="auto" w:fill="C2D69B"/>
            <w:vAlign w:val="center"/>
          </w:tcPr>
          <w:p w14:paraId="572F88BA" w14:textId="77777777" w:rsidR="00780DAB" w:rsidRDefault="00780DAB" w:rsidP="00583010">
            <w:pPr>
              <w:widowControl w:val="0"/>
              <w:pBdr>
                <w:top w:val="nil"/>
                <w:left w:val="nil"/>
                <w:bottom w:val="nil"/>
                <w:right w:val="nil"/>
                <w:between w:val="nil"/>
              </w:pBdr>
              <w:spacing w:line="216" w:lineRule="auto"/>
              <w:ind w:left="1" w:right="120"/>
              <w:rPr>
                <w:rFonts w:ascii="Lato" w:eastAsia="Lato" w:hAnsi="Lato" w:cs="Lato"/>
                <w:b/>
                <w:color w:val="000000"/>
              </w:rPr>
            </w:pPr>
            <w:r>
              <w:rPr>
                <w:rFonts w:ascii="Lato" w:eastAsia="Lato" w:hAnsi="Lato" w:cs="Lato"/>
                <w:b/>
                <w:color w:val="000000"/>
              </w:rPr>
              <w:t>Acceptable LEA Evidence</w:t>
            </w:r>
          </w:p>
        </w:tc>
        <w:tc>
          <w:tcPr>
            <w:tcW w:w="3420" w:type="dxa"/>
            <w:shd w:val="clear" w:color="auto" w:fill="C2D69B"/>
            <w:vAlign w:val="center"/>
          </w:tcPr>
          <w:p w14:paraId="559D3D5C" w14:textId="77777777" w:rsidR="00780DAB" w:rsidRDefault="00780DAB" w:rsidP="00583010">
            <w:pPr>
              <w:widowControl w:val="0"/>
              <w:pBdr>
                <w:top w:val="nil"/>
                <w:left w:val="nil"/>
                <w:bottom w:val="nil"/>
                <w:right w:val="nil"/>
                <w:between w:val="nil"/>
              </w:pBdr>
              <w:spacing w:line="220" w:lineRule="auto"/>
              <w:ind w:left="14" w:right="130"/>
              <w:rPr>
                <w:rFonts w:ascii="Lato" w:eastAsia="Lato" w:hAnsi="Lato" w:cs="Lato"/>
                <w:b/>
                <w:color w:val="000000"/>
              </w:rPr>
            </w:pPr>
            <w:r>
              <w:rPr>
                <w:rFonts w:ascii="Lato" w:eastAsia="Lato" w:hAnsi="Lato" w:cs="Lato"/>
                <w:b/>
                <w:color w:val="000000"/>
              </w:rPr>
              <w:t xml:space="preserve">Guiding Questions </w:t>
            </w:r>
          </w:p>
        </w:tc>
        <w:tc>
          <w:tcPr>
            <w:tcW w:w="4680" w:type="dxa"/>
            <w:shd w:val="clear" w:color="auto" w:fill="C2D69B"/>
            <w:vAlign w:val="center"/>
          </w:tcPr>
          <w:p w14:paraId="0C47C60C" w14:textId="77777777" w:rsidR="00780DAB" w:rsidRDefault="00780DAB" w:rsidP="00583010">
            <w:pPr>
              <w:widowControl w:val="0"/>
              <w:pBdr>
                <w:top w:val="nil"/>
                <w:left w:val="nil"/>
                <w:bottom w:val="nil"/>
                <w:right w:val="nil"/>
                <w:between w:val="nil"/>
              </w:pBdr>
              <w:ind w:left="76" w:right="78" w:hanging="45"/>
              <w:rPr>
                <w:rFonts w:ascii="Lato" w:eastAsia="Lato" w:hAnsi="Lato" w:cs="Lato"/>
                <w:b/>
                <w:color w:val="000000"/>
              </w:rPr>
            </w:pPr>
            <w:r>
              <w:rPr>
                <w:rFonts w:ascii="Lato" w:eastAsia="Lato" w:hAnsi="Lato" w:cs="Lato"/>
                <w:b/>
                <w:color w:val="000000"/>
              </w:rPr>
              <w:t>Response/Comments</w:t>
            </w:r>
          </w:p>
        </w:tc>
      </w:tr>
      <w:tr w:rsidR="00780DAB" w14:paraId="7F8580E6" w14:textId="77777777" w:rsidTr="00583010">
        <w:trPr>
          <w:trHeight w:val="3473"/>
        </w:trPr>
        <w:tc>
          <w:tcPr>
            <w:tcW w:w="2520" w:type="dxa"/>
            <w:shd w:val="clear" w:color="auto" w:fill="auto"/>
          </w:tcPr>
          <w:p w14:paraId="702A0F8D" w14:textId="77777777" w:rsidR="00780DAB" w:rsidRDefault="00780DAB" w:rsidP="00583010">
            <w:pPr>
              <w:spacing w:line="264" w:lineRule="auto"/>
              <w:rPr>
                <w:rFonts w:ascii="Lato" w:eastAsia="Lato" w:hAnsi="Lato" w:cs="Lato"/>
              </w:rPr>
            </w:pPr>
            <w:r>
              <w:rPr>
                <w:rFonts w:ascii="Lato" w:eastAsia="Lato" w:hAnsi="Lato" w:cs="Lato"/>
              </w:rPr>
              <w:t>1.1 An appropriate staff person has been designated as the LEA Homeless Liaison to carry out the duties described in Title X, Part C.</w:t>
            </w:r>
          </w:p>
          <w:p w14:paraId="18A39015" w14:textId="77777777" w:rsidR="00780DAB" w:rsidRDefault="00780DAB" w:rsidP="00583010">
            <w:pPr>
              <w:spacing w:line="264" w:lineRule="auto"/>
              <w:rPr>
                <w:rFonts w:ascii="Lato" w:eastAsia="Lato" w:hAnsi="Lato" w:cs="Lato"/>
              </w:rPr>
            </w:pPr>
            <w:r>
              <w:rPr>
                <w:rFonts w:ascii="Lato" w:eastAsia="Lato" w:hAnsi="Lato" w:cs="Lato"/>
              </w:rPr>
              <w:t>§722(g)(1)(J)(ii)</w:t>
            </w:r>
          </w:p>
        </w:tc>
        <w:tc>
          <w:tcPr>
            <w:tcW w:w="3330" w:type="dxa"/>
            <w:shd w:val="clear" w:color="auto" w:fill="auto"/>
          </w:tcPr>
          <w:p w14:paraId="55DB32D8" w14:textId="77777777" w:rsidR="00780DAB" w:rsidRDefault="00780DAB" w:rsidP="00583010">
            <w:pPr>
              <w:widowControl w:val="0"/>
              <w:numPr>
                <w:ilvl w:val="0"/>
                <w:numId w:val="6"/>
              </w:numPr>
              <w:pBdr>
                <w:top w:val="nil"/>
                <w:left w:val="nil"/>
                <w:bottom w:val="nil"/>
                <w:right w:val="nil"/>
                <w:between w:val="nil"/>
              </w:pBdr>
              <w:tabs>
                <w:tab w:val="left" w:pos="436"/>
              </w:tabs>
              <w:spacing w:line="264" w:lineRule="auto"/>
              <w:ind w:left="166" w:right="41" w:hanging="180"/>
              <w:rPr>
                <w:rFonts w:ascii="Lato" w:eastAsia="Lato" w:hAnsi="Lato" w:cs="Lato"/>
                <w:color w:val="000000"/>
              </w:rPr>
            </w:pPr>
            <w:r>
              <w:rPr>
                <w:rFonts w:ascii="Lato" w:eastAsia="Lato" w:hAnsi="Lato" w:cs="Lato"/>
                <w:color w:val="000000"/>
              </w:rPr>
              <w:t>LEA staff directory that identifies the Liaison</w:t>
            </w:r>
          </w:p>
          <w:p w14:paraId="553A71AB" w14:textId="77777777" w:rsidR="00780DAB" w:rsidRDefault="00780DAB" w:rsidP="00583010">
            <w:pPr>
              <w:widowControl w:val="0"/>
              <w:numPr>
                <w:ilvl w:val="0"/>
                <w:numId w:val="6"/>
              </w:numPr>
              <w:pBdr>
                <w:top w:val="nil"/>
                <w:left w:val="nil"/>
                <w:bottom w:val="nil"/>
                <w:right w:val="nil"/>
                <w:between w:val="nil"/>
              </w:pBdr>
              <w:tabs>
                <w:tab w:val="left" w:pos="436"/>
              </w:tabs>
              <w:spacing w:line="264" w:lineRule="auto"/>
              <w:ind w:left="166" w:right="41" w:hanging="180"/>
              <w:rPr>
                <w:rFonts w:ascii="Lato" w:eastAsia="Lato" w:hAnsi="Lato" w:cs="Lato"/>
                <w:color w:val="000000"/>
              </w:rPr>
            </w:pPr>
            <w:r>
              <w:rPr>
                <w:rFonts w:ascii="Lato" w:eastAsia="Lato" w:hAnsi="Lato" w:cs="Lato"/>
                <w:color w:val="000000"/>
              </w:rPr>
              <w:t>LEA web site that identifies the Liaison</w:t>
            </w:r>
          </w:p>
          <w:p w14:paraId="3E2787DC" w14:textId="77777777" w:rsidR="00780DAB" w:rsidRDefault="00780DAB" w:rsidP="00583010">
            <w:pPr>
              <w:widowControl w:val="0"/>
              <w:numPr>
                <w:ilvl w:val="0"/>
                <w:numId w:val="6"/>
              </w:numPr>
              <w:pBdr>
                <w:top w:val="nil"/>
                <w:left w:val="nil"/>
                <w:bottom w:val="nil"/>
                <w:right w:val="nil"/>
                <w:between w:val="nil"/>
              </w:pBdr>
              <w:tabs>
                <w:tab w:val="left" w:pos="436"/>
              </w:tabs>
              <w:spacing w:line="264" w:lineRule="auto"/>
              <w:ind w:left="166" w:right="41" w:hanging="180"/>
              <w:rPr>
                <w:rFonts w:ascii="Lato" w:eastAsia="Lato" w:hAnsi="Lato" w:cs="Lato"/>
                <w:color w:val="000000"/>
              </w:rPr>
            </w:pPr>
            <w:r>
              <w:rPr>
                <w:rFonts w:ascii="Lato" w:eastAsia="Lato" w:hAnsi="Lato" w:cs="Lato"/>
                <w:color w:val="000000"/>
              </w:rPr>
              <w:t xml:space="preserve">Other materials or </w:t>
            </w:r>
            <w:hyperlink r:id="rId9" w:history="1">
              <w:r w:rsidRPr="004E1CC1">
                <w:rPr>
                  <w:rStyle w:val="Hyperlink"/>
                  <w:rFonts w:ascii="Lato" w:eastAsia="Lato" w:hAnsi="Lato" w:cs="Lato"/>
                </w:rPr>
                <w:t>posters</w:t>
              </w:r>
            </w:hyperlink>
            <w:r>
              <w:rPr>
                <w:rFonts w:ascii="Lato" w:eastAsia="Lato" w:hAnsi="Lato" w:cs="Lato"/>
                <w:color w:val="000000"/>
              </w:rPr>
              <w:t xml:space="preserve"> bearing the homeless Liaison’s contact information or that identify the Liaison</w:t>
            </w:r>
          </w:p>
          <w:p w14:paraId="0D93DB7E" w14:textId="77777777" w:rsidR="00780DAB" w:rsidRDefault="00780DAB" w:rsidP="00583010">
            <w:pPr>
              <w:widowControl w:val="0"/>
              <w:numPr>
                <w:ilvl w:val="0"/>
                <w:numId w:val="6"/>
              </w:numPr>
              <w:pBdr>
                <w:top w:val="nil"/>
                <w:left w:val="nil"/>
                <w:bottom w:val="nil"/>
                <w:right w:val="nil"/>
                <w:between w:val="nil"/>
              </w:pBdr>
              <w:tabs>
                <w:tab w:val="left" w:pos="436"/>
              </w:tabs>
              <w:spacing w:line="264" w:lineRule="auto"/>
              <w:ind w:left="166" w:right="41" w:hanging="180"/>
              <w:rPr>
                <w:rFonts w:ascii="Lato" w:eastAsia="Lato" w:hAnsi="Lato" w:cs="Lato"/>
                <w:color w:val="000000"/>
                <w:sz w:val="22"/>
                <w:szCs w:val="22"/>
              </w:rPr>
            </w:pPr>
            <w:r>
              <w:rPr>
                <w:rFonts w:ascii="Lato" w:eastAsia="Lato" w:hAnsi="Lato" w:cs="Lato"/>
              </w:rPr>
              <w:t xml:space="preserve">Certificates from Liaison completed </w:t>
            </w:r>
            <w:hyperlink r:id="rId10" w:history="1">
              <w:r w:rsidRPr="004E1CC1">
                <w:rPr>
                  <w:rStyle w:val="Hyperlink"/>
                  <w:rFonts w:ascii="Lato" w:eastAsia="Lato" w:hAnsi="Lato" w:cs="Lato"/>
                </w:rPr>
                <w:t>training</w:t>
              </w:r>
            </w:hyperlink>
            <w:r>
              <w:rPr>
                <w:rFonts w:ascii="Lato" w:eastAsia="Lato" w:hAnsi="Lato" w:cs="Lato"/>
              </w:rPr>
              <w:t xml:space="preserve"> and/or</w:t>
            </w:r>
            <w:hyperlink r:id="rId11">
              <w:r>
                <w:rPr>
                  <w:rFonts w:ascii="Lato" w:eastAsia="Lato" w:hAnsi="Lato" w:cs="Lato"/>
                </w:rPr>
                <w:t xml:space="preserve"> </w:t>
              </w:r>
            </w:hyperlink>
            <w:hyperlink r:id="rId12">
              <w:r>
                <w:rPr>
                  <w:rFonts w:ascii="Lato" w:eastAsia="Lato" w:hAnsi="Lato" w:cs="Lato"/>
                  <w:color w:val="1155CC"/>
                  <w:u w:val="single"/>
                </w:rPr>
                <w:t>MV Assessment</w:t>
              </w:r>
            </w:hyperlink>
          </w:p>
          <w:p w14:paraId="7C5818B5" w14:textId="77777777" w:rsidR="00780DAB" w:rsidRDefault="00780DAB" w:rsidP="00583010">
            <w:pPr>
              <w:widowControl w:val="0"/>
              <w:numPr>
                <w:ilvl w:val="0"/>
                <w:numId w:val="6"/>
              </w:numPr>
              <w:pBdr>
                <w:top w:val="nil"/>
                <w:left w:val="nil"/>
                <w:bottom w:val="nil"/>
                <w:right w:val="nil"/>
                <w:between w:val="nil"/>
              </w:pBdr>
              <w:tabs>
                <w:tab w:val="left" w:pos="436"/>
              </w:tabs>
              <w:spacing w:line="264" w:lineRule="auto"/>
              <w:ind w:left="166" w:right="41" w:hanging="180"/>
              <w:rPr>
                <w:rFonts w:ascii="Lato" w:eastAsia="Lato" w:hAnsi="Lato" w:cs="Lato"/>
                <w:color w:val="000000"/>
                <w:sz w:val="22"/>
                <w:szCs w:val="22"/>
              </w:rPr>
            </w:pPr>
            <w:r>
              <w:rPr>
                <w:rFonts w:ascii="Lato" w:eastAsia="Lato" w:hAnsi="Lato" w:cs="Lato"/>
              </w:rPr>
              <w:t>Liaison participation in at least 1 additional webinar on MV this school year, by SchoolHouse Connection, National Center for Homeless Education, Maine DOE or another agency</w:t>
            </w:r>
          </w:p>
          <w:p w14:paraId="5AB8D0D6" w14:textId="77777777" w:rsidR="00780DAB" w:rsidRDefault="00780DAB" w:rsidP="00583010">
            <w:pPr>
              <w:widowControl w:val="0"/>
              <w:pBdr>
                <w:top w:val="nil"/>
                <w:left w:val="nil"/>
                <w:bottom w:val="nil"/>
                <w:right w:val="nil"/>
                <w:between w:val="nil"/>
              </w:pBdr>
              <w:tabs>
                <w:tab w:val="left" w:pos="436"/>
              </w:tabs>
              <w:spacing w:line="264" w:lineRule="auto"/>
              <w:ind w:left="166" w:right="685" w:hanging="180"/>
              <w:rPr>
                <w:rFonts w:ascii="Lato" w:eastAsia="Lato" w:hAnsi="Lato" w:cs="Lato"/>
                <w:color w:val="000000"/>
              </w:rPr>
            </w:pPr>
          </w:p>
        </w:tc>
        <w:tc>
          <w:tcPr>
            <w:tcW w:w="3420" w:type="dxa"/>
            <w:shd w:val="clear" w:color="auto" w:fill="auto"/>
          </w:tcPr>
          <w:p w14:paraId="7F308FF5" w14:textId="77777777" w:rsidR="00780DAB" w:rsidRDefault="00780DAB" w:rsidP="00583010">
            <w:pPr>
              <w:widowControl w:val="0"/>
              <w:numPr>
                <w:ilvl w:val="0"/>
                <w:numId w:val="6"/>
              </w:numPr>
              <w:pBdr>
                <w:top w:val="nil"/>
                <w:left w:val="nil"/>
                <w:bottom w:val="nil"/>
                <w:right w:val="nil"/>
                <w:between w:val="nil"/>
              </w:pBdr>
              <w:tabs>
                <w:tab w:val="left" w:pos="461"/>
              </w:tabs>
              <w:spacing w:line="264" w:lineRule="auto"/>
              <w:ind w:left="166" w:right="68" w:hanging="180"/>
              <w:rPr>
                <w:rFonts w:ascii="Lato" w:eastAsia="Lato" w:hAnsi="Lato" w:cs="Lato"/>
                <w:color w:val="000000"/>
              </w:rPr>
            </w:pPr>
            <w:r>
              <w:rPr>
                <w:rFonts w:ascii="Lato" w:eastAsia="Lato" w:hAnsi="Lato" w:cs="Lato"/>
                <w:color w:val="000000"/>
              </w:rPr>
              <w:t>What was the rationale for selecting the current homeless Liaison?</w:t>
            </w:r>
          </w:p>
          <w:p w14:paraId="050FB1A1" w14:textId="77777777" w:rsidR="00780DAB" w:rsidRDefault="00780DAB" w:rsidP="00583010">
            <w:pPr>
              <w:widowControl w:val="0"/>
              <w:numPr>
                <w:ilvl w:val="0"/>
                <w:numId w:val="6"/>
              </w:numPr>
              <w:pBdr>
                <w:top w:val="nil"/>
                <w:left w:val="nil"/>
                <w:bottom w:val="nil"/>
                <w:right w:val="nil"/>
                <w:between w:val="nil"/>
              </w:pBdr>
              <w:tabs>
                <w:tab w:val="left" w:pos="461"/>
              </w:tabs>
              <w:spacing w:line="264" w:lineRule="auto"/>
              <w:ind w:left="166" w:right="68" w:hanging="180"/>
              <w:rPr>
                <w:rFonts w:ascii="Lato" w:eastAsia="Lato" w:hAnsi="Lato" w:cs="Lato"/>
                <w:color w:val="000000"/>
              </w:rPr>
            </w:pPr>
            <w:r>
              <w:rPr>
                <w:rFonts w:ascii="Lato" w:eastAsia="Lato" w:hAnsi="Lato" w:cs="Lato"/>
                <w:color w:val="000000"/>
              </w:rPr>
              <w:t>How does the homeless Liaison learn about their responsibilities under McKinney-Vento?</w:t>
            </w:r>
          </w:p>
          <w:p w14:paraId="461E1846" w14:textId="77777777" w:rsidR="00780DAB" w:rsidRDefault="00780DAB" w:rsidP="00583010">
            <w:pPr>
              <w:widowControl w:val="0"/>
              <w:numPr>
                <w:ilvl w:val="0"/>
                <w:numId w:val="6"/>
              </w:numPr>
              <w:pBdr>
                <w:top w:val="nil"/>
                <w:left w:val="nil"/>
                <w:bottom w:val="nil"/>
                <w:right w:val="nil"/>
                <w:between w:val="nil"/>
              </w:pBdr>
              <w:tabs>
                <w:tab w:val="left" w:pos="461"/>
              </w:tabs>
              <w:spacing w:line="264" w:lineRule="auto"/>
              <w:ind w:left="166" w:right="68" w:hanging="180"/>
              <w:rPr>
                <w:rFonts w:ascii="Lato" w:eastAsia="Lato" w:hAnsi="Lato" w:cs="Lato"/>
                <w:color w:val="000000"/>
              </w:rPr>
            </w:pPr>
            <w:r>
              <w:rPr>
                <w:rFonts w:ascii="Lato" w:eastAsia="Lato" w:hAnsi="Lato" w:cs="Lato"/>
                <w:color w:val="000000"/>
              </w:rPr>
              <w:t>In what McKinney-Vento related professional development activities has the Liaison participated?</w:t>
            </w:r>
          </w:p>
          <w:p w14:paraId="0B960468" w14:textId="77777777" w:rsidR="00780DAB" w:rsidRDefault="00780DAB" w:rsidP="00583010">
            <w:pPr>
              <w:widowControl w:val="0"/>
              <w:numPr>
                <w:ilvl w:val="0"/>
                <w:numId w:val="6"/>
              </w:numPr>
              <w:pBdr>
                <w:top w:val="nil"/>
                <w:left w:val="nil"/>
                <w:bottom w:val="nil"/>
                <w:right w:val="nil"/>
                <w:between w:val="nil"/>
              </w:pBdr>
              <w:tabs>
                <w:tab w:val="left" w:pos="461"/>
              </w:tabs>
              <w:spacing w:line="264" w:lineRule="auto"/>
              <w:ind w:left="166" w:right="68" w:hanging="180"/>
              <w:rPr>
                <w:rFonts w:ascii="Lato" w:eastAsia="Lato" w:hAnsi="Lato" w:cs="Lato"/>
                <w:color w:val="000000"/>
              </w:rPr>
            </w:pPr>
            <w:r>
              <w:rPr>
                <w:rFonts w:ascii="Lato" w:eastAsia="Lato" w:hAnsi="Lato" w:cs="Lato"/>
                <w:color w:val="000000"/>
              </w:rPr>
              <w:t>How often has the LEA designated a new homeless Liaison?</w:t>
            </w:r>
          </w:p>
        </w:tc>
        <w:tc>
          <w:tcPr>
            <w:tcW w:w="4680" w:type="dxa"/>
            <w:shd w:val="clear" w:color="auto" w:fill="auto"/>
          </w:tcPr>
          <w:p w14:paraId="1533CE7E" w14:textId="77777777" w:rsidR="00780DAB" w:rsidRDefault="00780DAB" w:rsidP="00583010">
            <w:pPr>
              <w:rPr>
                <w:rFonts w:ascii="Lato" w:eastAsia="Lato" w:hAnsi="Lato" w:cs="Lato"/>
              </w:rPr>
            </w:pPr>
          </w:p>
        </w:tc>
      </w:tr>
      <w:tr w:rsidR="00780DAB" w14:paraId="7E9AA756" w14:textId="77777777" w:rsidTr="00583010">
        <w:trPr>
          <w:trHeight w:val="980"/>
        </w:trPr>
        <w:tc>
          <w:tcPr>
            <w:tcW w:w="2520" w:type="dxa"/>
            <w:shd w:val="clear" w:color="auto" w:fill="FFF2CC"/>
          </w:tcPr>
          <w:p w14:paraId="3FAF028C" w14:textId="77777777" w:rsidR="00780DAB" w:rsidRDefault="00780DAB" w:rsidP="00583010">
            <w:pPr>
              <w:spacing w:line="264" w:lineRule="auto"/>
              <w:rPr>
                <w:rFonts w:ascii="Lato" w:eastAsia="Lato" w:hAnsi="Lato" w:cs="Lato"/>
              </w:rPr>
            </w:pPr>
            <w:r>
              <w:rPr>
                <w:rFonts w:ascii="Lato" w:eastAsia="Lato" w:hAnsi="Lato" w:cs="Lato"/>
              </w:rPr>
              <w:t>1.2 The LEA Homeless Liaison must inform school personnel about the educational rights of homeless children, youth, and unaccompanied youth annually.</w:t>
            </w:r>
          </w:p>
          <w:p w14:paraId="38018C9A" w14:textId="77777777" w:rsidR="00780DAB" w:rsidRDefault="00780DAB" w:rsidP="00583010">
            <w:pPr>
              <w:widowControl w:val="0"/>
              <w:pBdr>
                <w:top w:val="nil"/>
                <w:left w:val="nil"/>
                <w:bottom w:val="nil"/>
                <w:right w:val="nil"/>
                <w:between w:val="nil"/>
              </w:pBdr>
              <w:spacing w:line="264" w:lineRule="auto"/>
              <w:rPr>
                <w:rFonts w:ascii="Lato" w:eastAsia="Lato" w:hAnsi="Lato" w:cs="Lato"/>
                <w:color w:val="000000"/>
              </w:rPr>
            </w:pPr>
            <w:r>
              <w:rPr>
                <w:rFonts w:ascii="Lato" w:eastAsia="Lato" w:hAnsi="Lato" w:cs="Lato"/>
                <w:color w:val="000000"/>
              </w:rPr>
              <w:t xml:space="preserve">§722(g)(6)(A)(v) </w:t>
            </w:r>
          </w:p>
          <w:p w14:paraId="2E7BBE52" w14:textId="77777777" w:rsidR="00780DAB" w:rsidRDefault="00780DAB" w:rsidP="00583010">
            <w:pPr>
              <w:widowControl w:val="0"/>
              <w:pBdr>
                <w:top w:val="nil"/>
                <w:left w:val="nil"/>
                <w:bottom w:val="nil"/>
                <w:right w:val="nil"/>
                <w:between w:val="nil"/>
              </w:pBdr>
              <w:spacing w:line="264" w:lineRule="auto"/>
              <w:rPr>
                <w:rFonts w:ascii="Lato" w:eastAsia="Lato" w:hAnsi="Lato" w:cs="Lato"/>
                <w:color w:val="000000"/>
              </w:rPr>
            </w:pPr>
            <w:r>
              <w:rPr>
                <w:rFonts w:ascii="Lato" w:eastAsia="Lato" w:hAnsi="Lato" w:cs="Lato"/>
                <w:color w:val="000000"/>
              </w:rPr>
              <w:t>§722(g)(6)(B)</w:t>
            </w:r>
          </w:p>
          <w:p w14:paraId="5C41297A" w14:textId="77777777" w:rsidR="00780DAB" w:rsidRDefault="00780DAB" w:rsidP="00583010">
            <w:pPr>
              <w:spacing w:line="264" w:lineRule="auto"/>
              <w:rPr>
                <w:rFonts w:ascii="Lato" w:eastAsia="Lato" w:hAnsi="Lato" w:cs="Lato"/>
              </w:rPr>
            </w:pPr>
          </w:p>
        </w:tc>
        <w:tc>
          <w:tcPr>
            <w:tcW w:w="3330" w:type="dxa"/>
            <w:shd w:val="clear" w:color="auto" w:fill="auto"/>
          </w:tcPr>
          <w:p w14:paraId="4AE1176B" w14:textId="77777777" w:rsidR="00780DAB" w:rsidRDefault="00780DAB" w:rsidP="00583010">
            <w:pPr>
              <w:widowControl w:val="0"/>
              <w:numPr>
                <w:ilvl w:val="0"/>
                <w:numId w:val="6"/>
              </w:numPr>
              <w:pBdr>
                <w:top w:val="nil"/>
                <w:left w:val="nil"/>
                <w:bottom w:val="nil"/>
                <w:right w:val="nil"/>
                <w:between w:val="nil"/>
              </w:pBdr>
              <w:tabs>
                <w:tab w:val="left" w:pos="436"/>
              </w:tabs>
              <w:spacing w:line="264" w:lineRule="auto"/>
              <w:ind w:left="166" w:right="-49" w:hanging="180"/>
              <w:rPr>
                <w:rFonts w:ascii="Lato" w:eastAsia="Lato" w:hAnsi="Lato" w:cs="Lato"/>
                <w:color w:val="000000"/>
              </w:rPr>
            </w:pPr>
            <w:r>
              <w:rPr>
                <w:rFonts w:ascii="Lato" w:eastAsia="Lato" w:hAnsi="Lato" w:cs="Lato"/>
                <w:color w:val="000000"/>
              </w:rPr>
              <w:t>Sign-in sheets/agendas/email confirmations from relevant school personnel trainings</w:t>
            </w:r>
          </w:p>
          <w:p w14:paraId="384C4581" w14:textId="77777777" w:rsidR="00780DAB" w:rsidRDefault="00780DAB" w:rsidP="00583010">
            <w:pPr>
              <w:widowControl w:val="0"/>
              <w:numPr>
                <w:ilvl w:val="0"/>
                <w:numId w:val="6"/>
              </w:numPr>
              <w:pBdr>
                <w:top w:val="nil"/>
                <w:left w:val="nil"/>
                <w:bottom w:val="nil"/>
                <w:right w:val="nil"/>
                <w:between w:val="nil"/>
              </w:pBdr>
              <w:tabs>
                <w:tab w:val="left" w:pos="436"/>
              </w:tabs>
              <w:spacing w:line="264" w:lineRule="auto"/>
              <w:ind w:left="166" w:right="-49" w:hanging="180"/>
              <w:rPr>
                <w:rFonts w:ascii="Lato" w:eastAsia="Lato" w:hAnsi="Lato" w:cs="Lato"/>
                <w:color w:val="000000"/>
              </w:rPr>
            </w:pPr>
            <w:r>
              <w:rPr>
                <w:rFonts w:ascii="Lato" w:eastAsia="Lato" w:hAnsi="Lato" w:cs="Lato"/>
                <w:color w:val="000000"/>
              </w:rPr>
              <w:t>Presentations or materials given to school personnel at trainings</w:t>
            </w:r>
          </w:p>
          <w:p w14:paraId="61133356" w14:textId="77777777" w:rsidR="00780DAB" w:rsidRDefault="00780DAB" w:rsidP="00583010">
            <w:pPr>
              <w:widowControl w:val="0"/>
              <w:numPr>
                <w:ilvl w:val="0"/>
                <w:numId w:val="6"/>
              </w:numPr>
              <w:pBdr>
                <w:top w:val="nil"/>
                <w:left w:val="nil"/>
                <w:bottom w:val="nil"/>
                <w:right w:val="nil"/>
                <w:between w:val="nil"/>
              </w:pBdr>
              <w:tabs>
                <w:tab w:val="left" w:pos="436"/>
              </w:tabs>
              <w:spacing w:line="264" w:lineRule="auto"/>
              <w:ind w:left="166" w:right="-49" w:hanging="180"/>
              <w:rPr>
                <w:rFonts w:ascii="Lato" w:eastAsia="Lato" w:hAnsi="Lato" w:cs="Lato"/>
                <w:color w:val="000000"/>
              </w:rPr>
            </w:pPr>
            <w:r>
              <w:rPr>
                <w:rFonts w:ascii="Lato" w:eastAsia="Lato" w:hAnsi="Lato" w:cs="Lato"/>
                <w:color w:val="000000"/>
              </w:rPr>
              <w:t xml:space="preserve">Materials explaining educational rights of children, youth, and unaccompanied youth experiencing homelessness (e.g., original </w:t>
            </w:r>
            <w:hyperlink r:id="rId13" w:history="1">
              <w:r w:rsidRPr="004E1CC1">
                <w:rPr>
                  <w:rStyle w:val="Hyperlink"/>
                  <w:rFonts w:ascii="Lato" w:eastAsia="Lato" w:hAnsi="Lato" w:cs="Lato"/>
                </w:rPr>
                <w:t>posters</w:t>
              </w:r>
            </w:hyperlink>
            <w:r>
              <w:rPr>
                <w:rFonts w:ascii="Lato" w:eastAsia="Lato" w:hAnsi="Lato" w:cs="Lato"/>
                <w:color w:val="000000"/>
              </w:rPr>
              <w:t xml:space="preserve">, flyers, brochures) bearing the homeless Liaison’s </w:t>
            </w:r>
            <w:r>
              <w:rPr>
                <w:rFonts w:ascii="Lato" w:eastAsia="Lato" w:hAnsi="Lato" w:cs="Lato"/>
                <w:color w:val="000000"/>
              </w:rPr>
              <w:lastRenderedPageBreak/>
              <w:t>contact and other LEA-specific information that are located in schools and a list of locations in the LEA</w:t>
            </w:r>
          </w:p>
        </w:tc>
        <w:tc>
          <w:tcPr>
            <w:tcW w:w="3420" w:type="dxa"/>
            <w:shd w:val="clear" w:color="auto" w:fill="auto"/>
          </w:tcPr>
          <w:p w14:paraId="38A56367" w14:textId="77777777" w:rsidR="00780DAB" w:rsidRDefault="00780DAB" w:rsidP="00583010">
            <w:pPr>
              <w:widowControl w:val="0"/>
              <w:numPr>
                <w:ilvl w:val="0"/>
                <w:numId w:val="6"/>
              </w:numPr>
              <w:pBdr>
                <w:top w:val="nil"/>
                <w:left w:val="nil"/>
                <w:bottom w:val="nil"/>
                <w:right w:val="nil"/>
                <w:between w:val="nil"/>
              </w:pBdr>
              <w:tabs>
                <w:tab w:val="left" w:pos="461"/>
              </w:tabs>
              <w:spacing w:line="264" w:lineRule="auto"/>
              <w:ind w:left="166" w:hanging="180"/>
              <w:rPr>
                <w:rFonts w:ascii="Lato" w:eastAsia="Lato" w:hAnsi="Lato" w:cs="Lato"/>
                <w:color w:val="000000"/>
              </w:rPr>
            </w:pPr>
            <w:r>
              <w:rPr>
                <w:rFonts w:ascii="Lato" w:eastAsia="Lato" w:hAnsi="Lato" w:cs="Lato"/>
                <w:color w:val="000000"/>
              </w:rPr>
              <w:lastRenderedPageBreak/>
              <w:t>Which school personnel receive training?</w:t>
            </w:r>
          </w:p>
          <w:p w14:paraId="3BE3353E" w14:textId="77777777" w:rsidR="00780DAB" w:rsidRDefault="00780DAB" w:rsidP="00583010">
            <w:pPr>
              <w:widowControl w:val="0"/>
              <w:numPr>
                <w:ilvl w:val="0"/>
                <w:numId w:val="6"/>
              </w:numPr>
              <w:pBdr>
                <w:top w:val="nil"/>
                <w:left w:val="nil"/>
                <w:bottom w:val="nil"/>
                <w:right w:val="nil"/>
                <w:between w:val="nil"/>
              </w:pBdr>
              <w:tabs>
                <w:tab w:val="left" w:pos="461"/>
              </w:tabs>
              <w:spacing w:line="264" w:lineRule="auto"/>
              <w:ind w:left="166" w:hanging="180"/>
              <w:rPr>
                <w:rFonts w:ascii="Lato" w:eastAsia="Lato" w:hAnsi="Lato" w:cs="Lato"/>
                <w:color w:val="000000"/>
              </w:rPr>
            </w:pPr>
            <w:r>
              <w:rPr>
                <w:rFonts w:ascii="Lato" w:eastAsia="Lato" w:hAnsi="Lato" w:cs="Lato"/>
                <w:color w:val="000000"/>
              </w:rPr>
              <w:t>How frequently is McKinney-Vento information shared with school personnel?</w:t>
            </w:r>
          </w:p>
          <w:p w14:paraId="167E68AA" w14:textId="77777777" w:rsidR="00780DAB" w:rsidRDefault="00780DAB" w:rsidP="00583010">
            <w:pPr>
              <w:widowControl w:val="0"/>
              <w:numPr>
                <w:ilvl w:val="0"/>
                <w:numId w:val="6"/>
              </w:numPr>
              <w:pBdr>
                <w:top w:val="nil"/>
                <w:left w:val="nil"/>
                <w:bottom w:val="nil"/>
                <w:right w:val="nil"/>
                <w:between w:val="nil"/>
              </w:pBdr>
              <w:tabs>
                <w:tab w:val="left" w:pos="461"/>
              </w:tabs>
              <w:spacing w:line="264" w:lineRule="auto"/>
              <w:ind w:left="166" w:hanging="180"/>
              <w:rPr>
                <w:rFonts w:ascii="Lato" w:eastAsia="Lato" w:hAnsi="Lato" w:cs="Lato"/>
                <w:color w:val="000000"/>
              </w:rPr>
            </w:pPr>
            <w:r>
              <w:rPr>
                <w:rFonts w:ascii="Lato" w:eastAsia="Lato" w:hAnsi="Lato" w:cs="Lato"/>
                <w:color w:val="000000"/>
              </w:rPr>
              <w:t>How is appropriate information and technical assistance on the educational rights and needs of students experiencing homelessness shared with school personnel?</w:t>
            </w:r>
          </w:p>
          <w:p w14:paraId="0A81ECC5" w14:textId="77777777" w:rsidR="00780DAB" w:rsidRDefault="00780DAB" w:rsidP="00583010">
            <w:pPr>
              <w:widowControl w:val="0"/>
              <w:pBdr>
                <w:top w:val="nil"/>
                <w:left w:val="nil"/>
                <w:bottom w:val="nil"/>
                <w:right w:val="nil"/>
                <w:between w:val="nil"/>
              </w:pBdr>
              <w:tabs>
                <w:tab w:val="left" w:pos="461"/>
              </w:tabs>
              <w:spacing w:line="264" w:lineRule="auto"/>
              <w:ind w:left="166" w:hanging="180"/>
              <w:rPr>
                <w:rFonts w:ascii="Lato" w:eastAsia="Lato" w:hAnsi="Lato" w:cs="Lato"/>
                <w:color w:val="000000"/>
              </w:rPr>
            </w:pPr>
          </w:p>
        </w:tc>
        <w:tc>
          <w:tcPr>
            <w:tcW w:w="4680" w:type="dxa"/>
            <w:shd w:val="clear" w:color="auto" w:fill="auto"/>
          </w:tcPr>
          <w:p w14:paraId="3564FF15" w14:textId="77777777" w:rsidR="00780DAB" w:rsidRDefault="00780DAB" w:rsidP="00583010">
            <w:pPr>
              <w:rPr>
                <w:rFonts w:ascii="Lato" w:eastAsia="Lato" w:hAnsi="Lato" w:cs="Lato"/>
              </w:rPr>
            </w:pPr>
          </w:p>
        </w:tc>
      </w:tr>
    </w:tbl>
    <w:p w14:paraId="0E127EDD" w14:textId="77777777" w:rsidR="00780DAB" w:rsidRDefault="00780DAB" w:rsidP="00780DAB">
      <w:pPr>
        <w:rPr>
          <w:rFonts w:ascii="Lato" w:eastAsia="Lato" w:hAnsi="Lato" w:cs="Lato"/>
        </w:rPr>
      </w:pPr>
    </w:p>
    <w:tbl>
      <w:tblPr>
        <w:tblW w:w="1395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060"/>
        <w:gridCol w:w="3780"/>
        <w:gridCol w:w="4500"/>
      </w:tblGrid>
      <w:tr w:rsidR="00780DAB" w14:paraId="6CAD8B09" w14:textId="77777777" w:rsidTr="00583010">
        <w:trPr>
          <w:trHeight w:val="1610"/>
        </w:trPr>
        <w:tc>
          <w:tcPr>
            <w:tcW w:w="13950" w:type="dxa"/>
            <w:gridSpan w:val="4"/>
            <w:shd w:val="clear" w:color="auto" w:fill="C6D9F1"/>
          </w:tcPr>
          <w:p w14:paraId="7699980F" w14:textId="77777777" w:rsidR="00780DAB" w:rsidRDefault="00780DAB" w:rsidP="00583010">
            <w:pPr>
              <w:numPr>
                <w:ilvl w:val="0"/>
                <w:numId w:val="2"/>
              </w:numPr>
              <w:pBdr>
                <w:top w:val="nil"/>
                <w:left w:val="nil"/>
                <w:bottom w:val="nil"/>
                <w:right w:val="nil"/>
                <w:between w:val="nil"/>
              </w:pBdr>
              <w:spacing w:line="264" w:lineRule="auto"/>
              <w:ind w:left="360"/>
              <w:rPr>
                <w:rFonts w:ascii="Lato" w:eastAsia="Lato" w:hAnsi="Lato" w:cs="Lato"/>
                <w:b/>
                <w:color w:val="000000"/>
              </w:rPr>
            </w:pPr>
            <w:r>
              <w:rPr>
                <w:rFonts w:ascii="Lato" w:eastAsia="Lato" w:hAnsi="Lato" w:cs="Lato"/>
                <w:b/>
                <w:color w:val="000000"/>
              </w:rPr>
              <w:t>Community Coordination and Collaboration</w:t>
            </w:r>
          </w:p>
          <w:p w14:paraId="7D6B64FE" w14:textId="77777777" w:rsidR="00780DAB" w:rsidRDefault="00780DAB" w:rsidP="00583010">
            <w:pPr>
              <w:spacing w:line="264" w:lineRule="auto"/>
              <w:ind w:left="345"/>
              <w:rPr>
                <w:rFonts w:ascii="Lato" w:eastAsia="Lato" w:hAnsi="Lato" w:cs="Lato"/>
                <w:color w:val="000000"/>
              </w:rPr>
            </w:pPr>
            <w:r>
              <w:rPr>
                <w:rFonts w:ascii="Lato" w:eastAsia="Lato" w:hAnsi="Lato" w:cs="Lato"/>
                <w:color w:val="000000"/>
              </w:rPr>
              <w:t>Provide documentation of the LEA disseminating public notice of educational rights of children, youth, and unaccompanied youth experiencing homelessness in places where families and youth are likely to be present and in formats understandable to the intended audience. Additionally,</w:t>
            </w:r>
          </w:p>
          <w:p w14:paraId="1C0E53B2" w14:textId="77777777" w:rsidR="00780DAB" w:rsidRDefault="00780DAB" w:rsidP="00583010">
            <w:pPr>
              <w:spacing w:line="264" w:lineRule="auto"/>
              <w:ind w:left="345"/>
              <w:rPr>
                <w:rFonts w:ascii="Lato" w:eastAsia="Lato" w:hAnsi="Lato" w:cs="Lato"/>
              </w:rPr>
            </w:pPr>
            <w:r>
              <w:rPr>
                <w:rFonts w:ascii="Lato" w:eastAsia="Lato" w:hAnsi="Lato" w:cs="Lato"/>
                <w:color w:val="000000"/>
              </w:rPr>
              <w:t>provide documentation of the LEA’s coordination with local service providers to ensure children, youth, and unaccompanied youth experiencing homelessness are promptly identified, have access to available education and related support services, and raise the awareness of local service providers and community members of the challenges associated with homelessness.</w:t>
            </w:r>
          </w:p>
        </w:tc>
      </w:tr>
      <w:tr w:rsidR="00780DAB" w14:paraId="2316B8E0" w14:textId="77777777" w:rsidTr="00583010">
        <w:trPr>
          <w:trHeight w:val="288"/>
        </w:trPr>
        <w:tc>
          <w:tcPr>
            <w:tcW w:w="2610" w:type="dxa"/>
            <w:shd w:val="clear" w:color="auto" w:fill="C2D69B"/>
            <w:vAlign w:val="center"/>
          </w:tcPr>
          <w:p w14:paraId="58BBBB06" w14:textId="77777777" w:rsidR="00780DAB" w:rsidRDefault="00780DAB" w:rsidP="00583010">
            <w:pPr>
              <w:widowControl w:val="0"/>
              <w:pBdr>
                <w:top w:val="nil"/>
                <w:left w:val="nil"/>
                <w:bottom w:val="nil"/>
                <w:right w:val="nil"/>
                <w:between w:val="nil"/>
              </w:pBdr>
              <w:spacing w:line="264" w:lineRule="auto"/>
              <w:ind w:right="-30"/>
              <w:rPr>
                <w:rFonts w:ascii="Lato" w:eastAsia="Lato" w:hAnsi="Lato" w:cs="Lato"/>
                <w:b/>
                <w:color w:val="000000"/>
              </w:rPr>
            </w:pPr>
            <w:r>
              <w:rPr>
                <w:rFonts w:ascii="Lato" w:eastAsia="Lato" w:hAnsi="Lato" w:cs="Lato"/>
                <w:b/>
                <w:color w:val="000000"/>
              </w:rPr>
              <w:t>Requirement</w:t>
            </w:r>
          </w:p>
        </w:tc>
        <w:tc>
          <w:tcPr>
            <w:tcW w:w="3060" w:type="dxa"/>
            <w:shd w:val="clear" w:color="auto" w:fill="C2D69B"/>
            <w:vAlign w:val="center"/>
          </w:tcPr>
          <w:p w14:paraId="3502BE9B" w14:textId="77777777" w:rsidR="00780DAB" w:rsidRDefault="00780DAB" w:rsidP="00583010">
            <w:pPr>
              <w:widowControl w:val="0"/>
              <w:pBdr>
                <w:top w:val="nil"/>
                <w:left w:val="nil"/>
                <w:bottom w:val="nil"/>
                <w:right w:val="nil"/>
                <w:between w:val="nil"/>
              </w:pBdr>
              <w:spacing w:line="264" w:lineRule="auto"/>
              <w:ind w:left="1" w:right="120"/>
              <w:rPr>
                <w:rFonts w:ascii="Lato" w:eastAsia="Lato" w:hAnsi="Lato" w:cs="Lato"/>
                <w:b/>
                <w:color w:val="000000"/>
              </w:rPr>
            </w:pPr>
            <w:r>
              <w:rPr>
                <w:rFonts w:ascii="Lato" w:eastAsia="Lato" w:hAnsi="Lato" w:cs="Lato"/>
                <w:b/>
                <w:color w:val="000000"/>
              </w:rPr>
              <w:t>Acceptable LEA Evidence</w:t>
            </w:r>
          </w:p>
        </w:tc>
        <w:tc>
          <w:tcPr>
            <w:tcW w:w="3780" w:type="dxa"/>
            <w:shd w:val="clear" w:color="auto" w:fill="C2D69B"/>
            <w:vAlign w:val="center"/>
          </w:tcPr>
          <w:p w14:paraId="45570997" w14:textId="77777777" w:rsidR="00780DAB" w:rsidRDefault="00780DAB" w:rsidP="00583010">
            <w:pPr>
              <w:widowControl w:val="0"/>
              <w:pBdr>
                <w:top w:val="nil"/>
                <w:left w:val="nil"/>
                <w:bottom w:val="nil"/>
                <w:right w:val="nil"/>
                <w:between w:val="nil"/>
              </w:pBdr>
              <w:spacing w:line="264" w:lineRule="auto"/>
              <w:ind w:left="16" w:right="135"/>
              <w:rPr>
                <w:rFonts w:ascii="Lato" w:eastAsia="Lato" w:hAnsi="Lato" w:cs="Lato"/>
                <w:b/>
                <w:color w:val="000000"/>
              </w:rPr>
            </w:pPr>
            <w:r>
              <w:rPr>
                <w:rFonts w:ascii="Lato" w:eastAsia="Lato" w:hAnsi="Lato" w:cs="Lato"/>
                <w:b/>
                <w:color w:val="000000"/>
              </w:rPr>
              <w:t>Guiding Questions</w:t>
            </w:r>
          </w:p>
        </w:tc>
        <w:tc>
          <w:tcPr>
            <w:tcW w:w="4500" w:type="dxa"/>
            <w:shd w:val="clear" w:color="auto" w:fill="C2D69B"/>
            <w:vAlign w:val="center"/>
          </w:tcPr>
          <w:p w14:paraId="3717B20F" w14:textId="77777777" w:rsidR="00780DAB" w:rsidRDefault="00780DAB" w:rsidP="00583010">
            <w:pPr>
              <w:spacing w:line="264" w:lineRule="auto"/>
              <w:rPr>
                <w:rFonts w:ascii="Lato" w:eastAsia="Lato" w:hAnsi="Lato" w:cs="Lato"/>
              </w:rPr>
            </w:pPr>
            <w:r>
              <w:rPr>
                <w:rFonts w:ascii="Lato" w:eastAsia="Lato" w:hAnsi="Lato" w:cs="Lato"/>
                <w:b/>
              </w:rPr>
              <w:t>Response/Comments</w:t>
            </w:r>
          </w:p>
        </w:tc>
      </w:tr>
      <w:tr w:rsidR="00780DAB" w14:paraId="1EDD0584" w14:textId="77777777" w:rsidTr="00583010">
        <w:trPr>
          <w:trHeight w:val="1880"/>
        </w:trPr>
        <w:tc>
          <w:tcPr>
            <w:tcW w:w="2610" w:type="dxa"/>
            <w:shd w:val="clear" w:color="auto" w:fill="FFF2CC"/>
          </w:tcPr>
          <w:p w14:paraId="39BF3188" w14:textId="77777777" w:rsidR="00780DAB" w:rsidRDefault="00780DAB" w:rsidP="00583010">
            <w:pPr>
              <w:widowControl w:val="0"/>
              <w:pBdr>
                <w:top w:val="nil"/>
                <w:left w:val="nil"/>
                <w:bottom w:val="nil"/>
                <w:right w:val="nil"/>
                <w:between w:val="nil"/>
              </w:pBdr>
              <w:spacing w:line="264" w:lineRule="auto"/>
              <w:rPr>
                <w:rFonts w:ascii="Lato" w:eastAsia="Lato" w:hAnsi="Lato" w:cs="Lato"/>
                <w:color w:val="000000"/>
              </w:rPr>
            </w:pPr>
            <w:r>
              <w:rPr>
                <w:rFonts w:ascii="Lato" w:eastAsia="Lato" w:hAnsi="Lato" w:cs="Lato"/>
                <w:color w:val="000000"/>
              </w:rPr>
              <w:t>2.1 Public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parents and guardians of homeless children and youth, and unaccompanied youth.</w:t>
            </w:r>
          </w:p>
          <w:p w14:paraId="76DC052C" w14:textId="77777777" w:rsidR="00780DAB" w:rsidRDefault="00780DAB" w:rsidP="00583010">
            <w:pPr>
              <w:widowControl w:val="0"/>
              <w:pBdr>
                <w:top w:val="nil"/>
                <w:left w:val="nil"/>
                <w:bottom w:val="nil"/>
                <w:right w:val="nil"/>
                <w:between w:val="nil"/>
              </w:pBdr>
              <w:spacing w:line="264" w:lineRule="auto"/>
              <w:rPr>
                <w:rFonts w:ascii="Lato" w:eastAsia="Lato" w:hAnsi="Lato" w:cs="Lato"/>
                <w:color w:val="000000"/>
              </w:rPr>
            </w:pPr>
            <w:r>
              <w:rPr>
                <w:rFonts w:ascii="Lato" w:eastAsia="Lato" w:hAnsi="Lato" w:cs="Lato"/>
                <w:color w:val="000000"/>
              </w:rPr>
              <w:t xml:space="preserve">§722(g)(6)(A)(v), </w:t>
            </w:r>
          </w:p>
          <w:p w14:paraId="71BF4FDC" w14:textId="77777777" w:rsidR="00780DAB" w:rsidRDefault="00780DAB" w:rsidP="00583010">
            <w:pPr>
              <w:spacing w:line="264" w:lineRule="auto"/>
              <w:rPr>
                <w:rFonts w:ascii="Lato" w:eastAsia="Lato" w:hAnsi="Lato" w:cs="Lato"/>
              </w:rPr>
            </w:pPr>
            <w:r>
              <w:rPr>
                <w:rFonts w:ascii="Lato" w:eastAsia="Lato" w:hAnsi="Lato" w:cs="Lato"/>
              </w:rPr>
              <w:t>§722(g)(6)(B)</w:t>
            </w:r>
          </w:p>
        </w:tc>
        <w:tc>
          <w:tcPr>
            <w:tcW w:w="3060" w:type="dxa"/>
            <w:shd w:val="clear" w:color="auto" w:fill="auto"/>
          </w:tcPr>
          <w:p w14:paraId="536793E5" w14:textId="77777777" w:rsidR="00780DAB" w:rsidRDefault="00780DAB" w:rsidP="00583010">
            <w:pPr>
              <w:widowControl w:val="0"/>
              <w:numPr>
                <w:ilvl w:val="0"/>
                <w:numId w:val="4"/>
              </w:numPr>
              <w:pBdr>
                <w:top w:val="nil"/>
                <w:left w:val="nil"/>
                <w:bottom w:val="nil"/>
                <w:right w:val="nil"/>
                <w:between w:val="nil"/>
              </w:pBdr>
              <w:tabs>
                <w:tab w:val="left" w:pos="346"/>
              </w:tabs>
              <w:spacing w:line="264" w:lineRule="auto"/>
              <w:ind w:left="166" w:right="-109" w:hanging="180"/>
              <w:rPr>
                <w:rFonts w:ascii="Lato" w:eastAsia="Lato" w:hAnsi="Lato" w:cs="Lato"/>
                <w:color w:val="000000"/>
              </w:rPr>
            </w:pPr>
            <w:r>
              <w:rPr>
                <w:rFonts w:ascii="Lato" w:eastAsia="Lato" w:hAnsi="Lato" w:cs="Lato"/>
                <w:color w:val="000000"/>
              </w:rPr>
              <w:t xml:space="preserve">Materials such as </w:t>
            </w:r>
            <w:hyperlink r:id="rId14" w:history="1">
              <w:r w:rsidRPr="004E1CC1">
                <w:rPr>
                  <w:rStyle w:val="Hyperlink"/>
                  <w:rFonts w:ascii="Lato" w:eastAsia="Lato" w:hAnsi="Lato" w:cs="Lato"/>
                </w:rPr>
                <w:t>posters</w:t>
              </w:r>
            </w:hyperlink>
            <w:r>
              <w:rPr>
                <w:rFonts w:ascii="Lato" w:eastAsia="Lato" w:hAnsi="Lato" w:cs="Lato"/>
                <w:color w:val="000000"/>
              </w:rPr>
              <w:t xml:space="preserve"> or brochures explaining the educational rights of children, youth, and unaccompanied youth experiencing homelessness and a list of locations where available</w:t>
            </w:r>
          </w:p>
          <w:p w14:paraId="47A1A476" w14:textId="77777777" w:rsidR="00780DAB" w:rsidRDefault="00780DAB" w:rsidP="00583010">
            <w:pPr>
              <w:widowControl w:val="0"/>
              <w:numPr>
                <w:ilvl w:val="0"/>
                <w:numId w:val="4"/>
              </w:numPr>
              <w:pBdr>
                <w:top w:val="nil"/>
                <w:left w:val="nil"/>
                <w:bottom w:val="nil"/>
                <w:right w:val="nil"/>
                <w:between w:val="nil"/>
              </w:pBdr>
              <w:tabs>
                <w:tab w:val="left" w:pos="346"/>
              </w:tabs>
              <w:spacing w:line="264" w:lineRule="auto"/>
              <w:ind w:left="166" w:right="-109" w:hanging="180"/>
              <w:rPr>
                <w:rFonts w:ascii="Lato" w:eastAsia="Lato" w:hAnsi="Lato" w:cs="Lato"/>
                <w:color w:val="000000"/>
              </w:rPr>
            </w:pPr>
            <w:r>
              <w:rPr>
                <w:rFonts w:ascii="Lato" w:eastAsia="Lato" w:hAnsi="Lato" w:cs="Lato"/>
                <w:color w:val="000000"/>
              </w:rPr>
              <w:t>Annual public notice posted on the LEA website, handbooks, or newsletters</w:t>
            </w:r>
          </w:p>
          <w:p w14:paraId="1F2F2EC4" w14:textId="77777777" w:rsidR="00780DAB" w:rsidRDefault="00780DAB" w:rsidP="00583010">
            <w:pPr>
              <w:widowControl w:val="0"/>
              <w:numPr>
                <w:ilvl w:val="0"/>
                <w:numId w:val="4"/>
              </w:numPr>
              <w:pBdr>
                <w:top w:val="nil"/>
                <w:left w:val="nil"/>
                <w:bottom w:val="nil"/>
                <w:right w:val="nil"/>
                <w:between w:val="nil"/>
              </w:pBdr>
              <w:tabs>
                <w:tab w:val="left" w:pos="346"/>
              </w:tabs>
              <w:spacing w:line="264" w:lineRule="auto"/>
              <w:ind w:left="166" w:right="-109" w:hanging="180"/>
              <w:rPr>
                <w:rFonts w:ascii="Lato" w:eastAsia="Lato" w:hAnsi="Lato" w:cs="Lato"/>
                <w:color w:val="000000"/>
              </w:rPr>
            </w:pPr>
            <w:r>
              <w:rPr>
                <w:rFonts w:ascii="Lato" w:eastAsia="Lato" w:hAnsi="Lato" w:cs="Lato"/>
                <w:color w:val="000000"/>
              </w:rPr>
              <w:t>Evidence that the Homeless Liaison or LEA staff conducts outreach to relevant community groups to inform them of McKinney-Vento rights and services for children, youth, and unaccompanied youth experiencing homelessness, such as copies of agenda, minutes, handouts, or notes</w:t>
            </w:r>
          </w:p>
          <w:p w14:paraId="7021DE41" w14:textId="77777777" w:rsidR="00780DAB" w:rsidRDefault="00780DAB" w:rsidP="00583010">
            <w:pPr>
              <w:widowControl w:val="0"/>
              <w:numPr>
                <w:ilvl w:val="0"/>
                <w:numId w:val="4"/>
              </w:numPr>
              <w:pBdr>
                <w:top w:val="nil"/>
                <w:left w:val="nil"/>
                <w:bottom w:val="nil"/>
                <w:right w:val="nil"/>
                <w:between w:val="nil"/>
              </w:pBdr>
              <w:tabs>
                <w:tab w:val="left" w:pos="346"/>
              </w:tabs>
              <w:spacing w:line="264" w:lineRule="auto"/>
              <w:ind w:left="166" w:right="-109" w:hanging="180"/>
              <w:rPr>
                <w:rFonts w:ascii="Lato" w:eastAsia="Lato" w:hAnsi="Lato" w:cs="Lato"/>
                <w:color w:val="000000"/>
              </w:rPr>
            </w:pPr>
            <w:r>
              <w:rPr>
                <w:rFonts w:ascii="Lato" w:eastAsia="Lato" w:hAnsi="Lato" w:cs="Lato"/>
                <w:color w:val="000000"/>
              </w:rPr>
              <w:t xml:space="preserve">Participation in local Continuum of Care or coordination with state or local </w:t>
            </w:r>
            <w:r>
              <w:rPr>
                <w:rFonts w:ascii="Lato" w:eastAsia="Lato" w:hAnsi="Lato" w:cs="Lato"/>
                <w:color w:val="000000"/>
              </w:rPr>
              <w:lastRenderedPageBreak/>
              <w:t>housing agencie</w:t>
            </w:r>
            <w:r>
              <w:rPr>
                <w:rFonts w:ascii="Lato" w:eastAsia="Lato" w:hAnsi="Lato" w:cs="Lato"/>
              </w:rPr>
              <w:t>s.</w:t>
            </w:r>
          </w:p>
          <w:p w14:paraId="5E5867A3" w14:textId="77777777" w:rsidR="00780DAB" w:rsidRDefault="00780DAB" w:rsidP="00583010">
            <w:pPr>
              <w:widowControl w:val="0"/>
              <w:numPr>
                <w:ilvl w:val="0"/>
                <w:numId w:val="4"/>
              </w:numPr>
              <w:pBdr>
                <w:top w:val="nil"/>
                <w:left w:val="nil"/>
                <w:bottom w:val="nil"/>
                <w:right w:val="nil"/>
                <w:between w:val="nil"/>
              </w:pBdr>
              <w:tabs>
                <w:tab w:val="left" w:pos="346"/>
              </w:tabs>
              <w:spacing w:line="264" w:lineRule="auto"/>
              <w:ind w:left="166" w:right="-109" w:hanging="180"/>
              <w:rPr>
                <w:rFonts w:ascii="Lato" w:eastAsia="Lato" w:hAnsi="Lato" w:cs="Lato"/>
                <w:color w:val="000000"/>
                <w:sz w:val="22"/>
                <w:szCs w:val="22"/>
              </w:rPr>
            </w:pPr>
            <w:r>
              <w:rPr>
                <w:rFonts w:ascii="Lato" w:eastAsia="Lato" w:hAnsi="Lato" w:cs="Lato"/>
              </w:rPr>
              <w:t xml:space="preserve"> Provide a brief summary of this year’s canvassing efforts, including dates and locations visited.</w:t>
            </w:r>
          </w:p>
          <w:p w14:paraId="008CB428" w14:textId="77777777" w:rsidR="00780DAB" w:rsidRDefault="00780DAB" w:rsidP="00583010">
            <w:pPr>
              <w:widowControl w:val="0"/>
              <w:numPr>
                <w:ilvl w:val="0"/>
                <w:numId w:val="4"/>
              </w:numPr>
              <w:pBdr>
                <w:top w:val="nil"/>
                <w:left w:val="nil"/>
                <w:bottom w:val="nil"/>
                <w:right w:val="nil"/>
                <w:between w:val="nil"/>
              </w:pBdr>
              <w:tabs>
                <w:tab w:val="left" w:pos="346"/>
              </w:tabs>
              <w:spacing w:line="264" w:lineRule="auto"/>
              <w:ind w:left="166" w:right="-109" w:hanging="180"/>
              <w:rPr>
                <w:rFonts w:ascii="Lato" w:eastAsia="Lato" w:hAnsi="Lato" w:cs="Lato"/>
                <w:color w:val="000000"/>
                <w:sz w:val="22"/>
                <w:szCs w:val="22"/>
              </w:rPr>
            </w:pPr>
            <w:r>
              <w:rPr>
                <w:rFonts w:ascii="Lato" w:eastAsia="Lato" w:hAnsi="Lato" w:cs="Lato"/>
              </w:rPr>
              <w:t>Provide website links to MV information on district and schools’ websites, newsletters.</w:t>
            </w:r>
            <w:hyperlink r:id="rId15">
              <w:r>
                <w:rPr>
                  <w:rFonts w:ascii="Lato" w:eastAsia="Lato" w:hAnsi="Lato" w:cs="Lato"/>
                </w:rPr>
                <w:t xml:space="preserve"> </w:t>
              </w:r>
            </w:hyperlink>
            <w:hyperlink r:id="rId16">
              <w:r>
                <w:rPr>
                  <w:rFonts w:ascii="Lato" w:eastAsia="Lato" w:hAnsi="Lato" w:cs="Lato"/>
                  <w:color w:val="1155CC"/>
                  <w:u w:val="single"/>
                </w:rPr>
                <w:t>https://schoolhouseconnection.org/making-your-school-district-websites-mckinney-vento-tools/</w:t>
              </w:r>
            </w:hyperlink>
          </w:p>
          <w:p w14:paraId="30E81123" w14:textId="77777777" w:rsidR="00780DAB" w:rsidRDefault="00780DAB" w:rsidP="00583010">
            <w:pPr>
              <w:widowControl w:val="0"/>
              <w:numPr>
                <w:ilvl w:val="0"/>
                <w:numId w:val="4"/>
              </w:numPr>
              <w:pBdr>
                <w:top w:val="nil"/>
                <w:left w:val="nil"/>
                <w:bottom w:val="nil"/>
                <w:right w:val="nil"/>
                <w:between w:val="nil"/>
              </w:pBdr>
              <w:tabs>
                <w:tab w:val="left" w:pos="346"/>
              </w:tabs>
              <w:spacing w:line="264" w:lineRule="auto"/>
              <w:ind w:left="166" w:right="-109" w:hanging="180"/>
              <w:rPr>
                <w:rFonts w:ascii="Lato" w:eastAsia="Lato" w:hAnsi="Lato" w:cs="Lato"/>
              </w:rPr>
            </w:pPr>
            <w:r>
              <w:rPr>
                <w:rFonts w:ascii="Lato" w:eastAsia="Lato" w:hAnsi="Lato" w:cs="Lato"/>
              </w:rPr>
              <w:t>Translations to most common languages are developed and shared.</w:t>
            </w:r>
            <w:r>
              <w:rPr>
                <w:rFonts w:ascii="Calibri" w:eastAsia="Calibri" w:hAnsi="Calibri" w:cs="Calibri"/>
                <w:sz w:val="18"/>
                <w:szCs w:val="18"/>
              </w:rPr>
              <w:t xml:space="preserve"> </w:t>
            </w:r>
          </w:p>
          <w:p w14:paraId="51E644CE" w14:textId="77777777" w:rsidR="00780DAB" w:rsidRDefault="00780DAB" w:rsidP="00583010">
            <w:pPr>
              <w:widowControl w:val="0"/>
              <w:pBdr>
                <w:top w:val="nil"/>
                <w:left w:val="nil"/>
                <w:bottom w:val="nil"/>
                <w:right w:val="nil"/>
                <w:between w:val="nil"/>
              </w:pBdr>
              <w:tabs>
                <w:tab w:val="left" w:pos="257"/>
              </w:tabs>
              <w:spacing w:line="264" w:lineRule="auto"/>
              <w:ind w:right="-109"/>
              <w:rPr>
                <w:rFonts w:ascii="Lato" w:eastAsia="Lato" w:hAnsi="Lato" w:cs="Lato"/>
                <w:color w:val="000000"/>
              </w:rPr>
            </w:pPr>
          </w:p>
        </w:tc>
        <w:tc>
          <w:tcPr>
            <w:tcW w:w="3780" w:type="dxa"/>
            <w:shd w:val="clear" w:color="auto" w:fill="auto"/>
          </w:tcPr>
          <w:p w14:paraId="09EA770E" w14:textId="77777777" w:rsidR="00780DAB" w:rsidRDefault="00780DAB" w:rsidP="00583010">
            <w:pPr>
              <w:widowControl w:val="0"/>
              <w:numPr>
                <w:ilvl w:val="0"/>
                <w:numId w:val="4"/>
              </w:numPr>
              <w:pBdr>
                <w:top w:val="nil"/>
                <w:left w:val="nil"/>
                <w:bottom w:val="nil"/>
                <w:right w:val="nil"/>
                <w:between w:val="nil"/>
              </w:pBdr>
              <w:tabs>
                <w:tab w:val="left" w:pos="166"/>
              </w:tabs>
              <w:spacing w:line="264" w:lineRule="auto"/>
              <w:ind w:left="166" w:right="-15" w:hanging="180"/>
              <w:rPr>
                <w:rFonts w:ascii="Lato" w:eastAsia="Lato" w:hAnsi="Lato" w:cs="Lato"/>
                <w:color w:val="000000"/>
              </w:rPr>
            </w:pPr>
            <w:r>
              <w:rPr>
                <w:rFonts w:ascii="Lato" w:eastAsia="Lato" w:hAnsi="Lato" w:cs="Lato"/>
                <w:color w:val="000000"/>
              </w:rPr>
              <w:lastRenderedPageBreak/>
              <w:t>How is public notice of the educational rights of children, youth, and unaccompanied youth experiencing homelessness disseminated?</w:t>
            </w:r>
          </w:p>
          <w:p w14:paraId="02E61893" w14:textId="77777777" w:rsidR="00780DAB" w:rsidRDefault="00780DAB" w:rsidP="00583010">
            <w:pPr>
              <w:widowControl w:val="0"/>
              <w:numPr>
                <w:ilvl w:val="0"/>
                <w:numId w:val="4"/>
              </w:numPr>
              <w:pBdr>
                <w:top w:val="nil"/>
                <w:left w:val="nil"/>
                <w:bottom w:val="nil"/>
                <w:right w:val="nil"/>
                <w:between w:val="nil"/>
              </w:pBdr>
              <w:tabs>
                <w:tab w:val="left" w:pos="166"/>
              </w:tabs>
              <w:spacing w:line="264" w:lineRule="auto"/>
              <w:ind w:left="166" w:right="-15" w:hanging="180"/>
              <w:rPr>
                <w:rFonts w:ascii="Lato" w:eastAsia="Lato" w:hAnsi="Lato" w:cs="Lato"/>
                <w:color w:val="000000"/>
              </w:rPr>
            </w:pPr>
            <w:r>
              <w:rPr>
                <w:rFonts w:ascii="Lato" w:eastAsia="Lato" w:hAnsi="Lato" w:cs="Lato"/>
                <w:color w:val="000000"/>
              </w:rPr>
              <w:t>Is this information disseminated in places where children, youth, and unaccompanied youth experiencing homelessness receive services such as family shelters, food pantries, or libraries? Where?</w:t>
            </w:r>
          </w:p>
          <w:p w14:paraId="504973A0" w14:textId="77777777" w:rsidR="00780DAB" w:rsidRDefault="00780DAB" w:rsidP="00583010">
            <w:pPr>
              <w:widowControl w:val="0"/>
              <w:numPr>
                <w:ilvl w:val="0"/>
                <w:numId w:val="4"/>
              </w:numPr>
              <w:pBdr>
                <w:top w:val="nil"/>
                <w:left w:val="nil"/>
                <w:bottom w:val="nil"/>
                <w:right w:val="nil"/>
                <w:between w:val="nil"/>
              </w:pBdr>
              <w:tabs>
                <w:tab w:val="left" w:pos="166"/>
              </w:tabs>
              <w:spacing w:line="264" w:lineRule="auto"/>
              <w:ind w:left="166" w:right="-15" w:hanging="180"/>
              <w:rPr>
                <w:rFonts w:ascii="Lato" w:eastAsia="Lato" w:hAnsi="Lato" w:cs="Lato"/>
                <w:color w:val="000000"/>
              </w:rPr>
            </w:pPr>
            <w:r>
              <w:rPr>
                <w:rFonts w:ascii="Lato" w:eastAsia="Lato" w:hAnsi="Lato" w:cs="Lato"/>
                <w:color w:val="000000"/>
              </w:rPr>
              <w:t>What community activities are conducted to raise awareness of McKinney-Vento rights?</w:t>
            </w:r>
          </w:p>
          <w:p w14:paraId="2CE5B21F" w14:textId="77777777" w:rsidR="00780DAB" w:rsidRDefault="00780DAB" w:rsidP="00583010">
            <w:pPr>
              <w:widowControl w:val="0"/>
              <w:numPr>
                <w:ilvl w:val="0"/>
                <w:numId w:val="4"/>
              </w:numPr>
              <w:pBdr>
                <w:top w:val="nil"/>
                <w:left w:val="nil"/>
                <w:bottom w:val="nil"/>
                <w:right w:val="nil"/>
                <w:between w:val="nil"/>
              </w:pBdr>
              <w:tabs>
                <w:tab w:val="left" w:pos="166"/>
              </w:tabs>
              <w:spacing w:line="264" w:lineRule="auto"/>
              <w:ind w:left="166" w:right="-14" w:hanging="180"/>
              <w:rPr>
                <w:rFonts w:ascii="Lato" w:eastAsia="Lato" w:hAnsi="Lato" w:cs="Lato"/>
                <w:color w:val="000000"/>
              </w:rPr>
            </w:pPr>
            <w:r>
              <w:rPr>
                <w:rFonts w:ascii="Lato" w:eastAsia="Lato" w:hAnsi="Lato" w:cs="Lato"/>
                <w:color w:val="000000"/>
              </w:rPr>
              <w:t>What community partnerships have been established to provide a coordinated approach to identification and referral of children, youth, and unaccompanied youth experiencing homelessness?</w:t>
            </w:r>
          </w:p>
          <w:p w14:paraId="02EF1673" w14:textId="77777777" w:rsidR="00780DAB" w:rsidRDefault="00780DAB" w:rsidP="00583010">
            <w:pPr>
              <w:widowControl w:val="0"/>
              <w:numPr>
                <w:ilvl w:val="0"/>
                <w:numId w:val="4"/>
              </w:numPr>
              <w:pBdr>
                <w:top w:val="nil"/>
                <w:left w:val="nil"/>
                <w:bottom w:val="nil"/>
                <w:right w:val="nil"/>
                <w:between w:val="nil"/>
              </w:pBdr>
              <w:tabs>
                <w:tab w:val="left" w:pos="166"/>
              </w:tabs>
              <w:spacing w:line="264" w:lineRule="auto"/>
              <w:ind w:left="166" w:right="-15" w:hanging="180"/>
              <w:rPr>
                <w:rFonts w:ascii="Lato" w:eastAsia="Lato" w:hAnsi="Lato" w:cs="Lato"/>
                <w:color w:val="000000"/>
              </w:rPr>
            </w:pPr>
            <w:r>
              <w:rPr>
                <w:rFonts w:ascii="Lato" w:eastAsia="Lato" w:hAnsi="Lato" w:cs="Lato"/>
                <w:color w:val="000000"/>
              </w:rPr>
              <w:t xml:space="preserve">How do service providers and advocates working with families experiencing homelessness receive appropriate information and technical </w:t>
            </w:r>
            <w:r>
              <w:rPr>
                <w:rFonts w:ascii="Lato" w:eastAsia="Lato" w:hAnsi="Lato" w:cs="Lato"/>
                <w:color w:val="000000"/>
              </w:rPr>
              <w:lastRenderedPageBreak/>
              <w:t>assistance on the educational rights and needs of students experiencing homelessness?</w:t>
            </w:r>
          </w:p>
        </w:tc>
        <w:tc>
          <w:tcPr>
            <w:tcW w:w="4500" w:type="dxa"/>
            <w:shd w:val="clear" w:color="auto" w:fill="auto"/>
          </w:tcPr>
          <w:p w14:paraId="293CDC52" w14:textId="77777777" w:rsidR="00780DAB" w:rsidRDefault="00780DAB" w:rsidP="00583010">
            <w:pPr>
              <w:spacing w:line="264" w:lineRule="auto"/>
              <w:rPr>
                <w:rFonts w:ascii="Lato" w:eastAsia="Lato" w:hAnsi="Lato" w:cs="Lato"/>
              </w:rPr>
            </w:pPr>
          </w:p>
        </w:tc>
      </w:tr>
    </w:tbl>
    <w:p w14:paraId="20296DA0" w14:textId="77777777" w:rsidR="00780DAB" w:rsidRDefault="00780DAB" w:rsidP="00780DAB">
      <w:pPr>
        <w:spacing w:line="264" w:lineRule="auto"/>
        <w:rPr>
          <w:rFonts w:ascii="Lato" w:eastAsia="Lato" w:hAnsi="Lato" w:cs="Lato"/>
        </w:rPr>
      </w:pPr>
    </w:p>
    <w:tbl>
      <w:tblPr>
        <w:tblW w:w="1395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3060"/>
        <w:gridCol w:w="3510"/>
        <w:gridCol w:w="4590"/>
      </w:tblGrid>
      <w:tr w:rsidR="00780DAB" w14:paraId="166A7394" w14:textId="77777777" w:rsidTr="00583010">
        <w:trPr>
          <w:trHeight w:val="1160"/>
        </w:trPr>
        <w:tc>
          <w:tcPr>
            <w:tcW w:w="13950" w:type="dxa"/>
            <w:gridSpan w:val="4"/>
            <w:shd w:val="clear" w:color="auto" w:fill="C6D9F1"/>
          </w:tcPr>
          <w:p w14:paraId="705F5057" w14:textId="77777777" w:rsidR="00780DAB" w:rsidRDefault="00780DAB" w:rsidP="00583010">
            <w:pPr>
              <w:numPr>
                <w:ilvl w:val="0"/>
                <w:numId w:val="2"/>
              </w:numPr>
              <w:pBdr>
                <w:top w:val="nil"/>
                <w:left w:val="nil"/>
                <w:bottom w:val="nil"/>
                <w:right w:val="nil"/>
                <w:between w:val="nil"/>
              </w:pBdr>
              <w:spacing w:line="264" w:lineRule="auto"/>
              <w:ind w:left="360"/>
              <w:rPr>
                <w:rFonts w:ascii="Lato" w:eastAsia="Lato" w:hAnsi="Lato" w:cs="Lato"/>
                <w:b/>
                <w:color w:val="000000"/>
              </w:rPr>
            </w:pPr>
            <w:r>
              <w:rPr>
                <w:rFonts w:ascii="Lato" w:eastAsia="Lato" w:hAnsi="Lato" w:cs="Lato"/>
                <w:b/>
                <w:color w:val="000000"/>
              </w:rPr>
              <w:t>Identification and Referral</w:t>
            </w:r>
          </w:p>
          <w:p w14:paraId="139A02CF" w14:textId="77777777" w:rsidR="00780DAB" w:rsidRDefault="00780DAB" w:rsidP="00583010">
            <w:pPr>
              <w:spacing w:line="264" w:lineRule="auto"/>
              <w:ind w:left="360"/>
              <w:rPr>
                <w:rFonts w:ascii="Lato" w:eastAsia="Lato" w:hAnsi="Lato" w:cs="Lato"/>
              </w:rPr>
            </w:pPr>
            <w:r>
              <w:rPr>
                <w:rFonts w:ascii="Lato" w:eastAsia="Lato" w:hAnsi="Lato" w:cs="Lato"/>
                <w:color w:val="000000"/>
                <w:shd w:val="clear" w:color="auto" w:fill="C6D9F1"/>
              </w:rPr>
              <w:t xml:space="preserve">Provide documentation of the LEA’s procedures for identifying and referring </w:t>
            </w:r>
            <w:r>
              <w:rPr>
                <w:rFonts w:ascii="Lato" w:eastAsia="Lato" w:hAnsi="Lato" w:cs="Lato"/>
                <w:color w:val="000000"/>
              </w:rPr>
              <w:t xml:space="preserve">children, youth, and unaccompanied youth experiencing homelessness </w:t>
            </w:r>
            <w:r>
              <w:rPr>
                <w:rFonts w:ascii="Lato" w:eastAsia="Lato" w:hAnsi="Lato" w:cs="Lato"/>
                <w:color w:val="000000"/>
                <w:shd w:val="clear" w:color="auto" w:fill="C6D9F1"/>
              </w:rPr>
              <w:t xml:space="preserve">to the homeless Liaison, ensuring that </w:t>
            </w:r>
            <w:r>
              <w:rPr>
                <w:rFonts w:ascii="Lato" w:eastAsia="Lato" w:hAnsi="Lato" w:cs="Lato"/>
                <w:color w:val="000000"/>
              </w:rPr>
              <w:t xml:space="preserve">children, youth, and unaccompanied youth experiencing homelessness </w:t>
            </w:r>
            <w:r>
              <w:rPr>
                <w:rFonts w:ascii="Lato" w:eastAsia="Lato" w:hAnsi="Lato" w:cs="Lato"/>
                <w:color w:val="000000"/>
                <w:shd w:val="clear" w:color="auto" w:fill="C6D9F1"/>
              </w:rPr>
              <w:t>receive the educational services for which they are eligible, including referrals to appropriate community services.</w:t>
            </w:r>
          </w:p>
        </w:tc>
      </w:tr>
      <w:tr w:rsidR="00780DAB" w14:paraId="0D804E0C" w14:textId="77777777" w:rsidTr="00583010">
        <w:trPr>
          <w:trHeight w:val="288"/>
        </w:trPr>
        <w:tc>
          <w:tcPr>
            <w:tcW w:w="2790" w:type="dxa"/>
            <w:shd w:val="clear" w:color="auto" w:fill="C2D69B"/>
            <w:vAlign w:val="center"/>
          </w:tcPr>
          <w:p w14:paraId="0CE0A6F9" w14:textId="77777777" w:rsidR="00780DAB" w:rsidRDefault="00780DAB" w:rsidP="00583010">
            <w:pPr>
              <w:widowControl w:val="0"/>
              <w:pBdr>
                <w:top w:val="nil"/>
                <w:left w:val="nil"/>
                <w:bottom w:val="nil"/>
                <w:right w:val="nil"/>
                <w:between w:val="nil"/>
              </w:pBdr>
              <w:spacing w:line="264" w:lineRule="auto"/>
              <w:ind w:right="476"/>
              <w:rPr>
                <w:rFonts w:ascii="Lato" w:eastAsia="Lato" w:hAnsi="Lato" w:cs="Lato"/>
                <w:b/>
                <w:color w:val="000000"/>
              </w:rPr>
            </w:pPr>
            <w:r>
              <w:rPr>
                <w:rFonts w:ascii="Lato" w:eastAsia="Lato" w:hAnsi="Lato" w:cs="Lato"/>
                <w:b/>
                <w:color w:val="000000"/>
              </w:rPr>
              <w:t>Requirement</w:t>
            </w:r>
          </w:p>
        </w:tc>
        <w:tc>
          <w:tcPr>
            <w:tcW w:w="3060" w:type="dxa"/>
            <w:shd w:val="clear" w:color="auto" w:fill="C2D69B"/>
            <w:vAlign w:val="center"/>
          </w:tcPr>
          <w:p w14:paraId="21724665" w14:textId="77777777" w:rsidR="00780DAB" w:rsidRDefault="00780DAB" w:rsidP="00583010">
            <w:pPr>
              <w:widowControl w:val="0"/>
              <w:pBdr>
                <w:top w:val="nil"/>
                <w:left w:val="nil"/>
                <w:bottom w:val="nil"/>
                <w:right w:val="nil"/>
                <w:between w:val="nil"/>
              </w:pBdr>
              <w:spacing w:line="264" w:lineRule="auto"/>
              <w:ind w:left="1" w:right="120"/>
              <w:rPr>
                <w:rFonts w:ascii="Lato" w:eastAsia="Lato" w:hAnsi="Lato" w:cs="Lato"/>
                <w:b/>
                <w:color w:val="000000"/>
              </w:rPr>
            </w:pPr>
            <w:r>
              <w:rPr>
                <w:rFonts w:ascii="Lato" w:eastAsia="Lato" w:hAnsi="Lato" w:cs="Lato"/>
                <w:b/>
                <w:color w:val="000000"/>
              </w:rPr>
              <w:t>Acceptable LEA Evidence</w:t>
            </w:r>
          </w:p>
        </w:tc>
        <w:tc>
          <w:tcPr>
            <w:tcW w:w="3510" w:type="dxa"/>
            <w:shd w:val="clear" w:color="auto" w:fill="C2D69B"/>
            <w:vAlign w:val="center"/>
          </w:tcPr>
          <w:p w14:paraId="3803636A" w14:textId="77777777" w:rsidR="00780DAB" w:rsidRDefault="00780DAB" w:rsidP="00583010">
            <w:pPr>
              <w:widowControl w:val="0"/>
              <w:pBdr>
                <w:top w:val="nil"/>
                <w:left w:val="nil"/>
                <w:bottom w:val="nil"/>
                <w:right w:val="nil"/>
                <w:between w:val="nil"/>
              </w:pBdr>
              <w:spacing w:line="264" w:lineRule="auto"/>
              <w:ind w:left="16" w:right="135"/>
              <w:rPr>
                <w:rFonts w:ascii="Lato" w:eastAsia="Lato" w:hAnsi="Lato" w:cs="Lato"/>
                <w:b/>
                <w:color w:val="000000"/>
              </w:rPr>
            </w:pPr>
            <w:r>
              <w:rPr>
                <w:rFonts w:ascii="Lato" w:eastAsia="Lato" w:hAnsi="Lato" w:cs="Lato"/>
                <w:b/>
                <w:color w:val="000000"/>
              </w:rPr>
              <w:t>Guiding Questions</w:t>
            </w:r>
          </w:p>
        </w:tc>
        <w:tc>
          <w:tcPr>
            <w:tcW w:w="4590" w:type="dxa"/>
            <w:shd w:val="clear" w:color="auto" w:fill="C2D69B"/>
            <w:vAlign w:val="center"/>
          </w:tcPr>
          <w:p w14:paraId="7509A15C" w14:textId="77777777" w:rsidR="00780DAB" w:rsidRDefault="00780DAB" w:rsidP="00583010">
            <w:pPr>
              <w:spacing w:line="264" w:lineRule="auto"/>
              <w:rPr>
                <w:rFonts w:ascii="Lato" w:eastAsia="Lato" w:hAnsi="Lato" w:cs="Lato"/>
              </w:rPr>
            </w:pPr>
            <w:r>
              <w:rPr>
                <w:rFonts w:ascii="Lato" w:eastAsia="Lato" w:hAnsi="Lato" w:cs="Lato"/>
                <w:b/>
              </w:rPr>
              <w:t>Response/Comments</w:t>
            </w:r>
          </w:p>
        </w:tc>
      </w:tr>
      <w:tr w:rsidR="00780DAB" w14:paraId="3609E0EB" w14:textId="77777777" w:rsidTr="00583010">
        <w:trPr>
          <w:trHeight w:val="3662"/>
        </w:trPr>
        <w:tc>
          <w:tcPr>
            <w:tcW w:w="2790" w:type="dxa"/>
            <w:shd w:val="clear" w:color="auto" w:fill="FFFFFF"/>
          </w:tcPr>
          <w:p w14:paraId="0E3ECD26" w14:textId="77777777" w:rsidR="00780DAB" w:rsidRDefault="00780DAB" w:rsidP="00583010">
            <w:pPr>
              <w:spacing w:line="264" w:lineRule="auto"/>
              <w:rPr>
                <w:rFonts w:ascii="Lato" w:eastAsia="Lato" w:hAnsi="Lato" w:cs="Lato"/>
              </w:rPr>
            </w:pPr>
            <w:r>
              <w:rPr>
                <w:rFonts w:ascii="Lato" w:eastAsia="Lato" w:hAnsi="Lato" w:cs="Lato"/>
              </w:rPr>
              <w:lastRenderedPageBreak/>
              <w:t>3.1 Homeless children and youth are identified by school personnel through outreach and coordination activities.</w:t>
            </w:r>
          </w:p>
          <w:p w14:paraId="1A50D36B" w14:textId="77777777" w:rsidR="00780DAB" w:rsidRDefault="00780DAB" w:rsidP="00583010">
            <w:pPr>
              <w:spacing w:line="264" w:lineRule="auto"/>
              <w:rPr>
                <w:rFonts w:ascii="Lato" w:eastAsia="Lato" w:hAnsi="Lato" w:cs="Lato"/>
              </w:rPr>
            </w:pPr>
            <w:r>
              <w:rPr>
                <w:rFonts w:ascii="Lato" w:eastAsia="Lato" w:hAnsi="Lato" w:cs="Lato"/>
              </w:rPr>
              <w:t>§722(g)(6)(A)(i)</w:t>
            </w:r>
          </w:p>
        </w:tc>
        <w:tc>
          <w:tcPr>
            <w:tcW w:w="3060" w:type="dxa"/>
            <w:shd w:val="clear" w:color="auto" w:fill="auto"/>
          </w:tcPr>
          <w:p w14:paraId="29CB7495" w14:textId="77777777" w:rsidR="00780DAB" w:rsidRDefault="00780DAB" w:rsidP="00583010">
            <w:pPr>
              <w:widowControl w:val="0"/>
              <w:numPr>
                <w:ilvl w:val="0"/>
                <w:numId w:val="3"/>
              </w:numPr>
              <w:pBdr>
                <w:top w:val="nil"/>
                <w:left w:val="nil"/>
                <w:bottom w:val="nil"/>
                <w:right w:val="nil"/>
                <w:between w:val="nil"/>
              </w:pBdr>
              <w:tabs>
                <w:tab w:val="left" w:pos="541"/>
              </w:tabs>
              <w:spacing w:line="264" w:lineRule="auto"/>
              <w:ind w:left="160" w:hanging="180"/>
              <w:rPr>
                <w:rFonts w:ascii="Lato" w:eastAsia="Lato" w:hAnsi="Lato" w:cs="Lato"/>
                <w:color w:val="000000"/>
              </w:rPr>
            </w:pPr>
            <w:r>
              <w:rPr>
                <w:rFonts w:ascii="Lato" w:eastAsia="Lato" w:hAnsi="Lato" w:cs="Lato"/>
              </w:rPr>
              <w:t>McKinney-Vento</w:t>
            </w:r>
            <w:hyperlink r:id="rId17">
              <w:r>
                <w:rPr>
                  <w:rFonts w:ascii="Lato" w:eastAsia="Lato" w:hAnsi="Lato" w:cs="Lato"/>
                </w:rPr>
                <w:t xml:space="preserve"> </w:t>
              </w:r>
            </w:hyperlink>
            <w:hyperlink r:id="rId18">
              <w:r>
                <w:rPr>
                  <w:rFonts w:ascii="Lato" w:eastAsia="Lato" w:hAnsi="Lato" w:cs="Lato"/>
                  <w:color w:val="1155CC"/>
                  <w:u w:val="single"/>
                </w:rPr>
                <w:t>Screener</w:t>
              </w:r>
            </w:hyperlink>
            <w:r>
              <w:rPr>
                <w:rFonts w:ascii="Lato" w:eastAsia="Lato" w:hAnsi="Lato" w:cs="Lato"/>
              </w:rPr>
              <w:t xml:space="preserve"> in online enrollment, back to school paperwork, and any new enrollment paperwork. Include questions on other children in the home, who may not be school aged yet.</w:t>
            </w:r>
          </w:p>
          <w:p w14:paraId="7D444141" w14:textId="77777777" w:rsidR="00780DAB" w:rsidRDefault="00780DAB" w:rsidP="00583010">
            <w:pPr>
              <w:widowControl w:val="0"/>
              <w:numPr>
                <w:ilvl w:val="0"/>
                <w:numId w:val="8"/>
              </w:numPr>
              <w:pBdr>
                <w:top w:val="nil"/>
                <w:left w:val="nil"/>
                <w:bottom w:val="nil"/>
                <w:right w:val="nil"/>
                <w:between w:val="nil"/>
              </w:pBdr>
              <w:tabs>
                <w:tab w:val="left" w:pos="541"/>
              </w:tabs>
              <w:spacing w:line="264" w:lineRule="auto"/>
              <w:ind w:left="181" w:hanging="180"/>
              <w:rPr>
                <w:rFonts w:ascii="Lato" w:eastAsia="Lato" w:hAnsi="Lato" w:cs="Lato"/>
                <w:color w:val="000000"/>
              </w:rPr>
            </w:pPr>
            <w:r>
              <w:rPr>
                <w:rFonts w:ascii="Lato" w:eastAsia="Lato" w:hAnsi="Lato" w:cs="Lato"/>
                <w:color w:val="000000"/>
              </w:rPr>
              <w:t>Procedure for ensuring students identified as experiencing homelessness are entered as such in the district student information system (SIS)</w:t>
            </w:r>
          </w:p>
          <w:p w14:paraId="3E88659B" w14:textId="77777777" w:rsidR="00780DAB" w:rsidRDefault="00780DAB" w:rsidP="00583010">
            <w:pPr>
              <w:widowControl w:val="0"/>
              <w:numPr>
                <w:ilvl w:val="0"/>
                <w:numId w:val="8"/>
              </w:numPr>
              <w:pBdr>
                <w:top w:val="nil"/>
                <w:left w:val="nil"/>
                <w:bottom w:val="nil"/>
                <w:right w:val="nil"/>
                <w:between w:val="nil"/>
              </w:pBdr>
              <w:tabs>
                <w:tab w:val="left" w:pos="541"/>
              </w:tabs>
              <w:spacing w:line="264" w:lineRule="auto"/>
              <w:ind w:left="181" w:hanging="180"/>
              <w:rPr>
                <w:rFonts w:ascii="Lato" w:eastAsia="Lato" w:hAnsi="Lato" w:cs="Lato"/>
                <w:color w:val="000000"/>
              </w:rPr>
            </w:pPr>
            <w:r>
              <w:rPr>
                <w:rFonts w:ascii="Lato" w:eastAsia="Lato" w:hAnsi="Lato" w:cs="Lato"/>
                <w:color w:val="000000"/>
              </w:rPr>
              <w:t>LEA policy regarding students experiencing homelessness</w:t>
            </w:r>
          </w:p>
        </w:tc>
        <w:tc>
          <w:tcPr>
            <w:tcW w:w="3510" w:type="dxa"/>
            <w:shd w:val="clear" w:color="auto" w:fill="auto"/>
          </w:tcPr>
          <w:p w14:paraId="11AEC30E" w14:textId="77777777" w:rsidR="00780DAB" w:rsidRDefault="00780DAB" w:rsidP="00583010">
            <w:pPr>
              <w:widowControl w:val="0"/>
              <w:numPr>
                <w:ilvl w:val="0"/>
                <w:numId w:val="3"/>
              </w:numPr>
              <w:pBdr>
                <w:top w:val="nil"/>
                <w:left w:val="nil"/>
                <w:bottom w:val="nil"/>
                <w:right w:val="nil"/>
                <w:between w:val="nil"/>
              </w:pBdr>
              <w:tabs>
                <w:tab w:val="left" w:pos="436"/>
              </w:tabs>
              <w:spacing w:line="264" w:lineRule="auto"/>
              <w:ind w:left="166" w:right="30" w:hanging="194"/>
              <w:rPr>
                <w:rFonts w:ascii="Lato" w:eastAsia="Lato" w:hAnsi="Lato" w:cs="Lato"/>
                <w:color w:val="000000"/>
              </w:rPr>
            </w:pPr>
            <w:r>
              <w:rPr>
                <w:rFonts w:ascii="Lato" w:eastAsia="Lato" w:hAnsi="Lato" w:cs="Lato"/>
                <w:color w:val="000000"/>
              </w:rPr>
              <w:t>Does the LEA use a residency questionnaire during enrollment and during back-to-school activities?</w:t>
            </w:r>
          </w:p>
          <w:p w14:paraId="787D9818" w14:textId="77777777" w:rsidR="00780DAB" w:rsidRDefault="00780DAB" w:rsidP="00583010">
            <w:pPr>
              <w:widowControl w:val="0"/>
              <w:numPr>
                <w:ilvl w:val="0"/>
                <w:numId w:val="3"/>
              </w:numPr>
              <w:pBdr>
                <w:top w:val="nil"/>
                <w:left w:val="nil"/>
                <w:bottom w:val="nil"/>
                <w:right w:val="nil"/>
                <w:between w:val="nil"/>
              </w:pBdr>
              <w:tabs>
                <w:tab w:val="left" w:pos="436"/>
              </w:tabs>
              <w:spacing w:line="264" w:lineRule="auto"/>
              <w:ind w:left="166" w:right="30" w:hanging="194"/>
              <w:rPr>
                <w:rFonts w:ascii="Lato" w:eastAsia="Lato" w:hAnsi="Lato" w:cs="Lato"/>
                <w:color w:val="000000"/>
              </w:rPr>
            </w:pPr>
            <w:r>
              <w:rPr>
                <w:rFonts w:ascii="Lato" w:eastAsia="Lato" w:hAnsi="Lato" w:cs="Lato"/>
                <w:color w:val="000000"/>
              </w:rPr>
              <w:t>How are students identified throughout the year (not just at initial enrollment)?</w:t>
            </w:r>
          </w:p>
          <w:p w14:paraId="0540D0C6" w14:textId="77777777" w:rsidR="00780DAB" w:rsidRDefault="00780DAB" w:rsidP="00583010">
            <w:pPr>
              <w:widowControl w:val="0"/>
              <w:numPr>
                <w:ilvl w:val="0"/>
                <w:numId w:val="3"/>
              </w:numPr>
              <w:pBdr>
                <w:top w:val="nil"/>
                <w:left w:val="nil"/>
                <w:bottom w:val="nil"/>
                <w:right w:val="nil"/>
                <w:between w:val="nil"/>
              </w:pBdr>
              <w:tabs>
                <w:tab w:val="left" w:pos="385"/>
              </w:tabs>
              <w:spacing w:line="264" w:lineRule="auto"/>
              <w:ind w:left="166" w:right="30" w:hanging="194"/>
              <w:rPr>
                <w:rFonts w:ascii="Lato" w:eastAsia="Lato" w:hAnsi="Lato" w:cs="Lato"/>
                <w:color w:val="000000"/>
              </w:rPr>
            </w:pPr>
            <w:r>
              <w:rPr>
                <w:rFonts w:ascii="Lato" w:eastAsia="Lato" w:hAnsi="Lato" w:cs="Lato"/>
                <w:color w:val="000000"/>
              </w:rPr>
              <w:t>How are preschoolers identified and reported?</w:t>
            </w:r>
          </w:p>
          <w:p w14:paraId="2295FFBE" w14:textId="77777777" w:rsidR="00780DAB" w:rsidRDefault="00780DAB" w:rsidP="00583010">
            <w:pPr>
              <w:widowControl w:val="0"/>
              <w:numPr>
                <w:ilvl w:val="0"/>
                <w:numId w:val="3"/>
              </w:numPr>
              <w:pBdr>
                <w:top w:val="nil"/>
                <w:left w:val="nil"/>
                <w:bottom w:val="nil"/>
                <w:right w:val="nil"/>
                <w:between w:val="nil"/>
              </w:pBdr>
              <w:tabs>
                <w:tab w:val="left" w:pos="385"/>
              </w:tabs>
              <w:spacing w:line="264" w:lineRule="auto"/>
              <w:ind w:left="166" w:right="30" w:hanging="194"/>
              <w:rPr>
                <w:rFonts w:ascii="Lato" w:eastAsia="Lato" w:hAnsi="Lato" w:cs="Lato"/>
                <w:color w:val="000000"/>
              </w:rPr>
            </w:pPr>
            <w:r>
              <w:rPr>
                <w:rFonts w:ascii="Lato" w:eastAsia="Lato" w:hAnsi="Lato" w:cs="Lato"/>
                <w:color w:val="000000"/>
              </w:rPr>
              <w:t>How are out of school youth identified and reported?</w:t>
            </w:r>
          </w:p>
          <w:p w14:paraId="6F80DE42" w14:textId="77777777" w:rsidR="00780DAB" w:rsidRDefault="00780DAB" w:rsidP="00583010">
            <w:pPr>
              <w:widowControl w:val="0"/>
              <w:numPr>
                <w:ilvl w:val="0"/>
                <w:numId w:val="3"/>
              </w:numPr>
              <w:pBdr>
                <w:top w:val="nil"/>
                <w:left w:val="nil"/>
                <w:bottom w:val="nil"/>
                <w:right w:val="nil"/>
                <w:between w:val="nil"/>
              </w:pBdr>
              <w:tabs>
                <w:tab w:val="left" w:pos="385"/>
              </w:tabs>
              <w:spacing w:line="264" w:lineRule="auto"/>
              <w:ind w:left="166" w:right="30" w:hanging="194"/>
              <w:rPr>
                <w:rFonts w:ascii="Lato" w:eastAsia="Lato" w:hAnsi="Lato" w:cs="Lato"/>
                <w:color w:val="000000"/>
              </w:rPr>
            </w:pPr>
            <w:r>
              <w:rPr>
                <w:rFonts w:ascii="Lato" w:eastAsia="Lato" w:hAnsi="Lato" w:cs="Lato"/>
                <w:color w:val="000000"/>
              </w:rPr>
              <w:t xml:space="preserve">What is the LEA’s process for staff to </w:t>
            </w:r>
            <w:hyperlink r:id="rId19" w:history="1">
              <w:r w:rsidRPr="007C5BA0">
                <w:rPr>
                  <w:rStyle w:val="Hyperlink"/>
                  <w:rFonts w:ascii="Lato" w:eastAsia="Lato" w:hAnsi="Lato" w:cs="Lato"/>
                </w:rPr>
                <w:t>refer</w:t>
              </w:r>
            </w:hyperlink>
            <w:r>
              <w:rPr>
                <w:rFonts w:ascii="Lato" w:eastAsia="Lato" w:hAnsi="Lato" w:cs="Lato"/>
                <w:color w:val="000000"/>
              </w:rPr>
              <w:t xml:space="preserve"> students to the Homeless Liaison?</w:t>
            </w:r>
          </w:p>
          <w:p w14:paraId="3DDB79B2" w14:textId="77777777" w:rsidR="00780DAB" w:rsidRDefault="00780DAB" w:rsidP="00583010">
            <w:pPr>
              <w:widowControl w:val="0"/>
              <w:numPr>
                <w:ilvl w:val="0"/>
                <w:numId w:val="3"/>
              </w:numPr>
              <w:pBdr>
                <w:top w:val="nil"/>
                <w:left w:val="nil"/>
                <w:bottom w:val="nil"/>
                <w:right w:val="nil"/>
                <w:between w:val="nil"/>
              </w:pBdr>
              <w:tabs>
                <w:tab w:val="left" w:pos="385"/>
              </w:tabs>
              <w:spacing w:line="264" w:lineRule="auto"/>
              <w:ind w:left="166" w:right="212" w:hanging="194"/>
              <w:rPr>
                <w:rFonts w:ascii="Lato" w:eastAsia="Lato" w:hAnsi="Lato" w:cs="Lato"/>
                <w:color w:val="000000"/>
              </w:rPr>
            </w:pPr>
            <w:r>
              <w:rPr>
                <w:rFonts w:ascii="Lato" w:eastAsia="Lato" w:hAnsi="Lato" w:cs="Lato"/>
                <w:color w:val="000000"/>
              </w:rPr>
              <w:t>What are the LEA’s processes for verifying the accuracy of data for students experiencing homelessness?</w:t>
            </w:r>
          </w:p>
        </w:tc>
        <w:tc>
          <w:tcPr>
            <w:tcW w:w="4590" w:type="dxa"/>
            <w:shd w:val="clear" w:color="auto" w:fill="auto"/>
          </w:tcPr>
          <w:p w14:paraId="27D874E9" w14:textId="77777777" w:rsidR="00780DAB" w:rsidRDefault="00780DAB" w:rsidP="00583010">
            <w:pPr>
              <w:spacing w:line="264" w:lineRule="auto"/>
              <w:rPr>
                <w:rFonts w:ascii="Lato" w:eastAsia="Lato" w:hAnsi="Lato" w:cs="Lato"/>
              </w:rPr>
            </w:pPr>
          </w:p>
        </w:tc>
      </w:tr>
      <w:tr w:rsidR="00780DAB" w14:paraId="579B9A8C" w14:textId="77777777" w:rsidTr="00583010">
        <w:tc>
          <w:tcPr>
            <w:tcW w:w="2790" w:type="dxa"/>
            <w:shd w:val="clear" w:color="auto" w:fill="FFF2CC"/>
          </w:tcPr>
          <w:p w14:paraId="34065BC8" w14:textId="77777777" w:rsidR="00780DAB" w:rsidRDefault="00780DAB" w:rsidP="00583010">
            <w:pPr>
              <w:spacing w:line="264" w:lineRule="auto"/>
              <w:rPr>
                <w:rFonts w:ascii="Lato" w:eastAsia="Lato" w:hAnsi="Lato" w:cs="Lato"/>
              </w:rPr>
            </w:pPr>
            <w:r>
              <w:rPr>
                <w:rFonts w:ascii="Lato" w:eastAsia="Lato" w:hAnsi="Lato" w:cs="Lato"/>
              </w:rPr>
              <w:t xml:space="preserve">3.2 Children/youth and families of youth experiencing homelessness are given their McKinney-Vento educational rights in a written and understandable format. </w:t>
            </w:r>
          </w:p>
          <w:p w14:paraId="72FBDB46" w14:textId="77777777" w:rsidR="00780DAB" w:rsidRDefault="00780DAB" w:rsidP="00583010">
            <w:pPr>
              <w:spacing w:line="264" w:lineRule="auto"/>
              <w:rPr>
                <w:rFonts w:ascii="Lato" w:eastAsia="Lato" w:hAnsi="Lato" w:cs="Lato"/>
              </w:rPr>
            </w:pPr>
            <w:r>
              <w:rPr>
                <w:rFonts w:ascii="Lato" w:eastAsia="Lato" w:hAnsi="Lato" w:cs="Lato"/>
              </w:rPr>
              <w:t>§722(g)(3)(E)</w:t>
            </w:r>
          </w:p>
        </w:tc>
        <w:tc>
          <w:tcPr>
            <w:tcW w:w="3060" w:type="dxa"/>
            <w:shd w:val="clear" w:color="auto" w:fill="auto"/>
          </w:tcPr>
          <w:p w14:paraId="4318018B" w14:textId="77777777" w:rsidR="00780DAB" w:rsidRDefault="00780DAB" w:rsidP="00583010">
            <w:pPr>
              <w:widowControl w:val="0"/>
              <w:numPr>
                <w:ilvl w:val="0"/>
                <w:numId w:val="1"/>
              </w:numPr>
              <w:pBdr>
                <w:top w:val="nil"/>
                <w:left w:val="nil"/>
                <w:bottom w:val="nil"/>
                <w:right w:val="nil"/>
                <w:between w:val="nil"/>
              </w:pBdr>
              <w:tabs>
                <w:tab w:val="left" w:pos="361"/>
              </w:tabs>
              <w:spacing w:line="264" w:lineRule="auto"/>
              <w:ind w:left="181" w:right="201" w:hanging="181"/>
              <w:rPr>
                <w:rFonts w:ascii="Lato" w:eastAsia="Lato" w:hAnsi="Lato" w:cs="Lato"/>
                <w:color w:val="000000"/>
              </w:rPr>
            </w:pPr>
            <w:r>
              <w:rPr>
                <w:rFonts w:ascii="Lato" w:eastAsia="Lato" w:hAnsi="Lato" w:cs="Lato"/>
                <w:color w:val="000000"/>
              </w:rPr>
              <w:t>Materials such as posters or brochures explaining the educational rights of children, youth, and unaccompanied youth experiencing homelessness</w:t>
            </w:r>
          </w:p>
          <w:p w14:paraId="0B0007BE" w14:textId="77777777" w:rsidR="00780DAB" w:rsidRDefault="00780DAB" w:rsidP="00583010">
            <w:pPr>
              <w:widowControl w:val="0"/>
              <w:numPr>
                <w:ilvl w:val="0"/>
                <w:numId w:val="1"/>
              </w:numPr>
              <w:pBdr>
                <w:top w:val="nil"/>
                <w:left w:val="nil"/>
                <w:bottom w:val="nil"/>
                <w:right w:val="nil"/>
                <w:between w:val="nil"/>
              </w:pBdr>
              <w:tabs>
                <w:tab w:val="left" w:pos="361"/>
              </w:tabs>
              <w:spacing w:line="264" w:lineRule="auto"/>
              <w:ind w:left="181" w:right="201" w:hanging="181"/>
              <w:rPr>
                <w:rFonts w:ascii="Lato" w:eastAsia="Lato" w:hAnsi="Lato" w:cs="Lato"/>
                <w:color w:val="000000"/>
              </w:rPr>
            </w:pPr>
            <w:r>
              <w:rPr>
                <w:rFonts w:ascii="Lato" w:eastAsia="Lato" w:hAnsi="Lato" w:cs="Lato"/>
                <w:color w:val="000000"/>
              </w:rPr>
              <w:t>Annual public notice posted on the LEA website</w:t>
            </w:r>
          </w:p>
        </w:tc>
        <w:tc>
          <w:tcPr>
            <w:tcW w:w="3510" w:type="dxa"/>
            <w:shd w:val="clear" w:color="auto" w:fill="auto"/>
          </w:tcPr>
          <w:p w14:paraId="1B35BA20" w14:textId="77777777" w:rsidR="00780DAB" w:rsidRDefault="00780DAB" w:rsidP="00583010">
            <w:pPr>
              <w:numPr>
                <w:ilvl w:val="0"/>
                <w:numId w:val="1"/>
              </w:numPr>
              <w:pBdr>
                <w:top w:val="nil"/>
                <w:left w:val="nil"/>
                <w:bottom w:val="nil"/>
                <w:right w:val="nil"/>
                <w:between w:val="nil"/>
              </w:pBdr>
              <w:tabs>
                <w:tab w:val="left" w:pos="361"/>
              </w:tabs>
              <w:spacing w:line="264" w:lineRule="auto"/>
              <w:ind w:left="181" w:right="30" w:hanging="181"/>
              <w:rPr>
                <w:rFonts w:ascii="Lato" w:eastAsia="Lato" w:hAnsi="Lato" w:cs="Lato"/>
                <w:color w:val="000000"/>
              </w:rPr>
            </w:pPr>
            <w:r>
              <w:rPr>
                <w:rFonts w:ascii="Lato" w:eastAsia="Lato" w:hAnsi="Lato" w:cs="Lato"/>
                <w:color w:val="000000"/>
              </w:rPr>
              <w:t>How do families and unaccompanied youth receive their McKinney-Vento educational rights in a written format?</w:t>
            </w:r>
          </w:p>
        </w:tc>
        <w:tc>
          <w:tcPr>
            <w:tcW w:w="4590" w:type="dxa"/>
            <w:shd w:val="clear" w:color="auto" w:fill="auto"/>
          </w:tcPr>
          <w:p w14:paraId="773216A4" w14:textId="77777777" w:rsidR="00780DAB" w:rsidRDefault="00780DAB" w:rsidP="00583010">
            <w:pPr>
              <w:spacing w:line="264" w:lineRule="auto"/>
              <w:rPr>
                <w:rFonts w:ascii="Lato" w:eastAsia="Lato" w:hAnsi="Lato" w:cs="Lato"/>
              </w:rPr>
            </w:pPr>
          </w:p>
        </w:tc>
      </w:tr>
      <w:tr w:rsidR="00780DAB" w14:paraId="4241BFDD" w14:textId="77777777" w:rsidTr="00583010">
        <w:tc>
          <w:tcPr>
            <w:tcW w:w="2790" w:type="dxa"/>
          </w:tcPr>
          <w:p w14:paraId="0784C833" w14:textId="77777777" w:rsidR="00780DAB" w:rsidRDefault="00780DAB" w:rsidP="00583010">
            <w:pPr>
              <w:spacing w:line="264" w:lineRule="auto"/>
              <w:rPr>
                <w:rFonts w:ascii="Lato" w:eastAsia="Lato" w:hAnsi="Lato" w:cs="Lato"/>
                <w:highlight w:val="white"/>
              </w:rPr>
            </w:pPr>
            <w:r>
              <w:rPr>
                <w:rFonts w:ascii="Lato" w:eastAsia="Lato" w:hAnsi="Lato" w:cs="Lato"/>
                <w:highlight w:val="white"/>
              </w:rPr>
              <w:t>3.3 The LEA Homeless Liaison ensures that homeless children and youth enroll in, and have equal opportunity to succeed in, schools in the LEA including:</w:t>
            </w:r>
          </w:p>
          <w:p w14:paraId="0C01101E" w14:textId="77777777" w:rsidR="00780DAB" w:rsidRDefault="00780DAB" w:rsidP="00583010">
            <w:pPr>
              <w:numPr>
                <w:ilvl w:val="0"/>
                <w:numId w:val="5"/>
              </w:numPr>
              <w:pBdr>
                <w:top w:val="nil"/>
                <w:left w:val="nil"/>
                <w:bottom w:val="nil"/>
                <w:right w:val="nil"/>
                <w:between w:val="nil"/>
              </w:pBdr>
              <w:spacing w:line="264" w:lineRule="auto"/>
              <w:ind w:left="525" w:hanging="195"/>
              <w:rPr>
                <w:rFonts w:ascii="Lato" w:eastAsia="Lato" w:hAnsi="Lato" w:cs="Lato"/>
                <w:color w:val="000000"/>
                <w:highlight w:val="white"/>
              </w:rPr>
            </w:pPr>
            <w:r>
              <w:rPr>
                <w:rFonts w:ascii="Lato" w:eastAsia="Lato" w:hAnsi="Lato" w:cs="Lato"/>
                <w:color w:val="000000"/>
                <w:highlight w:val="white"/>
              </w:rPr>
              <w:t xml:space="preserve">ensuring access to services through Head Start programs (including early head </w:t>
            </w:r>
            <w:r>
              <w:rPr>
                <w:rFonts w:ascii="Lato" w:eastAsia="Lato" w:hAnsi="Lato" w:cs="Lato"/>
                <w:color w:val="000000"/>
                <w:highlight w:val="white"/>
              </w:rPr>
              <w:lastRenderedPageBreak/>
              <w:t>start programs) and early intervention services under part C of IDEA.</w:t>
            </w:r>
          </w:p>
          <w:p w14:paraId="1FD3FC3B" w14:textId="77777777" w:rsidR="00780DAB" w:rsidRDefault="00780DAB" w:rsidP="00583010">
            <w:pPr>
              <w:numPr>
                <w:ilvl w:val="0"/>
                <w:numId w:val="5"/>
              </w:numPr>
              <w:pBdr>
                <w:top w:val="nil"/>
                <w:left w:val="nil"/>
                <w:bottom w:val="nil"/>
                <w:right w:val="nil"/>
                <w:between w:val="nil"/>
              </w:pBdr>
              <w:spacing w:line="264" w:lineRule="auto"/>
              <w:ind w:left="525" w:hanging="195"/>
              <w:rPr>
                <w:rFonts w:ascii="Lato" w:eastAsia="Lato" w:hAnsi="Lato" w:cs="Lato"/>
                <w:color w:val="000000"/>
              </w:rPr>
            </w:pPr>
            <w:r>
              <w:rPr>
                <w:rFonts w:ascii="Lato" w:eastAsia="Lato" w:hAnsi="Lato" w:cs="Lato"/>
                <w:color w:val="000000"/>
              </w:rPr>
              <w:t>comparable services including programs in career and technical education; programs for gifted and talented students; and school nutrition programs.</w:t>
            </w:r>
          </w:p>
          <w:p w14:paraId="22803927" w14:textId="77777777" w:rsidR="00780DAB" w:rsidRDefault="00780DAB" w:rsidP="00583010">
            <w:pPr>
              <w:numPr>
                <w:ilvl w:val="0"/>
                <w:numId w:val="5"/>
              </w:numPr>
              <w:pBdr>
                <w:top w:val="nil"/>
                <w:left w:val="nil"/>
                <w:bottom w:val="nil"/>
                <w:right w:val="nil"/>
                <w:between w:val="nil"/>
              </w:pBdr>
              <w:spacing w:line="264" w:lineRule="auto"/>
              <w:ind w:left="525" w:hanging="195"/>
              <w:rPr>
                <w:rFonts w:ascii="Lato" w:eastAsia="Lato" w:hAnsi="Lato" w:cs="Lato"/>
                <w:color w:val="000000"/>
              </w:rPr>
            </w:pPr>
            <w:r>
              <w:rPr>
                <w:rFonts w:ascii="Lato" w:eastAsia="Lato" w:hAnsi="Lato" w:cs="Lato"/>
                <w:color w:val="000000"/>
              </w:rPr>
              <w:t>giving s</w:t>
            </w:r>
            <w:r>
              <w:rPr>
                <w:rFonts w:ascii="Lato" w:eastAsia="Lato" w:hAnsi="Lato" w:cs="Lato"/>
                <w:color w:val="030A13"/>
              </w:rPr>
              <w:t xml:space="preserve">pecial attention to ensuring the enrollment and attendance of homeless unaccompanied </w:t>
            </w:r>
            <w:r>
              <w:rPr>
                <w:rFonts w:ascii="Lato" w:eastAsia="Lato" w:hAnsi="Lato" w:cs="Lato"/>
                <w:color w:val="000000"/>
              </w:rPr>
              <w:t>or out-of-school youth.</w:t>
            </w:r>
          </w:p>
          <w:p w14:paraId="2C1D5F37" w14:textId="77777777" w:rsidR="00780DAB" w:rsidRDefault="00780DAB" w:rsidP="00583010">
            <w:pPr>
              <w:spacing w:line="264" w:lineRule="auto"/>
              <w:rPr>
                <w:rFonts w:ascii="Lato" w:eastAsia="Lato" w:hAnsi="Lato" w:cs="Lato"/>
              </w:rPr>
            </w:pPr>
            <w:r>
              <w:rPr>
                <w:rFonts w:ascii="Lato" w:eastAsia="Lato" w:hAnsi="Lato" w:cs="Lato"/>
              </w:rPr>
              <w:t>§722(g)(4), §722(g)(6)(A)(iii),</w:t>
            </w:r>
          </w:p>
          <w:p w14:paraId="7DDA96D8" w14:textId="77777777" w:rsidR="00780DAB" w:rsidRDefault="00780DAB" w:rsidP="00583010">
            <w:pPr>
              <w:widowControl w:val="0"/>
              <w:pBdr>
                <w:top w:val="nil"/>
                <w:left w:val="nil"/>
                <w:bottom w:val="nil"/>
                <w:right w:val="nil"/>
                <w:between w:val="nil"/>
              </w:pBdr>
              <w:spacing w:line="264" w:lineRule="auto"/>
              <w:rPr>
                <w:rFonts w:ascii="Lato" w:eastAsia="Lato" w:hAnsi="Lato" w:cs="Lato"/>
                <w:color w:val="000000"/>
              </w:rPr>
            </w:pPr>
            <w:r>
              <w:rPr>
                <w:rFonts w:ascii="Lato" w:eastAsia="Lato" w:hAnsi="Lato" w:cs="Lato"/>
                <w:color w:val="000000"/>
              </w:rPr>
              <w:t>§722(g)(7)(C)</w:t>
            </w:r>
          </w:p>
        </w:tc>
        <w:tc>
          <w:tcPr>
            <w:tcW w:w="3060" w:type="dxa"/>
            <w:shd w:val="clear" w:color="auto" w:fill="auto"/>
          </w:tcPr>
          <w:p w14:paraId="45D9E2D1" w14:textId="77777777" w:rsidR="00780DAB" w:rsidRDefault="00780DAB" w:rsidP="00583010">
            <w:pPr>
              <w:widowControl w:val="0"/>
              <w:numPr>
                <w:ilvl w:val="0"/>
                <w:numId w:val="10"/>
              </w:numPr>
              <w:pBdr>
                <w:top w:val="nil"/>
                <w:left w:val="nil"/>
                <w:bottom w:val="nil"/>
                <w:right w:val="nil"/>
                <w:between w:val="nil"/>
              </w:pBdr>
              <w:tabs>
                <w:tab w:val="left" w:pos="541"/>
                <w:tab w:val="left" w:pos="2066"/>
              </w:tabs>
              <w:spacing w:line="264" w:lineRule="auto"/>
              <w:ind w:left="181" w:right="-15" w:hanging="180"/>
              <w:rPr>
                <w:rFonts w:ascii="Lato" w:eastAsia="Lato" w:hAnsi="Lato" w:cs="Lato"/>
                <w:color w:val="000000"/>
              </w:rPr>
            </w:pPr>
            <w:r>
              <w:rPr>
                <w:rFonts w:ascii="Lato" w:eastAsia="Lato" w:hAnsi="Lato" w:cs="Lato"/>
                <w:color w:val="000000"/>
              </w:rPr>
              <w:lastRenderedPageBreak/>
              <w:t>Sample letters and/or meeting agendas with Head Start, early childhood special education, or early intervention</w:t>
            </w:r>
          </w:p>
          <w:p w14:paraId="52DF39A0" w14:textId="77777777" w:rsidR="00780DAB" w:rsidRDefault="00780DAB" w:rsidP="00583010">
            <w:pPr>
              <w:widowControl w:val="0"/>
              <w:numPr>
                <w:ilvl w:val="0"/>
                <w:numId w:val="10"/>
              </w:numPr>
              <w:pBdr>
                <w:top w:val="nil"/>
                <w:left w:val="nil"/>
                <w:bottom w:val="nil"/>
                <w:right w:val="nil"/>
                <w:between w:val="nil"/>
              </w:pBdr>
              <w:tabs>
                <w:tab w:val="left" w:pos="541"/>
                <w:tab w:val="left" w:pos="2066"/>
              </w:tabs>
              <w:spacing w:line="264" w:lineRule="auto"/>
              <w:ind w:left="181" w:right="-15" w:hanging="180"/>
              <w:rPr>
                <w:rFonts w:ascii="Lato" w:eastAsia="Lato" w:hAnsi="Lato" w:cs="Lato"/>
                <w:color w:val="000000"/>
              </w:rPr>
            </w:pPr>
            <w:r>
              <w:rPr>
                <w:rFonts w:ascii="Lato" w:eastAsia="Lato" w:hAnsi="Lato" w:cs="Lato"/>
                <w:color w:val="000000"/>
              </w:rPr>
              <w:t>Referrals to early childhood programs</w:t>
            </w:r>
          </w:p>
          <w:p w14:paraId="58B296D3" w14:textId="77777777" w:rsidR="00780DAB" w:rsidRDefault="00780DAB" w:rsidP="00583010">
            <w:pPr>
              <w:widowControl w:val="0"/>
              <w:numPr>
                <w:ilvl w:val="0"/>
                <w:numId w:val="10"/>
              </w:numPr>
              <w:pBdr>
                <w:top w:val="nil"/>
                <w:left w:val="nil"/>
                <w:bottom w:val="nil"/>
                <w:right w:val="nil"/>
                <w:between w:val="nil"/>
              </w:pBdr>
              <w:tabs>
                <w:tab w:val="left" w:pos="541"/>
                <w:tab w:val="left" w:pos="2066"/>
              </w:tabs>
              <w:spacing w:line="264" w:lineRule="auto"/>
              <w:ind w:left="181" w:right="-15" w:hanging="180"/>
              <w:rPr>
                <w:rFonts w:ascii="Lato" w:eastAsia="Lato" w:hAnsi="Lato" w:cs="Lato"/>
                <w:color w:val="000000"/>
              </w:rPr>
            </w:pPr>
            <w:r>
              <w:rPr>
                <w:rFonts w:ascii="Lato" w:eastAsia="Lato" w:hAnsi="Lato" w:cs="Lato"/>
                <w:color w:val="000000"/>
              </w:rPr>
              <w:t>Referrals to vocational or technical education programs</w:t>
            </w:r>
          </w:p>
          <w:p w14:paraId="5651057A" w14:textId="77777777" w:rsidR="00780DAB" w:rsidRDefault="00780DAB" w:rsidP="00583010">
            <w:pPr>
              <w:widowControl w:val="0"/>
              <w:numPr>
                <w:ilvl w:val="0"/>
                <w:numId w:val="10"/>
              </w:numPr>
              <w:pBdr>
                <w:top w:val="nil"/>
                <w:left w:val="nil"/>
                <w:bottom w:val="nil"/>
                <w:right w:val="nil"/>
                <w:between w:val="nil"/>
              </w:pBdr>
              <w:tabs>
                <w:tab w:val="left" w:pos="541"/>
                <w:tab w:val="left" w:pos="2066"/>
              </w:tabs>
              <w:spacing w:line="264" w:lineRule="auto"/>
              <w:ind w:left="181" w:right="-15" w:hanging="180"/>
              <w:rPr>
                <w:rFonts w:ascii="Lato" w:eastAsia="Lato" w:hAnsi="Lato" w:cs="Lato"/>
                <w:color w:val="000000"/>
              </w:rPr>
            </w:pPr>
            <w:r>
              <w:rPr>
                <w:rFonts w:ascii="Lato" w:eastAsia="Lato" w:hAnsi="Lato" w:cs="Lato"/>
                <w:color w:val="000000"/>
              </w:rPr>
              <w:t xml:space="preserve">Referrals to gifted and </w:t>
            </w:r>
            <w:r>
              <w:rPr>
                <w:rFonts w:ascii="Lato" w:eastAsia="Lato" w:hAnsi="Lato" w:cs="Lato"/>
                <w:color w:val="000000"/>
              </w:rPr>
              <w:lastRenderedPageBreak/>
              <w:t>talented programs</w:t>
            </w:r>
          </w:p>
          <w:p w14:paraId="7D4BF794" w14:textId="77777777" w:rsidR="00780DAB" w:rsidRDefault="00780DAB" w:rsidP="00583010">
            <w:pPr>
              <w:widowControl w:val="0"/>
              <w:numPr>
                <w:ilvl w:val="0"/>
                <w:numId w:val="10"/>
              </w:numPr>
              <w:pBdr>
                <w:top w:val="nil"/>
                <w:left w:val="nil"/>
                <w:bottom w:val="nil"/>
                <w:right w:val="nil"/>
                <w:between w:val="nil"/>
              </w:pBdr>
              <w:tabs>
                <w:tab w:val="left" w:pos="541"/>
                <w:tab w:val="left" w:pos="2066"/>
              </w:tabs>
              <w:spacing w:line="264" w:lineRule="auto"/>
              <w:ind w:left="181" w:right="-15" w:hanging="180"/>
              <w:rPr>
                <w:rFonts w:ascii="Lato" w:eastAsia="Lato" w:hAnsi="Lato" w:cs="Lato"/>
                <w:color w:val="000000"/>
              </w:rPr>
            </w:pPr>
            <w:r>
              <w:rPr>
                <w:rFonts w:ascii="Lato" w:eastAsia="Lato" w:hAnsi="Lato" w:cs="Lato"/>
                <w:color w:val="000000"/>
              </w:rPr>
              <w:t>Referral forms for school nutrition</w:t>
            </w:r>
          </w:p>
          <w:p w14:paraId="6665D5EF" w14:textId="77777777" w:rsidR="00780DAB" w:rsidRDefault="00780DAB" w:rsidP="00583010">
            <w:pPr>
              <w:widowControl w:val="0"/>
              <w:numPr>
                <w:ilvl w:val="0"/>
                <w:numId w:val="10"/>
              </w:numPr>
              <w:pBdr>
                <w:top w:val="nil"/>
                <w:left w:val="nil"/>
                <w:bottom w:val="nil"/>
                <w:right w:val="nil"/>
                <w:between w:val="nil"/>
              </w:pBdr>
              <w:tabs>
                <w:tab w:val="left" w:pos="541"/>
                <w:tab w:val="left" w:pos="2066"/>
              </w:tabs>
              <w:spacing w:line="264" w:lineRule="auto"/>
              <w:ind w:left="181" w:right="-15" w:hanging="180"/>
              <w:rPr>
                <w:rFonts w:ascii="Lato" w:eastAsia="Lato" w:hAnsi="Lato" w:cs="Lato"/>
                <w:color w:val="000000"/>
              </w:rPr>
            </w:pPr>
            <w:r>
              <w:rPr>
                <w:rFonts w:ascii="Lato" w:eastAsia="Lato" w:hAnsi="Lato" w:cs="Lato"/>
                <w:color w:val="000000"/>
              </w:rPr>
              <w:t>Sample letters and/or meeting agendas regarding unaccompanied or out-of-school youth</w:t>
            </w:r>
          </w:p>
          <w:p w14:paraId="6BCD24B0" w14:textId="77777777" w:rsidR="00780DAB" w:rsidRDefault="00780DAB" w:rsidP="00583010">
            <w:pPr>
              <w:widowControl w:val="0"/>
              <w:numPr>
                <w:ilvl w:val="0"/>
                <w:numId w:val="10"/>
              </w:numPr>
              <w:pBdr>
                <w:top w:val="nil"/>
                <w:left w:val="nil"/>
                <w:bottom w:val="nil"/>
                <w:right w:val="nil"/>
                <w:between w:val="nil"/>
              </w:pBdr>
              <w:tabs>
                <w:tab w:val="left" w:pos="541"/>
                <w:tab w:val="left" w:pos="2066"/>
              </w:tabs>
              <w:spacing w:line="264" w:lineRule="auto"/>
              <w:ind w:left="181" w:right="-15" w:hanging="180"/>
              <w:rPr>
                <w:rFonts w:ascii="Lato" w:eastAsia="Lato" w:hAnsi="Lato" w:cs="Lato"/>
                <w:color w:val="000000"/>
              </w:rPr>
            </w:pPr>
            <w:r>
              <w:rPr>
                <w:rFonts w:ascii="Lato" w:eastAsia="Lato" w:hAnsi="Lato" w:cs="Lato"/>
                <w:color w:val="000000"/>
              </w:rPr>
              <w:t>On-time graduation and dropout rates disaggregated by homeless status</w:t>
            </w:r>
          </w:p>
          <w:p w14:paraId="38055F3C" w14:textId="77777777" w:rsidR="00780DAB" w:rsidRDefault="00780DAB" w:rsidP="00583010">
            <w:pPr>
              <w:widowControl w:val="0"/>
              <w:numPr>
                <w:ilvl w:val="0"/>
                <w:numId w:val="10"/>
              </w:numPr>
              <w:pBdr>
                <w:top w:val="nil"/>
                <w:left w:val="nil"/>
                <w:bottom w:val="nil"/>
                <w:right w:val="nil"/>
                <w:between w:val="nil"/>
              </w:pBdr>
              <w:tabs>
                <w:tab w:val="left" w:pos="541"/>
                <w:tab w:val="left" w:pos="2066"/>
              </w:tabs>
              <w:spacing w:line="264" w:lineRule="auto"/>
              <w:ind w:left="181" w:right="-15" w:hanging="180"/>
              <w:rPr>
                <w:rFonts w:ascii="Lato" w:eastAsia="Lato" w:hAnsi="Lato" w:cs="Lato"/>
                <w:color w:val="000000"/>
              </w:rPr>
            </w:pPr>
            <w:r>
              <w:rPr>
                <w:rFonts w:ascii="Lato" w:eastAsia="Lato" w:hAnsi="Lato" w:cs="Lato"/>
                <w:color w:val="000000"/>
              </w:rPr>
              <w:t>LEA policy including how it provides comparable services</w:t>
            </w:r>
          </w:p>
        </w:tc>
        <w:tc>
          <w:tcPr>
            <w:tcW w:w="3510" w:type="dxa"/>
            <w:shd w:val="clear" w:color="auto" w:fill="auto"/>
          </w:tcPr>
          <w:p w14:paraId="41235ED5" w14:textId="77777777" w:rsidR="00780DAB" w:rsidRDefault="00780DAB" w:rsidP="00583010">
            <w:pPr>
              <w:numPr>
                <w:ilvl w:val="0"/>
                <w:numId w:val="7"/>
              </w:numPr>
              <w:pBdr>
                <w:top w:val="nil"/>
                <w:left w:val="nil"/>
                <w:bottom w:val="nil"/>
                <w:right w:val="nil"/>
                <w:between w:val="nil"/>
              </w:pBdr>
              <w:spacing w:line="264" w:lineRule="auto"/>
              <w:ind w:left="166" w:hanging="180"/>
              <w:rPr>
                <w:rFonts w:ascii="Lato" w:eastAsia="Lato" w:hAnsi="Lato" w:cs="Lato"/>
                <w:color w:val="000000"/>
              </w:rPr>
            </w:pPr>
            <w:r>
              <w:rPr>
                <w:rFonts w:ascii="Lato" w:eastAsia="Lato" w:hAnsi="Lato" w:cs="Lato"/>
                <w:color w:val="000000"/>
              </w:rPr>
              <w:lastRenderedPageBreak/>
              <w:t>Do preschool-aged children experiencing homelessness receive educational services for which they are eligible, including access to Head Start and preschool programs administered by the LEA?</w:t>
            </w:r>
          </w:p>
          <w:p w14:paraId="04F9E9A6" w14:textId="77777777" w:rsidR="00780DAB" w:rsidRDefault="00780DAB" w:rsidP="00583010">
            <w:pPr>
              <w:numPr>
                <w:ilvl w:val="0"/>
                <w:numId w:val="7"/>
              </w:numPr>
              <w:pBdr>
                <w:top w:val="nil"/>
                <w:left w:val="nil"/>
                <w:bottom w:val="nil"/>
                <w:right w:val="nil"/>
                <w:between w:val="nil"/>
              </w:pBdr>
              <w:spacing w:line="264" w:lineRule="auto"/>
              <w:ind w:left="166" w:hanging="180"/>
              <w:rPr>
                <w:rFonts w:ascii="Lato" w:eastAsia="Lato" w:hAnsi="Lato" w:cs="Lato"/>
                <w:color w:val="000000"/>
              </w:rPr>
            </w:pPr>
            <w:r>
              <w:rPr>
                <w:rFonts w:ascii="Lato" w:eastAsia="Lato" w:hAnsi="Lato" w:cs="Lato"/>
                <w:color w:val="000000"/>
              </w:rPr>
              <w:t>What is the referral policy for preschool-aged students if there are no preschool programs administered by the LEA?</w:t>
            </w:r>
          </w:p>
          <w:p w14:paraId="028537BC" w14:textId="77777777" w:rsidR="00780DAB" w:rsidRDefault="00780DAB" w:rsidP="00583010">
            <w:pPr>
              <w:numPr>
                <w:ilvl w:val="0"/>
                <w:numId w:val="7"/>
              </w:numPr>
              <w:pBdr>
                <w:top w:val="nil"/>
                <w:left w:val="nil"/>
                <w:bottom w:val="nil"/>
                <w:right w:val="nil"/>
                <w:between w:val="nil"/>
              </w:pBdr>
              <w:spacing w:line="264" w:lineRule="auto"/>
              <w:ind w:left="166" w:hanging="180"/>
              <w:rPr>
                <w:rFonts w:ascii="Lato" w:eastAsia="Lato" w:hAnsi="Lato" w:cs="Lato"/>
                <w:color w:val="000000"/>
              </w:rPr>
            </w:pPr>
            <w:r>
              <w:rPr>
                <w:rFonts w:ascii="Lato" w:eastAsia="Lato" w:hAnsi="Lato" w:cs="Lato"/>
                <w:color w:val="000000"/>
              </w:rPr>
              <w:lastRenderedPageBreak/>
              <w:t>How does the LEA ensure students experiencing homelessness are allowed free participation in school nutrition programs?</w:t>
            </w:r>
          </w:p>
          <w:p w14:paraId="4BB7E423" w14:textId="77777777" w:rsidR="00780DAB" w:rsidRDefault="00780DAB" w:rsidP="00583010">
            <w:pPr>
              <w:widowControl w:val="0"/>
              <w:numPr>
                <w:ilvl w:val="0"/>
                <w:numId w:val="7"/>
              </w:numPr>
              <w:pBdr>
                <w:top w:val="nil"/>
                <w:left w:val="nil"/>
                <w:bottom w:val="nil"/>
                <w:right w:val="nil"/>
                <w:between w:val="nil"/>
              </w:pBdr>
              <w:tabs>
                <w:tab w:val="left" w:pos="385"/>
              </w:tabs>
              <w:spacing w:line="264" w:lineRule="auto"/>
              <w:ind w:left="166" w:hanging="180"/>
              <w:rPr>
                <w:rFonts w:ascii="Lato" w:eastAsia="Lato" w:hAnsi="Lato" w:cs="Lato"/>
                <w:color w:val="000000"/>
              </w:rPr>
            </w:pPr>
            <w:r>
              <w:rPr>
                <w:rFonts w:ascii="Lato" w:eastAsia="Lato" w:hAnsi="Lato" w:cs="Lato"/>
                <w:color w:val="000000"/>
              </w:rPr>
              <w:t>Does the LEA homeless Liaison assist unaccompanied youth with school placement decisions?</w:t>
            </w:r>
          </w:p>
          <w:p w14:paraId="68B7FF70" w14:textId="77777777" w:rsidR="00780DAB" w:rsidRDefault="00780DAB" w:rsidP="00583010">
            <w:pPr>
              <w:widowControl w:val="0"/>
              <w:numPr>
                <w:ilvl w:val="0"/>
                <w:numId w:val="7"/>
              </w:numPr>
              <w:pBdr>
                <w:top w:val="nil"/>
                <w:left w:val="nil"/>
                <w:bottom w:val="nil"/>
                <w:right w:val="nil"/>
                <w:between w:val="nil"/>
              </w:pBdr>
              <w:tabs>
                <w:tab w:val="left" w:pos="385"/>
              </w:tabs>
              <w:spacing w:line="264" w:lineRule="auto"/>
              <w:ind w:left="166" w:hanging="180"/>
              <w:rPr>
                <w:rFonts w:ascii="Lato" w:eastAsia="Lato" w:hAnsi="Lato" w:cs="Lato"/>
                <w:color w:val="000000"/>
              </w:rPr>
            </w:pPr>
            <w:r>
              <w:rPr>
                <w:rFonts w:ascii="Lato" w:eastAsia="Lato" w:hAnsi="Lato" w:cs="Lato"/>
                <w:color w:val="000000"/>
              </w:rPr>
              <w:t>Does the LEA have systems or staff for unaccompanied youth experiencing homelessness that support graduation? (e.g., graduation coach)</w:t>
            </w:r>
          </w:p>
          <w:p w14:paraId="75CF4BAB" w14:textId="77777777" w:rsidR="00780DAB" w:rsidRDefault="00780DAB" w:rsidP="00583010">
            <w:pPr>
              <w:numPr>
                <w:ilvl w:val="0"/>
                <w:numId w:val="7"/>
              </w:numPr>
              <w:pBdr>
                <w:top w:val="nil"/>
                <w:left w:val="nil"/>
                <w:bottom w:val="nil"/>
                <w:right w:val="nil"/>
                <w:between w:val="nil"/>
              </w:pBdr>
              <w:spacing w:line="264" w:lineRule="auto"/>
              <w:ind w:left="166" w:hanging="180"/>
              <w:rPr>
                <w:rFonts w:ascii="Lato" w:eastAsia="Lato" w:hAnsi="Lato" w:cs="Lato"/>
                <w:b/>
                <w:color w:val="000000"/>
              </w:rPr>
            </w:pPr>
            <w:r>
              <w:rPr>
                <w:rFonts w:ascii="Lato" w:eastAsia="Lato" w:hAnsi="Lato" w:cs="Lato"/>
                <w:color w:val="000000"/>
              </w:rPr>
              <w:t>Are the needs of youth and unaccompanied youth experiencing homelessness addressed in high school retention efforts?</w:t>
            </w:r>
          </w:p>
          <w:p w14:paraId="2C96D31D" w14:textId="77777777" w:rsidR="00780DAB" w:rsidRDefault="00780DAB" w:rsidP="00583010">
            <w:pPr>
              <w:widowControl w:val="0"/>
              <w:numPr>
                <w:ilvl w:val="0"/>
                <w:numId w:val="7"/>
              </w:numPr>
              <w:pBdr>
                <w:top w:val="nil"/>
                <w:left w:val="nil"/>
                <w:bottom w:val="nil"/>
                <w:right w:val="nil"/>
                <w:between w:val="nil"/>
              </w:pBdr>
              <w:tabs>
                <w:tab w:val="left" w:pos="472"/>
                <w:tab w:val="left" w:pos="473"/>
              </w:tabs>
              <w:spacing w:line="264" w:lineRule="auto"/>
              <w:ind w:left="166" w:right="427" w:hanging="180"/>
              <w:rPr>
                <w:rFonts w:ascii="Lato" w:eastAsia="Lato" w:hAnsi="Lato" w:cs="Lato"/>
                <w:color w:val="000000"/>
              </w:rPr>
            </w:pPr>
            <w:r>
              <w:rPr>
                <w:rFonts w:ascii="Lato" w:eastAsia="Lato" w:hAnsi="Lato" w:cs="Lato"/>
                <w:color w:val="000000"/>
              </w:rPr>
              <w:t>How does the LEA use statewide assessment data to identify needs of students experiencing homelessness?</w:t>
            </w:r>
          </w:p>
        </w:tc>
        <w:tc>
          <w:tcPr>
            <w:tcW w:w="4590" w:type="dxa"/>
            <w:shd w:val="clear" w:color="auto" w:fill="auto"/>
          </w:tcPr>
          <w:p w14:paraId="312DB9E8" w14:textId="77777777" w:rsidR="00780DAB" w:rsidRDefault="00780DAB" w:rsidP="00583010">
            <w:pPr>
              <w:spacing w:line="264" w:lineRule="auto"/>
              <w:rPr>
                <w:rFonts w:ascii="Lato" w:eastAsia="Lato" w:hAnsi="Lato" w:cs="Lato"/>
              </w:rPr>
            </w:pPr>
          </w:p>
        </w:tc>
      </w:tr>
      <w:tr w:rsidR="00780DAB" w14:paraId="6E8C6C80" w14:textId="77777777" w:rsidTr="00583010">
        <w:trPr>
          <w:trHeight w:val="2402"/>
        </w:trPr>
        <w:tc>
          <w:tcPr>
            <w:tcW w:w="2790" w:type="dxa"/>
          </w:tcPr>
          <w:p w14:paraId="6F6A5F2B" w14:textId="77777777" w:rsidR="00780DAB" w:rsidRDefault="00780DAB" w:rsidP="00583010">
            <w:pPr>
              <w:spacing w:line="264" w:lineRule="auto"/>
              <w:rPr>
                <w:rFonts w:ascii="Lato" w:eastAsia="Lato" w:hAnsi="Lato" w:cs="Lato"/>
              </w:rPr>
            </w:pPr>
            <w:r>
              <w:rPr>
                <w:rFonts w:ascii="Lato" w:eastAsia="Lato" w:hAnsi="Lato" w:cs="Lato"/>
              </w:rPr>
              <w:t xml:space="preserve">3.4 Homeless families and homeless children and youths receive referrals to health care services, dental services, mental health and substance abuse services, housing services, and other appropriate services. </w:t>
            </w:r>
          </w:p>
          <w:p w14:paraId="5ED1E550" w14:textId="77777777" w:rsidR="00780DAB" w:rsidRDefault="00780DAB" w:rsidP="00583010">
            <w:pPr>
              <w:spacing w:line="264" w:lineRule="auto"/>
              <w:rPr>
                <w:rFonts w:ascii="Lato" w:eastAsia="Lato" w:hAnsi="Lato" w:cs="Lato"/>
              </w:rPr>
            </w:pPr>
            <w:r>
              <w:rPr>
                <w:rFonts w:ascii="Lato" w:eastAsia="Lato" w:hAnsi="Lato" w:cs="Lato"/>
              </w:rPr>
              <w:t>§722(g)(6)(A)(iii)</w:t>
            </w:r>
          </w:p>
        </w:tc>
        <w:tc>
          <w:tcPr>
            <w:tcW w:w="3060" w:type="dxa"/>
            <w:shd w:val="clear" w:color="auto" w:fill="auto"/>
          </w:tcPr>
          <w:p w14:paraId="35570F18" w14:textId="77777777" w:rsidR="00780DAB" w:rsidRDefault="00780DAB" w:rsidP="00583010">
            <w:pPr>
              <w:numPr>
                <w:ilvl w:val="0"/>
                <w:numId w:val="9"/>
              </w:numPr>
              <w:pBdr>
                <w:top w:val="nil"/>
                <w:left w:val="nil"/>
                <w:bottom w:val="nil"/>
                <w:right w:val="nil"/>
                <w:between w:val="nil"/>
              </w:pBdr>
              <w:spacing w:line="264" w:lineRule="auto"/>
              <w:ind w:left="181" w:hanging="175"/>
              <w:rPr>
                <w:rFonts w:ascii="Lato" w:eastAsia="Lato" w:hAnsi="Lato" w:cs="Lato"/>
                <w:color w:val="000000"/>
              </w:rPr>
            </w:pPr>
            <w:r>
              <w:rPr>
                <w:rFonts w:ascii="Lato" w:eastAsia="Lato" w:hAnsi="Lato" w:cs="Lato"/>
                <w:color w:val="000000"/>
              </w:rPr>
              <w:t>Community resource guide</w:t>
            </w:r>
          </w:p>
          <w:p w14:paraId="67EAEE2C" w14:textId="77777777" w:rsidR="00780DAB" w:rsidRDefault="00780DAB" w:rsidP="00583010">
            <w:pPr>
              <w:numPr>
                <w:ilvl w:val="0"/>
                <w:numId w:val="9"/>
              </w:numPr>
              <w:pBdr>
                <w:top w:val="nil"/>
                <w:left w:val="nil"/>
                <w:bottom w:val="nil"/>
                <w:right w:val="nil"/>
                <w:between w:val="nil"/>
              </w:pBdr>
              <w:spacing w:line="264" w:lineRule="auto"/>
              <w:ind w:left="181" w:hanging="175"/>
              <w:rPr>
                <w:rFonts w:ascii="Lato" w:eastAsia="Lato" w:hAnsi="Lato" w:cs="Lato"/>
                <w:color w:val="000000"/>
              </w:rPr>
            </w:pPr>
            <w:r>
              <w:rPr>
                <w:rFonts w:ascii="Lato" w:eastAsia="Lato" w:hAnsi="Lato" w:cs="Lato"/>
                <w:color w:val="000000"/>
              </w:rPr>
              <w:t>Referrals to community agencies</w:t>
            </w:r>
          </w:p>
          <w:p w14:paraId="3AC001C0" w14:textId="77777777" w:rsidR="00780DAB" w:rsidRDefault="00780DAB" w:rsidP="00583010">
            <w:pPr>
              <w:numPr>
                <w:ilvl w:val="0"/>
                <w:numId w:val="9"/>
              </w:numPr>
              <w:pBdr>
                <w:top w:val="nil"/>
                <w:left w:val="nil"/>
                <w:bottom w:val="nil"/>
                <w:right w:val="nil"/>
                <w:between w:val="nil"/>
              </w:pBdr>
              <w:spacing w:line="264" w:lineRule="auto"/>
              <w:ind w:left="181" w:hanging="175"/>
              <w:rPr>
                <w:rFonts w:ascii="Lato" w:eastAsia="Lato" w:hAnsi="Lato" w:cs="Lato"/>
                <w:color w:val="000000"/>
              </w:rPr>
            </w:pPr>
            <w:r>
              <w:rPr>
                <w:rFonts w:ascii="Lato" w:eastAsia="Lato" w:hAnsi="Lato" w:cs="Lato"/>
                <w:color w:val="000000"/>
              </w:rPr>
              <w:t>Data share agreements between LEA and community agencies/ Continuum of Care</w:t>
            </w:r>
          </w:p>
        </w:tc>
        <w:tc>
          <w:tcPr>
            <w:tcW w:w="3510" w:type="dxa"/>
            <w:shd w:val="clear" w:color="auto" w:fill="auto"/>
          </w:tcPr>
          <w:p w14:paraId="730FEE93" w14:textId="77777777" w:rsidR="00780DAB" w:rsidRDefault="00780DAB" w:rsidP="00583010">
            <w:pPr>
              <w:numPr>
                <w:ilvl w:val="0"/>
                <w:numId w:val="8"/>
              </w:numPr>
              <w:pBdr>
                <w:top w:val="nil"/>
                <w:left w:val="nil"/>
                <w:bottom w:val="nil"/>
                <w:right w:val="nil"/>
                <w:between w:val="nil"/>
              </w:pBdr>
              <w:spacing w:line="264" w:lineRule="auto"/>
              <w:ind w:left="166" w:hanging="180"/>
              <w:rPr>
                <w:rFonts w:ascii="Lato" w:eastAsia="Lato" w:hAnsi="Lato" w:cs="Lato"/>
                <w:color w:val="000000"/>
              </w:rPr>
            </w:pPr>
            <w:r>
              <w:rPr>
                <w:rFonts w:ascii="Lato" w:eastAsia="Lato" w:hAnsi="Lato" w:cs="Lato"/>
                <w:color w:val="000000"/>
              </w:rPr>
              <w:t>Are families given assistance in contacting or connecting with appropriate services in the community?</w:t>
            </w:r>
          </w:p>
          <w:p w14:paraId="454076B6" w14:textId="77777777" w:rsidR="00780DAB" w:rsidRDefault="00780DAB" w:rsidP="00583010">
            <w:pPr>
              <w:numPr>
                <w:ilvl w:val="0"/>
                <w:numId w:val="8"/>
              </w:numPr>
              <w:pBdr>
                <w:top w:val="nil"/>
                <w:left w:val="nil"/>
                <w:bottom w:val="nil"/>
                <w:right w:val="nil"/>
                <w:between w:val="nil"/>
              </w:pBdr>
              <w:spacing w:line="264" w:lineRule="auto"/>
              <w:ind w:left="166" w:hanging="180"/>
              <w:rPr>
                <w:rFonts w:ascii="Lato" w:eastAsia="Lato" w:hAnsi="Lato" w:cs="Lato"/>
                <w:color w:val="000000"/>
              </w:rPr>
            </w:pPr>
            <w:r>
              <w:rPr>
                <w:rFonts w:ascii="Lato" w:eastAsia="Lato" w:hAnsi="Lato" w:cs="Lato"/>
                <w:color w:val="000000"/>
              </w:rPr>
              <w:t>Does the LEA have any established partnerships or data sharing agreements with mental health or affordable housing agencies?</w:t>
            </w:r>
          </w:p>
        </w:tc>
        <w:tc>
          <w:tcPr>
            <w:tcW w:w="4590" w:type="dxa"/>
            <w:shd w:val="clear" w:color="auto" w:fill="auto"/>
          </w:tcPr>
          <w:p w14:paraId="551700F4" w14:textId="77777777" w:rsidR="00780DAB" w:rsidRDefault="00780DAB" w:rsidP="00583010">
            <w:pPr>
              <w:spacing w:line="264" w:lineRule="auto"/>
              <w:rPr>
                <w:rFonts w:ascii="Lato" w:eastAsia="Lato" w:hAnsi="Lato" w:cs="Lato"/>
              </w:rPr>
            </w:pPr>
          </w:p>
        </w:tc>
      </w:tr>
    </w:tbl>
    <w:p w14:paraId="1C2B5EDE" w14:textId="77777777" w:rsidR="00780DAB" w:rsidRDefault="00780DAB" w:rsidP="00780DAB">
      <w:pPr>
        <w:spacing w:line="264" w:lineRule="auto"/>
        <w:rPr>
          <w:rFonts w:ascii="Lato" w:eastAsia="Lato" w:hAnsi="Lato" w:cs="Lato"/>
        </w:rPr>
      </w:pPr>
    </w:p>
    <w:tbl>
      <w:tblPr>
        <w:tblW w:w="1395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3060"/>
        <w:gridCol w:w="3420"/>
        <w:gridCol w:w="4680"/>
      </w:tblGrid>
      <w:tr w:rsidR="00780DAB" w14:paraId="15EBDAF9" w14:textId="77777777" w:rsidTr="00583010">
        <w:trPr>
          <w:trHeight w:val="1169"/>
        </w:trPr>
        <w:tc>
          <w:tcPr>
            <w:tcW w:w="13950" w:type="dxa"/>
            <w:gridSpan w:val="4"/>
            <w:shd w:val="clear" w:color="auto" w:fill="C6D9F1"/>
          </w:tcPr>
          <w:p w14:paraId="46E32192" w14:textId="77777777" w:rsidR="00780DAB" w:rsidRDefault="00780DAB" w:rsidP="00583010">
            <w:pPr>
              <w:numPr>
                <w:ilvl w:val="0"/>
                <w:numId w:val="2"/>
              </w:numPr>
              <w:pBdr>
                <w:top w:val="nil"/>
                <w:left w:val="nil"/>
                <w:bottom w:val="nil"/>
                <w:right w:val="nil"/>
                <w:between w:val="nil"/>
              </w:pBdr>
              <w:spacing w:line="264" w:lineRule="auto"/>
              <w:ind w:left="360"/>
              <w:rPr>
                <w:rFonts w:ascii="Lato" w:eastAsia="Lato" w:hAnsi="Lato" w:cs="Lato"/>
                <w:b/>
                <w:color w:val="000000"/>
              </w:rPr>
            </w:pPr>
            <w:r>
              <w:rPr>
                <w:rFonts w:ascii="Lato" w:eastAsia="Lato" w:hAnsi="Lato" w:cs="Lato"/>
                <w:b/>
                <w:color w:val="000000"/>
              </w:rPr>
              <w:t>Policy and Procedure Review/Revision</w:t>
            </w:r>
          </w:p>
          <w:p w14:paraId="128BBD5A" w14:textId="77777777" w:rsidR="00780DAB" w:rsidRDefault="00780DAB" w:rsidP="00583010">
            <w:pPr>
              <w:pBdr>
                <w:top w:val="nil"/>
                <w:left w:val="nil"/>
                <w:bottom w:val="nil"/>
                <w:right w:val="nil"/>
                <w:between w:val="nil"/>
              </w:pBdr>
              <w:spacing w:line="264" w:lineRule="auto"/>
              <w:ind w:left="345"/>
              <w:rPr>
                <w:rFonts w:ascii="Lato" w:eastAsia="Lato" w:hAnsi="Lato" w:cs="Lato"/>
                <w:color w:val="000000"/>
              </w:rPr>
            </w:pPr>
            <w:r>
              <w:rPr>
                <w:rFonts w:ascii="Lato" w:eastAsia="Lato" w:hAnsi="Lato" w:cs="Lato"/>
                <w:color w:val="000000"/>
              </w:rPr>
              <w:t>Provide documentation of the LEA’s review and revision of policies and procedures pertaining to students experiencing homelessness, including policies that could act as barriers to the identification, enrollment, attendance, and academic success of children, youth, and unaccompanied youth experiencing homelessness. In reviewing and revising policies, consideration should be given to issues concerning transportation, immunization, residency, birth certificates, school records, and guardianship.</w:t>
            </w:r>
          </w:p>
        </w:tc>
      </w:tr>
      <w:tr w:rsidR="00780DAB" w14:paraId="6DAE987E" w14:textId="77777777" w:rsidTr="00583010">
        <w:trPr>
          <w:trHeight w:val="288"/>
        </w:trPr>
        <w:tc>
          <w:tcPr>
            <w:tcW w:w="2790" w:type="dxa"/>
            <w:shd w:val="clear" w:color="auto" w:fill="C2D69B"/>
            <w:vAlign w:val="center"/>
          </w:tcPr>
          <w:p w14:paraId="143C3B8E" w14:textId="77777777" w:rsidR="00780DAB" w:rsidRDefault="00780DAB" w:rsidP="00583010">
            <w:pPr>
              <w:widowControl w:val="0"/>
              <w:pBdr>
                <w:top w:val="nil"/>
                <w:left w:val="nil"/>
                <w:bottom w:val="nil"/>
                <w:right w:val="nil"/>
                <w:between w:val="nil"/>
              </w:pBdr>
              <w:spacing w:line="264" w:lineRule="auto"/>
              <w:ind w:right="476"/>
              <w:rPr>
                <w:rFonts w:ascii="Lato" w:eastAsia="Lato" w:hAnsi="Lato" w:cs="Lato"/>
                <w:b/>
                <w:color w:val="000000"/>
              </w:rPr>
            </w:pPr>
            <w:r>
              <w:rPr>
                <w:rFonts w:ascii="Lato" w:eastAsia="Lato" w:hAnsi="Lato" w:cs="Lato"/>
                <w:b/>
                <w:color w:val="000000"/>
              </w:rPr>
              <w:t>Requirement</w:t>
            </w:r>
          </w:p>
        </w:tc>
        <w:tc>
          <w:tcPr>
            <w:tcW w:w="3060" w:type="dxa"/>
            <w:shd w:val="clear" w:color="auto" w:fill="C2D69B"/>
            <w:vAlign w:val="center"/>
          </w:tcPr>
          <w:p w14:paraId="65C579CB" w14:textId="77777777" w:rsidR="00780DAB" w:rsidRDefault="00780DAB" w:rsidP="00583010">
            <w:pPr>
              <w:widowControl w:val="0"/>
              <w:pBdr>
                <w:top w:val="nil"/>
                <w:left w:val="nil"/>
                <w:bottom w:val="nil"/>
                <w:right w:val="nil"/>
                <w:between w:val="nil"/>
              </w:pBdr>
              <w:spacing w:line="264" w:lineRule="auto"/>
              <w:ind w:left="1" w:right="120"/>
              <w:rPr>
                <w:rFonts w:ascii="Lato" w:eastAsia="Lato" w:hAnsi="Lato" w:cs="Lato"/>
                <w:b/>
                <w:color w:val="000000"/>
              </w:rPr>
            </w:pPr>
            <w:r>
              <w:rPr>
                <w:rFonts w:ascii="Lato" w:eastAsia="Lato" w:hAnsi="Lato" w:cs="Lato"/>
                <w:b/>
                <w:color w:val="000000"/>
              </w:rPr>
              <w:t>Acceptable LEA Evidence</w:t>
            </w:r>
          </w:p>
        </w:tc>
        <w:tc>
          <w:tcPr>
            <w:tcW w:w="3420" w:type="dxa"/>
            <w:shd w:val="clear" w:color="auto" w:fill="C2D69B"/>
            <w:vAlign w:val="center"/>
          </w:tcPr>
          <w:p w14:paraId="63DE5E53" w14:textId="77777777" w:rsidR="00780DAB" w:rsidRDefault="00780DAB" w:rsidP="00583010">
            <w:pPr>
              <w:widowControl w:val="0"/>
              <w:pBdr>
                <w:top w:val="nil"/>
                <w:left w:val="nil"/>
                <w:bottom w:val="nil"/>
                <w:right w:val="nil"/>
                <w:between w:val="nil"/>
              </w:pBdr>
              <w:spacing w:line="264" w:lineRule="auto"/>
              <w:ind w:left="16" w:right="135"/>
              <w:rPr>
                <w:rFonts w:ascii="Lato" w:eastAsia="Lato" w:hAnsi="Lato" w:cs="Lato"/>
                <w:b/>
                <w:color w:val="000000"/>
              </w:rPr>
            </w:pPr>
            <w:r>
              <w:rPr>
                <w:rFonts w:ascii="Lato" w:eastAsia="Lato" w:hAnsi="Lato" w:cs="Lato"/>
                <w:b/>
                <w:color w:val="000000"/>
              </w:rPr>
              <w:t>Guiding Questions</w:t>
            </w:r>
          </w:p>
        </w:tc>
        <w:tc>
          <w:tcPr>
            <w:tcW w:w="4680" w:type="dxa"/>
            <w:shd w:val="clear" w:color="auto" w:fill="C2D69B"/>
            <w:vAlign w:val="center"/>
          </w:tcPr>
          <w:p w14:paraId="64D58079" w14:textId="77777777" w:rsidR="00780DAB" w:rsidRDefault="00780DAB" w:rsidP="00583010">
            <w:pPr>
              <w:spacing w:line="264" w:lineRule="auto"/>
              <w:rPr>
                <w:rFonts w:ascii="Lato" w:eastAsia="Lato" w:hAnsi="Lato" w:cs="Lato"/>
              </w:rPr>
            </w:pPr>
            <w:r>
              <w:rPr>
                <w:rFonts w:ascii="Lato" w:eastAsia="Lato" w:hAnsi="Lato" w:cs="Lato"/>
                <w:b/>
              </w:rPr>
              <w:t>Response/Comments</w:t>
            </w:r>
          </w:p>
        </w:tc>
      </w:tr>
      <w:tr w:rsidR="00780DAB" w14:paraId="0E6788CB" w14:textId="77777777" w:rsidTr="00583010">
        <w:tc>
          <w:tcPr>
            <w:tcW w:w="2790" w:type="dxa"/>
            <w:shd w:val="clear" w:color="auto" w:fill="FFF2CC"/>
          </w:tcPr>
          <w:p w14:paraId="5E1D013F" w14:textId="77777777" w:rsidR="00780DAB" w:rsidRDefault="00780DAB" w:rsidP="00583010">
            <w:pPr>
              <w:pBdr>
                <w:top w:val="nil"/>
                <w:left w:val="nil"/>
                <w:bottom w:val="nil"/>
                <w:right w:val="nil"/>
                <w:between w:val="nil"/>
              </w:pBdr>
              <w:spacing w:line="264" w:lineRule="auto"/>
              <w:ind w:left="-30"/>
              <w:rPr>
                <w:rFonts w:ascii="Lato" w:eastAsia="Lato" w:hAnsi="Lato" w:cs="Lato"/>
                <w:color w:val="000000"/>
              </w:rPr>
            </w:pPr>
            <w:r>
              <w:rPr>
                <w:rFonts w:ascii="Lato" w:eastAsia="Lato" w:hAnsi="Lato" w:cs="Lato"/>
                <w:color w:val="000000"/>
              </w:rPr>
              <w:lastRenderedPageBreak/>
              <w:t>4.1 LEA shall review and revise any policies that may act as barriers to the identification or enrollment of homeless children and youth. LEA has adopted policies and practices to ensure that homeless children and youth are not stigmatized or segregated on the basis of their homeless status.</w:t>
            </w:r>
          </w:p>
          <w:p w14:paraId="19C5C83F" w14:textId="77777777" w:rsidR="00780DAB" w:rsidRDefault="00780DAB" w:rsidP="00583010">
            <w:pPr>
              <w:pBdr>
                <w:top w:val="nil"/>
                <w:left w:val="nil"/>
                <w:bottom w:val="nil"/>
                <w:right w:val="nil"/>
                <w:between w:val="nil"/>
              </w:pBdr>
              <w:spacing w:after="160" w:line="264" w:lineRule="auto"/>
              <w:ind w:left="-30"/>
              <w:rPr>
                <w:rFonts w:ascii="Lato" w:eastAsia="Lato" w:hAnsi="Lato" w:cs="Lato"/>
                <w:color w:val="000000"/>
                <w:highlight w:val="white"/>
              </w:rPr>
            </w:pPr>
            <w:r>
              <w:rPr>
                <w:rFonts w:ascii="Lato" w:eastAsia="Lato" w:hAnsi="Lato" w:cs="Lato"/>
                <w:color w:val="000000"/>
              </w:rPr>
              <w:t>§722(g)(7)(A)(B) §722(g)(1)(J)(i)</w:t>
            </w:r>
          </w:p>
        </w:tc>
        <w:tc>
          <w:tcPr>
            <w:tcW w:w="3060" w:type="dxa"/>
            <w:shd w:val="clear" w:color="auto" w:fill="auto"/>
          </w:tcPr>
          <w:p w14:paraId="539FE41D" w14:textId="77777777" w:rsidR="00780DAB" w:rsidRDefault="00780DAB" w:rsidP="00583010">
            <w:pPr>
              <w:widowControl w:val="0"/>
              <w:numPr>
                <w:ilvl w:val="0"/>
                <w:numId w:val="8"/>
              </w:numPr>
              <w:pBdr>
                <w:top w:val="nil"/>
                <w:left w:val="nil"/>
                <w:bottom w:val="nil"/>
                <w:right w:val="nil"/>
                <w:between w:val="nil"/>
              </w:pBdr>
              <w:tabs>
                <w:tab w:val="left" w:pos="541"/>
              </w:tabs>
              <w:spacing w:line="264" w:lineRule="auto"/>
              <w:ind w:left="181" w:hanging="180"/>
              <w:rPr>
                <w:rFonts w:ascii="Lato" w:eastAsia="Lato" w:hAnsi="Lato" w:cs="Lato"/>
                <w:color w:val="000000"/>
              </w:rPr>
            </w:pPr>
            <w:r>
              <w:rPr>
                <w:rFonts w:ascii="Lato" w:eastAsia="Lato" w:hAnsi="Lato" w:cs="Lato"/>
                <w:color w:val="000000"/>
              </w:rPr>
              <w:t>LEA policy regarding students experiencing homelessness</w:t>
            </w:r>
          </w:p>
          <w:p w14:paraId="37FF1476" w14:textId="77777777" w:rsidR="00780DAB" w:rsidRDefault="00780DAB" w:rsidP="00583010">
            <w:pPr>
              <w:numPr>
                <w:ilvl w:val="0"/>
                <w:numId w:val="8"/>
              </w:numPr>
              <w:pBdr>
                <w:top w:val="nil"/>
                <w:left w:val="nil"/>
                <w:bottom w:val="nil"/>
                <w:right w:val="nil"/>
                <w:between w:val="nil"/>
              </w:pBdr>
              <w:tabs>
                <w:tab w:val="left" w:pos="541"/>
              </w:tabs>
              <w:spacing w:line="264" w:lineRule="auto"/>
              <w:ind w:left="181" w:right="-105" w:hanging="180"/>
              <w:rPr>
                <w:rFonts w:ascii="Lato" w:eastAsia="Lato" w:hAnsi="Lato" w:cs="Lato"/>
                <w:color w:val="000000"/>
              </w:rPr>
            </w:pPr>
            <w:r>
              <w:rPr>
                <w:rFonts w:ascii="Lato" w:eastAsia="Lato" w:hAnsi="Lato" w:cs="Lato"/>
                <w:color w:val="000000"/>
                <w:highlight w:val="white"/>
              </w:rPr>
              <w:t>Meeting agendas supporting review of district policy and procedures, and projected date the updated policy will be adopted</w:t>
            </w:r>
          </w:p>
          <w:p w14:paraId="4FC0CA3C" w14:textId="77777777" w:rsidR="00780DAB" w:rsidRDefault="00780DAB" w:rsidP="00583010">
            <w:pPr>
              <w:numPr>
                <w:ilvl w:val="0"/>
                <w:numId w:val="8"/>
              </w:numPr>
              <w:pBdr>
                <w:top w:val="nil"/>
                <w:left w:val="nil"/>
                <w:bottom w:val="nil"/>
                <w:right w:val="nil"/>
                <w:between w:val="nil"/>
              </w:pBdr>
              <w:tabs>
                <w:tab w:val="left" w:pos="541"/>
              </w:tabs>
              <w:spacing w:line="264" w:lineRule="auto"/>
              <w:ind w:left="181" w:hanging="180"/>
              <w:rPr>
                <w:rFonts w:ascii="Lato" w:eastAsia="Lato" w:hAnsi="Lato" w:cs="Lato"/>
                <w:color w:val="000000"/>
              </w:rPr>
            </w:pPr>
            <w:r>
              <w:rPr>
                <w:rFonts w:ascii="Lato" w:eastAsia="Lato" w:hAnsi="Lato" w:cs="Lato"/>
                <w:color w:val="000000"/>
                <w:highlight w:val="white"/>
              </w:rPr>
              <w:t>Procedures for removing barriers for fees, fines, and absences</w:t>
            </w:r>
          </w:p>
          <w:p w14:paraId="321B31B2" w14:textId="77777777" w:rsidR="00780DAB" w:rsidRDefault="00780DAB" w:rsidP="00583010">
            <w:pPr>
              <w:pBdr>
                <w:top w:val="nil"/>
                <w:left w:val="nil"/>
                <w:bottom w:val="nil"/>
                <w:right w:val="nil"/>
                <w:between w:val="nil"/>
              </w:pBdr>
              <w:tabs>
                <w:tab w:val="left" w:pos="541"/>
              </w:tabs>
              <w:spacing w:after="160" w:line="264" w:lineRule="auto"/>
              <w:ind w:left="181"/>
              <w:rPr>
                <w:rFonts w:ascii="Lato" w:eastAsia="Lato" w:hAnsi="Lato" w:cs="Lato"/>
                <w:color w:val="000000"/>
              </w:rPr>
            </w:pPr>
          </w:p>
        </w:tc>
        <w:tc>
          <w:tcPr>
            <w:tcW w:w="3420" w:type="dxa"/>
            <w:shd w:val="clear" w:color="auto" w:fill="auto"/>
          </w:tcPr>
          <w:p w14:paraId="584E4198" w14:textId="77777777" w:rsidR="00780DAB" w:rsidRDefault="00780DAB" w:rsidP="00583010">
            <w:pPr>
              <w:numPr>
                <w:ilvl w:val="0"/>
                <w:numId w:val="8"/>
              </w:numPr>
              <w:pBdr>
                <w:top w:val="nil"/>
                <w:left w:val="nil"/>
                <w:bottom w:val="nil"/>
                <w:right w:val="nil"/>
                <w:between w:val="nil"/>
              </w:pBdr>
              <w:spacing w:line="264" w:lineRule="auto"/>
              <w:ind w:left="166" w:hanging="180"/>
              <w:rPr>
                <w:rFonts w:ascii="Lato" w:eastAsia="Lato" w:hAnsi="Lato" w:cs="Lato"/>
                <w:color w:val="000000"/>
              </w:rPr>
            </w:pPr>
            <w:r>
              <w:rPr>
                <w:rFonts w:ascii="Lato" w:eastAsia="Lato" w:hAnsi="Lato" w:cs="Lato"/>
                <w:color w:val="000000"/>
              </w:rPr>
              <w:t>Was the LEA policy regarding students experiencing homelessness updated since October 1, 2016?</w:t>
            </w:r>
          </w:p>
          <w:p w14:paraId="4D374C72" w14:textId="77777777" w:rsidR="00780DAB" w:rsidRDefault="00780DAB" w:rsidP="00583010">
            <w:pPr>
              <w:numPr>
                <w:ilvl w:val="0"/>
                <w:numId w:val="8"/>
              </w:numPr>
              <w:pBdr>
                <w:top w:val="nil"/>
                <w:left w:val="nil"/>
                <w:bottom w:val="nil"/>
                <w:right w:val="nil"/>
                <w:between w:val="nil"/>
              </w:pBdr>
              <w:spacing w:line="264" w:lineRule="auto"/>
              <w:ind w:left="166" w:hanging="180"/>
              <w:rPr>
                <w:rFonts w:ascii="Lato" w:eastAsia="Lato" w:hAnsi="Lato" w:cs="Lato"/>
                <w:color w:val="000000"/>
              </w:rPr>
            </w:pPr>
            <w:r>
              <w:rPr>
                <w:rFonts w:ascii="Lato" w:eastAsia="Lato" w:hAnsi="Lato" w:cs="Lato"/>
                <w:color w:val="000000"/>
              </w:rPr>
              <w:t>How frequently is the LEA policy updated?</w:t>
            </w:r>
          </w:p>
          <w:p w14:paraId="5D7C7E4A" w14:textId="77777777" w:rsidR="00780DAB" w:rsidRDefault="00780DAB" w:rsidP="00583010">
            <w:pPr>
              <w:numPr>
                <w:ilvl w:val="0"/>
                <w:numId w:val="8"/>
              </w:numPr>
              <w:pBdr>
                <w:top w:val="nil"/>
                <w:left w:val="nil"/>
                <w:bottom w:val="nil"/>
                <w:right w:val="nil"/>
                <w:between w:val="nil"/>
              </w:pBdr>
              <w:spacing w:line="264" w:lineRule="auto"/>
              <w:ind w:left="166" w:hanging="180"/>
              <w:rPr>
                <w:rFonts w:ascii="Lato" w:eastAsia="Lato" w:hAnsi="Lato" w:cs="Lato"/>
                <w:color w:val="000000"/>
              </w:rPr>
            </w:pPr>
            <w:r>
              <w:rPr>
                <w:rFonts w:ascii="Lato" w:eastAsia="Lato" w:hAnsi="Lato" w:cs="Lato"/>
                <w:color w:val="000000"/>
              </w:rPr>
              <w:t>Does the LEA have procedural documents regarding students experiencing homelessness?</w:t>
            </w:r>
          </w:p>
          <w:p w14:paraId="0C05C4A9" w14:textId="77777777" w:rsidR="00780DAB" w:rsidRDefault="00780DAB" w:rsidP="00583010">
            <w:pPr>
              <w:numPr>
                <w:ilvl w:val="0"/>
                <w:numId w:val="8"/>
              </w:numPr>
              <w:pBdr>
                <w:top w:val="nil"/>
                <w:left w:val="nil"/>
                <w:bottom w:val="nil"/>
                <w:right w:val="nil"/>
                <w:between w:val="nil"/>
              </w:pBdr>
              <w:spacing w:line="264" w:lineRule="auto"/>
              <w:ind w:left="166" w:hanging="180"/>
              <w:rPr>
                <w:rFonts w:ascii="Lato" w:eastAsia="Lato" w:hAnsi="Lato" w:cs="Lato"/>
                <w:color w:val="000000"/>
              </w:rPr>
            </w:pPr>
            <w:r>
              <w:rPr>
                <w:rFonts w:ascii="Lato" w:eastAsia="Lato" w:hAnsi="Lato" w:cs="Lato"/>
                <w:color w:val="000000"/>
              </w:rPr>
              <w:t>Do policies and procedures reference the McKinney-Vento Act?</w:t>
            </w:r>
          </w:p>
        </w:tc>
        <w:tc>
          <w:tcPr>
            <w:tcW w:w="4680" w:type="dxa"/>
            <w:shd w:val="clear" w:color="auto" w:fill="auto"/>
          </w:tcPr>
          <w:p w14:paraId="545650D3" w14:textId="77777777" w:rsidR="00780DAB" w:rsidRDefault="00780DAB" w:rsidP="00583010">
            <w:pPr>
              <w:tabs>
                <w:tab w:val="left" w:pos="1080"/>
              </w:tabs>
              <w:spacing w:before="60" w:line="264" w:lineRule="auto"/>
              <w:rPr>
                <w:rFonts w:ascii="Lato" w:eastAsia="Lato" w:hAnsi="Lato" w:cs="Lato"/>
              </w:rPr>
            </w:pPr>
          </w:p>
        </w:tc>
      </w:tr>
    </w:tbl>
    <w:p w14:paraId="34F79AEE" w14:textId="77777777" w:rsidR="00780DAB" w:rsidRDefault="00780DAB" w:rsidP="00780DAB">
      <w:pPr>
        <w:spacing w:line="264" w:lineRule="auto"/>
        <w:rPr>
          <w:rFonts w:ascii="Lato" w:eastAsia="Lato" w:hAnsi="Lato" w:cs="Lato"/>
        </w:rPr>
      </w:pPr>
    </w:p>
    <w:p w14:paraId="19FF655E" w14:textId="77777777" w:rsidR="00780DAB" w:rsidRDefault="00780DAB" w:rsidP="00780DAB">
      <w:pPr>
        <w:spacing w:line="264" w:lineRule="auto"/>
        <w:rPr>
          <w:rFonts w:ascii="Lato" w:eastAsia="Lato" w:hAnsi="Lato" w:cs="Lato"/>
        </w:rPr>
      </w:pPr>
      <w:r>
        <w:br w:type="page"/>
      </w:r>
    </w:p>
    <w:tbl>
      <w:tblPr>
        <w:tblW w:w="1395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3060"/>
        <w:gridCol w:w="3420"/>
        <w:gridCol w:w="4680"/>
      </w:tblGrid>
      <w:tr w:rsidR="00780DAB" w14:paraId="20AEE55B" w14:textId="77777777" w:rsidTr="00583010">
        <w:trPr>
          <w:trHeight w:val="1430"/>
        </w:trPr>
        <w:tc>
          <w:tcPr>
            <w:tcW w:w="13950" w:type="dxa"/>
            <w:gridSpan w:val="4"/>
            <w:shd w:val="clear" w:color="auto" w:fill="C6D9F1"/>
          </w:tcPr>
          <w:p w14:paraId="75E096DF" w14:textId="77777777" w:rsidR="00780DAB" w:rsidRDefault="00780DAB" w:rsidP="00583010">
            <w:pPr>
              <w:numPr>
                <w:ilvl w:val="0"/>
                <w:numId w:val="2"/>
              </w:numPr>
              <w:pBdr>
                <w:top w:val="nil"/>
                <w:left w:val="nil"/>
                <w:bottom w:val="nil"/>
                <w:right w:val="nil"/>
                <w:between w:val="nil"/>
              </w:pBdr>
              <w:spacing w:line="264" w:lineRule="auto"/>
              <w:ind w:left="360"/>
              <w:rPr>
                <w:rFonts w:ascii="Lato" w:eastAsia="Lato" w:hAnsi="Lato" w:cs="Lato"/>
                <w:b/>
                <w:color w:val="000000"/>
              </w:rPr>
            </w:pPr>
            <w:r>
              <w:rPr>
                <w:rFonts w:ascii="Lato" w:eastAsia="Lato" w:hAnsi="Lato" w:cs="Lato"/>
                <w:b/>
                <w:color w:val="000000"/>
              </w:rPr>
              <w:lastRenderedPageBreak/>
              <w:t>Transportation to and from School of Origin</w:t>
            </w:r>
          </w:p>
          <w:p w14:paraId="4408CD0B" w14:textId="77777777" w:rsidR="00780DAB" w:rsidRDefault="00780DAB" w:rsidP="00583010">
            <w:pPr>
              <w:spacing w:line="264" w:lineRule="auto"/>
              <w:ind w:left="360"/>
              <w:rPr>
                <w:rFonts w:ascii="Lato" w:eastAsia="Lato" w:hAnsi="Lato" w:cs="Lato"/>
              </w:rPr>
            </w:pPr>
            <w:r>
              <w:rPr>
                <w:rFonts w:ascii="Lato" w:eastAsia="Lato" w:hAnsi="Lato" w:cs="Lato"/>
                <w:color w:val="000000"/>
              </w:rPr>
              <w:t xml:space="preserve">Provide documentation of the LEA’s efforts to continue children, youth, and unaccompanied youth experiencing homelessness in the school of origin (including a preschool) </w:t>
            </w:r>
            <w:r>
              <w:rPr>
                <w:rFonts w:ascii="Lato" w:eastAsia="Lato" w:hAnsi="Lato" w:cs="Lato"/>
              </w:rPr>
              <w:t xml:space="preserve">for the duration of homelessness </w:t>
            </w:r>
            <w:r>
              <w:rPr>
                <w:rFonts w:ascii="Lato" w:eastAsia="Lato" w:hAnsi="Lato" w:cs="Lato"/>
                <w:b/>
              </w:rPr>
              <w:t>and</w:t>
            </w:r>
            <w:r>
              <w:rPr>
                <w:rFonts w:ascii="Lato" w:eastAsia="Lato" w:hAnsi="Lato" w:cs="Lato"/>
              </w:rPr>
              <w:t xml:space="preserve"> for the remainder of the academic year if the child, youth, or unaccompanied homeless youth becomes permanently housed during an academic year</w:t>
            </w:r>
            <w:r>
              <w:rPr>
                <w:rFonts w:ascii="Lato" w:eastAsia="Lato" w:hAnsi="Lato" w:cs="Lato"/>
                <w:color w:val="000000"/>
              </w:rPr>
              <w:t xml:space="preserve"> according to the child's or youth's best interest. Provide documentation of the LEA providing transportation, at the parent/guardian/homeless Liaison’s request to and from the school of origin.</w:t>
            </w:r>
          </w:p>
        </w:tc>
      </w:tr>
      <w:tr w:rsidR="00780DAB" w14:paraId="7BF4086A" w14:textId="77777777" w:rsidTr="00583010">
        <w:trPr>
          <w:trHeight w:val="288"/>
        </w:trPr>
        <w:tc>
          <w:tcPr>
            <w:tcW w:w="2790" w:type="dxa"/>
            <w:shd w:val="clear" w:color="auto" w:fill="C2D69B"/>
            <w:vAlign w:val="center"/>
          </w:tcPr>
          <w:p w14:paraId="70A19D09" w14:textId="77777777" w:rsidR="00780DAB" w:rsidRDefault="00780DAB" w:rsidP="00583010">
            <w:pPr>
              <w:widowControl w:val="0"/>
              <w:pBdr>
                <w:top w:val="nil"/>
                <w:left w:val="nil"/>
                <w:bottom w:val="nil"/>
                <w:right w:val="nil"/>
                <w:between w:val="nil"/>
              </w:pBdr>
              <w:spacing w:line="264" w:lineRule="auto"/>
              <w:ind w:right="476"/>
              <w:rPr>
                <w:rFonts w:ascii="Lato" w:eastAsia="Lato" w:hAnsi="Lato" w:cs="Lato"/>
                <w:b/>
                <w:color w:val="000000"/>
              </w:rPr>
            </w:pPr>
            <w:r>
              <w:rPr>
                <w:rFonts w:ascii="Lato" w:eastAsia="Lato" w:hAnsi="Lato" w:cs="Lato"/>
                <w:b/>
                <w:color w:val="000000"/>
              </w:rPr>
              <w:t>Requirement</w:t>
            </w:r>
          </w:p>
        </w:tc>
        <w:tc>
          <w:tcPr>
            <w:tcW w:w="3060" w:type="dxa"/>
            <w:shd w:val="clear" w:color="auto" w:fill="C2D69B"/>
            <w:vAlign w:val="center"/>
          </w:tcPr>
          <w:p w14:paraId="03125F54" w14:textId="77777777" w:rsidR="00780DAB" w:rsidRDefault="00780DAB" w:rsidP="00583010">
            <w:pPr>
              <w:widowControl w:val="0"/>
              <w:pBdr>
                <w:top w:val="nil"/>
                <w:left w:val="nil"/>
                <w:bottom w:val="nil"/>
                <w:right w:val="nil"/>
                <w:between w:val="nil"/>
              </w:pBdr>
              <w:spacing w:line="264" w:lineRule="auto"/>
              <w:ind w:left="1" w:right="120"/>
              <w:rPr>
                <w:rFonts w:ascii="Lato" w:eastAsia="Lato" w:hAnsi="Lato" w:cs="Lato"/>
                <w:b/>
                <w:color w:val="000000"/>
              </w:rPr>
            </w:pPr>
            <w:r>
              <w:rPr>
                <w:rFonts w:ascii="Lato" w:eastAsia="Lato" w:hAnsi="Lato" w:cs="Lato"/>
                <w:b/>
                <w:color w:val="000000"/>
              </w:rPr>
              <w:t>Acceptable LEA Evidence</w:t>
            </w:r>
          </w:p>
        </w:tc>
        <w:tc>
          <w:tcPr>
            <w:tcW w:w="3420" w:type="dxa"/>
            <w:shd w:val="clear" w:color="auto" w:fill="C2D69B"/>
            <w:vAlign w:val="center"/>
          </w:tcPr>
          <w:p w14:paraId="72DFD322" w14:textId="77777777" w:rsidR="00780DAB" w:rsidRDefault="00780DAB" w:rsidP="00583010">
            <w:pPr>
              <w:widowControl w:val="0"/>
              <w:pBdr>
                <w:top w:val="nil"/>
                <w:left w:val="nil"/>
                <w:bottom w:val="nil"/>
                <w:right w:val="nil"/>
                <w:between w:val="nil"/>
              </w:pBdr>
              <w:spacing w:line="264" w:lineRule="auto"/>
              <w:ind w:left="16" w:right="135"/>
              <w:rPr>
                <w:rFonts w:ascii="Lato" w:eastAsia="Lato" w:hAnsi="Lato" w:cs="Lato"/>
                <w:b/>
                <w:color w:val="000000"/>
              </w:rPr>
            </w:pPr>
            <w:r>
              <w:rPr>
                <w:rFonts w:ascii="Lato" w:eastAsia="Lato" w:hAnsi="Lato" w:cs="Lato"/>
                <w:b/>
                <w:color w:val="000000"/>
              </w:rPr>
              <w:t>Guiding Questions</w:t>
            </w:r>
          </w:p>
        </w:tc>
        <w:tc>
          <w:tcPr>
            <w:tcW w:w="4680" w:type="dxa"/>
            <w:shd w:val="clear" w:color="auto" w:fill="C2D69B"/>
            <w:vAlign w:val="center"/>
          </w:tcPr>
          <w:p w14:paraId="0FB3B359" w14:textId="77777777" w:rsidR="00780DAB" w:rsidRDefault="00780DAB" w:rsidP="00583010">
            <w:pPr>
              <w:spacing w:line="264" w:lineRule="auto"/>
              <w:rPr>
                <w:rFonts w:ascii="Lato" w:eastAsia="Lato" w:hAnsi="Lato" w:cs="Lato"/>
              </w:rPr>
            </w:pPr>
            <w:r>
              <w:rPr>
                <w:rFonts w:ascii="Lato" w:eastAsia="Lato" w:hAnsi="Lato" w:cs="Lato"/>
                <w:b/>
              </w:rPr>
              <w:t>Response/Comments</w:t>
            </w:r>
          </w:p>
        </w:tc>
      </w:tr>
      <w:tr w:rsidR="00780DAB" w14:paraId="14A3BADC" w14:textId="77777777" w:rsidTr="00583010">
        <w:trPr>
          <w:trHeight w:val="3968"/>
        </w:trPr>
        <w:tc>
          <w:tcPr>
            <w:tcW w:w="2790" w:type="dxa"/>
          </w:tcPr>
          <w:p w14:paraId="5BF3B55B" w14:textId="77777777" w:rsidR="00780DAB" w:rsidRDefault="00780DAB" w:rsidP="00583010">
            <w:pPr>
              <w:pBdr>
                <w:top w:val="nil"/>
                <w:left w:val="nil"/>
                <w:bottom w:val="nil"/>
                <w:right w:val="nil"/>
                <w:between w:val="nil"/>
              </w:pBdr>
              <w:spacing w:line="264" w:lineRule="auto"/>
              <w:rPr>
                <w:rFonts w:ascii="Lato" w:eastAsia="Lato" w:hAnsi="Lato" w:cs="Lato"/>
                <w:color w:val="000000"/>
                <w:highlight w:val="white"/>
              </w:rPr>
            </w:pPr>
            <w:r>
              <w:rPr>
                <w:rFonts w:ascii="Lato" w:eastAsia="Lato" w:hAnsi="Lato" w:cs="Lato"/>
                <w:color w:val="000000"/>
              </w:rPr>
              <w:t xml:space="preserve">5.1 </w:t>
            </w:r>
            <w:r>
              <w:rPr>
                <w:rFonts w:ascii="Lato" w:eastAsia="Lato" w:hAnsi="Lato" w:cs="Lato"/>
                <w:color w:val="000000"/>
                <w:highlight w:val="white"/>
              </w:rPr>
              <w:t>LEA ensures that transportation is provided, at the request of the parent or guardian (or in the case of an unaccompanied youth, the Liaison), to and from the school of origin.</w:t>
            </w:r>
          </w:p>
          <w:p w14:paraId="2F813ECC" w14:textId="77777777" w:rsidR="00780DAB" w:rsidRDefault="00780DAB" w:rsidP="00583010">
            <w:pPr>
              <w:pBdr>
                <w:top w:val="nil"/>
                <w:left w:val="nil"/>
                <w:bottom w:val="nil"/>
                <w:right w:val="nil"/>
                <w:between w:val="nil"/>
              </w:pBdr>
              <w:spacing w:after="160" w:line="264" w:lineRule="auto"/>
              <w:rPr>
                <w:rFonts w:ascii="Lato" w:eastAsia="Lato" w:hAnsi="Lato" w:cs="Lato"/>
                <w:color w:val="000000"/>
              </w:rPr>
            </w:pPr>
            <w:r>
              <w:rPr>
                <w:rFonts w:ascii="Lato" w:eastAsia="Lato" w:hAnsi="Lato" w:cs="Lato"/>
                <w:color w:val="000000"/>
              </w:rPr>
              <w:t>§722(g)(1)(J)(iii)</w:t>
            </w:r>
          </w:p>
        </w:tc>
        <w:tc>
          <w:tcPr>
            <w:tcW w:w="3060" w:type="dxa"/>
            <w:shd w:val="clear" w:color="auto" w:fill="auto"/>
          </w:tcPr>
          <w:p w14:paraId="0C52F0AE" w14:textId="77777777" w:rsidR="00780DAB" w:rsidRDefault="00780DAB" w:rsidP="00583010">
            <w:pPr>
              <w:widowControl w:val="0"/>
              <w:numPr>
                <w:ilvl w:val="0"/>
                <w:numId w:val="11"/>
              </w:numPr>
              <w:pBdr>
                <w:top w:val="nil"/>
                <w:left w:val="nil"/>
                <w:bottom w:val="nil"/>
                <w:right w:val="nil"/>
                <w:between w:val="nil"/>
              </w:pBdr>
              <w:tabs>
                <w:tab w:val="left" w:pos="811"/>
              </w:tabs>
              <w:spacing w:line="264" w:lineRule="auto"/>
              <w:ind w:left="181" w:hanging="180"/>
              <w:rPr>
                <w:rFonts w:ascii="Lato" w:eastAsia="Lato" w:hAnsi="Lato" w:cs="Lato"/>
                <w:color w:val="000000"/>
              </w:rPr>
            </w:pPr>
            <w:r>
              <w:rPr>
                <w:rFonts w:ascii="Lato" w:eastAsia="Lato" w:hAnsi="Lato" w:cs="Lato"/>
                <w:color w:val="000000"/>
              </w:rPr>
              <w:t>LEA policy stating that students experiencing homelessness have the right to remain in their school of origin and to receive transportation through the end of the school year</w:t>
            </w:r>
          </w:p>
          <w:p w14:paraId="64E7EB25" w14:textId="77777777" w:rsidR="00780DAB" w:rsidRDefault="00780DAB" w:rsidP="00583010">
            <w:pPr>
              <w:widowControl w:val="0"/>
              <w:numPr>
                <w:ilvl w:val="0"/>
                <w:numId w:val="11"/>
              </w:numPr>
              <w:pBdr>
                <w:top w:val="nil"/>
                <w:left w:val="nil"/>
                <w:bottom w:val="nil"/>
                <w:right w:val="nil"/>
                <w:between w:val="nil"/>
              </w:pBdr>
              <w:tabs>
                <w:tab w:val="left" w:pos="811"/>
              </w:tabs>
              <w:spacing w:line="264" w:lineRule="auto"/>
              <w:ind w:left="181" w:hanging="180"/>
              <w:rPr>
                <w:rFonts w:ascii="Lato" w:eastAsia="Lato" w:hAnsi="Lato" w:cs="Lato"/>
                <w:color w:val="000000"/>
              </w:rPr>
            </w:pPr>
            <w:r>
              <w:rPr>
                <w:rFonts w:ascii="Lato" w:eastAsia="Lato" w:hAnsi="Lato" w:cs="Lato"/>
                <w:color w:val="000000"/>
              </w:rPr>
              <w:t>Transportation referral forms</w:t>
            </w:r>
          </w:p>
          <w:p w14:paraId="3034E387" w14:textId="77777777" w:rsidR="00780DAB" w:rsidRDefault="00780DAB" w:rsidP="00583010">
            <w:pPr>
              <w:widowControl w:val="0"/>
              <w:numPr>
                <w:ilvl w:val="0"/>
                <w:numId w:val="11"/>
              </w:numPr>
              <w:pBdr>
                <w:top w:val="nil"/>
                <w:left w:val="nil"/>
                <w:bottom w:val="nil"/>
                <w:right w:val="nil"/>
                <w:between w:val="nil"/>
              </w:pBdr>
              <w:tabs>
                <w:tab w:val="left" w:pos="811"/>
              </w:tabs>
              <w:spacing w:line="264" w:lineRule="auto"/>
              <w:ind w:left="181" w:hanging="180"/>
              <w:rPr>
                <w:rFonts w:ascii="Lato" w:eastAsia="Lato" w:hAnsi="Lato" w:cs="Lato"/>
                <w:color w:val="000000"/>
              </w:rPr>
            </w:pPr>
            <w:r>
              <w:rPr>
                <w:rFonts w:ascii="Lato" w:eastAsia="Lato" w:hAnsi="Lato" w:cs="Lato"/>
                <w:color w:val="000000"/>
              </w:rPr>
              <w:t>School selection forms with request for transportation</w:t>
            </w:r>
          </w:p>
          <w:p w14:paraId="780979E5" w14:textId="77777777" w:rsidR="00780DAB" w:rsidRDefault="00780DAB" w:rsidP="00583010">
            <w:pPr>
              <w:widowControl w:val="0"/>
              <w:numPr>
                <w:ilvl w:val="0"/>
                <w:numId w:val="11"/>
              </w:numPr>
              <w:pBdr>
                <w:top w:val="nil"/>
                <w:left w:val="nil"/>
                <w:bottom w:val="nil"/>
                <w:right w:val="nil"/>
                <w:between w:val="nil"/>
              </w:pBdr>
              <w:tabs>
                <w:tab w:val="left" w:pos="811"/>
              </w:tabs>
              <w:spacing w:line="264" w:lineRule="auto"/>
              <w:ind w:left="181" w:hanging="180"/>
              <w:rPr>
                <w:rFonts w:ascii="Lato" w:eastAsia="Lato" w:hAnsi="Lato" w:cs="Lato"/>
                <w:color w:val="000000"/>
              </w:rPr>
            </w:pPr>
            <w:r>
              <w:rPr>
                <w:rFonts w:ascii="Lato" w:eastAsia="Lato" w:hAnsi="Lato" w:cs="Lato"/>
                <w:color w:val="000000"/>
              </w:rPr>
              <w:t xml:space="preserve">Transportation </w:t>
            </w:r>
            <w:hyperlink r:id="rId20" w:history="1">
              <w:r w:rsidRPr="00A62E53">
                <w:rPr>
                  <w:rStyle w:val="Hyperlink"/>
                  <w:rFonts w:ascii="Lato" w:eastAsia="Lato" w:hAnsi="Lato" w:cs="Lato"/>
                </w:rPr>
                <w:t>agreements</w:t>
              </w:r>
            </w:hyperlink>
            <w:r>
              <w:rPr>
                <w:rFonts w:ascii="Lato" w:eastAsia="Lato" w:hAnsi="Lato" w:cs="Lato"/>
                <w:color w:val="000000"/>
              </w:rPr>
              <w:t xml:space="preserve"> between families and LEA</w:t>
            </w:r>
          </w:p>
          <w:p w14:paraId="1E964DD0" w14:textId="77777777" w:rsidR="00780DAB" w:rsidRDefault="00780DAB" w:rsidP="00583010">
            <w:pPr>
              <w:widowControl w:val="0"/>
              <w:numPr>
                <w:ilvl w:val="0"/>
                <w:numId w:val="11"/>
              </w:numPr>
              <w:pBdr>
                <w:top w:val="nil"/>
                <w:left w:val="nil"/>
                <w:bottom w:val="nil"/>
                <w:right w:val="nil"/>
                <w:between w:val="nil"/>
              </w:pBdr>
              <w:tabs>
                <w:tab w:val="left" w:pos="811"/>
              </w:tabs>
              <w:spacing w:line="264" w:lineRule="auto"/>
              <w:ind w:left="181" w:hanging="180"/>
              <w:rPr>
                <w:rFonts w:ascii="Lato" w:eastAsia="Lato" w:hAnsi="Lato" w:cs="Lato"/>
                <w:color w:val="000000"/>
              </w:rPr>
            </w:pPr>
            <w:r>
              <w:rPr>
                <w:rFonts w:ascii="Lato" w:eastAsia="Lato" w:hAnsi="Lato" w:cs="Lato"/>
                <w:color w:val="000000"/>
              </w:rPr>
              <w:t>Inter-district transportation agreements</w:t>
            </w:r>
          </w:p>
        </w:tc>
        <w:tc>
          <w:tcPr>
            <w:tcW w:w="3420" w:type="dxa"/>
            <w:shd w:val="clear" w:color="auto" w:fill="auto"/>
          </w:tcPr>
          <w:p w14:paraId="0733F5B7" w14:textId="77777777" w:rsidR="00780DAB" w:rsidRDefault="00780DAB" w:rsidP="00583010">
            <w:pPr>
              <w:widowControl w:val="0"/>
              <w:numPr>
                <w:ilvl w:val="0"/>
                <w:numId w:val="11"/>
              </w:numPr>
              <w:pBdr>
                <w:top w:val="nil"/>
                <w:left w:val="nil"/>
                <w:bottom w:val="nil"/>
                <w:right w:val="nil"/>
                <w:between w:val="nil"/>
              </w:pBdr>
              <w:tabs>
                <w:tab w:val="left" w:pos="811"/>
              </w:tabs>
              <w:spacing w:line="264" w:lineRule="auto"/>
              <w:ind w:left="181" w:right="12" w:hanging="180"/>
              <w:rPr>
                <w:rFonts w:ascii="Lato" w:eastAsia="Lato" w:hAnsi="Lato" w:cs="Lato"/>
                <w:color w:val="000000"/>
              </w:rPr>
            </w:pPr>
            <w:r>
              <w:rPr>
                <w:rFonts w:ascii="Lato" w:eastAsia="Lato" w:hAnsi="Lato" w:cs="Lato"/>
                <w:color w:val="000000"/>
              </w:rPr>
              <w:t>How is transportation provided, at the request of the parent or guardian (or in the case of an unaccompanied youth, the LEA homeless Liaison), to and from the school of origin?</w:t>
            </w:r>
          </w:p>
          <w:p w14:paraId="6F661617" w14:textId="77777777" w:rsidR="00780DAB" w:rsidRDefault="00780DAB" w:rsidP="00583010">
            <w:pPr>
              <w:widowControl w:val="0"/>
              <w:numPr>
                <w:ilvl w:val="0"/>
                <w:numId w:val="11"/>
              </w:numPr>
              <w:pBdr>
                <w:top w:val="nil"/>
                <w:left w:val="nil"/>
                <w:bottom w:val="nil"/>
                <w:right w:val="nil"/>
                <w:between w:val="nil"/>
              </w:pBdr>
              <w:tabs>
                <w:tab w:val="left" w:pos="811"/>
              </w:tabs>
              <w:spacing w:line="264" w:lineRule="auto"/>
              <w:ind w:left="181" w:right="12" w:hanging="180"/>
              <w:rPr>
                <w:rFonts w:ascii="Lato" w:eastAsia="Lato" w:hAnsi="Lato" w:cs="Lato"/>
                <w:color w:val="000000"/>
              </w:rPr>
            </w:pPr>
            <w:r>
              <w:rPr>
                <w:rFonts w:ascii="Lato" w:eastAsia="Lato" w:hAnsi="Lato" w:cs="Lato"/>
                <w:color w:val="000000"/>
              </w:rPr>
              <w:t>How does the LEA ensure the mode of transportation is in the child/youth’s best interest? Comparable?</w:t>
            </w:r>
          </w:p>
          <w:p w14:paraId="3A6A5B6E" w14:textId="77777777" w:rsidR="00780DAB" w:rsidRDefault="00780DAB" w:rsidP="00583010">
            <w:pPr>
              <w:widowControl w:val="0"/>
              <w:numPr>
                <w:ilvl w:val="0"/>
                <w:numId w:val="11"/>
              </w:numPr>
              <w:pBdr>
                <w:top w:val="nil"/>
                <w:left w:val="nil"/>
                <w:bottom w:val="nil"/>
                <w:right w:val="nil"/>
                <w:between w:val="nil"/>
              </w:pBdr>
              <w:tabs>
                <w:tab w:val="left" w:pos="811"/>
              </w:tabs>
              <w:spacing w:line="264" w:lineRule="auto"/>
              <w:ind w:left="181" w:right="12" w:hanging="180"/>
              <w:rPr>
                <w:rFonts w:ascii="Lato" w:eastAsia="Lato" w:hAnsi="Lato" w:cs="Lato"/>
                <w:color w:val="000000"/>
              </w:rPr>
            </w:pPr>
            <w:r>
              <w:rPr>
                <w:rFonts w:ascii="Lato" w:eastAsia="Lato" w:hAnsi="Lato" w:cs="Lato"/>
                <w:color w:val="000000"/>
              </w:rPr>
              <w:t>Does the LEA ensure school of origin transportation also is applied for LEA administered preschool programs?</w:t>
            </w:r>
          </w:p>
        </w:tc>
        <w:tc>
          <w:tcPr>
            <w:tcW w:w="4680" w:type="dxa"/>
            <w:shd w:val="clear" w:color="auto" w:fill="auto"/>
          </w:tcPr>
          <w:p w14:paraId="1D42542B" w14:textId="77777777" w:rsidR="00780DAB" w:rsidRDefault="00780DAB" w:rsidP="00583010">
            <w:pPr>
              <w:spacing w:line="264" w:lineRule="auto"/>
              <w:rPr>
                <w:rFonts w:ascii="Lato" w:eastAsia="Lato" w:hAnsi="Lato" w:cs="Lato"/>
              </w:rPr>
            </w:pPr>
          </w:p>
        </w:tc>
      </w:tr>
    </w:tbl>
    <w:p w14:paraId="6844371A" w14:textId="77777777" w:rsidR="00780DAB" w:rsidRDefault="00780DAB" w:rsidP="00780DAB">
      <w:pPr>
        <w:spacing w:line="264" w:lineRule="auto"/>
        <w:rPr>
          <w:rFonts w:ascii="Lato" w:eastAsia="Lato" w:hAnsi="Lato" w:cs="Lato"/>
        </w:rPr>
      </w:pPr>
    </w:p>
    <w:p w14:paraId="1C02CE98" w14:textId="77777777" w:rsidR="00780DAB" w:rsidRDefault="00780DAB" w:rsidP="00780DAB">
      <w:pPr>
        <w:spacing w:line="264" w:lineRule="auto"/>
        <w:rPr>
          <w:rFonts w:ascii="Lato" w:eastAsia="Lato" w:hAnsi="Lato" w:cs="Lato"/>
        </w:rPr>
      </w:pPr>
      <w:r>
        <w:br w:type="page"/>
      </w:r>
    </w:p>
    <w:tbl>
      <w:tblPr>
        <w:tblW w:w="1395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3420"/>
        <w:gridCol w:w="3420"/>
        <w:gridCol w:w="4410"/>
      </w:tblGrid>
      <w:tr w:rsidR="00780DAB" w14:paraId="77B7CDF9" w14:textId="77777777" w:rsidTr="00583010">
        <w:trPr>
          <w:trHeight w:val="1430"/>
        </w:trPr>
        <w:tc>
          <w:tcPr>
            <w:tcW w:w="13950" w:type="dxa"/>
            <w:gridSpan w:val="4"/>
            <w:shd w:val="clear" w:color="auto" w:fill="C6D9F1"/>
          </w:tcPr>
          <w:p w14:paraId="32BC5125" w14:textId="77777777" w:rsidR="00780DAB" w:rsidRDefault="00780DAB" w:rsidP="00583010">
            <w:pPr>
              <w:numPr>
                <w:ilvl w:val="0"/>
                <w:numId w:val="2"/>
              </w:numPr>
              <w:pBdr>
                <w:top w:val="nil"/>
                <w:left w:val="nil"/>
                <w:bottom w:val="nil"/>
                <w:right w:val="nil"/>
                <w:between w:val="nil"/>
              </w:pBdr>
              <w:spacing w:line="264" w:lineRule="auto"/>
              <w:ind w:left="360"/>
              <w:rPr>
                <w:rFonts w:ascii="Lato" w:eastAsia="Lato" w:hAnsi="Lato" w:cs="Lato"/>
                <w:b/>
                <w:color w:val="000000"/>
              </w:rPr>
            </w:pPr>
            <w:r>
              <w:rPr>
                <w:rFonts w:ascii="Lato" w:eastAsia="Lato" w:hAnsi="Lato" w:cs="Lato"/>
                <w:b/>
                <w:color w:val="000000"/>
              </w:rPr>
              <w:lastRenderedPageBreak/>
              <w:t xml:space="preserve">Immediate Enrollment </w:t>
            </w:r>
          </w:p>
          <w:p w14:paraId="7D81CD8E" w14:textId="77777777" w:rsidR="00780DAB" w:rsidRDefault="00780DAB" w:rsidP="00583010">
            <w:pPr>
              <w:pBdr>
                <w:top w:val="nil"/>
                <w:left w:val="nil"/>
                <w:bottom w:val="nil"/>
                <w:right w:val="nil"/>
                <w:between w:val="nil"/>
              </w:pBdr>
              <w:spacing w:line="264" w:lineRule="auto"/>
              <w:ind w:left="360"/>
              <w:rPr>
                <w:rFonts w:ascii="Lato" w:eastAsia="Lato" w:hAnsi="Lato" w:cs="Lato"/>
                <w:color w:val="000000"/>
              </w:rPr>
            </w:pPr>
            <w:r>
              <w:rPr>
                <w:rFonts w:ascii="Lato" w:eastAsia="Lato" w:hAnsi="Lato" w:cs="Lato"/>
                <w:color w:val="000000"/>
              </w:rPr>
              <w:t>Provide documentation of the LEA immediately enrolling children, youth, and unaccompanied youth experiencing homelessness in a public school in which permanently housed students are eligible to attend, even if the children, youth, or unaccompanied youth experiencing homelessness lack the records ordinarily required for enrollment or have missed application or enrollment deadlines</w:t>
            </w:r>
            <w:r>
              <w:rPr>
                <w:rFonts w:ascii="Lato" w:eastAsia="Lato" w:hAnsi="Lato" w:cs="Lato"/>
                <w:b/>
                <w:color w:val="000000"/>
              </w:rPr>
              <w:t xml:space="preserve"> (do not include personally identifiable information with documentation)</w:t>
            </w:r>
            <w:r>
              <w:rPr>
                <w:rFonts w:ascii="Lato" w:eastAsia="Lato" w:hAnsi="Lato" w:cs="Lato"/>
                <w:color w:val="000000"/>
              </w:rPr>
              <w:t>.</w:t>
            </w:r>
          </w:p>
        </w:tc>
      </w:tr>
      <w:tr w:rsidR="00780DAB" w14:paraId="4794EF1E" w14:textId="77777777" w:rsidTr="00583010">
        <w:trPr>
          <w:trHeight w:val="288"/>
        </w:trPr>
        <w:tc>
          <w:tcPr>
            <w:tcW w:w="2700" w:type="dxa"/>
            <w:shd w:val="clear" w:color="auto" w:fill="C2D69B"/>
            <w:vAlign w:val="center"/>
          </w:tcPr>
          <w:p w14:paraId="6165C05E" w14:textId="77777777" w:rsidR="00780DAB" w:rsidRDefault="00780DAB" w:rsidP="00583010">
            <w:pPr>
              <w:widowControl w:val="0"/>
              <w:pBdr>
                <w:top w:val="nil"/>
                <w:left w:val="nil"/>
                <w:bottom w:val="nil"/>
                <w:right w:val="nil"/>
                <w:between w:val="nil"/>
              </w:pBdr>
              <w:spacing w:line="264" w:lineRule="auto"/>
              <w:ind w:right="476"/>
              <w:rPr>
                <w:rFonts w:ascii="Lato" w:eastAsia="Lato" w:hAnsi="Lato" w:cs="Lato"/>
                <w:b/>
                <w:color w:val="000000"/>
              </w:rPr>
            </w:pPr>
            <w:r>
              <w:rPr>
                <w:rFonts w:ascii="Lato" w:eastAsia="Lato" w:hAnsi="Lato" w:cs="Lato"/>
                <w:b/>
                <w:color w:val="000000"/>
              </w:rPr>
              <w:t>Requirement</w:t>
            </w:r>
          </w:p>
        </w:tc>
        <w:tc>
          <w:tcPr>
            <w:tcW w:w="3420" w:type="dxa"/>
            <w:shd w:val="clear" w:color="auto" w:fill="C2D69B"/>
            <w:vAlign w:val="center"/>
          </w:tcPr>
          <w:p w14:paraId="1791BA2E" w14:textId="77777777" w:rsidR="00780DAB" w:rsidRDefault="00780DAB" w:rsidP="00583010">
            <w:pPr>
              <w:widowControl w:val="0"/>
              <w:pBdr>
                <w:top w:val="nil"/>
                <w:left w:val="nil"/>
                <w:bottom w:val="nil"/>
                <w:right w:val="nil"/>
                <w:between w:val="nil"/>
              </w:pBdr>
              <w:spacing w:line="264" w:lineRule="auto"/>
              <w:ind w:left="1" w:right="120"/>
              <w:rPr>
                <w:rFonts w:ascii="Lato" w:eastAsia="Lato" w:hAnsi="Lato" w:cs="Lato"/>
                <w:b/>
                <w:color w:val="000000"/>
              </w:rPr>
            </w:pPr>
            <w:r>
              <w:rPr>
                <w:rFonts w:ascii="Lato" w:eastAsia="Lato" w:hAnsi="Lato" w:cs="Lato"/>
                <w:b/>
                <w:color w:val="000000"/>
              </w:rPr>
              <w:t>Acceptable LEA Evidence</w:t>
            </w:r>
          </w:p>
        </w:tc>
        <w:tc>
          <w:tcPr>
            <w:tcW w:w="3420" w:type="dxa"/>
            <w:shd w:val="clear" w:color="auto" w:fill="C2D69B"/>
            <w:vAlign w:val="center"/>
          </w:tcPr>
          <w:p w14:paraId="4CA03CFE" w14:textId="77777777" w:rsidR="00780DAB" w:rsidRDefault="00780DAB" w:rsidP="00583010">
            <w:pPr>
              <w:widowControl w:val="0"/>
              <w:pBdr>
                <w:top w:val="nil"/>
                <w:left w:val="nil"/>
                <w:bottom w:val="nil"/>
                <w:right w:val="nil"/>
                <w:between w:val="nil"/>
              </w:pBdr>
              <w:spacing w:line="264" w:lineRule="auto"/>
              <w:ind w:left="16" w:right="135"/>
              <w:rPr>
                <w:rFonts w:ascii="Lato" w:eastAsia="Lato" w:hAnsi="Lato" w:cs="Lato"/>
                <w:b/>
                <w:color w:val="000000"/>
              </w:rPr>
            </w:pPr>
            <w:r>
              <w:rPr>
                <w:rFonts w:ascii="Lato" w:eastAsia="Lato" w:hAnsi="Lato" w:cs="Lato"/>
                <w:b/>
                <w:color w:val="000000"/>
              </w:rPr>
              <w:t>Guiding Questions</w:t>
            </w:r>
          </w:p>
        </w:tc>
        <w:tc>
          <w:tcPr>
            <w:tcW w:w="4410" w:type="dxa"/>
            <w:shd w:val="clear" w:color="auto" w:fill="C2D69B"/>
            <w:vAlign w:val="center"/>
          </w:tcPr>
          <w:p w14:paraId="3A50C4A6" w14:textId="77777777" w:rsidR="00780DAB" w:rsidRDefault="00780DAB" w:rsidP="00583010">
            <w:pPr>
              <w:spacing w:line="264" w:lineRule="auto"/>
              <w:rPr>
                <w:rFonts w:ascii="Lato" w:eastAsia="Lato" w:hAnsi="Lato" w:cs="Lato"/>
              </w:rPr>
            </w:pPr>
            <w:r>
              <w:rPr>
                <w:rFonts w:ascii="Lato" w:eastAsia="Lato" w:hAnsi="Lato" w:cs="Lato"/>
                <w:b/>
              </w:rPr>
              <w:t>Response/Comments</w:t>
            </w:r>
          </w:p>
        </w:tc>
      </w:tr>
      <w:tr w:rsidR="00780DAB" w14:paraId="462F27D0" w14:textId="77777777" w:rsidTr="00583010">
        <w:trPr>
          <w:trHeight w:val="2915"/>
        </w:trPr>
        <w:tc>
          <w:tcPr>
            <w:tcW w:w="2700" w:type="dxa"/>
          </w:tcPr>
          <w:p w14:paraId="37A6316F" w14:textId="77777777" w:rsidR="00780DAB" w:rsidRDefault="00780DAB" w:rsidP="00583010">
            <w:pPr>
              <w:spacing w:line="264" w:lineRule="auto"/>
              <w:rPr>
                <w:rFonts w:ascii="Lato" w:eastAsia="Lato" w:hAnsi="Lato" w:cs="Lato"/>
              </w:rPr>
            </w:pPr>
            <w:r>
              <w:rPr>
                <w:rFonts w:ascii="Lato" w:eastAsia="Lato" w:hAnsi="Lato" w:cs="Lato"/>
              </w:rPr>
              <w:t xml:space="preserve">6.1 LEA must immediately enroll homeless children or youth pending eligibility, school selection or enrollment disputes. </w:t>
            </w:r>
          </w:p>
          <w:p w14:paraId="7DC33980" w14:textId="77777777" w:rsidR="00780DAB" w:rsidRDefault="00780DAB" w:rsidP="00583010">
            <w:pPr>
              <w:spacing w:line="264" w:lineRule="auto"/>
              <w:rPr>
                <w:rFonts w:ascii="Lato" w:eastAsia="Lato" w:hAnsi="Lato" w:cs="Lato"/>
              </w:rPr>
            </w:pPr>
            <w:r>
              <w:rPr>
                <w:rFonts w:ascii="Lato" w:eastAsia="Lato" w:hAnsi="Lato" w:cs="Lato"/>
              </w:rPr>
              <w:t>§722(g)(3)(E)</w:t>
            </w:r>
          </w:p>
        </w:tc>
        <w:tc>
          <w:tcPr>
            <w:tcW w:w="3420" w:type="dxa"/>
            <w:shd w:val="clear" w:color="auto" w:fill="auto"/>
          </w:tcPr>
          <w:p w14:paraId="4581DCF5" w14:textId="77777777" w:rsidR="00780DAB" w:rsidRDefault="00780DAB" w:rsidP="00583010">
            <w:pPr>
              <w:numPr>
                <w:ilvl w:val="0"/>
                <w:numId w:val="12"/>
              </w:numPr>
              <w:pBdr>
                <w:top w:val="nil"/>
                <w:left w:val="nil"/>
                <w:bottom w:val="nil"/>
                <w:right w:val="nil"/>
                <w:between w:val="nil"/>
              </w:pBdr>
              <w:spacing w:line="264" w:lineRule="auto"/>
              <w:ind w:left="181" w:hanging="179"/>
              <w:rPr>
                <w:rFonts w:ascii="Lato" w:eastAsia="Lato" w:hAnsi="Lato" w:cs="Lato"/>
                <w:color w:val="000000"/>
              </w:rPr>
            </w:pPr>
            <w:r>
              <w:rPr>
                <w:rFonts w:ascii="Lato" w:eastAsia="Lato" w:hAnsi="Lato" w:cs="Lato"/>
                <w:color w:val="000000"/>
              </w:rPr>
              <w:t>Enrollment forms</w:t>
            </w:r>
          </w:p>
          <w:p w14:paraId="22068DC7" w14:textId="77777777" w:rsidR="00780DAB" w:rsidRDefault="00780DAB" w:rsidP="00583010">
            <w:pPr>
              <w:numPr>
                <w:ilvl w:val="0"/>
                <w:numId w:val="12"/>
              </w:numPr>
              <w:pBdr>
                <w:top w:val="nil"/>
                <w:left w:val="nil"/>
                <w:bottom w:val="nil"/>
                <w:right w:val="nil"/>
                <w:between w:val="nil"/>
              </w:pBdr>
              <w:spacing w:line="264" w:lineRule="auto"/>
              <w:ind w:left="181" w:hanging="179"/>
              <w:rPr>
                <w:rFonts w:ascii="Lato" w:eastAsia="Lato" w:hAnsi="Lato" w:cs="Lato"/>
                <w:color w:val="000000"/>
              </w:rPr>
            </w:pPr>
            <w:r>
              <w:rPr>
                <w:rFonts w:ascii="Lato" w:eastAsia="Lato" w:hAnsi="Lato" w:cs="Lato"/>
                <w:color w:val="000000"/>
              </w:rPr>
              <w:t xml:space="preserve">Procedures to facilitate immediate enrollment </w:t>
            </w:r>
          </w:p>
          <w:p w14:paraId="7079DEE9" w14:textId="77777777" w:rsidR="00780DAB" w:rsidRDefault="00780DAB" w:rsidP="00583010">
            <w:pPr>
              <w:numPr>
                <w:ilvl w:val="0"/>
                <w:numId w:val="12"/>
              </w:numPr>
              <w:pBdr>
                <w:top w:val="nil"/>
                <w:left w:val="nil"/>
                <w:bottom w:val="nil"/>
                <w:right w:val="nil"/>
                <w:between w:val="nil"/>
              </w:pBdr>
              <w:spacing w:line="264" w:lineRule="auto"/>
              <w:ind w:left="181" w:hanging="179"/>
              <w:rPr>
                <w:rFonts w:ascii="Lato" w:eastAsia="Lato" w:hAnsi="Lato" w:cs="Lato"/>
                <w:color w:val="000000"/>
              </w:rPr>
            </w:pPr>
            <w:r>
              <w:rPr>
                <w:rFonts w:ascii="Lato" w:eastAsia="Lato" w:hAnsi="Lato" w:cs="Lato"/>
                <w:color w:val="000000"/>
              </w:rPr>
              <w:t>Procedures to ensure timely transfer of student records</w:t>
            </w:r>
          </w:p>
          <w:p w14:paraId="0E6985C3" w14:textId="77777777" w:rsidR="00780DAB" w:rsidRDefault="00780DAB" w:rsidP="00583010">
            <w:pPr>
              <w:numPr>
                <w:ilvl w:val="0"/>
                <w:numId w:val="12"/>
              </w:numPr>
              <w:pBdr>
                <w:top w:val="nil"/>
                <w:left w:val="nil"/>
                <w:bottom w:val="nil"/>
                <w:right w:val="nil"/>
                <w:between w:val="nil"/>
              </w:pBdr>
              <w:spacing w:line="264" w:lineRule="auto"/>
              <w:ind w:left="181" w:hanging="179"/>
              <w:rPr>
                <w:rFonts w:ascii="Lato" w:eastAsia="Lato" w:hAnsi="Lato" w:cs="Lato"/>
                <w:color w:val="000000"/>
              </w:rPr>
            </w:pPr>
            <w:r>
              <w:rPr>
                <w:rFonts w:ascii="Lato" w:eastAsia="Lato" w:hAnsi="Lato" w:cs="Lato"/>
                <w:color w:val="000000"/>
              </w:rPr>
              <w:t>LEA policy stating that students shall be immediately enrolled without required documentation and procedure for obtaining proper documentation</w:t>
            </w:r>
          </w:p>
          <w:p w14:paraId="1BC94239" w14:textId="77777777" w:rsidR="00780DAB" w:rsidRDefault="00780DAB" w:rsidP="00583010">
            <w:pPr>
              <w:numPr>
                <w:ilvl w:val="0"/>
                <w:numId w:val="12"/>
              </w:numPr>
              <w:pBdr>
                <w:top w:val="nil"/>
                <w:left w:val="nil"/>
                <w:bottom w:val="nil"/>
                <w:right w:val="nil"/>
                <w:between w:val="nil"/>
              </w:pBdr>
              <w:spacing w:line="264" w:lineRule="auto"/>
              <w:ind w:left="181" w:hanging="179"/>
              <w:rPr>
                <w:rFonts w:ascii="Lato" w:eastAsia="Lato" w:hAnsi="Lato" w:cs="Lato"/>
                <w:color w:val="000000"/>
              </w:rPr>
            </w:pPr>
            <w:r>
              <w:rPr>
                <w:rFonts w:ascii="Lato" w:eastAsia="Lato" w:hAnsi="Lato" w:cs="Lato"/>
                <w:color w:val="000000"/>
              </w:rPr>
              <w:t>Information release forms</w:t>
            </w:r>
          </w:p>
          <w:p w14:paraId="013D39B9" w14:textId="54ACCBA3" w:rsidR="00CB18B5" w:rsidRDefault="00CB18B5" w:rsidP="00583010">
            <w:pPr>
              <w:numPr>
                <w:ilvl w:val="0"/>
                <w:numId w:val="12"/>
              </w:numPr>
              <w:pBdr>
                <w:top w:val="nil"/>
                <w:left w:val="nil"/>
                <w:bottom w:val="nil"/>
                <w:right w:val="nil"/>
                <w:between w:val="nil"/>
              </w:pBdr>
              <w:spacing w:line="264" w:lineRule="auto"/>
              <w:ind w:left="181" w:hanging="179"/>
              <w:rPr>
                <w:rFonts w:ascii="Lato" w:eastAsia="Lato" w:hAnsi="Lato" w:cs="Lato"/>
                <w:color w:val="000000"/>
              </w:rPr>
            </w:pPr>
            <w:hyperlink r:id="rId21" w:history="1">
              <w:r w:rsidRPr="00924F27">
                <w:rPr>
                  <w:rStyle w:val="Hyperlink"/>
                  <w:rFonts w:ascii="Lato" w:eastAsia="Lato" w:hAnsi="Lato" w:cs="Lato"/>
                </w:rPr>
                <w:t>https://schoolhouseconnection.org/removing-barriers-to-online-enrollment/</w:t>
              </w:r>
            </w:hyperlink>
            <w:r>
              <w:rPr>
                <w:rFonts w:ascii="Lato" w:eastAsia="Lato" w:hAnsi="Lato" w:cs="Lato"/>
                <w:color w:val="000000"/>
              </w:rPr>
              <w:t xml:space="preserve"> </w:t>
            </w:r>
          </w:p>
        </w:tc>
        <w:tc>
          <w:tcPr>
            <w:tcW w:w="3420" w:type="dxa"/>
            <w:shd w:val="clear" w:color="auto" w:fill="auto"/>
          </w:tcPr>
          <w:p w14:paraId="24DC244F" w14:textId="77777777" w:rsidR="00780DAB" w:rsidRDefault="00780DAB" w:rsidP="00583010">
            <w:pPr>
              <w:widowControl w:val="0"/>
              <w:numPr>
                <w:ilvl w:val="0"/>
                <w:numId w:val="12"/>
              </w:numPr>
              <w:pBdr>
                <w:top w:val="nil"/>
                <w:left w:val="nil"/>
                <w:bottom w:val="nil"/>
                <w:right w:val="nil"/>
                <w:between w:val="nil"/>
              </w:pBdr>
              <w:tabs>
                <w:tab w:val="left" w:pos="551"/>
              </w:tabs>
              <w:spacing w:line="264" w:lineRule="auto"/>
              <w:ind w:left="181" w:hanging="179"/>
              <w:rPr>
                <w:rFonts w:ascii="Lato" w:eastAsia="Lato" w:hAnsi="Lato" w:cs="Lato"/>
                <w:color w:val="000000"/>
              </w:rPr>
            </w:pPr>
            <w:r>
              <w:rPr>
                <w:rFonts w:ascii="Lato" w:eastAsia="Lato" w:hAnsi="Lato" w:cs="Lato"/>
                <w:color w:val="000000"/>
              </w:rPr>
              <w:t>How does the LEA review and revise policies and practices to ensure they do not act as barriers when enrolling students experiencing homelessness?</w:t>
            </w:r>
          </w:p>
          <w:p w14:paraId="2C69A3B9" w14:textId="77777777" w:rsidR="00780DAB" w:rsidRDefault="00780DAB" w:rsidP="00583010">
            <w:pPr>
              <w:widowControl w:val="0"/>
              <w:numPr>
                <w:ilvl w:val="0"/>
                <w:numId w:val="12"/>
              </w:numPr>
              <w:pBdr>
                <w:top w:val="nil"/>
                <w:left w:val="nil"/>
                <w:bottom w:val="nil"/>
                <w:right w:val="nil"/>
                <w:between w:val="nil"/>
              </w:pBdr>
              <w:tabs>
                <w:tab w:val="left" w:pos="384"/>
              </w:tabs>
              <w:spacing w:line="264" w:lineRule="auto"/>
              <w:ind w:left="181" w:right="299" w:hanging="179"/>
              <w:rPr>
                <w:rFonts w:ascii="Lato" w:eastAsia="Lato" w:hAnsi="Lato" w:cs="Lato"/>
                <w:color w:val="000000"/>
              </w:rPr>
            </w:pPr>
            <w:r>
              <w:rPr>
                <w:rFonts w:ascii="Lato" w:eastAsia="Lato" w:hAnsi="Lato" w:cs="Lato"/>
                <w:color w:val="000000"/>
              </w:rPr>
              <w:t>Is there a written procedure for immediate enrollment of children, youth, and unaccompanied youth experiencing homelessness?</w:t>
            </w:r>
          </w:p>
          <w:p w14:paraId="6BBAB7F3" w14:textId="77777777" w:rsidR="00780DAB" w:rsidRDefault="00780DAB" w:rsidP="00583010">
            <w:pPr>
              <w:widowControl w:val="0"/>
              <w:numPr>
                <w:ilvl w:val="0"/>
                <w:numId w:val="12"/>
              </w:numPr>
              <w:pBdr>
                <w:top w:val="nil"/>
                <w:left w:val="nil"/>
                <w:bottom w:val="nil"/>
                <w:right w:val="nil"/>
                <w:between w:val="nil"/>
              </w:pBdr>
              <w:tabs>
                <w:tab w:val="left" w:pos="384"/>
              </w:tabs>
              <w:spacing w:line="264" w:lineRule="auto"/>
              <w:ind w:left="181" w:right="299" w:hanging="179"/>
              <w:rPr>
                <w:rFonts w:ascii="Lato" w:eastAsia="Lato" w:hAnsi="Lato" w:cs="Lato"/>
                <w:b/>
                <w:color w:val="000000"/>
              </w:rPr>
            </w:pPr>
            <w:r>
              <w:rPr>
                <w:rFonts w:ascii="Lato" w:eastAsia="Lato" w:hAnsi="Lato" w:cs="Lato"/>
                <w:color w:val="000000"/>
              </w:rPr>
              <w:t>Does the LEA enrollment form request information about younger siblings (preschool)?</w:t>
            </w:r>
          </w:p>
        </w:tc>
        <w:tc>
          <w:tcPr>
            <w:tcW w:w="4410" w:type="dxa"/>
            <w:shd w:val="clear" w:color="auto" w:fill="auto"/>
          </w:tcPr>
          <w:p w14:paraId="752FCF43" w14:textId="77777777" w:rsidR="00780DAB" w:rsidRDefault="00780DAB" w:rsidP="00583010">
            <w:pPr>
              <w:pBdr>
                <w:top w:val="nil"/>
                <w:left w:val="nil"/>
                <w:bottom w:val="nil"/>
                <w:right w:val="nil"/>
                <w:between w:val="nil"/>
              </w:pBdr>
              <w:tabs>
                <w:tab w:val="left" w:pos="541"/>
              </w:tabs>
              <w:spacing w:after="160" w:line="264" w:lineRule="auto"/>
              <w:ind w:right="-105"/>
              <w:rPr>
                <w:rFonts w:ascii="Lato" w:eastAsia="Lato" w:hAnsi="Lato" w:cs="Lato"/>
                <w:color w:val="000000"/>
              </w:rPr>
            </w:pPr>
          </w:p>
        </w:tc>
      </w:tr>
      <w:tr w:rsidR="00780DAB" w14:paraId="48084C0C" w14:textId="77777777" w:rsidTr="00583010">
        <w:tc>
          <w:tcPr>
            <w:tcW w:w="2700" w:type="dxa"/>
          </w:tcPr>
          <w:p w14:paraId="1A1734C0" w14:textId="77777777" w:rsidR="00780DAB" w:rsidRDefault="00780DAB" w:rsidP="00583010">
            <w:pPr>
              <w:widowControl w:val="0"/>
              <w:pBdr>
                <w:top w:val="nil"/>
                <w:left w:val="nil"/>
                <w:bottom w:val="nil"/>
                <w:right w:val="nil"/>
                <w:between w:val="nil"/>
              </w:pBdr>
              <w:spacing w:line="264" w:lineRule="auto"/>
              <w:ind w:right="96"/>
              <w:rPr>
                <w:rFonts w:ascii="Lato" w:eastAsia="Lato" w:hAnsi="Lato" w:cs="Lato"/>
                <w:color w:val="000000"/>
              </w:rPr>
            </w:pPr>
            <w:r>
              <w:rPr>
                <w:rFonts w:ascii="Lato" w:eastAsia="Lato" w:hAnsi="Lato" w:cs="Lato"/>
                <w:color w:val="000000"/>
              </w:rPr>
              <w:t>6.2 LEA ensures homeless students are immediately enrolled and assisted with basic school requirements (e.g., records transfer, health and immunization records, and residency).</w:t>
            </w:r>
          </w:p>
          <w:p w14:paraId="074F6998" w14:textId="77777777" w:rsidR="00780DAB" w:rsidRDefault="00780DAB" w:rsidP="00583010">
            <w:pPr>
              <w:widowControl w:val="0"/>
              <w:pBdr>
                <w:top w:val="nil"/>
                <w:left w:val="nil"/>
                <w:bottom w:val="nil"/>
                <w:right w:val="nil"/>
                <w:between w:val="nil"/>
              </w:pBdr>
              <w:spacing w:line="264" w:lineRule="auto"/>
              <w:rPr>
                <w:rFonts w:ascii="Lato" w:eastAsia="Lato" w:hAnsi="Lato" w:cs="Lato"/>
                <w:color w:val="000000"/>
              </w:rPr>
            </w:pPr>
            <w:r>
              <w:rPr>
                <w:rFonts w:ascii="Lato" w:eastAsia="Lato" w:hAnsi="Lato" w:cs="Lato"/>
                <w:color w:val="000000"/>
              </w:rPr>
              <w:t>§722(g)(3)(C)</w:t>
            </w:r>
          </w:p>
          <w:p w14:paraId="0C929668" w14:textId="77777777" w:rsidR="00780DAB" w:rsidRDefault="00780DAB" w:rsidP="00583010">
            <w:pPr>
              <w:widowControl w:val="0"/>
              <w:pBdr>
                <w:top w:val="nil"/>
                <w:left w:val="nil"/>
                <w:bottom w:val="nil"/>
                <w:right w:val="nil"/>
                <w:between w:val="nil"/>
              </w:pBdr>
              <w:spacing w:line="264" w:lineRule="auto"/>
              <w:ind w:left="107"/>
              <w:rPr>
                <w:rFonts w:ascii="Lato" w:eastAsia="Lato" w:hAnsi="Lato" w:cs="Lato"/>
                <w:color w:val="000000"/>
              </w:rPr>
            </w:pPr>
          </w:p>
          <w:p w14:paraId="6EA0D15F" w14:textId="77777777" w:rsidR="00780DAB" w:rsidRDefault="00780DAB" w:rsidP="00583010">
            <w:pPr>
              <w:widowControl w:val="0"/>
              <w:pBdr>
                <w:top w:val="nil"/>
                <w:left w:val="nil"/>
                <w:bottom w:val="nil"/>
                <w:right w:val="nil"/>
                <w:between w:val="nil"/>
              </w:pBdr>
              <w:spacing w:line="264" w:lineRule="auto"/>
              <w:ind w:left="107"/>
              <w:rPr>
                <w:rFonts w:ascii="Lato" w:eastAsia="Lato" w:hAnsi="Lato" w:cs="Lato"/>
                <w:color w:val="000000"/>
              </w:rPr>
            </w:pPr>
          </w:p>
        </w:tc>
        <w:tc>
          <w:tcPr>
            <w:tcW w:w="3420" w:type="dxa"/>
            <w:shd w:val="clear" w:color="auto" w:fill="auto"/>
          </w:tcPr>
          <w:p w14:paraId="2A8D0F31" w14:textId="77777777" w:rsidR="00780DAB" w:rsidRDefault="00780DAB" w:rsidP="00583010">
            <w:pPr>
              <w:widowControl w:val="0"/>
              <w:numPr>
                <w:ilvl w:val="0"/>
                <w:numId w:val="12"/>
              </w:numPr>
              <w:pBdr>
                <w:top w:val="nil"/>
                <w:left w:val="nil"/>
                <w:bottom w:val="nil"/>
                <w:right w:val="nil"/>
                <w:between w:val="nil"/>
              </w:pBdr>
              <w:tabs>
                <w:tab w:val="left" w:pos="536"/>
              </w:tabs>
              <w:spacing w:line="264" w:lineRule="auto"/>
              <w:ind w:left="173" w:right="-49" w:hanging="173"/>
              <w:rPr>
                <w:rFonts w:ascii="Lato" w:eastAsia="Lato" w:hAnsi="Lato" w:cs="Lato"/>
                <w:color w:val="000000"/>
              </w:rPr>
            </w:pPr>
            <w:r>
              <w:rPr>
                <w:rFonts w:ascii="Lato" w:eastAsia="Lato" w:hAnsi="Lato" w:cs="Lato"/>
                <w:color w:val="000000"/>
              </w:rPr>
              <w:t>Evidence that the LEA annually reviews and revises policies and practices to ensure they do not act as barriers to enrolling students experiencing homelessness, such as agenda, minutes, or notes from meetings where these reviews occur</w:t>
            </w:r>
          </w:p>
          <w:p w14:paraId="008C9103" w14:textId="77777777" w:rsidR="00780DAB" w:rsidRDefault="00780DAB" w:rsidP="00583010">
            <w:pPr>
              <w:widowControl w:val="0"/>
              <w:numPr>
                <w:ilvl w:val="0"/>
                <w:numId w:val="12"/>
              </w:numPr>
              <w:pBdr>
                <w:top w:val="nil"/>
                <w:left w:val="nil"/>
                <w:bottom w:val="nil"/>
                <w:right w:val="nil"/>
                <w:between w:val="nil"/>
              </w:pBdr>
              <w:tabs>
                <w:tab w:val="left" w:pos="536"/>
              </w:tabs>
              <w:spacing w:line="264" w:lineRule="auto"/>
              <w:ind w:left="173" w:right="-49" w:hanging="173"/>
              <w:rPr>
                <w:rFonts w:ascii="Lato" w:eastAsia="Lato" w:hAnsi="Lato" w:cs="Lato"/>
                <w:color w:val="000000"/>
              </w:rPr>
            </w:pPr>
            <w:r>
              <w:rPr>
                <w:rFonts w:ascii="Lato" w:eastAsia="Lato" w:hAnsi="Lato" w:cs="Lato"/>
                <w:color w:val="000000"/>
              </w:rPr>
              <w:t>Agreements with other LEAs to provide timely transfer of relevant academic and health records</w:t>
            </w:r>
          </w:p>
          <w:p w14:paraId="2BA3DB23" w14:textId="77777777" w:rsidR="00780DAB" w:rsidRDefault="00780DAB" w:rsidP="00583010">
            <w:pPr>
              <w:widowControl w:val="0"/>
              <w:numPr>
                <w:ilvl w:val="0"/>
                <w:numId w:val="12"/>
              </w:numPr>
              <w:pBdr>
                <w:top w:val="nil"/>
                <w:left w:val="nil"/>
                <w:bottom w:val="nil"/>
                <w:right w:val="nil"/>
                <w:between w:val="nil"/>
              </w:pBdr>
              <w:tabs>
                <w:tab w:val="left" w:pos="536"/>
              </w:tabs>
              <w:spacing w:line="264" w:lineRule="auto"/>
              <w:ind w:left="173" w:right="-49" w:hanging="173"/>
              <w:rPr>
                <w:rFonts w:ascii="Lato" w:eastAsia="Lato" w:hAnsi="Lato" w:cs="Lato"/>
                <w:color w:val="000000"/>
              </w:rPr>
            </w:pPr>
            <w:r>
              <w:rPr>
                <w:rFonts w:ascii="Lato" w:eastAsia="Lato" w:hAnsi="Lato" w:cs="Lato"/>
                <w:color w:val="000000"/>
              </w:rPr>
              <w:t xml:space="preserve">Efficient </w:t>
            </w:r>
            <w:r>
              <w:rPr>
                <w:rFonts w:ascii="Lato" w:eastAsia="Lato" w:hAnsi="Lato" w:cs="Lato"/>
              </w:rPr>
              <w:t>record keeping</w:t>
            </w:r>
            <w:r>
              <w:rPr>
                <w:rFonts w:ascii="Lato" w:eastAsia="Lato" w:hAnsi="Lato" w:cs="Lato"/>
                <w:color w:val="000000"/>
              </w:rPr>
              <w:t xml:space="preserve"> procedures to ensure timely transfer of academic and health records</w:t>
            </w:r>
          </w:p>
        </w:tc>
        <w:tc>
          <w:tcPr>
            <w:tcW w:w="3420" w:type="dxa"/>
            <w:shd w:val="clear" w:color="auto" w:fill="auto"/>
          </w:tcPr>
          <w:p w14:paraId="481A8649" w14:textId="77777777" w:rsidR="00780DAB" w:rsidRDefault="00780DAB" w:rsidP="00583010">
            <w:pPr>
              <w:widowControl w:val="0"/>
              <w:numPr>
                <w:ilvl w:val="0"/>
                <w:numId w:val="12"/>
              </w:numPr>
              <w:pBdr>
                <w:top w:val="nil"/>
                <w:left w:val="nil"/>
                <w:bottom w:val="nil"/>
                <w:right w:val="nil"/>
                <w:between w:val="nil"/>
              </w:pBdr>
              <w:tabs>
                <w:tab w:val="left" w:pos="384"/>
              </w:tabs>
              <w:spacing w:line="264" w:lineRule="auto"/>
              <w:ind w:left="181" w:right="299" w:hanging="179"/>
              <w:rPr>
                <w:rFonts w:ascii="Lato" w:eastAsia="Lato" w:hAnsi="Lato" w:cs="Lato"/>
                <w:color w:val="000000"/>
              </w:rPr>
            </w:pPr>
            <w:r>
              <w:rPr>
                <w:rFonts w:ascii="Lato" w:eastAsia="Lato" w:hAnsi="Lato" w:cs="Lato"/>
                <w:color w:val="000000"/>
              </w:rPr>
              <w:t>What is the procedure for transferring and obtaining student records?</w:t>
            </w:r>
          </w:p>
          <w:p w14:paraId="3C9E892E" w14:textId="77777777" w:rsidR="00780DAB" w:rsidRDefault="00780DAB" w:rsidP="00583010">
            <w:pPr>
              <w:widowControl w:val="0"/>
              <w:numPr>
                <w:ilvl w:val="0"/>
                <w:numId w:val="12"/>
              </w:numPr>
              <w:pBdr>
                <w:top w:val="nil"/>
                <w:left w:val="nil"/>
                <w:bottom w:val="nil"/>
                <w:right w:val="nil"/>
                <w:between w:val="nil"/>
              </w:pBdr>
              <w:tabs>
                <w:tab w:val="left" w:pos="551"/>
              </w:tabs>
              <w:spacing w:line="264" w:lineRule="auto"/>
              <w:ind w:left="181" w:hanging="179"/>
              <w:rPr>
                <w:rFonts w:ascii="Lato" w:eastAsia="Lato" w:hAnsi="Lato" w:cs="Lato"/>
                <w:color w:val="000000"/>
              </w:rPr>
            </w:pPr>
            <w:r>
              <w:rPr>
                <w:rFonts w:ascii="Lato" w:eastAsia="Lato" w:hAnsi="Lato" w:cs="Lato"/>
                <w:color w:val="000000"/>
              </w:rPr>
              <w:t>What data (barrier logs, technical assistance logs, etc.) are used to inform practices?</w:t>
            </w:r>
          </w:p>
          <w:p w14:paraId="29018606" w14:textId="77777777" w:rsidR="00780DAB" w:rsidRDefault="00780DAB" w:rsidP="00583010">
            <w:pPr>
              <w:widowControl w:val="0"/>
              <w:numPr>
                <w:ilvl w:val="0"/>
                <w:numId w:val="12"/>
              </w:numPr>
              <w:pBdr>
                <w:top w:val="nil"/>
                <w:left w:val="nil"/>
                <w:bottom w:val="nil"/>
                <w:right w:val="nil"/>
                <w:between w:val="nil"/>
              </w:pBdr>
              <w:tabs>
                <w:tab w:val="left" w:pos="551"/>
                <w:tab w:val="left" w:pos="553"/>
              </w:tabs>
              <w:spacing w:line="264" w:lineRule="auto"/>
              <w:ind w:left="181" w:hanging="179"/>
              <w:rPr>
                <w:rFonts w:ascii="Lato" w:eastAsia="Lato" w:hAnsi="Lato" w:cs="Lato"/>
                <w:color w:val="000000"/>
              </w:rPr>
            </w:pPr>
            <w:r>
              <w:rPr>
                <w:rFonts w:ascii="Lato" w:eastAsia="Lato" w:hAnsi="Lato" w:cs="Lato"/>
                <w:color w:val="000000"/>
              </w:rPr>
              <w:t>What processes are in place to address barriers and other challenges identified?</w:t>
            </w:r>
          </w:p>
          <w:p w14:paraId="3A7F65A1" w14:textId="77777777" w:rsidR="00780DAB" w:rsidRDefault="00780DAB" w:rsidP="00583010">
            <w:pPr>
              <w:widowControl w:val="0"/>
              <w:numPr>
                <w:ilvl w:val="0"/>
                <w:numId w:val="12"/>
              </w:numPr>
              <w:pBdr>
                <w:top w:val="nil"/>
                <w:left w:val="nil"/>
                <w:bottom w:val="nil"/>
                <w:right w:val="nil"/>
                <w:between w:val="nil"/>
              </w:pBdr>
              <w:tabs>
                <w:tab w:val="left" w:pos="551"/>
                <w:tab w:val="left" w:pos="553"/>
              </w:tabs>
              <w:spacing w:line="264" w:lineRule="auto"/>
              <w:ind w:left="181" w:hanging="179"/>
              <w:rPr>
                <w:rFonts w:ascii="Lato" w:eastAsia="Lato" w:hAnsi="Lato" w:cs="Lato"/>
                <w:color w:val="000000"/>
              </w:rPr>
            </w:pPr>
            <w:r>
              <w:rPr>
                <w:rFonts w:ascii="Lato" w:eastAsia="Lato" w:hAnsi="Lato" w:cs="Lato"/>
                <w:color w:val="000000"/>
              </w:rPr>
              <w:t>How does the LEA provide assistance in obtaining any missing enrollment documents?</w:t>
            </w:r>
          </w:p>
        </w:tc>
        <w:tc>
          <w:tcPr>
            <w:tcW w:w="4410" w:type="dxa"/>
            <w:shd w:val="clear" w:color="auto" w:fill="auto"/>
          </w:tcPr>
          <w:p w14:paraId="446A95F9" w14:textId="77777777" w:rsidR="00780DAB" w:rsidRDefault="00780DAB" w:rsidP="00583010">
            <w:pPr>
              <w:spacing w:line="264" w:lineRule="auto"/>
              <w:rPr>
                <w:rFonts w:ascii="Lato" w:eastAsia="Lato" w:hAnsi="Lato" w:cs="Lato"/>
              </w:rPr>
            </w:pPr>
            <w:r>
              <w:rPr>
                <w:rFonts w:ascii="Lato" w:eastAsia="Lato" w:hAnsi="Lato" w:cs="Lato"/>
              </w:rPr>
              <w:t xml:space="preserve"> </w:t>
            </w:r>
          </w:p>
        </w:tc>
      </w:tr>
    </w:tbl>
    <w:p w14:paraId="015A32FE" w14:textId="77777777" w:rsidR="00780DAB" w:rsidRDefault="00780DAB" w:rsidP="00780DAB">
      <w:pPr>
        <w:spacing w:line="264" w:lineRule="auto"/>
        <w:rPr>
          <w:rFonts w:ascii="Lato" w:eastAsia="Lato" w:hAnsi="Lato" w:cs="Lato"/>
        </w:rPr>
      </w:pPr>
    </w:p>
    <w:tbl>
      <w:tblPr>
        <w:tblW w:w="1395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3060"/>
        <w:gridCol w:w="3420"/>
        <w:gridCol w:w="4680"/>
      </w:tblGrid>
      <w:tr w:rsidR="00780DAB" w14:paraId="372DD0F9" w14:textId="77777777" w:rsidTr="00583010">
        <w:trPr>
          <w:trHeight w:val="1682"/>
        </w:trPr>
        <w:tc>
          <w:tcPr>
            <w:tcW w:w="13950" w:type="dxa"/>
            <w:gridSpan w:val="4"/>
            <w:shd w:val="clear" w:color="auto" w:fill="C6D9F1"/>
          </w:tcPr>
          <w:p w14:paraId="7C62EA73" w14:textId="77777777" w:rsidR="00780DAB" w:rsidRDefault="00780DAB" w:rsidP="00583010">
            <w:pPr>
              <w:numPr>
                <w:ilvl w:val="0"/>
                <w:numId w:val="2"/>
              </w:numPr>
              <w:pBdr>
                <w:top w:val="nil"/>
                <w:left w:val="nil"/>
                <w:bottom w:val="nil"/>
                <w:right w:val="nil"/>
                <w:between w:val="nil"/>
              </w:pBdr>
              <w:spacing w:line="264" w:lineRule="auto"/>
              <w:ind w:left="360"/>
              <w:rPr>
                <w:rFonts w:ascii="Lato" w:eastAsia="Lato" w:hAnsi="Lato" w:cs="Lato"/>
                <w:b/>
                <w:color w:val="000000"/>
              </w:rPr>
            </w:pPr>
            <w:r>
              <w:rPr>
                <w:rFonts w:ascii="Lato" w:eastAsia="Lato" w:hAnsi="Lato" w:cs="Lato"/>
                <w:b/>
                <w:color w:val="000000"/>
              </w:rPr>
              <w:t>Dispute Resolution</w:t>
            </w:r>
          </w:p>
          <w:p w14:paraId="79C9361C" w14:textId="77777777" w:rsidR="00780DAB" w:rsidRDefault="00780DAB" w:rsidP="00583010">
            <w:pPr>
              <w:pBdr>
                <w:top w:val="nil"/>
                <w:left w:val="nil"/>
                <w:bottom w:val="nil"/>
                <w:right w:val="nil"/>
                <w:between w:val="nil"/>
              </w:pBdr>
              <w:spacing w:line="264" w:lineRule="auto"/>
              <w:ind w:left="360"/>
              <w:rPr>
                <w:rFonts w:ascii="Lato" w:eastAsia="Lato" w:hAnsi="Lato" w:cs="Lato"/>
                <w:color w:val="000000"/>
              </w:rPr>
            </w:pPr>
            <w:r>
              <w:rPr>
                <w:rFonts w:ascii="Lato" w:eastAsia="Lato" w:hAnsi="Lato" w:cs="Lato"/>
                <w:color w:val="000000"/>
              </w:rPr>
              <w:t xml:space="preserve">Provide documentation of the LEA’s procedure for the resolution of disagreements, </w:t>
            </w:r>
            <w:r>
              <w:rPr>
                <w:rFonts w:ascii="Lato" w:eastAsia="Lato" w:hAnsi="Lato" w:cs="Lato"/>
                <w:b/>
                <w:color w:val="000000"/>
                <w:u w:val="single"/>
              </w:rPr>
              <w:t>including specific, written procedures</w:t>
            </w:r>
            <w:r>
              <w:rPr>
                <w:rFonts w:ascii="Lato" w:eastAsia="Lato" w:hAnsi="Lato" w:cs="Lato"/>
                <w:color w:val="000000"/>
              </w:rPr>
              <w:t xml:space="preserve"> including the rights of the parent, guardian, or unaccompanied youth to appeal any decisions made by the school, LEA, or DPI regarding eligibility, or school selection or enrollment. Dispute resolution procedures must allow for immediate enrollment in the school in which enrollment is sought, including receiving transportation to and from the school of origin (including a preschool). Procedures must include providing a written explanation of any decisions made by the school, LEA, or DPI to the parent, guardian, or youth.</w:t>
            </w:r>
          </w:p>
        </w:tc>
      </w:tr>
      <w:tr w:rsidR="00780DAB" w14:paraId="3F6C206F" w14:textId="77777777" w:rsidTr="00583010">
        <w:trPr>
          <w:trHeight w:val="288"/>
        </w:trPr>
        <w:tc>
          <w:tcPr>
            <w:tcW w:w="2790" w:type="dxa"/>
            <w:shd w:val="clear" w:color="auto" w:fill="C2D69B"/>
            <w:vAlign w:val="center"/>
          </w:tcPr>
          <w:p w14:paraId="73B6C396" w14:textId="77777777" w:rsidR="00780DAB" w:rsidRDefault="00780DAB" w:rsidP="00583010">
            <w:pPr>
              <w:widowControl w:val="0"/>
              <w:pBdr>
                <w:top w:val="nil"/>
                <w:left w:val="nil"/>
                <w:bottom w:val="nil"/>
                <w:right w:val="nil"/>
                <w:between w:val="nil"/>
              </w:pBdr>
              <w:spacing w:line="264" w:lineRule="auto"/>
              <w:ind w:right="476"/>
              <w:rPr>
                <w:rFonts w:ascii="Lato" w:eastAsia="Lato" w:hAnsi="Lato" w:cs="Lato"/>
                <w:b/>
                <w:color w:val="000000"/>
              </w:rPr>
            </w:pPr>
            <w:r>
              <w:rPr>
                <w:rFonts w:ascii="Lato" w:eastAsia="Lato" w:hAnsi="Lato" w:cs="Lato"/>
                <w:b/>
                <w:color w:val="000000"/>
              </w:rPr>
              <w:t>Requirement</w:t>
            </w:r>
          </w:p>
        </w:tc>
        <w:tc>
          <w:tcPr>
            <w:tcW w:w="3060" w:type="dxa"/>
            <w:shd w:val="clear" w:color="auto" w:fill="C2D69B"/>
            <w:vAlign w:val="center"/>
          </w:tcPr>
          <w:p w14:paraId="457A373F" w14:textId="77777777" w:rsidR="00780DAB" w:rsidRDefault="00780DAB" w:rsidP="00583010">
            <w:pPr>
              <w:widowControl w:val="0"/>
              <w:pBdr>
                <w:top w:val="nil"/>
                <w:left w:val="nil"/>
                <w:bottom w:val="nil"/>
                <w:right w:val="nil"/>
                <w:between w:val="nil"/>
              </w:pBdr>
              <w:spacing w:line="264" w:lineRule="auto"/>
              <w:ind w:left="1" w:right="120"/>
              <w:rPr>
                <w:rFonts w:ascii="Lato" w:eastAsia="Lato" w:hAnsi="Lato" w:cs="Lato"/>
                <w:b/>
                <w:color w:val="000000"/>
              </w:rPr>
            </w:pPr>
            <w:r>
              <w:rPr>
                <w:rFonts w:ascii="Lato" w:eastAsia="Lato" w:hAnsi="Lato" w:cs="Lato"/>
                <w:b/>
                <w:color w:val="000000"/>
              </w:rPr>
              <w:t>Acceptable LEA Evidence</w:t>
            </w:r>
          </w:p>
        </w:tc>
        <w:tc>
          <w:tcPr>
            <w:tcW w:w="3420" w:type="dxa"/>
            <w:shd w:val="clear" w:color="auto" w:fill="C2D69B"/>
            <w:vAlign w:val="center"/>
          </w:tcPr>
          <w:p w14:paraId="7CA63922" w14:textId="77777777" w:rsidR="00780DAB" w:rsidRDefault="00780DAB" w:rsidP="00583010">
            <w:pPr>
              <w:widowControl w:val="0"/>
              <w:pBdr>
                <w:top w:val="nil"/>
                <w:left w:val="nil"/>
                <w:bottom w:val="nil"/>
                <w:right w:val="nil"/>
                <w:between w:val="nil"/>
              </w:pBdr>
              <w:spacing w:line="264" w:lineRule="auto"/>
              <w:ind w:left="16" w:right="135"/>
              <w:rPr>
                <w:rFonts w:ascii="Lato" w:eastAsia="Lato" w:hAnsi="Lato" w:cs="Lato"/>
                <w:b/>
                <w:color w:val="000000"/>
              </w:rPr>
            </w:pPr>
            <w:r>
              <w:rPr>
                <w:rFonts w:ascii="Lato" w:eastAsia="Lato" w:hAnsi="Lato" w:cs="Lato"/>
                <w:b/>
                <w:color w:val="000000"/>
              </w:rPr>
              <w:t>Guiding Questions</w:t>
            </w:r>
          </w:p>
        </w:tc>
        <w:tc>
          <w:tcPr>
            <w:tcW w:w="4680" w:type="dxa"/>
            <w:shd w:val="clear" w:color="auto" w:fill="C2D69B"/>
            <w:vAlign w:val="center"/>
          </w:tcPr>
          <w:p w14:paraId="0FEAD7F9" w14:textId="77777777" w:rsidR="00780DAB" w:rsidRDefault="00780DAB" w:rsidP="00583010">
            <w:pPr>
              <w:spacing w:line="264" w:lineRule="auto"/>
              <w:rPr>
                <w:rFonts w:ascii="Lato" w:eastAsia="Lato" w:hAnsi="Lato" w:cs="Lato"/>
              </w:rPr>
            </w:pPr>
            <w:r>
              <w:rPr>
                <w:rFonts w:ascii="Lato" w:eastAsia="Lato" w:hAnsi="Lato" w:cs="Lato"/>
                <w:b/>
              </w:rPr>
              <w:t>Response/Comments</w:t>
            </w:r>
          </w:p>
        </w:tc>
      </w:tr>
      <w:tr w:rsidR="00780DAB" w14:paraId="38A7A147" w14:textId="77777777" w:rsidTr="00583010">
        <w:trPr>
          <w:trHeight w:val="5372"/>
        </w:trPr>
        <w:tc>
          <w:tcPr>
            <w:tcW w:w="2790" w:type="dxa"/>
            <w:shd w:val="clear" w:color="auto" w:fill="FFF2CC"/>
          </w:tcPr>
          <w:p w14:paraId="322505E9" w14:textId="77777777" w:rsidR="00780DAB" w:rsidRDefault="00780DAB" w:rsidP="00583010">
            <w:pPr>
              <w:widowControl w:val="0"/>
              <w:pBdr>
                <w:top w:val="nil"/>
                <w:left w:val="nil"/>
                <w:bottom w:val="nil"/>
                <w:right w:val="nil"/>
                <w:between w:val="nil"/>
              </w:pBdr>
              <w:spacing w:line="264" w:lineRule="auto"/>
              <w:ind w:left="-15"/>
              <w:rPr>
                <w:rFonts w:ascii="Lato" w:eastAsia="Lato" w:hAnsi="Lato" w:cs="Lato"/>
                <w:color w:val="000000"/>
              </w:rPr>
            </w:pPr>
            <w:r>
              <w:rPr>
                <w:rFonts w:ascii="Lato" w:eastAsia="Lato" w:hAnsi="Lato" w:cs="Lato"/>
                <w:b/>
                <w:color w:val="000000"/>
              </w:rPr>
              <w:t xml:space="preserve">7.1 </w:t>
            </w:r>
            <w:r>
              <w:rPr>
                <w:rFonts w:ascii="Lato" w:eastAsia="Lato" w:hAnsi="Lato" w:cs="Lato"/>
                <w:color w:val="000000"/>
              </w:rPr>
              <w:t xml:space="preserve">LEA must provide unaccompanied youth and parents/guardians of youth with a written explanation of the eligibility, school selection or enrollment determination and information regarding the right to appeal in an understandable format. </w:t>
            </w:r>
          </w:p>
          <w:p w14:paraId="51608F57" w14:textId="77777777" w:rsidR="00780DAB" w:rsidRDefault="00780DAB" w:rsidP="00583010">
            <w:pPr>
              <w:widowControl w:val="0"/>
              <w:pBdr>
                <w:top w:val="nil"/>
                <w:left w:val="nil"/>
                <w:bottom w:val="nil"/>
                <w:right w:val="nil"/>
                <w:between w:val="nil"/>
              </w:pBdr>
              <w:spacing w:line="264" w:lineRule="auto"/>
              <w:ind w:left="-15"/>
              <w:rPr>
                <w:rFonts w:ascii="Lato" w:eastAsia="Lato" w:hAnsi="Lato" w:cs="Lato"/>
                <w:color w:val="000000"/>
              </w:rPr>
            </w:pPr>
            <w:r>
              <w:rPr>
                <w:rFonts w:ascii="Lato" w:eastAsia="Lato" w:hAnsi="Lato" w:cs="Lato"/>
                <w:color w:val="000000"/>
              </w:rPr>
              <w:t>§722(g)(3)(E)(ii)</w:t>
            </w:r>
          </w:p>
          <w:p w14:paraId="0067D254" w14:textId="77777777" w:rsidR="00780DAB" w:rsidRDefault="00780DAB" w:rsidP="00583010">
            <w:pPr>
              <w:widowControl w:val="0"/>
              <w:pBdr>
                <w:top w:val="nil"/>
                <w:left w:val="nil"/>
                <w:bottom w:val="nil"/>
                <w:right w:val="nil"/>
                <w:between w:val="nil"/>
              </w:pBdr>
              <w:spacing w:line="264" w:lineRule="auto"/>
              <w:ind w:left="107"/>
              <w:rPr>
                <w:rFonts w:ascii="Lato" w:eastAsia="Lato" w:hAnsi="Lato" w:cs="Lato"/>
                <w:color w:val="000000"/>
              </w:rPr>
            </w:pPr>
          </w:p>
        </w:tc>
        <w:tc>
          <w:tcPr>
            <w:tcW w:w="3060" w:type="dxa"/>
            <w:shd w:val="clear" w:color="auto" w:fill="auto"/>
          </w:tcPr>
          <w:p w14:paraId="29FC8C33" w14:textId="77777777" w:rsidR="00780DAB" w:rsidRDefault="00780DAB" w:rsidP="00583010">
            <w:pPr>
              <w:widowControl w:val="0"/>
              <w:numPr>
                <w:ilvl w:val="0"/>
                <w:numId w:val="13"/>
              </w:numPr>
              <w:pBdr>
                <w:top w:val="nil"/>
                <w:left w:val="nil"/>
                <w:bottom w:val="nil"/>
                <w:right w:val="nil"/>
                <w:between w:val="nil"/>
              </w:pBdr>
              <w:tabs>
                <w:tab w:val="left" w:pos="356"/>
                <w:tab w:val="left" w:pos="2066"/>
              </w:tabs>
              <w:spacing w:line="264" w:lineRule="auto"/>
              <w:ind w:left="181" w:right="41" w:hanging="179"/>
              <w:rPr>
                <w:rFonts w:ascii="Lato" w:eastAsia="Lato" w:hAnsi="Lato" w:cs="Lato"/>
                <w:color w:val="000000"/>
              </w:rPr>
            </w:pPr>
            <w:r>
              <w:rPr>
                <w:rFonts w:ascii="Lato" w:eastAsia="Lato" w:hAnsi="Lato" w:cs="Lato"/>
                <w:color w:val="000000"/>
              </w:rPr>
              <w:t xml:space="preserve">LEA </w:t>
            </w:r>
            <w:hyperlink r:id="rId22" w:history="1">
              <w:r w:rsidRPr="00A62E53">
                <w:rPr>
                  <w:rStyle w:val="Hyperlink"/>
                  <w:rFonts w:ascii="Lato" w:eastAsia="Lato" w:hAnsi="Lato" w:cs="Lato"/>
                </w:rPr>
                <w:t>written policy</w:t>
              </w:r>
            </w:hyperlink>
            <w:r>
              <w:rPr>
                <w:rFonts w:ascii="Lato" w:eastAsia="Lato" w:hAnsi="Lato" w:cs="Lato"/>
                <w:color w:val="000000"/>
              </w:rPr>
              <w:t xml:space="preserve"> regarding the dispute or appeals process regarding eligibility or student placement decisions </w:t>
            </w:r>
          </w:p>
          <w:p w14:paraId="589B5665" w14:textId="77777777" w:rsidR="00780DAB" w:rsidRDefault="00780DAB" w:rsidP="00583010">
            <w:pPr>
              <w:widowControl w:val="0"/>
              <w:numPr>
                <w:ilvl w:val="0"/>
                <w:numId w:val="13"/>
              </w:numPr>
              <w:pBdr>
                <w:top w:val="nil"/>
                <w:left w:val="nil"/>
                <w:bottom w:val="nil"/>
                <w:right w:val="nil"/>
                <w:between w:val="nil"/>
              </w:pBdr>
              <w:tabs>
                <w:tab w:val="left" w:pos="356"/>
                <w:tab w:val="left" w:pos="2066"/>
              </w:tabs>
              <w:spacing w:line="264" w:lineRule="auto"/>
              <w:ind w:left="181" w:right="41" w:hanging="179"/>
              <w:rPr>
                <w:rFonts w:ascii="Lato" w:eastAsia="Lato" w:hAnsi="Lato" w:cs="Lato"/>
                <w:color w:val="000000"/>
              </w:rPr>
            </w:pPr>
            <w:r>
              <w:rPr>
                <w:rFonts w:ascii="Lato" w:eastAsia="Lato" w:hAnsi="Lato" w:cs="Lato"/>
                <w:color w:val="000000"/>
              </w:rPr>
              <w:t>Dispute forms for a family or youth to complete to begin the dispute process including directions and timelines for completion</w:t>
            </w:r>
          </w:p>
          <w:p w14:paraId="5A4E4F0F" w14:textId="77777777" w:rsidR="00780DAB" w:rsidRDefault="00780DAB" w:rsidP="00583010">
            <w:pPr>
              <w:widowControl w:val="0"/>
              <w:numPr>
                <w:ilvl w:val="0"/>
                <w:numId w:val="13"/>
              </w:numPr>
              <w:pBdr>
                <w:top w:val="nil"/>
                <w:left w:val="nil"/>
                <w:bottom w:val="nil"/>
                <w:right w:val="nil"/>
                <w:between w:val="nil"/>
              </w:pBdr>
              <w:tabs>
                <w:tab w:val="left" w:pos="356"/>
                <w:tab w:val="left" w:pos="2066"/>
              </w:tabs>
              <w:spacing w:line="264" w:lineRule="auto"/>
              <w:ind w:left="181" w:right="41" w:hanging="179"/>
              <w:rPr>
                <w:rFonts w:ascii="Lato" w:eastAsia="Lato" w:hAnsi="Lato" w:cs="Lato"/>
                <w:color w:val="000000"/>
              </w:rPr>
            </w:pPr>
            <w:r>
              <w:rPr>
                <w:rFonts w:ascii="Lato" w:eastAsia="Lato" w:hAnsi="Lato" w:cs="Lato"/>
                <w:color w:val="000000"/>
              </w:rPr>
              <w:t>Examples of written notification to parents and unaccompanied youth experiencing homelessness regarding decisions</w:t>
            </w:r>
          </w:p>
          <w:p w14:paraId="093BE1A5" w14:textId="77777777" w:rsidR="00780DAB" w:rsidRDefault="00780DAB" w:rsidP="00583010">
            <w:pPr>
              <w:widowControl w:val="0"/>
              <w:numPr>
                <w:ilvl w:val="0"/>
                <w:numId w:val="13"/>
              </w:numPr>
              <w:pBdr>
                <w:top w:val="nil"/>
                <w:left w:val="nil"/>
                <w:bottom w:val="nil"/>
                <w:right w:val="nil"/>
                <w:between w:val="nil"/>
              </w:pBdr>
              <w:tabs>
                <w:tab w:val="left" w:pos="356"/>
                <w:tab w:val="left" w:pos="2066"/>
              </w:tabs>
              <w:spacing w:line="264" w:lineRule="auto"/>
              <w:ind w:left="181" w:right="41" w:hanging="179"/>
              <w:rPr>
                <w:rFonts w:ascii="Lato" w:eastAsia="Lato" w:hAnsi="Lato" w:cs="Lato"/>
                <w:color w:val="000000"/>
              </w:rPr>
            </w:pPr>
            <w:r>
              <w:rPr>
                <w:rFonts w:ascii="Lato" w:eastAsia="Lato" w:hAnsi="Lato" w:cs="Lato"/>
                <w:color w:val="000000"/>
              </w:rPr>
              <w:t>Evidence that the LEA implements a process for the prompt resolution of disputes, such as a phone log, notes, or e-mail messages</w:t>
            </w:r>
          </w:p>
        </w:tc>
        <w:tc>
          <w:tcPr>
            <w:tcW w:w="3420" w:type="dxa"/>
            <w:shd w:val="clear" w:color="auto" w:fill="auto"/>
          </w:tcPr>
          <w:p w14:paraId="594C3FB2" w14:textId="77777777" w:rsidR="00780DAB" w:rsidRDefault="00780DAB" w:rsidP="00583010">
            <w:pPr>
              <w:widowControl w:val="0"/>
              <w:numPr>
                <w:ilvl w:val="0"/>
                <w:numId w:val="13"/>
              </w:numPr>
              <w:pBdr>
                <w:top w:val="nil"/>
                <w:left w:val="nil"/>
                <w:bottom w:val="nil"/>
                <w:right w:val="nil"/>
                <w:between w:val="nil"/>
              </w:pBdr>
              <w:tabs>
                <w:tab w:val="left" w:pos="371"/>
              </w:tabs>
              <w:spacing w:line="264" w:lineRule="auto"/>
              <w:ind w:left="181" w:right="12" w:hanging="179"/>
              <w:rPr>
                <w:rFonts w:ascii="Lato" w:eastAsia="Lato" w:hAnsi="Lato" w:cs="Lato"/>
                <w:color w:val="000000"/>
              </w:rPr>
            </w:pPr>
            <w:r>
              <w:rPr>
                <w:rFonts w:ascii="Lato" w:eastAsia="Lato" w:hAnsi="Lato" w:cs="Lato"/>
                <w:color w:val="000000"/>
              </w:rPr>
              <w:t>How does the district provide families with written notice of enrollment determinations and the dispute procedure?</w:t>
            </w:r>
          </w:p>
          <w:p w14:paraId="5D3477D0" w14:textId="77777777" w:rsidR="00780DAB" w:rsidRDefault="00780DAB" w:rsidP="00583010">
            <w:pPr>
              <w:widowControl w:val="0"/>
              <w:numPr>
                <w:ilvl w:val="0"/>
                <w:numId w:val="13"/>
              </w:numPr>
              <w:pBdr>
                <w:top w:val="nil"/>
                <w:left w:val="nil"/>
                <w:bottom w:val="nil"/>
                <w:right w:val="nil"/>
                <w:between w:val="nil"/>
              </w:pBdr>
              <w:tabs>
                <w:tab w:val="left" w:pos="371"/>
              </w:tabs>
              <w:spacing w:line="264" w:lineRule="auto"/>
              <w:ind w:left="181" w:right="12" w:hanging="179"/>
              <w:rPr>
                <w:rFonts w:ascii="Lato" w:eastAsia="Lato" w:hAnsi="Lato" w:cs="Lato"/>
                <w:color w:val="000000"/>
              </w:rPr>
            </w:pPr>
            <w:r>
              <w:rPr>
                <w:rFonts w:ascii="Lato" w:eastAsia="Lato" w:hAnsi="Lato" w:cs="Lato"/>
                <w:color w:val="000000"/>
              </w:rPr>
              <w:t>What is the district process when a parent/guardian or unaccompanied youth appeals a district decision, and who is involved in each step of that process?</w:t>
            </w:r>
          </w:p>
        </w:tc>
        <w:tc>
          <w:tcPr>
            <w:tcW w:w="4680" w:type="dxa"/>
            <w:shd w:val="clear" w:color="auto" w:fill="auto"/>
          </w:tcPr>
          <w:p w14:paraId="40E552D6" w14:textId="77777777" w:rsidR="00780DAB" w:rsidRDefault="00780DAB" w:rsidP="00583010">
            <w:pPr>
              <w:spacing w:line="264" w:lineRule="auto"/>
              <w:rPr>
                <w:rFonts w:ascii="Lato" w:eastAsia="Lato" w:hAnsi="Lato" w:cs="Lato"/>
              </w:rPr>
            </w:pPr>
          </w:p>
        </w:tc>
      </w:tr>
    </w:tbl>
    <w:p w14:paraId="11E2E9DA" w14:textId="77777777" w:rsidR="00780DAB" w:rsidRDefault="00780DAB" w:rsidP="00780DAB">
      <w:pPr>
        <w:spacing w:line="264" w:lineRule="auto"/>
        <w:rPr>
          <w:rFonts w:ascii="Lato" w:eastAsia="Lato" w:hAnsi="Lato" w:cs="Lato"/>
        </w:rPr>
      </w:pPr>
    </w:p>
    <w:p w14:paraId="4932077E" w14:textId="77777777" w:rsidR="00780DAB" w:rsidRDefault="00780DAB" w:rsidP="00780DAB">
      <w:pPr>
        <w:spacing w:line="264" w:lineRule="auto"/>
        <w:rPr>
          <w:rFonts w:ascii="Lato" w:eastAsia="Lato" w:hAnsi="Lato" w:cs="Lato"/>
        </w:rPr>
      </w:pPr>
      <w:r>
        <w:br w:type="page"/>
      </w:r>
    </w:p>
    <w:tbl>
      <w:tblPr>
        <w:tblW w:w="1395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3150"/>
        <w:gridCol w:w="3330"/>
        <w:gridCol w:w="4680"/>
      </w:tblGrid>
      <w:tr w:rsidR="00780DAB" w14:paraId="4C2A8358" w14:textId="77777777" w:rsidTr="00583010">
        <w:trPr>
          <w:trHeight w:val="350"/>
        </w:trPr>
        <w:tc>
          <w:tcPr>
            <w:tcW w:w="13950" w:type="dxa"/>
            <w:gridSpan w:val="4"/>
            <w:shd w:val="clear" w:color="auto" w:fill="C6D9F1"/>
          </w:tcPr>
          <w:p w14:paraId="1F564890" w14:textId="77777777" w:rsidR="00780DAB" w:rsidRDefault="00780DAB" w:rsidP="00583010">
            <w:pPr>
              <w:numPr>
                <w:ilvl w:val="0"/>
                <w:numId w:val="2"/>
              </w:numPr>
              <w:pBdr>
                <w:top w:val="nil"/>
                <w:left w:val="nil"/>
                <w:bottom w:val="nil"/>
                <w:right w:val="nil"/>
                <w:between w:val="nil"/>
              </w:pBdr>
              <w:spacing w:line="264" w:lineRule="auto"/>
              <w:ind w:left="360"/>
              <w:rPr>
                <w:rFonts w:ascii="Lato" w:eastAsia="Lato" w:hAnsi="Lato" w:cs="Lato"/>
                <w:b/>
                <w:color w:val="000000"/>
              </w:rPr>
            </w:pPr>
            <w:r>
              <w:rPr>
                <w:rFonts w:ascii="Lato" w:eastAsia="Lato" w:hAnsi="Lato" w:cs="Lato"/>
                <w:b/>
                <w:color w:val="000000"/>
              </w:rPr>
              <w:lastRenderedPageBreak/>
              <w:t>LEA Internal Collaboration</w:t>
            </w:r>
          </w:p>
        </w:tc>
      </w:tr>
      <w:tr w:rsidR="00780DAB" w14:paraId="204C0199" w14:textId="77777777" w:rsidTr="00583010">
        <w:trPr>
          <w:trHeight w:val="288"/>
        </w:trPr>
        <w:tc>
          <w:tcPr>
            <w:tcW w:w="2790" w:type="dxa"/>
            <w:shd w:val="clear" w:color="auto" w:fill="C2D69B"/>
            <w:vAlign w:val="center"/>
          </w:tcPr>
          <w:p w14:paraId="15FDA84E" w14:textId="77777777" w:rsidR="00780DAB" w:rsidRDefault="00780DAB" w:rsidP="00583010">
            <w:pPr>
              <w:widowControl w:val="0"/>
              <w:pBdr>
                <w:top w:val="nil"/>
                <w:left w:val="nil"/>
                <w:bottom w:val="nil"/>
                <w:right w:val="nil"/>
                <w:between w:val="nil"/>
              </w:pBdr>
              <w:spacing w:line="264" w:lineRule="auto"/>
              <w:ind w:right="476"/>
              <w:rPr>
                <w:rFonts w:ascii="Lato" w:eastAsia="Lato" w:hAnsi="Lato" w:cs="Lato"/>
                <w:b/>
                <w:color w:val="000000"/>
              </w:rPr>
            </w:pPr>
            <w:r>
              <w:rPr>
                <w:rFonts w:ascii="Lato" w:eastAsia="Lato" w:hAnsi="Lato" w:cs="Lato"/>
                <w:b/>
                <w:color w:val="000000"/>
              </w:rPr>
              <w:t>Requirement</w:t>
            </w:r>
          </w:p>
        </w:tc>
        <w:tc>
          <w:tcPr>
            <w:tcW w:w="3150" w:type="dxa"/>
            <w:shd w:val="clear" w:color="auto" w:fill="C2D69B"/>
            <w:vAlign w:val="center"/>
          </w:tcPr>
          <w:p w14:paraId="3F2E69F0" w14:textId="77777777" w:rsidR="00780DAB" w:rsidRDefault="00780DAB" w:rsidP="00583010">
            <w:pPr>
              <w:widowControl w:val="0"/>
              <w:pBdr>
                <w:top w:val="nil"/>
                <w:left w:val="nil"/>
                <w:bottom w:val="nil"/>
                <w:right w:val="nil"/>
                <w:between w:val="nil"/>
              </w:pBdr>
              <w:spacing w:line="264" w:lineRule="auto"/>
              <w:ind w:left="1" w:right="120"/>
              <w:rPr>
                <w:rFonts w:ascii="Lato" w:eastAsia="Lato" w:hAnsi="Lato" w:cs="Lato"/>
                <w:b/>
                <w:color w:val="000000"/>
              </w:rPr>
            </w:pPr>
            <w:r>
              <w:rPr>
                <w:rFonts w:ascii="Lato" w:eastAsia="Lato" w:hAnsi="Lato" w:cs="Lato"/>
                <w:b/>
                <w:color w:val="000000"/>
              </w:rPr>
              <w:t>Acceptable LEA Evidence</w:t>
            </w:r>
          </w:p>
        </w:tc>
        <w:tc>
          <w:tcPr>
            <w:tcW w:w="3330" w:type="dxa"/>
            <w:shd w:val="clear" w:color="auto" w:fill="C2D69B"/>
            <w:vAlign w:val="center"/>
          </w:tcPr>
          <w:p w14:paraId="72A2FF77" w14:textId="77777777" w:rsidR="00780DAB" w:rsidRDefault="00780DAB" w:rsidP="00583010">
            <w:pPr>
              <w:widowControl w:val="0"/>
              <w:pBdr>
                <w:top w:val="nil"/>
                <w:left w:val="nil"/>
                <w:bottom w:val="nil"/>
                <w:right w:val="nil"/>
                <w:between w:val="nil"/>
              </w:pBdr>
              <w:spacing w:line="264" w:lineRule="auto"/>
              <w:ind w:left="16" w:right="135"/>
              <w:rPr>
                <w:rFonts w:ascii="Lato" w:eastAsia="Lato" w:hAnsi="Lato" w:cs="Lato"/>
                <w:b/>
                <w:color w:val="000000"/>
              </w:rPr>
            </w:pPr>
            <w:r>
              <w:rPr>
                <w:rFonts w:ascii="Lato" w:eastAsia="Lato" w:hAnsi="Lato" w:cs="Lato"/>
                <w:b/>
                <w:color w:val="000000"/>
              </w:rPr>
              <w:t>Guiding Questions</w:t>
            </w:r>
          </w:p>
        </w:tc>
        <w:tc>
          <w:tcPr>
            <w:tcW w:w="4680" w:type="dxa"/>
            <w:shd w:val="clear" w:color="auto" w:fill="C2D69B"/>
            <w:vAlign w:val="center"/>
          </w:tcPr>
          <w:p w14:paraId="722F6BEB" w14:textId="77777777" w:rsidR="00780DAB" w:rsidRDefault="00780DAB" w:rsidP="00583010">
            <w:pPr>
              <w:spacing w:line="264" w:lineRule="auto"/>
              <w:rPr>
                <w:rFonts w:ascii="Lato" w:eastAsia="Lato" w:hAnsi="Lato" w:cs="Lato"/>
              </w:rPr>
            </w:pPr>
            <w:r>
              <w:rPr>
                <w:rFonts w:ascii="Lato" w:eastAsia="Lato" w:hAnsi="Lato" w:cs="Lato"/>
                <w:b/>
              </w:rPr>
              <w:t>Response/Comments</w:t>
            </w:r>
          </w:p>
        </w:tc>
      </w:tr>
      <w:tr w:rsidR="00780DAB" w14:paraId="1055490B" w14:textId="77777777" w:rsidTr="00583010">
        <w:tc>
          <w:tcPr>
            <w:tcW w:w="2790" w:type="dxa"/>
            <w:shd w:val="clear" w:color="auto" w:fill="FFF2CC"/>
          </w:tcPr>
          <w:p w14:paraId="1EE5FB5D" w14:textId="77777777" w:rsidR="00780DAB" w:rsidRDefault="00780DAB" w:rsidP="00583010">
            <w:pPr>
              <w:widowControl w:val="0"/>
              <w:pBdr>
                <w:top w:val="nil"/>
                <w:left w:val="nil"/>
                <w:bottom w:val="nil"/>
                <w:right w:val="nil"/>
                <w:between w:val="nil"/>
              </w:pBdr>
              <w:spacing w:line="264" w:lineRule="auto"/>
              <w:ind w:right="496"/>
              <w:rPr>
                <w:rFonts w:ascii="Lato" w:eastAsia="Lato" w:hAnsi="Lato" w:cs="Lato"/>
                <w:color w:val="000000"/>
              </w:rPr>
            </w:pPr>
            <w:r>
              <w:rPr>
                <w:rFonts w:ascii="Lato" w:eastAsia="Lato" w:hAnsi="Lato" w:cs="Lato"/>
                <w:b/>
                <w:color w:val="000000"/>
              </w:rPr>
              <w:t xml:space="preserve">8.1 </w:t>
            </w:r>
            <w:r>
              <w:rPr>
                <w:rFonts w:ascii="Lato" w:eastAsia="Lato" w:hAnsi="Lato" w:cs="Lato"/>
                <w:color w:val="000000"/>
              </w:rPr>
              <w:t>LEA ensures youth receive assistance from counselors to improve readiness for college and career.</w:t>
            </w:r>
          </w:p>
          <w:p w14:paraId="77E8DBC6" w14:textId="77777777" w:rsidR="00780DAB" w:rsidRDefault="00780DAB" w:rsidP="00583010">
            <w:pPr>
              <w:widowControl w:val="0"/>
              <w:pBdr>
                <w:top w:val="nil"/>
                <w:left w:val="nil"/>
                <w:bottom w:val="nil"/>
                <w:right w:val="nil"/>
                <w:between w:val="nil"/>
              </w:pBdr>
              <w:spacing w:line="264" w:lineRule="auto"/>
              <w:rPr>
                <w:rFonts w:ascii="Lato" w:eastAsia="Lato" w:hAnsi="Lato" w:cs="Lato"/>
                <w:color w:val="000000"/>
              </w:rPr>
            </w:pPr>
            <w:r>
              <w:rPr>
                <w:rFonts w:ascii="Lato" w:eastAsia="Lato" w:hAnsi="Lato" w:cs="Lato"/>
                <w:color w:val="000000"/>
              </w:rPr>
              <w:t>§722(g)(1)(K)</w:t>
            </w:r>
          </w:p>
          <w:p w14:paraId="3B443597" w14:textId="77777777" w:rsidR="00780DAB" w:rsidRDefault="00780DAB" w:rsidP="00583010">
            <w:pPr>
              <w:widowControl w:val="0"/>
              <w:pBdr>
                <w:top w:val="nil"/>
                <w:left w:val="nil"/>
                <w:bottom w:val="nil"/>
                <w:right w:val="nil"/>
                <w:between w:val="nil"/>
              </w:pBdr>
              <w:spacing w:line="264" w:lineRule="auto"/>
              <w:rPr>
                <w:rFonts w:ascii="Lato" w:eastAsia="Lato" w:hAnsi="Lato" w:cs="Lato"/>
                <w:color w:val="000000"/>
              </w:rPr>
            </w:pPr>
            <w:r>
              <w:rPr>
                <w:rFonts w:ascii="Lato" w:eastAsia="Lato" w:hAnsi="Lato" w:cs="Lato"/>
                <w:color w:val="000000"/>
              </w:rPr>
              <w:t>§721(4)</w:t>
            </w:r>
          </w:p>
        </w:tc>
        <w:tc>
          <w:tcPr>
            <w:tcW w:w="3150" w:type="dxa"/>
            <w:shd w:val="clear" w:color="auto" w:fill="auto"/>
          </w:tcPr>
          <w:p w14:paraId="42C8A2AB" w14:textId="77777777" w:rsidR="00780DAB" w:rsidRDefault="00780DAB" w:rsidP="00583010">
            <w:pPr>
              <w:widowControl w:val="0"/>
              <w:numPr>
                <w:ilvl w:val="0"/>
                <w:numId w:val="14"/>
              </w:numPr>
              <w:pBdr>
                <w:top w:val="nil"/>
                <w:left w:val="nil"/>
                <w:bottom w:val="nil"/>
                <w:right w:val="nil"/>
                <w:between w:val="nil"/>
              </w:pBdr>
              <w:tabs>
                <w:tab w:val="left" w:pos="436"/>
                <w:tab w:val="left" w:pos="437"/>
              </w:tabs>
              <w:spacing w:line="264" w:lineRule="auto"/>
              <w:ind w:left="166" w:right="142" w:hanging="180"/>
              <w:rPr>
                <w:rFonts w:ascii="Lato" w:eastAsia="Lato" w:hAnsi="Lato" w:cs="Lato"/>
                <w:color w:val="000000"/>
              </w:rPr>
            </w:pPr>
            <w:r>
              <w:rPr>
                <w:rFonts w:ascii="Lato" w:eastAsia="Lato" w:hAnsi="Lato" w:cs="Lato"/>
                <w:color w:val="000000"/>
              </w:rPr>
              <w:t>Training by the homeless Liaison for school counselors to be prepared to improve readiness for college or career for students experiencing homelessness</w:t>
            </w:r>
          </w:p>
          <w:p w14:paraId="26155888" w14:textId="77777777" w:rsidR="00780DAB" w:rsidRDefault="00780DAB" w:rsidP="00583010">
            <w:pPr>
              <w:widowControl w:val="0"/>
              <w:numPr>
                <w:ilvl w:val="0"/>
                <w:numId w:val="14"/>
              </w:numPr>
              <w:pBdr>
                <w:top w:val="nil"/>
                <w:left w:val="nil"/>
                <w:bottom w:val="nil"/>
                <w:right w:val="nil"/>
                <w:between w:val="nil"/>
              </w:pBdr>
              <w:tabs>
                <w:tab w:val="left" w:pos="436"/>
                <w:tab w:val="left" w:pos="437"/>
              </w:tabs>
              <w:spacing w:line="264" w:lineRule="auto"/>
              <w:ind w:left="166" w:right="142" w:hanging="180"/>
              <w:rPr>
                <w:rFonts w:ascii="Lato" w:eastAsia="Lato" w:hAnsi="Lato" w:cs="Lato"/>
                <w:color w:val="000000"/>
              </w:rPr>
            </w:pPr>
            <w:r>
              <w:rPr>
                <w:rFonts w:ascii="Lato" w:eastAsia="Lato" w:hAnsi="Lato" w:cs="Lato"/>
                <w:color w:val="000000"/>
              </w:rPr>
              <w:t>Data (not student-level)</w:t>
            </w:r>
          </w:p>
        </w:tc>
        <w:tc>
          <w:tcPr>
            <w:tcW w:w="3330" w:type="dxa"/>
            <w:shd w:val="clear" w:color="auto" w:fill="auto"/>
          </w:tcPr>
          <w:p w14:paraId="1BF22E27" w14:textId="77777777" w:rsidR="00780DAB" w:rsidRDefault="00780DAB" w:rsidP="00583010">
            <w:pPr>
              <w:widowControl w:val="0"/>
              <w:numPr>
                <w:ilvl w:val="0"/>
                <w:numId w:val="14"/>
              </w:numPr>
              <w:pBdr>
                <w:top w:val="nil"/>
                <w:left w:val="nil"/>
                <w:bottom w:val="nil"/>
                <w:right w:val="nil"/>
                <w:between w:val="nil"/>
              </w:pBdr>
              <w:tabs>
                <w:tab w:val="left" w:pos="472"/>
                <w:tab w:val="left" w:pos="473"/>
              </w:tabs>
              <w:spacing w:line="264" w:lineRule="auto"/>
              <w:ind w:left="166" w:right="407" w:hanging="180"/>
              <w:rPr>
                <w:rFonts w:ascii="Lato" w:eastAsia="Lato" w:hAnsi="Lato" w:cs="Lato"/>
                <w:color w:val="000000"/>
              </w:rPr>
            </w:pPr>
            <w:r>
              <w:rPr>
                <w:rFonts w:ascii="Lato" w:eastAsia="Lato" w:hAnsi="Lato" w:cs="Lato"/>
                <w:color w:val="000000"/>
              </w:rPr>
              <w:t>Has the LEA explored credit accrual and recovery strategies?</w:t>
            </w:r>
          </w:p>
          <w:p w14:paraId="34E1525B" w14:textId="77777777" w:rsidR="00780DAB" w:rsidRDefault="00780DAB" w:rsidP="00583010">
            <w:pPr>
              <w:widowControl w:val="0"/>
              <w:numPr>
                <w:ilvl w:val="0"/>
                <w:numId w:val="14"/>
              </w:numPr>
              <w:pBdr>
                <w:top w:val="nil"/>
                <w:left w:val="nil"/>
                <w:bottom w:val="nil"/>
                <w:right w:val="nil"/>
                <w:between w:val="nil"/>
              </w:pBdr>
              <w:tabs>
                <w:tab w:val="left" w:pos="472"/>
                <w:tab w:val="left" w:pos="473"/>
              </w:tabs>
              <w:spacing w:line="264" w:lineRule="auto"/>
              <w:ind w:left="166" w:right="226" w:hanging="180"/>
              <w:rPr>
                <w:rFonts w:ascii="Lato" w:eastAsia="Lato" w:hAnsi="Lato" w:cs="Lato"/>
                <w:color w:val="000000"/>
              </w:rPr>
            </w:pPr>
            <w:r>
              <w:rPr>
                <w:rFonts w:ascii="Lato" w:eastAsia="Lato" w:hAnsi="Lato" w:cs="Lato"/>
                <w:color w:val="000000"/>
              </w:rPr>
              <w:t>How do the rates of graduation compare to other subgroups?</w:t>
            </w:r>
          </w:p>
          <w:p w14:paraId="43212BC6" w14:textId="77777777" w:rsidR="00780DAB" w:rsidRDefault="00780DAB" w:rsidP="00583010">
            <w:pPr>
              <w:widowControl w:val="0"/>
              <w:numPr>
                <w:ilvl w:val="0"/>
                <w:numId w:val="14"/>
              </w:numPr>
              <w:pBdr>
                <w:top w:val="nil"/>
                <w:left w:val="nil"/>
                <w:bottom w:val="nil"/>
                <w:right w:val="nil"/>
                <w:between w:val="nil"/>
              </w:pBdr>
              <w:tabs>
                <w:tab w:val="left" w:pos="472"/>
                <w:tab w:val="left" w:pos="473"/>
              </w:tabs>
              <w:spacing w:line="264" w:lineRule="auto"/>
              <w:ind w:left="166" w:right="427" w:hanging="180"/>
              <w:rPr>
                <w:rFonts w:ascii="Lato" w:eastAsia="Lato" w:hAnsi="Lato" w:cs="Lato"/>
                <w:color w:val="000000"/>
              </w:rPr>
            </w:pPr>
            <w:r>
              <w:rPr>
                <w:rFonts w:ascii="Lato" w:eastAsia="Lato" w:hAnsi="Lato" w:cs="Lato"/>
                <w:color w:val="000000"/>
              </w:rPr>
              <w:t>How do the absenteeism rates compare to other subgroups?</w:t>
            </w:r>
          </w:p>
        </w:tc>
        <w:tc>
          <w:tcPr>
            <w:tcW w:w="4680" w:type="dxa"/>
            <w:shd w:val="clear" w:color="auto" w:fill="auto"/>
          </w:tcPr>
          <w:p w14:paraId="6A99260A" w14:textId="77777777" w:rsidR="00780DAB" w:rsidRDefault="00780DAB" w:rsidP="00583010">
            <w:pPr>
              <w:spacing w:line="264" w:lineRule="auto"/>
              <w:rPr>
                <w:rFonts w:ascii="Lato" w:eastAsia="Lato" w:hAnsi="Lato" w:cs="Lato"/>
              </w:rPr>
            </w:pPr>
          </w:p>
        </w:tc>
      </w:tr>
      <w:tr w:rsidR="00780DAB" w14:paraId="13C7FEFE" w14:textId="77777777" w:rsidTr="00583010">
        <w:trPr>
          <w:trHeight w:val="3680"/>
        </w:trPr>
        <w:tc>
          <w:tcPr>
            <w:tcW w:w="2790" w:type="dxa"/>
            <w:shd w:val="clear" w:color="auto" w:fill="FFFFFF"/>
          </w:tcPr>
          <w:p w14:paraId="32DFE4B1" w14:textId="77777777" w:rsidR="00780DAB" w:rsidRDefault="00780DAB" w:rsidP="00583010">
            <w:pPr>
              <w:widowControl w:val="0"/>
              <w:pBdr>
                <w:top w:val="nil"/>
                <w:left w:val="nil"/>
                <w:bottom w:val="nil"/>
                <w:right w:val="nil"/>
                <w:between w:val="nil"/>
              </w:pBdr>
              <w:spacing w:line="264" w:lineRule="auto"/>
              <w:ind w:right="111"/>
              <w:rPr>
                <w:rFonts w:ascii="Lato" w:eastAsia="Lato" w:hAnsi="Lato" w:cs="Lato"/>
                <w:color w:val="000000"/>
              </w:rPr>
            </w:pPr>
            <w:r>
              <w:rPr>
                <w:rFonts w:ascii="Lato" w:eastAsia="Lato" w:hAnsi="Lato" w:cs="Lato"/>
                <w:b/>
                <w:color w:val="000000"/>
              </w:rPr>
              <w:t xml:space="preserve">8.2 </w:t>
            </w:r>
            <w:r>
              <w:rPr>
                <w:rFonts w:ascii="Lato" w:eastAsia="Lato" w:hAnsi="Lato" w:cs="Lato"/>
                <w:color w:val="000000"/>
              </w:rPr>
              <w:t>LEA ensures coordination among LEA programs to serve students experiencing homelessness, including Title I, Part A, students with disabilities, and English learners.</w:t>
            </w:r>
          </w:p>
          <w:p w14:paraId="52552EE5" w14:textId="77777777" w:rsidR="00780DAB" w:rsidRDefault="00780DAB" w:rsidP="00583010">
            <w:pPr>
              <w:widowControl w:val="0"/>
              <w:pBdr>
                <w:top w:val="nil"/>
                <w:left w:val="nil"/>
                <w:bottom w:val="nil"/>
                <w:right w:val="nil"/>
                <w:between w:val="nil"/>
              </w:pBdr>
              <w:spacing w:line="264" w:lineRule="auto"/>
              <w:rPr>
                <w:rFonts w:ascii="Lato" w:eastAsia="Lato" w:hAnsi="Lato" w:cs="Lato"/>
                <w:color w:val="000000"/>
              </w:rPr>
            </w:pPr>
            <w:r>
              <w:rPr>
                <w:rFonts w:ascii="Lato" w:eastAsia="Lato" w:hAnsi="Lato" w:cs="Lato"/>
                <w:color w:val="000000"/>
              </w:rPr>
              <w:t>§722(g)(5)(D)</w:t>
            </w:r>
          </w:p>
          <w:p w14:paraId="28F4E3CE" w14:textId="77777777" w:rsidR="00780DAB" w:rsidRDefault="00780DAB" w:rsidP="00583010">
            <w:pPr>
              <w:widowControl w:val="0"/>
              <w:pBdr>
                <w:top w:val="nil"/>
                <w:left w:val="nil"/>
                <w:bottom w:val="nil"/>
                <w:right w:val="nil"/>
                <w:between w:val="nil"/>
              </w:pBdr>
              <w:spacing w:line="264" w:lineRule="auto"/>
              <w:rPr>
                <w:rFonts w:ascii="Lato" w:eastAsia="Lato" w:hAnsi="Lato" w:cs="Lato"/>
                <w:color w:val="000000"/>
              </w:rPr>
            </w:pPr>
            <w:r>
              <w:rPr>
                <w:rFonts w:ascii="Lato" w:eastAsia="Lato" w:hAnsi="Lato" w:cs="Lato"/>
                <w:color w:val="000000"/>
              </w:rPr>
              <w:t>§722(g)(4)(B)</w:t>
            </w:r>
          </w:p>
          <w:p w14:paraId="55D41CCB" w14:textId="77777777" w:rsidR="00780DAB" w:rsidRDefault="00780DAB" w:rsidP="00583010">
            <w:pPr>
              <w:widowControl w:val="0"/>
              <w:pBdr>
                <w:top w:val="nil"/>
                <w:left w:val="nil"/>
                <w:bottom w:val="nil"/>
                <w:right w:val="nil"/>
                <w:between w:val="nil"/>
              </w:pBdr>
              <w:spacing w:line="264" w:lineRule="auto"/>
              <w:rPr>
                <w:rFonts w:ascii="Lato" w:eastAsia="Lato" w:hAnsi="Lato" w:cs="Lato"/>
                <w:b/>
                <w:color w:val="000000"/>
              </w:rPr>
            </w:pPr>
            <w:r>
              <w:rPr>
                <w:rFonts w:ascii="Lato" w:eastAsia="Lato" w:hAnsi="Lato" w:cs="Lato"/>
                <w:color w:val="000000"/>
              </w:rPr>
              <w:t>1113(c)(3)</w:t>
            </w:r>
          </w:p>
        </w:tc>
        <w:tc>
          <w:tcPr>
            <w:tcW w:w="3150" w:type="dxa"/>
            <w:shd w:val="clear" w:color="auto" w:fill="auto"/>
          </w:tcPr>
          <w:p w14:paraId="4561721C" w14:textId="77777777" w:rsidR="00780DAB" w:rsidRDefault="00780DAB" w:rsidP="00583010">
            <w:pPr>
              <w:widowControl w:val="0"/>
              <w:numPr>
                <w:ilvl w:val="0"/>
                <w:numId w:val="14"/>
              </w:numPr>
              <w:pBdr>
                <w:top w:val="nil"/>
                <w:left w:val="nil"/>
                <w:bottom w:val="nil"/>
                <w:right w:val="nil"/>
                <w:between w:val="nil"/>
              </w:pBdr>
              <w:tabs>
                <w:tab w:val="left" w:pos="429"/>
                <w:tab w:val="left" w:pos="430"/>
              </w:tabs>
              <w:spacing w:line="264" w:lineRule="auto"/>
              <w:ind w:left="166" w:right="206" w:hanging="180"/>
              <w:rPr>
                <w:rFonts w:ascii="Lato" w:eastAsia="Lato" w:hAnsi="Lato" w:cs="Lato"/>
                <w:color w:val="000000"/>
              </w:rPr>
            </w:pPr>
            <w:r>
              <w:rPr>
                <w:rFonts w:ascii="Lato" w:eastAsia="Lato" w:hAnsi="Lato" w:cs="Lato"/>
                <w:color w:val="000000"/>
              </w:rPr>
              <w:t xml:space="preserve">Description of how funds are utilized through the LEA </w:t>
            </w:r>
          </w:p>
          <w:p w14:paraId="46637842" w14:textId="77777777" w:rsidR="00780DAB" w:rsidRDefault="00780DAB" w:rsidP="00583010">
            <w:pPr>
              <w:widowControl w:val="0"/>
              <w:pBdr>
                <w:top w:val="nil"/>
                <w:left w:val="nil"/>
                <w:bottom w:val="nil"/>
                <w:right w:val="nil"/>
                <w:between w:val="nil"/>
              </w:pBdr>
              <w:tabs>
                <w:tab w:val="left" w:pos="429"/>
                <w:tab w:val="left" w:pos="430"/>
              </w:tabs>
              <w:spacing w:line="264" w:lineRule="auto"/>
              <w:ind w:left="166" w:right="206"/>
              <w:rPr>
                <w:rFonts w:ascii="Lato" w:eastAsia="Lato" w:hAnsi="Lato" w:cs="Lato"/>
                <w:color w:val="000000"/>
              </w:rPr>
            </w:pPr>
            <w:r>
              <w:rPr>
                <w:rFonts w:ascii="Lato" w:eastAsia="Lato" w:hAnsi="Lato" w:cs="Lato"/>
                <w:color w:val="000000"/>
              </w:rPr>
              <w:t>Title I, Part A reservation for students experiencing homelessness or evidence of a meeting to discuss the Title I, Part A reservation.</w:t>
            </w:r>
          </w:p>
          <w:p w14:paraId="71095EE1" w14:textId="77777777" w:rsidR="00780DAB" w:rsidRDefault="00780DAB" w:rsidP="00583010">
            <w:pPr>
              <w:widowControl w:val="0"/>
              <w:numPr>
                <w:ilvl w:val="0"/>
                <w:numId w:val="14"/>
              </w:numPr>
              <w:pBdr>
                <w:top w:val="nil"/>
                <w:left w:val="nil"/>
                <w:bottom w:val="nil"/>
                <w:right w:val="nil"/>
                <w:between w:val="nil"/>
              </w:pBdr>
              <w:tabs>
                <w:tab w:val="left" w:pos="429"/>
                <w:tab w:val="left" w:pos="430"/>
              </w:tabs>
              <w:spacing w:line="264" w:lineRule="auto"/>
              <w:ind w:left="166" w:right="105" w:hanging="180"/>
              <w:rPr>
                <w:rFonts w:ascii="Lato" w:eastAsia="Lato" w:hAnsi="Lato" w:cs="Lato"/>
                <w:color w:val="000000"/>
              </w:rPr>
            </w:pPr>
            <w:r>
              <w:rPr>
                <w:rFonts w:ascii="Lato" w:eastAsia="Lato" w:hAnsi="Lato" w:cs="Lato"/>
                <w:color w:val="000000"/>
              </w:rPr>
              <w:t>Evidence that the LEA ensures coordination among programs (e.g., schedules, agendas, minutes, notes or handouts)</w:t>
            </w:r>
          </w:p>
        </w:tc>
        <w:tc>
          <w:tcPr>
            <w:tcW w:w="3330" w:type="dxa"/>
            <w:shd w:val="clear" w:color="auto" w:fill="auto"/>
          </w:tcPr>
          <w:p w14:paraId="0F89D4F4" w14:textId="77777777" w:rsidR="00780DAB" w:rsidRDefault="00780DAB" w:rsidP="00583010">
            <w:pPr>
              <w:widowControl w:val="0"/>
              <w:numPr>
                <w:ilvl w:val="0"/>
                <w:numId w:val="14"/>
              </w:numPr>
              <w:pBdr>
                <w:top w:val="nil"/>
                <w:left w:val="nil"/>
                <w:bottom w:val="nil"/>
                <w:right w:val="nil"/>
                <w:between w:val="nil"/>
              </w:pBdr>
              <w:tabs>
                <w:tab w:val="left" w:pos="384"/>
              </w:tabs>
              <w:spacing w:line="264" w:lineRule="auto"/>
              <w:ind w:left="166" w:right="173" w:hanging="166"/>
              <w:rPr>
                <w:rFonts w:ascii="Lato" w:eastAsia="Lato" w:hAnsi="Lato" w:cs="Lato"/>
                <w:color w:val="000000"/>
              </w:rPr>
            </w:pPr>
            <w:r>
              <w:rPr>
                <w:rFonts w:ascii="Lato" w:eastAsia="Lato" w:hAnsi="Lato" w:cs="Lato"/>
                <w:color w:val="000000"/>
              </w:rPr>
              <w:t>How does the LEA determine its Title I, Part A reservation for students experiencing homelessness?</w:t>
            </w:r>
          </w:p>
          <w:p w14:paraId="35BB47D1" w14:textId="77777777" w:rsidR="00780DAB" w:rsidRDefault="00780DAB" w:rsidP="00583010">
            <w:pPr>
              <w:widowControl w:val="0"/>
              <w:numPr>
                <w:ilvl w:val="0"/>
                <w:numId w:val="14"/>
              </w:numPr>
              <w:pBdr>
                <w:top w:val="nil"/>
                <w:left w:val="nil"/>
                <w:bottom w:val="nil"/>
                <w:right w:val="nil"/>
                <w:between w:val="nil"/>
              </w:pBdr>
              <w:tabs>
                <w:tab w:val="left" w:pos="384"/>
              </w:tabs>
              <w:spacing w:line="264" w:lineRule="auto"/>
              <w:ind w:left="166" w:right="173" w:hanging="166"/>
              <w:rPr>
                <w:rFonts w:ascii="Lato" w:eastAsia="Lato" w:hAnsi="Lato" w:cs="Lato"/>
                <w:color w:val="000000"/>
              </w:rPr>
            </w:pPr>
            <w:r>
              <w:rPr>
                <w:rFonts w:ascii="Lato" w:eastAsia="Lato" w:hAnsi="Lato" w:cs="Lato"/>
                <w:color w:val="000000"/>
              </w:rPr>
              <w:t>How will the Title I, Part A reservation be used in the coming school year?</w:t>
            </w:r>
          </w:p>
          <w:p w14:paraId="6CBEF916" w14:textId="77777777" w:rsidR="00780DAB" w:rsidRDefault="00780DAB" w:rsidP="00583010">
            <w:pPr>
              <w:widowControl w:val="0"/>
              <w:numPr>
                <w:ilvl w:val="0"/>
                <w:numId w:val="14"/>
              </w:numPr>
              <w:pBdr>
                <w:top w:val="nil"/>
                <w:left w:val="nil"/>
                <w:bottom w:val="nil"/>
                <w:right w:val="nil"/>
                <w:between w:val="nil"/>
              </w:pBdr>
              <w:tabs>
                <w:tab w:val="left" w:pos="384"/>
              </w:tabs>
              <w:spacing w:line="264" w:lineRule="auto"/>
              <w:ind w:left="166" w:right="173" w:hanging="166"/>
              <w:rPr>
                <w:rFonts w:ascii="Lato" w:eastAsia="Lato" w:hAnsi="Lato" w:cs="Lato"/>
                <w:color w:val="000000"/>
              </w:rPr>
            </w:pPr>
            <w:r>
              <w:rPr>
                <w:rFonts w:ascii="Lato" w:eastAsia="Lato" w:hAnsi="Lato" w:cs="Lato"/>
                <w:color w:val="000000"/>
              </w:rPr>
              <w:t>How does the LEA ensure coordination with programs for students with disabilities?</w:t>
            </w:r>
          </w:p>
          <w:p w14:paraId="7566AADD" w14:textId="77777777" w:rsidR="00780DAB" w:rsidRDefault="00780DAB" w:rsidP="00583010">
            <w:pPr>
              <w:widowControl w:val="0"/>
              <w:numPr>
                <w:ilvl w:val="0"/>
                <w:numId w:val="14"/>
              </w:numPr>
              <w:pBdr>
                <w:top w:val="nil"/>
                <w:left w:val="nil"/>
                <w:bottom w:val="nil"/>
                <w:right w:val="nil"/>
                <w:between w:val="nil"/>
              </w:pBdr>
              <w:tabs>
                <w:tab w:val="left" w:pos="384"/>
              </w:tabs>
              <w:spacing w:line="264" w:lineRule="auto"/>
              <w:ind w:left="166" w:right="173" w:hanging="166"/>
              <w:rPr>
                <w:rFonts w:ascii="Lato" w:eastAsia="Lato" w:hAnsi="Lato" w:cs="Lato"/>
                <w:color w:val="000000"/>
              </w:rPr>
            </w:pPr>
            <w:r>
              <w:rPr>
                <w:rFonts w:ascii="Lato" w:eastAsia="Lato" w:hAnsi="Lato" w:cs="Lato"/>
                <w:color w:val="000000"/>
              </w:rPr>
              <w:t>How does the LEA ensure coordination programs for Multilingual learners?</w:t>
            </w:r>
          </w:p>
          <w:p w14:paraId="7EB5D372" w14:textId="77777777" w:rsidR="00780DAB" w:rsidRDefault="00780DAB" w:rsidP="00583010">
            <w:pPr>
              <w:widowControl w:val="0"/>
              <w:numPr>
                <w:ilvl w:val="0"/>
                <w:numId w:val="14"/>
              </w:numPr>
              <w:pBdr>
                <w:top w:val="nil"/>
                <w:left w:val="nil"/>
                <w:bottom w:val="nil"/>
                <w:right w:val="nil"/>
                <w:between w:val="nil"/>
              </w:pBdr>
              <w:tabs>
                <w:tab w:val="left" w:pos="384"/>
              </w:tabs>
              <w:spacing w:line="264" w:lineRule="auto"/>
              <w:ind w:left="166" w:right="173" w:hanging="166"/>
              <w:rPr>
                <w:rFonts w:ascii="Lato" w:eastAsia="Lato" w:hAnsi="Lato" w:cs="Lato"/>
                <w:color w:val="000000"/>
              </w:rPr>
            </w:pPr>
            <w:r>
              <w:rPr>
                <w:rFonts w:ascii="Lato" w:eastAsia="Lato" w:hAnsi="Lato" w:cs="Lato"/>
                <w:color w:val="000000"/>
              </w:rPr>
              <w:t>What are some examples of successful academic services provided to students experiencing homelessness?</w:t>
            </w:r>
          </w:p>
        </w:tc>
        <w:tc>
          <w:tcPr>
            <w:tcW w:w="4680" w:type="dxa"/>
            <w:shd w:val="clear" w:color="auto" w:fill="auto"/>
          </w:tcPr>
          <w:p w14:paraId="207DC3A9" w14:textId="77777777" w:rsidR="00780DAB" w:rsidRDefault="00780DAB" w:rsidP="00583010">
            <w:pPr>
              <w:spacing w:line="264" w:lineRule="auto"/>
              <w:rPr>
                <w:rFonts w:ascii="Lato" w:eastAsia="Lato" w:hAnsi="Lato" w:cs="Lato"/>
              </w:rPr>
            </w:pPr>
          </w:p>
        </w:tc>
      </w:tr>
    </w:tbl>
    <w:p w14:paraId="7A8E0C85" w14:textId="77777777" w:rsidR="00780DAB" w:rsidRDefault="00780DAB" w:rsidP="00780DAB"/>
    <w:p w14:paraId="368337A3" w14:textId="77777777" w:rsidR="00780DAB" w:rsidRDefault="00780DAB" w:rsidP="00780DAB">
      <w:pPr>
        <w:spacing w:line="264" w:lineRule="auto"/>
        <w:rPr>
          <w:rFonts w:ascii="Lato" w:eastAsia="Lato" w:hAnsi="Lato" w:cs="Lato"/>
        </w:rPr>
      </w:pPr>
    </w:p>
    <w:tbl>
      <w:tblPr>
        <w:tblW w:w="1395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3150"/>
        <w:gridCol w:w="3330"/>
        <w:gridCol w:w="4680"/>
      </w:tblGrid>
      <w:tr w:rsidR="00780DAB" w14:paraId="35DBE3B9" w14:textId="77777777" w:rsidTr="00583010">
        <w:trPr>
          <w:trHeight w:val="350"/>
        </w:trPr>
        <w:tc>
          <w:tcPr>
            <w:tcW w:w="13950" w:type="dxa"/>
            <w:gridSpan w:val="4"/>
            <w:shd w:val="clear" w:color="auto" w:fill="C6D9F1"/>
          </w:tcPr>
          <w:p w14:paraId="62FA42A7" w14:textId="77777777" w:rsidR="00780DAB" w:rsidRDefault="00780DAB" w:rsidP="00583010">
            <w:pPr>
              <w:numPr>
                <w:ilvl w:val="0"/>
                <w:numId w:val="2"/>
              </w:numPr>
              <w:spacing w:line="264" w:lineRule="auto"/>
              <w:ind w:left="360"/>
              <w:rPr>
                <w:b/>
              </w:rPr>
            </w:pPr>
            <w:r>
              <w:rPr>
                <w:rFonts w:ascii="Lato" w:eastAsia="Lato" w:hAnsi="Lato" w:cs="Lato"/>
                <w:b/>
              </w:rPr>
              <w:t>(If Applicable) American Rescue Plan - Homeless Children and Youth Part I and/or II</w:t>
            </w:r>
          </w:p>
        </w:tc>
      </w:tr>
      <w:tr w:rsidR="00780DAB" w14:paraId="7DDDBCCA" w14:textId="77777777" w:rsidTr="00583010">
        <w:trPr>
          <w:trHeight w:val="288"/>
        </w:trPr>
        <w:tc>
          <w:tcPr>
            <w:tcW w:w="2790" w:type="dxa"/>
            <w:shd w:val="clear" w:color="auto" w:fill="C2D69B"/>
            <w:vAlign w:val="center"/>
          </w:tcPr>
          <w:p w14:paraId="4FBC0EFE" w14:textId="77777777" w:rsidR="00780DAB" w:rsidRDefault="00780DAB" w:rsidP="00583010">
            <w:pPr>
              <w:widowControl w:val="0"/>
              <w:spacing w:line="264" w:lineRule="auto"/>
              <w:ind w:right="476"/>
              <w:rPr>
                <w:rFonts w:ascii="Lato" w:eastAsia="Lato" w:hAnsi="Lato" w:cs="Lato"/>
                <w:b/>
              </w:rPr>
            </w:pPr>
            <w:r>
              <w:rPr>
                <w:rFonts w:ascii="Lato" w:eastAsia="Lato" w:hAnsi="Lato" w:cs="Lato"/>
                <w:b/>
              </w:rPr>
              <w:t>Requirement</w:t>
            </w:r>
          </w:p>
        </w:tc>
        <w:tc>
          <w:tcPr>
            <w:tcW w:w="3150" w:type="dxa"/>
            <w:shd w:val="clear" w:color="auto" w:fill="C2D69B"/>
            <w:vAlign w:val="center"/>
          </w:tcPr>
          <w:p w14:paraId="7C97F77E" w14:textId="77777777" w:rsidR="00780DAB" w:rsidRDefault="00780DAB" w:rsidP="00583010">
            <w:pPr>
              <w:widowControl w:val="0"/>
              <w:spacing w:line="264" w:lineRule="auto"/>
              <w:ind w:left="1" w:right="120"/>
              <w:rPr>
                <w:rFonts w:ascii="Lato" w:eastAsia="Lato" w:hAnsi="Lato" w:cs="Lato"/>
                <w:b/>
              </w:rPr>
            </w:pPr>
            <w:r>
              <w:rPr>
                <w:rFonts w:ascii="Lato" w:eastAsia="Lato" w:hAnsi="Lato" w:cs="Lato"/>
                <w:b/>
              </w:rPr>
              <w:t>Acceptable LEA Evidence</w:t>
            </w:r>
          </w:p>
        </w:tc>
        <w:tc>
          <w:tcPr>
            <w:tcW w:w="3330" w:type="dxa"/>
            <w:shd w:val="clear" w:color="auto" w:fill="C2D69B"/>
            <w:vAlign w:val="center"/>
          </w:tcPr>
          <w:p w14:paraId="6CFE9914" w14:textId="77777777" w:rsidR="00780DAB" w:rsidRDefault="00780DAB" w:rsidP="00583010">
            <w:pPr>
              <w:widowControl w:val="0"/>
              <w:spacing w:line="264" w:lineRule="auto"/>
              <w:ind w:left="16" w:right="135"/>
              <w:rPr>
                <w:rFonts w:ascii="Lato" w:eastAsia="Lato" w:hAnsi="Lato" w:cs="Lato"/>
                <w:b/>
              </w:rPr>
            </w:pPr>
            <w:r>
              <w:rPr>
                <w:rFonts w:ascii="Lato" w:eastAsia="Lato" w:hAnsi="Lato" w:cs="Lato"/>
                <w:b/>
              </w:rPr>
              <w:t>Guiding Questions</w:t>
            </w:r>
          </w:p>
        </w:tc>
        <w:tc>
          <w:tcPr>
            <w:tcW w:w="4680" w:type="dxa"/>
            <w:shd w:val="clear" w:color="auto" w:fill="C2D69B"/>
            <w:vAlign w:val="center"/>
          </w:tcPr>
          <w:p w14:paraId="7E437B4A" w14:textId="77777777" w:rsidR="00780DAB" w:rsidRDefault="00780DAB" w:rsidP="00583010">
            <w:pPr>
              <w:spacing w:line="264" w:lineRule="auto"/>
              <w:rPr>
                <w:rFonts w:ascii="Lato" w:eastAsia="Lato" w:hAnsi="Lato" w:cs="Lato"/>
              </w:rPr>
            </w:pPr>
            <w:r>
              <w:rPr>
                <w:rFonts w:ascii="Lato" w:eastAsia="Lato" w:hAnsi="Lato" w:cs="Lato"/>
                <w:b/>
              </w:rPr>
              <w:t>Response/Comments</w:t>
            </w:r>
          </w:p>
        </w:tc>
      </w:tr>
      <w:tr w:rsidR="00780DAB" w14:paraId="19565194" w14:textId="77777777" w:rsidTr="00583010">
        <w:tc>
          <w:tcPr>
            <w:tcW w:w="2790" w:type="dxa"/>
            <w:shd w:val="clear" w:color="auto" w:fill="FFF2CC"/>
          </w:tcPr>
          <w:p w14:paraId="3EA09BC7" w14:textId="77777777" w:rsidR="00780DAB" w:rsidRDefault="00780DAB" w:rsidP="00583010">
            <w:pPr>
              <w:widowControl w:val="0"/>
              <w:spacing w:line="264" w:lineRule="auto"/>
              <w:ind w:right="496"/>
              <w:rPr>
                <w:rFonts w:ascii="Lato" w:eastAsia="Lato" w:hAnsi="Lato" w:cs="Lato"/>
              </w:rPr>
            </w:pPr>
            <w:r>
              <w:rPr>
                <w:rFonts w:ascii="Lato" w:eastAsia="Lato" w:hAnsi="Lato" w:cs="Lato"/>
                <w:b/>
              </w:rPr>
              <w:t xml:space="preserve">9.1 </w:t>
            </w:r>
            <w:r>
              <w:rPr>
                <w:rFonts w:ascii="Lato" w:eastAsia="Lato" w:hAnsi="Lato" w:cs="Lato"/>
              </w:rPr>
              <w:t xml:space="preserve">Is the LEA using ARP-HCY funds to enhance identification </w:t>
            </w:r>
            <w:r>
              <w:rPr>
                <w:rFonts w:ascii="Lato" w:eastAsia="Lato" w:hAnsi="Lato" w:cs="Lato"/>
              </w:rPr>
              <w:lastRenderedPageBreak/>
              <w:t>and services provided to students experiencing homelessness.</w:t>
            </w:r>
          </w:p>
        </w:tc>
        <w:tc>
          <w:tcPr>
            <w:tcW w:w="3150" w:type="dxa"/>
            <w:shd w:val="clear" w:color="auto" w:fill="auto"/>
          </w:tcPr>
          <w:p w14:paraId="3284E7A7" w14:textId="77777777" w:rsidR="00780DAB" w:rsidRDefault="00780DAB" w:rsidP="00583010">
            <w:pPr>
              <w:widowControl w:val="0"/>
              <w:numPr>
                <w:ilvl w:val="0"/>
                <w:numId w:val="14"/>
              </w:numPr>
              <w:tabs>
                <w:tab w:val="left" w:pos="436"/>
                <w:tab w:val="left" w:pos="437"/>
              </w:tabs>
              <w:spacing w:line="264" w:lineRule="auto"/>
              <w:ind w:left="166" w:right="142" w:hanging="180"/>
              <w:rPr>
                <w:rFonts w:ascii="Lato" w:eastAsia="Lato" w:hAnsi="Lato" w:cs="Lato"/>
              </w:rPr>
            </w:pPr>
            <w:r>
              <w:rPr>
                <w:rFonts w:ascii="Lato" w:eastAsia="Lato" w:hAnsi="Lato" w:cs="Lato"/>
              </w:rPr>
              <w:lastRenderedPageBreak/>
              <w:t>Year-to-date McKinney-Vento counts compared to previous years</w:t>
            </w:r>
          </w:p>
          <w:p w14:paraId="2FB7BAA6" w14:textId="77777777" w:rsidR="00780DAB" w:rsidRDefault="00780DAB" w:rsidP="00583010">
            <w:pPr>
              <w:widowControl w:val="0"/>
              <w:numPr>
                <w:ilvl w:val="0"/>
                <w:numId w:val="14"/>
              </w:numPr>
              <w:tabs>
                <w:tab w:val="left" w:pos="436"/>
                <w:tab w:val="left" w:pos="437"/>
              </w:tabs>
              <w:spacing w:line="264" w:lineRule="auto"/>
              <w:ind w:left="166" w:right="142" w:hanging="180"/>
              <w:rPr>
                <w:rFonts w:ascii="Lato" w:eastAsia="Lato" w:hAnsi="Lato" w:cs="Lato"/>
              </w:rPr>
            </w:pPr>
            <w:r>
              <w:rPr>
                <w:rFonts w:ascii="Lato" w:eastAsia="Lato" w:hAnsi="Lato" w:cs="Lato"/>
              </w:rPr>
              <w:lastRenderedPageBreak/>
              <w:t>Case notes, enhanced planning since the initial application, agendas/minutes related to implementation and use of funds</w:t>
            </w:r>
          </w:p>
        </w:tc>
        <w:tc>
          <w:tcPr>
            <w:tcW w:w="3330" w:type="dxa"/>
            <w:shd w:val="clear" w:color="auto" w:fill="auto"/>
          </w:tcPr>
          <w:p w14:paraId="368048FF" w14:textId="77777777" w:rsidR="00780DAB" w:rsidRDefault="00780DAB" w:rsidP="00583010">
            <w:pPr>
              <w:widowControl w:val="0"/>
              <w:numPr>
                <w:ilvl w:val="0"/>
                <w:numId w:val="14"/>
              </w:numPr>
              <w:tabs>
                <w:tab w:val="left" w:pos="472"/>
                <w:tab w:val="left" w:pos="473"/>
              </w:tabs>
              <w:spacing w:line="264" w:lineRule="auto"/>
              <w:ind w:left="166" w:right="427" w:hanging="180"/>
              <w:rPr>
                <w:rFonts w:ascii="Lato" w:eastAsia="Lato" w:hAnsi="Lato" w:cs="Lato"/>
              </w:rPr>
            </w:pPr>
            <w:r>
              <w:rPr>
                <w:rFonts w:ascii="Lato" w:eastAsia="Lato" w:hAnsi="Lato" w:cs="Lato"/>
              </w:rPr>
              <w:lastRenderedPageBreak/>
              <w:t>Have funds been expended? If so, what percentage of the award.</w:t>
            </w:r>
          </w:p>
          <w:p w14:paraId="727D3E8B" w14:textId="77777777" w:rsidR="00780DAB" w:rsidRDefault="00780DAB" w:rsidP="00583010">
            <w:pPr>
              <w:widowControl w:val="0"/>
              <w:numPr>
                <w:ilvl w:val="0"/>
                <w:numId w:val="14"/>
              </w:numPr>
              <w:tabs>
                <w:tab w:val="left" w:pos="472"/>
                <w:tab w:val="left" w:pos="473"/>
              </w:tabs>
              <w:spacing w:line="264" w:lineRule="auto"/>
              <w:ind w:left="166" w:right="427" w:hanging="180"/>
              <w:rPr>
                <w:rFonts w:ascii="Lato" w:eastAsia="Lato" w:hAnsi="Lato" w:cs="Lato"/>
              </w:rPr>
            </w:pPr>
            <w:r>
              <w:rPr>
                <w:rFonts w:ascii="Lato" w:eastAsia="Lato" w:hAnsi="Lato" w:cs="Lato"/>
              </w:rPr>
              <w:lastRenderedPageBreak/>
              <w:t>What data is being collected to monitor progress? Are there anecdotal stories demonstrating the impact of these additional funds?</w:t>
            </w:r>
          </w:p>
          <w:p w14:paraId="49D54784" w14:textId="77777777" w:rsidR="00780DAB" w:rsidRDefault="00780DAB" w:rsidP="00583010">
            <w:pPr>
              <w:widowControl w:val="0"/>
              <w:numPr>
                <w:ilvl w:val="0"/>
                <w:numId w:val="14"/>
              </w:numPr>
              <w:tabs>
                <w:tab w:val="left" w:pos="472"/>
                <w:tab w:val="left" w:pos="473"/>
              </w:tabs>
              <w:spacing w:line="264" w:lineRule="auto"/>
              <w:ind w:left="166" w:right="427" w:hanging="180"/>
              <w:rPr>
                <w:rFonts w:ascii="Lato" w:eastAsia="Lato" w:hAnsi="Lato" w:cs="Lato"/>
              </w:rPr>
            </w:pPr>
            <w:r>
              <w:rPr>
                <w:rFonts w:ascii="Lato" w:eastAsia="Lato" w:hAnsi="Lato" w:cs="Lato"/>
              </w:rPr>
              <w:t>What questions or suggestions need state assistance in using these funds?</w:t>
            </w:r>
          </w:p>
          <w:p w14:paraId="162577E2" w14:textId="77777777" w:rsidR="00780DAB" w:rsidRDefault="00780DAB" w:rsidP="00583010">
            <w:pPr>
              <w:widowControl w:val="0"/>
              <w:numPr>
                <w:ilvl w:val="0"/>
                <w:numId w:val="14"/>
              </w:numPr>
              <w:tabs>
                <w:tab w:val="left" w:pos="472"/>
                <w:tab w:val="left" w:pos="473"/>
              </w:tabs>
              <w:spacing w:line="264" w:lineRule="auto"/>
              <w:ind w:left="166" w:right="427" w:hanging="180"/>
              <w:rPr>
                <w:rFonts w:ascii="Lato" w:eastAsia="Lato" w:hAnsi="Lato" w:cs="Lato"/>
              </w:rPr>
            </w:pPr>
            <w:r>
              <w:rPr>
                <w:rFonts w:ascii="Lato" w:eastAsia="Lato" w:hAnsi="Lato" w:cs="Lato"/>
              </w:rPr>
              <w:t>How has LEA collaborated with your regional MV support?</w:t>
            </w:r>
          </w:p>
          <w:p w14:paraId="3674E647" w14:textId="77777777" w:rsidR="00780DAB" w:rsidRDefault="00780DAB" w:rsidP="00583010">
            <w:pPr>
              <w:widowControl w:val="0"/>
              <w:numPr>
                <w:ilvl w:val="0"/>
                <w:numId w:val="14"/>
              </w:numPr>
              <w:tabs>
                <w:tab w:val="left" w:pos="472"/>
                <w:tab w:val="left" w:pos="473"/>
              </w:tabs>
              <w:spacing w:line="264" w:lineRule="auto"/>
              <w:ind w:left="166" w:right="427" w:hanging="180"/>
              <w:rPr>
                <w:rFonts w:ascii="Lato" w:eastAsia="Lato" w:hAnsi="Lato" w:cs="Lato"/>
              </w:rPr>
            </w:pPr>
            <w:r>
              <w:rPr>
                <w:rFonts w:ascii="Lato" w:eastAsia="Lato" w:hAnsi="Lato" w:cs="Lato"/>
              </w:rPr>
              <w:t>How has LEA collaborated with statewide McKinney-Vento support, Youth Action Board or Gateway?</w:t>
            </w:r>
          </w:p>
        </w:tc>
        <w:tc>
          <w:tcPr>
            <w:tcW w:w="4680" w:type="dxa"/>
            <w:shd w:val="clear" w:color="auto" w:fill="auto"/>
          </w:tcPr>
          <w:p w14:paraId="3DB30F14" w14:textId="77777777" w:rsidR="00780DAB" w:rsidRDefault="00780DAB" w:rsidP="00583010">
            <w:pPr>
              <w:spacing w:line="264" w:lineRule="auto"/>
              <w:rPr>
                <w:rFonts w:ascii="Lato" w:eastAsia="Lato" w:hAnsi="Lato" w:cs="Lato"/>
              </w:rPr>
            </w:pPr>
          </w:p>
        </w:tc>
      </w:tr>
    </w:tbl>
    <w:p w14:paraId="1F84500B" w14:textId="77777777" w:rsidR="00780DAB" w:rsidRDefault="00780DAB" w:rsidP="00780DAB">
      <w:pPr>
        <w:rPr>
          <w:rFonts w:ascii="Garamond" w:eastAsia="Garamond" w:hAnsi="Garamond" w:cs="Garamond"/>
          <w:b/>
          <w:sz w:val="24"/>
          <w:szCs w:val="24"/>
        </w:rPr>
      </w:pPr>
    </w:p>
    <w:p w14:paraId="20242378" w14:textId="77777777" w:rsidR="000A0AB6" w:rsidRPr="00780DAB" w:rsidRDefault="000A0AB6" w:rsidP="00780DAB">
      <w:pPr>
        <w:rPr>
          <w:rFonts w:eastAsia="Garamond"/>
        </w:rPr>
      </w:pPr>
    </w:p>
    <w:sectPr w:rsidR="000A0AB6" w:rsidRPr="00780DAB">
      <w:headerReference w:type="default" r:id="rId23"/>
      <w:footerReference w:type="default" r:id="rId24"/>
      <w:pgSz w:w="15840" w:h="12240" w:orient="landscape"/>
      <w:pgMar w:top="1440" w:right="1440" w:bottom="1170" w:left="1440" w:header="45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6B00" w14:textId="77777777" w:rsidR="00825E4F" w:rsidRDefault="00825E4F">
      <w:r>
        <w:separator/>
      </w:r>
    </w:p>
  </w:endnote>
  <w:endnote w:type="continuationSeparator" w:id="0">
    <w:p w14:paraId="221E9632" w14:textId="77777777" w:rsidR="00825E4F" w:rsidRDefault="0082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6F18" w14:textId="77777777" w:rsidR="00780DAB" w:rsidRDefault="00780DAB">
    <w:pPr>
      <w:pBdr>
        <w:top w:val="single" w:sz="4" w:space="1" w:color="000000"/>
        <w:left w:val="nil"/>
        <w:bottom w:val="nil"/>
        <w:right w:val="nil"/>
        <w:between w:val="nil"/>
      </w:pBdr>
      <w:tabs>
        <w:tab w:val="center" w:pos="4320"/>
        <w:tab w:val="right" w:pos="8640"/>
        <w:tab w:val="center" w:pos="5310"/>
        <w:tab w:val="left" w:pos="7290"/>
        <w:tab w:val="right" w:pos="10080"/>
      </w:tabs>
      <w:rPr>
        <w:rFonts w:ascii="Lato" w:eastAsia="Lato" w:hAnsi="Lato" w:cs="Lato"/>
        <w:color w:val="000000"/>
        <w:sz w:val="18"/>
        <w:szCs w:val="18"/>
      </w:rPr>
    </w:pPr>
    <w:r>
      <w:rPr>
        <w:rFonts w:ascii="Lato" w:eastAsia="Lato" w:hAnsi="Lato" w:cs="Lato"/>
        <w:color w:val="000000"/>
        <w:sz w:val="18"/>
        <w:szCs w:val="18"/>
      </w:rPr>
      <w:t>Wisconsin Department of Public Instruction</w:t>
    </w:r>
    <w:r>
      <w:rPr>
        <w:rFonts w:ascii="Lato" w:eastAsia="Lato" w:hAnsi="Lato" w:cs="Lato"/>
        <w:color w:val="000000"/>
        <w:sz w:val="18"/>
        <w:szCs w:val="18"/>
      </w:rPr>
      <w:tab/>
    </w:r>
    <w:r>
      <w:rPr>
        <w:rFonts w:ascii="Lato" w:eastAsia="Lato" w:hAnsi="Lato" w:cs="Lato"/>
        <w:color w:val="000000"/>
        <w:sz w:val="18"/>
        <w:szCs w:val="18"/>
      </w:rPr>
      <w:tab/>
    </w:r>
    <w:r>
      <w:rPr>
        <w:rFonts w:ascii="Lato" w:eastAsia="Lato" w:hAnsi="Lato" w:cs="Lato"/>
        <w:color w:val="000000"/>
        <w:sz w:val="18"/>
        <w:szCs w:val="18"/>
      </w:rPr>
      <w:tab/>
      <w:t xml:space="preserve"> Page</w:t>
    </w:r>
    <w:r>
      <w:rPr>
        <w:rFonts w:ascii="Lato" w:eastAsia="Lato" w:hAnsi="Lato" w:cs="Lato"/>
        <w:color w:val="00B0F0"/>
        <w:sz w:val="18"/>
        <w:szCs w:val="18"/>
      </w:rPr>
      <w:t xml:space="preserve"> </w:t>
    </w:r>
    <w:r>
      <w:rPr>
        <w:rFonts w:ascii="Lato" w:eastAsia="Lato" w:hAnsi="Lato" w:cs="Lato"/>
        <w:b/>
        <w:color w:val="000000"/>
        <w:sz w:val="18"/>
        <w:szCs w:val="18"/>
      </w:rPr>
      <w:fldChar w:fldCharType="begin"/>
    </w:r>
    <w:r>
      <w:rPr>
        <w:rFonts w:ascii="Lato" w:eastAsia="Lato" w:hAnsi="Lato" w:cs="Lato"/>
        <w:b/>
        <w:color w:val="000000"/>
        <w:sz w:val="18"/>
        <w:szCs w:val="18"/>
      </w:rPr>
      <w:instrText>PAGE</w:instrText>
    </w:r>
    <w:r w:rsidR="00825E4F">
      <w:rPr>
        <w:rFonts w:ascii="Lato" w:eastAsia="Lato" w:hAnsi="Lato" w:cs="Lato"/>
        <w:b/>
        <w:color w:val="000000"/>
        <w:sz w:val="18"/>
        <w:szCs w:val="18"/>
      </w:rPr>
      <w:fldChar w:fldCharType="separate"/>
    </w:r>
    <w:r>
      <w:rPr>
        <w:rFonts w:ascii="Lato" w:eastAsia="Lato" w:hAnsi="Lato" w:cs="Lato"/>
        <w:b/>
        <w:color w:val="000000"/>
        <w:sz w:val="18"/>
        <w:szCs w:val="18"/>
      </w:rPr>
      <w:fldChar w:fldCharType="end"/>
    </w:r>
    <w:r>
      <w:rPr>
        <w:rFonts w:ascii="Lato" w:eastAsia="Lato" w:hAnsi="Lato" w:cs="Lato"/>
        <w:color w:val="000000"/>
        <w:sz w:val="18"/>
        <w:szCs w:val="18"/>
      </w:rPr>
      <w:t xml:space="preserve"> of </w:t>
    </w:r>
    <w:r>
      <w:rPr>
        <w:rFonts w:ascii="Lato" w:eastAsia="Lato" w:hAnsi="Lato" w:cs="Lato"/>
        <w:b/>
        <w:color w:val="000000"/>
        <w:sz w:val="18"/>
        <w:szCs w:val="18"/>
      </w:rPr>
      <w:fldChar w:fldCharType="begin"/>
    </w:r>
    <w:r>
      <w:rPr>
        <w:rFonts w:ascii="Lato" w:eastAsia="Lato" w:hAnsi="Lato" w:cs="Lato"/>
        <w:b/>
        <w:color w:val="000000"/>
        <w:sz w:val="18"/>
        <w:szCs w:val="18"/>
      </w:rPr>
      <w:instrText>NUMPAGES</w:instrText>
    </w:r>
    <w:r w:rsidR="00825E4F">
      <w:rPr>
        <w:rFonts w:ascii="Lato" w:eastAsia="Lato" w:hAnsi="Lato" w:cs="Lato"/>
        <w:b/>
        <w:color w:val="000000"/>
        <w:sz w:val="18"/>
        <w:szCs w:val="18"/>
      </w:rPr>
      <w:fldChar w:fldCharType="separate"/>
    </w:r>
    <w:r>
      <w:rPr>
        <w:rFonts w:ascii="Lato" w:eastAsia="Lato" w:hAnsi="Lato" w:cs="Lato"/>
        <w:b/>
        <w:color w:val="000000"/>
        <w:sz w:val="18"/>
        <w:szCs w:val="18"/>
      </w:rPr>
      <w:fldChar w:fldCharType="end"/>
    </w:r>
  </w:p>
  <w:p w14:paraId="2F55AEEE" w14:textId="77777777" w:rsidR="00780DAB" w:rsidRDefault="00780DAB">
    <w:pPr>
      <w:pBdr>
        <w:top w:val="single" w:sz="4" w:space="1" w:color="000000"/>
        <w:left w:val="nil"/>
        <w:bottom w:val="nil"/>
        <w:right w:val="nil"/>
        <w:between w:val="nil"/>
      </w:pBdr>
      <w:tabs>
        <w:tab w:val="center" w:pos="4320"/>
        <w:tab w:val="right" w:pos="8640"/>
        <w:tab w:val="center" w:pos="5310"/>
        <w:tab w:val="left" w:pos="7290"/>
        <w:tab w:val="right" w:pos="10080"/>
      </w:tabs>
      <w:rPr>
        <w:rFonts w:ascii="Lato" w:eastAsia="Lato" w:hAnsi="Lato" w:cs="Lato"/>
        <w:color w:val="000000"/>
        <w:sz w:val="18"/>
        <w:szCs w:val="18"/>
      </w:rPr>
    </w:pPr>
    <w:r>
      <w:rPr>
        <w:rFonts w:ascii="Lato" w:eastAsia="Lato" w:hAnsi="Lato" w:cs="Lato"/>
        <w:color w:val="000000"/>
        <w:sz w:val="18"/>
        <w:szCs w:val="18"/>
      </w:rPr>
      <w:t>McKinney-Vento Compliance Review Guidance for Local Educational Agencies</w:t>
    </w:r>
    <w:r>
      <w:rPr>
        <w:rFonts w:ascii="Lato" w:eastAsia="Lato" w:hAnsi="Lato" w:cs="Lato"/>
        <w:color w:val="000000"/>
        <w:sz w:val="18"/>
        <w:szCs w:val="18"/>
      </w:rPr>
      <w:tab/>
    </w:r>
  </w:p>
  <w:p w14:paraId="0524B7AE" w14:textId="77777777" w:rsidR="00780DAB" w:rsidRDefault="00780DAB">
    <w:pPr>
      <w:pBdr>
        <w:top w:val="single" w:sz="4" w:space="1" w:color="000000"/>
        <w:left w:val="nil"/>
        <w:bottom w:val="nil"/>
        <w:right w:val="nil"/>
        <w:between w:val="nil"/>
      </w:pBdr>
      <w:tabs>
        <w:tab w:val="center" w:pos="4320"/>
        <w:tab w:val="right" w:pos="8640"/>
        <w:tab w:val="center" w:pos="5310"/>
        <w:tab w:val="left" w:pos="7290"/>
        <w:tab w:val="right" w:pos="9360"/>
      </w:tabs>
      <w:rPr>
        <w:rFonts w:ascii="Lato" w:eastAsia="Lato" w:hAnsi="Lato" w:cs="Lato"/>
        <w:color w:val="000000"/>
        <w:sz w:val="18"/>
        <w:szCs w:val="18"/>
      </w:rPr>
    </w:pPr>
    <w:r>
      <w:rPr>
        <w:rFonts w:ascii="Lato" w:eastAsia="Lato" w:hAnsi="Lato" w:cs="Lato"/>
        <w:color w:val="000000"/>
        <w:sz w:val="18"/>
        <w:szCs w:val="18"/>
      </w:rPr>
      <w:t>Last updated: October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094C" w14:textId="77777777" w:rsidR="000A0AB6" w:rsidRDefault="00136DC2">
    <w:pPr>
      <w:pBdr>
        <w:top w:val="nil"/>
        <w:left w:val="nil"/>
        <w:bottom w:val="nil"/>
        <w:right w:val="nil"/>
        <w:between w:val="nil"/>
      </w:pBdr>
      <w:tabs>
        <w:tab w:val="center" w:pos="4320"/>
        <w:tab w:val="right" w:pos="8640"/>
      </w:tabs>
      <w:ind w:left="-450"/>
      <w:rPr>
        <w:rFonts w:ascii="Lato" w:eastAsia="Lato" w:hAnsi="Lato" w:cs="Lato"/>
        <w:color w:val="000000"/>
        <w:sz w:val="18"/>
        <w:szCs w:val="18"/>
      </w:rPr>
    </w:pPr>
    <w:r>
      <w:rPr>
        <w:rFonts w:ascii="Lato" w:eastAsia="Lato" w:hAnsi="Lato" w:cs="Lato"/>
        <w:color w:val="000000"/>
        <w:sz w:val="18"/>
        <w:szCs w:val="18"/>
      </w:rPr>
      <w:t>Adapted from the Indiana Department of Education, Indiana Education for Homeless Children and Youth (INEHCY)</w:t>
    </w:r>
  </w:p>
  <w:p w14:paraId="4BD3A750" w14:textId="6AF10682" w:rsidR="000A0AB6" w:rsidRDefault="00136DC2">
    <w:pPr>
      <w:pBdr>
        <w:top w:val="nil"/>
        <w:left w:val="nil"/>
        <w:bottom w:val="nil"/>
        <w:right w:val="nil"/>
        <w:between w:val="nil"/>
      </w:pBdr>
      <w:tabs>
        <w:tab w:val="center" w:pos="4320"/>
        <w:tab w:val="right" w:pos="8640"/>
      </w:tabs>
      <w:ind w:left="-450" w:right="-540"/>
      <w:rPr>
        <w:rFonts w:ascii="Lato" w:eastAsia="Lato" w:hAnsi="Lato" w:cs="Lato"/>
        <w:color w:val="000000"/>
        <w:sz w:val="18"/>
        <w:szCs w:val="18"/>
      </w:rPr>
    </w:pPr>
    <w:r>
      <w:rPr>
        <w:rFonts w:ascii="Lato" w:eastAsia="Lato" w:hAnsi="Lato" w:cs="Lato"/>
        <w:color w:val="000000"/>
        <w:sz w:val="18"/>
        <w:szCs w:val="18"/>
      </w:rPr>
      <w:t xml:space="preserve">Updated: </w:t>
    </w:r>
    <w:r w:rsidR="00DC765C">
      <w:rPr>
        <w:rFonts w:ascii="Lato" w:eastAsia="Lato" w:hAnsi="Lato" w:cs="Lato"/>
        <w:sz w:val="18"/>
        <w:szCs w:val="18"/>
      </w:rPr>
      <w:t>December</w:t>
    </w:r>
    <w:r>
      <w:rPr>
        <w:rFonts w:ascii="Lato" w:eastAsia="Lato" w:hAnsi="Lato" w:cs="Lato"/>
        <w:sz w:val="18"/>
        <w:szCs w:val="18"/>
      </w:rPr>
      <w:t xml:space="preserve"> 2022</w:t>
    </w:r>
    <w:r>
      <w:rPr>
        <w:rFonts w:ascii="Lato" w:eastAsia="Lato" w:hAnsi="Lato" w:cs="Lato"/>
        <w:color w:val="000000"/>
        <w:sz w:val="18"/>
        <w:szCs w:val="18"/>
      </w:rPr>
      <w:tab/>
    </w:r>
    <w:r>
      <w:rPr>
        <w:rFonts w:ascii="Lato" w:eastAsia="Lato" w:hAnsi="Lato" w:cs="Lato"/>
        <w:color w:val="000000"/>
        <w:sz w:val="18"/>
        <w:szCs w:val="18"/>
      </w:rPr>
      <w:tab/>
      <w:t xml:space="preserve">            </w:t>
    </w:r>
    <w:r>
      <w:rPr>
        <w:rFonts w:ascii="Lato" w:eastAsia="Lato" w:hAnsi="Lato" w:cs="Lato"/>
        <w:color w:val="000000"/>
        <w:sz w:val="18"/>
        <w:szCs w:val="18"/>
      </w:rPr>
      <w:tab/>
    </w:r>
    <w:r>
      <w:rPr>
        <w:rFonts w:ascii="Lato" w:eastAsia="Lato" w:hAnsi="Lato" w:cs="Lato"/>
        <w:color w:val="000000"/>
        <w:sz w:val="18"/>
        <w:szCs w:val="18"/>
      </w:rPr>
      <w:tab/>
    </w:r>
    <w:r>
      <w:rPr>
        <w:rFonts w:ascii="Lato" w:eastAsia="Lato" w:hAnsi="Lato" w:cs="Lato"/>
        <w:color w:val="000000"/>
        <w:sz w:val="18"/>
        <w:szCs w:val="18"/>
      </w:rPr>
      <w:tab/>
      <w:t xml:space="preserve">                           Page </w:t>
    </w:r>
    <w:r>
      <w:rPr>
        <w:rFonts w:ascii="Lato" w:eastAsia="Lato" w:hAnsi="Lato" w:cs="Lato"/>
        <w:b/>
        <w:color w:val="000000"/>
        <w:sz w:val="18"/>
        <w:szCs w:val="18"/>
      </w:rPr>
      <w:fldChar w:fldCharType="begin"/>
    </w:r>
    <w:r>
      <w:rPr>
        <w:rFonts w:ascii="Lato" w:eastAsia="Lato" w:hAnsi="Lato" w:cs="Lato"/>
        <w:b/>
        <w:color w:val="000000"/>
        <w:sz w:val="18"/>
        <w:szCs w:val="18"/>
      </w:rPr>
      <w:instrText>PAGE</w:instrText>
    </w:r>
    <w:r>
      <w:rPr>
        <w:rFonts w:ascii="Lato" w:eastAsia="Lato" w:hAnsi="Lato" w:cs="Lato"/>
        <w:b/>
        <w:color w:val="000000"/>
        <w:sz w:val="18"/>
        <w:szCs w:val="18"/>
      </w:rPr>
      <w:fldChar w:fldCharType="separate"/>
    </w:r>
    <w:r w:rsidR="004E1CC1">
      <w:rPr>
        <w:rFonts w:ascii="Lato" w:eastAsia="Lato" w:hAnsi="Lato" w:cs="Lato"/>
        <w:b/>
        <w:noProof/>
        <w:color w:val="000000"/>
        <w:sz w:val="18"/>
        <w:szCs w:val="18"/>
      </w:rPr>
      <w:t>2</w:t>
    </w:r>
    <w:r>
      <w:rPr>
        <w:rFonts w:ascii="Lato" w:eastAsia="Lato" w:hAnsi="Lato" w:cs="Lato"/>
        <w:b/>
        <w:color w:val="000000"/>
        <w:sz w:val="18"/>
        <w:szCs w:val="18"/>
      </w:rPr>
      <w:fldChar w:fldCharType="end"/>
    </w:r>
    <w:r>
      <w:rPr>
        <w:rFonts w:ascii="Lato" w:eastAsia="Lato" w:hAnsi="Lato" w:cs="Lato"/>
        <w:color w:val="000000"/>
        <w:sz w:val="18"/>
        <w:szCs w:val="18"/>
      </w:rPr>
      <w:t xml:space="preserve"> of </w:t>
    </w:r>
    <w:r>
      <w:rPr>
        <w:rFonts w:ascii="Lato" w:eastAsia="Lato" w:hAnsi="Lato" w:cs="Lato"/>
        <w:b/>
        <w:color w:val="000000"/>
        <w:sz w:val="18"/>
        <w:szCs w:val="18"/>
      </w:rPr>
      <w:fldChar w:fldCharType="begin"/>
    </w:r>
    <w:r>
      <w:rPr>
        <w:rFonts w:ascii="Lato" w:eastAsia="Lato" w:hAnsi="Lato" w:cs="Lato"/>
        <w:b/>
        <w:color w:val="000000"/>
        <w:sz w:val="18"/>
        <w:szCs w:val="18"/>
      </w:rPr>
      <w:instrText>NUMPAGES</w:instrText>
    </w:r>
    <w:r>
      <w:rPr>
        <w:rFonts w:ascii="Lato" w:eastAsia="Lato" w:hAnsi="Lato" w:cs="Lato"/>
        <w:b/>
        <w:color w:val="000000"/>
        <w:sz w:val="18"/>
        <w:szCs w:val="18"/>
      </w:rPr>
      <w:fldChar w:fldCharType="separate"/>
    </w:r>
    <w:r w:rsidR="004E1CC1">
      <w:rPr>
        <w:rFonts w:ascii="Lato" w:eastAsia="Lato" w:hAnsi="Lato" w:cs="Lato"/>
        <w:b/>
        <w:noProof/>
        <w:color w:val="000000"/>
        <w:sz w:val="18"/>
        <w:szCs w:val="18"/>
      </w:rPr>
      <w:t>3</w:t>
    </w:r>
    <w:r>
      <w:rPr>
        <w:rFonts w:ascii="Lato" w:eastAsia="Lato" w:hAnsi="Lato" w:cs="Lato"/>
        <w:b/>
        <w:color w:val="000000"/>
        <w:sz w:val="18"/>
        <w:szCs w:val="18"/>
      </w:rPr>
      <w:fldChar w:fldCharType="end"/>
    </w:r>
    <w:r>
      <w:rPr>
        <w:rFonts w:ascii="Lato" w:eastAsia="Lato" w:hAnsi="Lato" w:cs="Lato"/>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2984" w14:textId="77777777" w:rsidR="00825E4F" w:rsidRDefault="00825E4F">
      <w:r>
        <w:separator/>
      </w:r>
    </w:p>
  </w:footnote>
  <w:footnote w:type="continuationSeparator" w:id="0">
    <w:p w14:paraId="63FA5C5C" w14:textId="77777777" w:rsidR="00825E4F" w:rsidRDefault="00825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58EA" w14:textId="77777777" w:rsidR="000A0AB6" w:rsidRDefault="00136DC2">
    <w:pPr>
      <w:pBdr>
        <w:top w:val="nil"/>
        <w:left w:val="nil"/>
        <w:bottom w:val="nil"/>
        <w:right w:val="nil"/>
        <w:between w:val="nil"/>
      </w:pBdr>
      <w:tabs>
        <w:tab w:val="center" w:pos="4320"/>
        <w:tab w:val="right" w:pos="8640"/>
      </w:tabs>
      <w:jc w:val="center"/>
      <w:rPr>
        <w:rFonts w:ascii="Lato" w:eastAsia="Lato" w:hAnsi="Lato" w:cs="Lato"/>
        <w:sz w:val="24"/>
        <w:szCs w:val="24"/>
      </w:rPr>
    </w:pPr>
    <w:r>
      <w:rPr>
        <w:rFonts w:ascii="Lato" w:eastAsia="Lato" w:hAnsi="Lato" w:cs="Lato"/>
        <w:sz w:val="24"/>
        <w:szCs w:val="24"/>
      </w:rPr>
      <w:t xml:space="preserve">Maine </w:t>
    </w:r>
    <w:r>
      <w:rPr>
        <w:rFonts w:ascii="Lato" w:eastAsia="Lato" w:hAnsi="Lato" w:cs="Lato"/>
        <w:color w:val="000000"/>
        <w:sz w:val="24"/>
        <w:szCs w:val="24"/>
      </w:rPr>
      <w:t xml:space="preserve">Department of </w:t>
    </w:r>
    <w:r>
      <w:rPr>
        <w:rFonts w:ascii="Lato" w:eastAsia="Lato" w:hAnsi="Lato" w:cs="Lato"/>
        <w:sz w:val="24"/>
        <w:szCs w:val="24"/>
      </w:rPr>
      <w:t>Education</w:t>
    </w:r>
  </w:p>
  <w:p w14:paraId="394DE4DF" w14:textId="77777777" w:rsidR="000A0AB6" w:rsidRDefault="00136DC2">
    <w:pPr>
      <w:pBdr>
        <w:top w:val="nil"/>
        <w:left w:val="nil"/>
        <w:bottom w:val="nil"/>
        <w:right w:val="nil"/>
        <w:between w:val="nil"/>
      </w:pBdr>
      <w:tabs>
        <w:tab w:val="center" w:pos="4320"/>
        <w:tab w:val="right" w:pos="8640"/>
      </w:tabs>
      <w:jc w:val="center"/>
      <w:rPr>
        <w:rFonts w:ascii="Lato" w:eastAsia="Lato" w:hAnsi="Lato" w:cs="Lato"/>
        <w:color w:val="000000"/>
        <w:sz w:val="24"/>
        <w:szCs w:val="24"/>
      </w:rPr>
    </w:pPr>
    <w:r>
      <w:rPr>
        <w:rFonts w:ascii="Lato" w:eastAsia="Lato" w:hAnsi="Lato" w:cs="Lato"/>
        <w:color w:val="000000"/>
        <w:sz w:val="24"/>
        <w:szCs w:val="24"/>
      </w:rPr>
      <w:t>McKinney-Vento Compliance Monitoring Requirements and Guiding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2E0"/>
    <w:multiLevelType w:val="multilevel"/>
    <w:tmpl w:val="F72C11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EC24FF2"/>
    <w:multiLevelType w:val="multilevel"/>
    <w:tmpl w:val="68202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BB3051"/>
    <w:multiLevelType w:val="multilevel"/>
    <w:tmpl w:val="B0229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E97510"/>
    <w:multiLevelType w:val="multilevel"/>
    <w:tmpl w:val="6BF62810"/>
    <w:lvl w:ilvl="0">
      <w:start w:val="1"/>
      <w:numFmt w:val="decimal"/>
      <w:lvlText w:val="%1."/>
      <w:lvlJc w:val="left"/>
      <w:pPr>
        <w:ind w:left="255" w:hanging="360"/>
      </w:pPr>
      <w:rPr>
        <w:rFonts w:ascii="Lato" w:eastAsia="Lato" w:hAnsi="Lato" w:cs="Lato"/>
        <w:color w:val="000000"/>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28F60F6"/>
    <w:multiLevelType w:val="multilevel"/>
    <w:tmpl w:val="F9A24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8D2115"/>
    <w:multiLevelType w:val="multilevel"/>
    <w:tmpl w:val="A9F49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647DC3"/>
    <w:multiLevelType w:val="multilevel"/>
    <w:tmpl w:val="0C601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9939AA"/>
    <w:multiLevelType w:val="multilevel"/>
    <w:tmpl w:val="F648A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CE0199"/>
    <w:multiLevelType w:val="multilevel"/>
    <w:tmpl w:val="D4F09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472FA3"/>
    <w:multiLevelType w:val="multilevel"/>
    <w:tmpl w:val="89866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5C7808"/>
    <w:multiLevelType w:val="multilevel"/>
    <w:tmpl w:val="2F46F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8DF3067"/>
    <w:multiLevelType w:val="multilevel"/>
    <w:tmpl w:val="58369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363345"/>
    <w:multiLevelType w:val="multilevel"/>
    <w:tmpl w:val="307C8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9E07F03"/>
    <w:multiLevelType w:val="multilevel"/>
    <w:tmpl w:val="C38C6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5"/>
  </w:num>
  <w:num w:numId="4">
    <w:abstractNumId w:val="6"/>
  </w:num>
  <w:num w:numId="5">
    <w:abstractNumId w:val="9"/>
  </w:num>
  <w:num w:numId="6">
    <w:abstractNumId w:val="2"/>
  </w:num>
  <w:num w:numId="7">
    <w:abstractNumId w:val="7"/>
  </w:num>
  <w:num w:numId="8">
    <w:abstractNumId w:val="11"/>
  </w:num>
  <w:num w:numId="9">
    <w:abstractNumId w:val="1"/>
  </w:num>
  <w:num w:numId="10">
    <w:abstractNumId w:val="0"/>
  </w:num>
  <w:num w:numId="11">
    <w:abstractNumId w:val="12"/>
  </w:num>
  <w:num w:numId="12">
    <w:abstractNumId w:val="1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B6"/>
    <w:rsid w:val="000A0AB6"/>
    <w:rsid w:val="00136DC2"/>
    <w:rsid w:val="004A3032"/>
    <w:rsid w:val="004E1CC1"/>
    <w:rsid w:val="00780DAB"/>
    <w:rsid w:val="007C5BA0"/>
    <w:rsid w:val="00825E4F"/>
    <w:rsid w:val="008511DE"/>
    <w:rsid w:val="00A02FE7"/>
    <w:rsid w:val="00A62E53"/>
    <w:rsid w:val="00CB18B5"/>
    <w:rsid w:val="00CB61D7"/>
    <w:rsid w:val="00DC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4D56"/>
  <w15:docId w15:val="{52730238-3445-49F9-AF8E-A3E47C80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color w:val="000000"/>
      <w:sz w:val="32"/>
      <w:szCs w:val="32"/>
    </w:rPr>
  </w:style>
  <w:style w:type="paragraph" w:styleId="Heading2">
    <w:name w:val="heading 2"/>
    <w:basedOn w:val="Normal"/>
    <w:next w:val="Normal"/>
    <w:uiPriority w:val="9"/>
    <w:semiHidden/>
    <w:unhideWhenUsed/>
    <w:qFormat/>
    <w:pPr>
      <w:keepNext/>
      <w:outlineLvl w:val="1"/>
    </w:pPr>
    <w:rPr>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styleId="Hyperlink">
    <w:name w:val="Hyperlink"/>
    <w:basedOn w:val="DefaultParagraphFont"/>
    <w:uiPriority w:val="99"/>
    <w:unhideWhenUsed/>
    <w:rsid w:val="004E1CC1"/>
    <w:rPr>
      <w:color w:val="0000FF" w:themeColor="hyperlink"/>
      <w:u w:val="single"/>
    </w:rPr>
  </w:style>
  <w:style w:type="character" w:styleId="UnresolvedMention">
    <w:name w:val="Unresolved Mention"/>
    <w:basedOn w:val="DefaultParagraphFont"/>
    <w:uiPriority w:val="99"/>
    <w:semiHidden/>
    <w:unhideWhenUsed/>
    <w:rsid w:val="004E1CC1"/>
    <w:rPr>
      <w:color w:val="605E5C"/>
      <w:shd w:val="clear" w:color="auto" w:fill="E1DFDD"/>
    </w:rPr>
  </w:style>
  <w:style w:type="paragraph" w:styleId="Header">
    <w:name w:val="header"/>
    <w:basedOn w:val="Normal"/>
    <w:link w:val="HeaderChar"/>
    <w:uiPriority w:val="99"/>
    <w:unhideWhenUsed/>
    <w:rsid w:val="00DC765C"/>
    <w:pPr>
      <w:tabs>
        <w:tab w:val="center" w:pos="4680"/>
        <w:tab w:val="right" w:pos="9360"/>
      </w:tabs>
    </w:pPr>
  </w:style>
  <w:style w:type="character" w:customStyle="1" w:styleId="HeaderChar">
    <w:name w:val="Header Char"/>
    <w:basedOn w:val="DefaultParagraphFont"/>
    <w:link w:val="Header"/>
    <w:uiPriority w:val="99"/>
    <w:rsid w:val="00DC765C"/>
  </w:style>
  <w:style w:type="paragraph" w:styleId="Footer">
    <w:name w:val="footer"/>
    <w:basedOn w:val="Normal"/>
    <w:link w:val="FooterChar"/>
    <w:uiPriority w:val="99"/>
    <w:unhideWhenUsed/>
    <w:rsid w:val="00DC765C"/>
    <w:pPr>
      <w:tabs>
        <w:tab w:val="center" w:pos="4680"/>
        <w:tab w:val="right" w:pos="9360"/>
      </w:tabs>
    </w:pPr>
  </w:style>
  <w:style w:type="character" w:customStyle="1" w:styleId="FooterChar">
    <w:name w:val="Footer Char"/>
    <w:basedOn w:val="DefaultParagraphFont"/>
    <w:link w:val="Footer"/>
    <w:uiPriority w:val="99"/>
    <w:rsid w:val="00DC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aehcy.org/wp-content/uploads/2018/03/NofootnoteSUMMARYJuly16.pdf" TargetMode="External"/><Relationship Id="rId13" Type="http://schemas.openxmlformats.org/officeDocument/2006/relationships/hyperlink" Target="https://www.maine.gov/doe/sites/maine.gov.doe/files/inline-files/SAMPLE%20MV%20Editable%20Poster%20new_1.docx" TargetMode="External"/><Relationship Id="rId18" Type="http://schemas.openxmlformats.org/officeDocument/2006/relationships/hyperlink" Target="https://www.maine.gov/doe/sites/maine.gov.doe/files/inline-files/SAMPLE%20Residency%20-%20Enrollment%20Form%20M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choolhouseconnection.org/removing-barriers-to-online-enrollment/" TargetMode="External"/><Relationship Id="rId7" Type="http://schemas.openxmlformats.org/officeDocument/2006/relationships/footer" Target="footer1.xml"/><Relationship Id="rId12" Type="http://schemas.openxmlformats.org/officeDocument/2006/relationships/hyperlink" Target="https://forms.office.com/g/4YrmVdYR4U" TargetMode="External"/><Relationship Id="rId17" Type="http://schemas.openxmlformats.org/officeDocument/2006/relationships/hyperlink" Target="https://www.maine.gov/doe/sites/maine.gov.doe/files/inline-files/SAMPLE%20Residency%20-%20Enrollment%20Form%20ME.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oolhouseconnection.org/making-your-school-district-websites-mckinney-vento-tools/" TargetMode="External"/><Relationship Id="rId20" Type="http://schemas.openxmlformats.org/officeDocument/2006/relationships/hyperlink" Target="https://www.maine.gov/doe/sites/maine.gov.doe/files/inline-files/sample%20transportation%20agreement%20LEA.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g/4YrmVdYR4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choolhouseconnection.org/making-your-school-district-websites-mckinney-vento-tools/" TargetMode="External"/><Relationship Id="rId23" Type="http://schemas.openxmlformats.org/officeDocument/2006/relationships/header" Target="header1.xml"/><Relationship Id="rId10" Type="http://schemas.openxmlformats.org/officeDocument/2006/relationships/hyperlink" Target="https://youtu.be/Aw_SIFBpL98" TargetMode="External"/><Relationship Id="rId19" Type="http://schemas.openxmlformats.org/officeDocument/2006/relationships/hyperlink" Target="https://www.maine.gov/doe/sites/maine.gov.doe/files/inline-files/SAMPLE%20McKinney%20Vento%20Referral%20Form%20-%20District.docx" TargetMode="External"/><Relationship Id="rId4" Type="http://schemas.openxmlformats.org/officeDocument/2006/relationships/webSettings" Target="webSettings.xml"/><Relationship Id="rId9" Type="http://schemas.openxmlformats.org/officeDocument/2006/relationships/hyperlink" Target="https://www.maine.gov/doe/sites/maine.gov.doe/files/inline-files/KYR%20Flyers%20%281%29.pdf" TargetMode="External"/><Relationship Id="rId14" Type="http://schemas.openxmlformats.org/officeDocument/2006/relationships/hyperlink" Target="https://www.maine.gov/doe/sites/maine.gov.doe/files/inline-files/KYR%20Flyers%20%281%29.pdf" TargetMode="External"/><Relationship Id="rId22" Type="http://schemas.openxmlformats.org/officeDocument/2006/relationships/hyperlink" Target="https://www.maine.gov/doe/sites/maine.gov.doe/files/inline-files/Model%20local%20dispute%20resolution%20proces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Lyons, Amelia</dc:creator>
  <cp:lastModifiedBy>Lyons, Amelia</cp:lastModifiedBy>
  <cp:revision>7</cp:revision>
  <dcterms:created xsi:type="dcterms:W3CDTF">2022-12-16T14:48:00Z</dcterms:created>
  <dcterms:modified xsi:type="dcterms:W3CDTF">2023-01-30T19:51:00Z</dcterms:modified>
</cp:coreProperties>
</file>